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C99" w:rsidRPr="007E2C21" w:rsidRDefault="008E5C99" w:rsidP="008E5C99">
      <w:pPr>
        <w:spacing w:after="0" w:line="240" w:lineRule="auto"/>
        <w:rPr>
          <w:b/>
        </w:rPr>
      </w:pPr>
      <w:r w:rsidRPr="007E2C21">
        <w:rPr>
          <w:b/>
        </w:rPr>
        <w:t>TRƯỜNG THCS PHONG PHÚ</w:t>
      </w:r>
    </w:p>
    <w:p w:rsidR="008E5C99" w:rsidRPr="007E2C21" w:rsidRDefault="008E5C99" w:rsidP="008E5C99">
      <w:pPr>
        <w:spacing w:after="0" w:line="240" w:lineRule="auto"/>
        <w:jc w:val="center"/>
        <w:rPr>
          <w:b/>
        </w:rPr>
      </w:pPr>
      <w:r w:rsidRPr="007E2C21">
        <w:rPr>
          <w:b/>
        </w:rPr>
        <w:t>ĐỀ THAM KHẢO THI TUYỂN SINH LỚP 10</w:t>
      </w:r>
    </w:p>
    <w:p w:rsidR="008E5C99" w:rsidRPr="007E2C21" w:rsidRDefault="008E5C99" w:rsidP="008E5C99">
      <w:pPr>
        <w:spacing w:after="0" w:line="240" w:lineRule="auto"/>
        <w:jc w:val="center"/>
        <w:rPr>
          <w:b/>
        </w:rPr>
      </w:pPr>
      <w:r w:rsidRPr="007E2C21">
        <w:rPr>
          <w:b/>
        </w:rPr>
        <w:t>Năm họ</w:t>
      </w:r>
      <w:r>
        <w:rPr>
          <w:b/>
        </w:rPr>
        <w:t>c 2019 – 2020</w:t>
      </w:r>
    </w:p>
    <w:p w:rsidR="008E5C99" w:rsidRPr="007E2C21" w:rsidRDefault="008E5C99" w:rsidP="008E5C99">
      <w:pPr>
        <w:spacing w:after="0" w:line="240" w:lineRule="auto"/>
        <w:jc w:val="center"/>
        <w:rPr>
          <w:b/>
        </w:rPr>
      </w:pPr>
      <w:r w:rsidRPr="007E2C21">
        <w:rPr>
          <w:b/>
        </w:rPr>
        <w:t>Thời gian làm bài: 120 phút (Không kể thời gian giao đề)</w:t>
      </w:r>
    </w:p>
    <w:p w:rsidR="008E5C99" w:rsidRDefault="008E5C99" w:rsidP="007C4E7D">
      <w:pPr>
        <w:pStyle w:val="ListParagraph"/>
        <w:numPr>
          <w:ilvl w:val="0"/>
          <w:numId w:val="1"/>
        </w:numPr>
        <w:spacing w:after="0" w:line="240" w:lineRule="auto"/>
        <w:jc w:val="both"/>
      </w:pPr>
      <w:r>
        <w:t xml:space="preserve">Cho parabol (P): y = </w:t>
      </w:r>
      <w:r w:rsidRPr="0083472C">
        <w:rPr>
          <w:position w:val="-24"/>
        </w:rPr>
        <w:object w:dxaOrig="6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30.75pt" o:ole="">
            <v:imagedata r:id="rId6" o:title=""/>
          </v:shape>
          <o:OLEObject Type="Embed" ProgID="Equation.DSMT4" ShapeID="_x0000_i1025" DrawAspect="Content" ObjectID="_1603352259" r:id="rId7"/>
        </w:object>
      </w:r>
      <w:r>
        <w:t xml:space="preserve"> và đường thẳng (d): y = </w:t>
      </w:r>
      <w:r w:rsidRPr="0083472C">
        <w:rPr>
          <w:position w:val="-24"/>
        </w:rPr>
        <w:object w:dxaOrig="840" w:dyaOrig="620">
          <v:shape id="_x0000_i1026" type="#_x0000_t75" style="width:42pt;height:30.75pt" o:ole="">
            <v:imagedata r:id="rId8" o:title=""/>
          </v:shape>
          <o:OLEObject Type="Embed" ProgID="Equation.DSMT4" ShapeID="_x0000_i1026" DrawAspect="Content" ObjectID="_1603352260" r:id="rId9"/>
        </w:object>
      </w:r>
      <w:r>
        <w:t xml:space="preserve"> </w:t>
      </w:r>
    </w:p>
    <w:p w:rsidR="008E5C99" w:rsidRDefault="008E5C99" w:rsidP="007C4E7D">
      <w:pPr>
        <w:pStyle w:val="ListParagraph"/>
        <w:numPr>
          <w:ilvl w:val="0"/>
          <w:numId w:val="2"/>
        </w:numPr>
        <w:spacing w:after="0" w:line="240" w:lineRule="auto"/>
        <w:jc w:val="both"/>
      </w:pPr>
      <w:r>
        <w:t>Vẽ (P) và (d) trên cùng mặt phẳng tọa độ.</w:t>
      </w:r>
    </w:p>
    <w:p w:rsidR="008E5C99" w:rsidRDefault="008E5C99" w:rsidP="007C4E7D">
      <w:pPr>
        <w:pStyle w:val="ListParagraph"/>
        <w:numPr>
          <w:ilvl w:val="0"/>
          <w:numId w:val="2"/>
        </w:numPr>
        <w:spacing w:after="0" w:line="240" w:lineRule="auto"/>
        <w:jc w:val="both"/>
      </w:pPr>
      <w:r>
        <w:t>Tìm tọa độ giao điểm của (P) và (d) bằng phép toán.</w:t>
      </w:r>
    </w:p>
    <w:p w:rsidR="008E5C99" w:rsidRDefault="008E5C99" w:rsidP="007C4E7D">
      <w:pPr>
        <w:pStyle w:val="ListParagraph"/>
        <w:numPr>
          <w:ilvl w:val="0"/>
          <w:numId w:val="1"/>
        </w:numPr>
        <w:spacing w:after="0" w:line="240" w:lineRule="auto"/>
        <w:jc w:val="both"/>
      </w:pPr>
      <w:r>
        <w:t>Cho phương trình 5</w:t>
      </w:r>
      <w:r>
        <w:t>x</w:t>
      </w:r>
      <w:r>
        <w:rPr>
          <w:vertAlign w:val="superscript"/>
        </w:rPr>
        <w:t>2</w:t>
      </w:r>
      <w:r>
        <w:t xml:space="preserve"> – </w:t>
      </w:r>
      <w:r>
        <w:t>x – 3 = 0 có hai nghiệm x</w:t>
      </w:r>
      <w:r>
        <w:rPr>
          <w:vertAlign w:val="subscript"/>
        </w:rPr>
        <w:t>1</w:t>
      </w:r>
      <w:r>
        <w:t>, x</w:t>
      </w:r>
      <w:r>
        <w:rPr>
          <w:vertAlign w:val="subscript"/>
        </w:rPr>
        <w:t>2</w:t>
      </w:r>
      <w:r>
        <w:t xml:space="preserve">. </w:t>
      </w:r>
      <w:r>
        <w:t xml:space="preserve"> Không giải phương trình, hãy t</w:t>
      </w:r>
      <w:r>
        <w:t>ính giá trị của biểu thức</w:t>
      </w:r>
      <w:r>
        <w:t xml:space="preserve">  </w:t>
      </w:r>
      <w:r>
        <w:t>A = x</w:t>
      </w:r>
      <w:r w:rsidRPr="008E5C99">
        <w:rPr>
          <w:vertAlign w:val="subscript"/>
        </w:rPr>
        <w:t>1</w:t>
      </w:r>
      <w:r w:rsidRPr="008E5C99">
        <w:rPr>
          <w:vertAlign w:val="superscript"/>
        </w:rPr>
        <w:t>2</w:t>
      </w:r>
      <w:r>
        <w:t xml:space="preserve"> + x</w:t>
      </w:r>
      <w:r w:rsidRPr="008E5C99">
        <w:rPr>
          <w:vertAlign w:val="subscript"/>
        </w:rPr>
        <w:t>2</w:t>
      </w:r>
      <w:r w:rsidRPr="008E5C99">
        <w:rPr>
          <w:vertAlign w:val="superscript"/>
        </w:rPr>
        <w:t>2</w:t>
      </w:r>
      <w:r>
        <w:t xml:space="preserve"> .</w:t>
      </w:r>
    </w:p>
    <w:p w:rsidR="00D14DDB" w:rsidRDefault="004E5227" w:rsidP="007C4E7D">
      <w:pPr>
        <w:pStyle w:val="ListParagraph"/>
        <w:numPr>
          <w:ilvl w:val="0"/>
          <w:numId w:val="1"/>
        </w:numPr>
        <w:spacing w:after="0" w:line="240" w:lineRule="auto"/>
        <w:jc w:val="both"/>
      </w:pPr>
      <w:r>
        <w:t>Đài quan sát ở Toronto(Canada) cao 533m. Ở một thời điểm vào ban ngày, đài quan sát có bóng trên mặt đất dài 1100m. Hỏi lúc đó góc tạo bởi tia sáng mặt trời và mặt đất là bao nhiêu độ?</w:t>
      </w:r>
    </w:p>
    <w:p w:rsidR="0000676B" w:rsidRDefault="00960997" w:rsidP="007C4E7D">
      <w:pPr>
        <w:pStyle w:val="ListParagraph"/>
        <w:numPr>
          <w:ilvl w:val="0"/>
          <w:numId w:val="1"/>
        </w:numPr>
        <w:spacing w:after="0" w:line="240" w:lineRule="auto"/>
        <w:jc w:val="both"/>
      </w:pPr>
      <w:r>
        <w:t>Một học sinh cầm một cây thước ê ke đứng cách cột cờ 2m. Bạn ấy nhìn theo hai cạnh góc vuông của ê ke thì nhìn thấy ngọn và gốc của cột cờ. Biết mắt của bạn ấy cách mặt đất 1,6m. Tính chiều cao của cột cờ.</w:t>
      </w:r>
    </w:p>
    <w:p w:rsidR="004E5227" w:rsidRDefault="00963060" w:rsidP="007C4E7D">
      <w:pPr>
        <w:spacing w:after="0" w:line="240" w:lineRule="auto"/>
        <w:jc w:val="both"/>
      </w:pPr>
      <w:r>
        <w:rPr>
          <w:noProof/>
        </w:rPr>
        <w:drawing>
          <wp:anchor distT="0" distB="0" distL="114300" distR="114300" simplePos="0" relativeHeight="251658240" behindDoc="1" locked="0" layoutInCell="1" allowOverlap="1" wp14:anchorId="6AF62CA1" wp14:editId="011AFF19">
            <wp:simplePos x="0" y="0"/>
            <wp:positionH relativeFrom="column">
              <wp:posOffset>2295525</wp:posOffset>
            </wp:positionH>
            <wp:positionV relativeFrom="paragraph">
              <wp:posOffset>41910</wp:posOffset>
            </wp:positionV>
            <wp:extent cx="1981835" cy="1885950"/>
            <wp:effectExtent l="0" t="0" r="0" b="0"/>
            <wp:wrapTight wrapText="bothSides">
              <wp:wrapPolygon edited="0">
                <wp:start x="0" y="0"/>
                <wp:lineTo x="0" y="21382"/>
                <wp:lineTo x="21385" y="21382"/>
                <wp:lineTo x="21385" y="0"/>
                <wp:lineTo x="0" y="0"/>
              </wp:wrapPolygon>
            </wp:wrapTight>
            <wp:docPr id="3" name="Picture 3" descr="C:\Users\Minh Nhut\Downloads\cot 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nh Nhut\Downloads\cot co.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50"/>
                    <a:stretch/>
                  </pic:blipFill>
                  <pic:spPr bwMode="auto">
                    <a:xfrm>
                      <a:off x="0" y="0"/>
                      <a:ext cx="1981835" cy="1885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676B" w:rsidRPr="0000676B">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E5C99" w:rsidRDefault="008E5C99" w:rsidP="007C4E7D">
      <w:pPr>
        <w:jc w:val="both"/>
        <w:rPr>
          <w:i/>
          <w:sz w:val="28"/>
          <w:szCs w:val="28"/>
        </w:rPr>
      </w:pPr>
    </w:p>
    <w:p w:rsidR="008E5C99" w:rsidRDefault="008E5C99" w:rsidP="007C4E7D">
      <w:pPr>
        <w:jc w:val="both"/>
        <w:rPr>
          <w:i/>
          <w:sz w:val="28"/>
          <w:szCs w:val="28"/>
        </w:rPr>
      </w:pPr>
    </w:p>
    <w:p w:rsidR="008E5C99" w:rsidRDefault="008E5C99" w:rsidP="007C4E7D">
      <w:pPr>
        <w:jc w:val="both"/>
        <w:rPr>
          <w:i/>
          <w:sz w:val="28"/>
          <w:szCs w:val="28"/>
        </w:rPr>
      </w:pPr>
    </w:p>
    <w:p w:rsidR="008E5C99" w:rsidRPr="0000676B" w:rsidRDefault="008E5C99" w:rsidP="007C4E7D">
      <w:pPr>
        <w:jc w:val="both"/>
        <w:rPr>
          <w:sz w:val="28"/>
          <w:szCs w:val="28"/>
        </w:rPr>
      </w:pPr>
    </w:p>
    <w:p w:rsidR="0000676B" w:rsidRDefault="0000676B" w:rsidP="007C4E7D">
      <w:pPr>
        <w:jc w:val="both"/>
        <w:rPr>
          <w:i/>
          <w:sz w:val="28"/>
          <w:szCs w:val="28"/>
        </w:rPr>
      </w:pPr>
    </w:p>
    <w:p w:rsidR="0000676B" w:rsidRDefault="0000676B" w:rsidP="007C4E7D">
      <w:pPr>
        <w:pStyle w:val="ListParagraph"/>
        <w:numPr>
          <w:ilvl w:val="0"/>
          <w:numId w:val="1"/>
        </w:numPr>
        <w:jc w:val="both"/>
        <w:rPr>
          <w:szCs w:val="24"/>
        </w:rPr>
      </w:pPr>
      <w:r>
        <w:rPr>
          <w:szCs w:val="24"/>
        </w:rPr>
        <w:t>Cô Hà mua 100 cái áo với giá mỗi cái là 200 000 đồng.</w:t>
      </w:r>
      <w:r w:rsidR="00AE0D4D">
        <w:rPr>
          <w:szCs w:val="24"/>
        </w:rPr>
        <w:t xml:space="preserve"> Cô bán 60 cái áo, mỗi cái so với giá mua cô lời được 20% và 40 cái áo còn lại cô bán lỗ vốn hết 5%. Việc mua và bán 100 cái áo cô Hà lời bao nhiêu tiền?</w:t>
      </w:r>
    </w:p>
    <w:p w:rsidR="008E5C99" w:rsidRDefault="00AE0D4D" w:rsidP="007C4E7D">
      <w:pPr>
        <w:pStyle w:val="ListParagraph"/>
        <w:numPr>
          <w:ilvl w:val="0"/>
          <w:numId w:val="1"/>
        </w:numPr>
        <w:jc w:val="both"/>
        <w:rPr>
          <w:szCs w:val="24"/>
        </w:rPr>
      </w:pPr>
      <w:r>
        <w:rPr>
          <w:szCs w:val="24"/>
        </w:rPr>
        <w:t xml:space="preserve">Có hai lọ đựng nước muối với nồng độ là 5% và 40%. </w:t>
      </w:r>
      <w:r w:rsidR="00262F28">
        <w:rPr>
          <w:szCs w:val="24"/>
        </w:rPr>
        <w:t>Hỏi cần phải lấy mỗi loại bao nhiêu gam để được 140 gam nước muối có nồng độ là 30%?</w:t>
      </w:r>
    </w:p>
    <w:p w:rsidR="00C73687" w:rsidRDefault="00F8765F" w:rsidP="007C4E7D">
      <w:pPr>
        <w:pStyle w:val="ListParagraph"/>
        <w:numPr>
          <w:ilvl w:val="0"/>
          <w:numId w:val="1"/>
        </w:numPr>
        <w:jc w:val="both"/>
        <w:rPr>
          <w:szCs w:val="24"/>
        </w:rPr>
      </w:pPr>
      <w:r>
        <w:rPr>
          <w:noProof/>
          <w:szCs w:val="24"/>
        </w:rPr>
        <w:drawing>
          <wp:anchor distT="0" distB="0" distL="114300" distR="114300" simplePos="0" relativeHeight="251661312" behindDoc="1" locked="0" layoutInCell="1" allowOverlap="1" wp14:anchorId="03B9170F" wp14:editId="6EB65E08">
            <wp:simplePos x="0" y="0"/>
            <wp:positionH relativeFrom="column">
              <wp:posOffset>3371850</wp:posOffset>
            </wp:positionH>
            <wp:positionV relativeFrom="paragraph">
              <wp:posOffset>229870</wp:posOffset>
            </wp:positionV>
            <wp:extent cx="3095625" cy="2319655"/>
            <wp:effectExtent l="0" t="0" r="9525" b="4445"/>
            <wp:wrapTight wrapText="bothSides">
              <wp:wrapPolygon edited="0">
                <wp:start x="0" y="0"/>
                <wp:lineTo x="0" y="21464"/>
                <wp:lineTo x="21534" y="21464"/>
                <wp:lineTo x="21534" y="0"/>
                <wp:lineTo x="0" y="0"/>
              </wp:wrapPolygon>
            </wp:wrapTight>
            <wp:docPr id="9" name="Picture 9" descr="C:\Users\Minh Nhut\Downloads\NormalApp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Minh Nhut\Downloads\NormalAppImage(1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3196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687">
        <w:rPr>
          <w:szCs w:val="24"/>
        </w:rPr>
        <w:t>Thùng của một xe tải có dạng của một hình lăng trụ đứng (như hình vẽ) Các kích thước được cho trên hình</w:t>
      </w:r>
    </w:p>
    <w:p w:rsidR="008E5C99" w:rsidRDefault="00C73687" w:rsidP="007C4E7D">
      <w:pPr>
        <w:pStyle w:val="ListParagraph"/>
        <w:numPr>
          <w:ilvl w:val="0"/>
          <w:numId w:val="7"/>
        </w:numPr>
        <w:jc w:val="both"/>
        <w:rPr>
          <w:szCs w:val="24"/>
        </w:rPr>
      </w:pPr>
      <w:r>
        <w:rPr>
          <w:szCs w:val="24"/>
        </w:rPr>
        <w:t>Tính thể tích của thùng chứa</w:t>
      </w:r>
      <w:r w:rsidR="00F8765F">
        <w:rPr>
          <w:szCs w:val="24"/>
        </w:rPr>
        <w:t>.</w:t>
      </w:r>
    </w:p>
    <w:p w:rsidR="00C73687" w:rsidRDefault="00F8765F" w:rsidP="007C4E7D">
      <w:pPr>
        <w:pStyle w:val="ListParagraph"/>
        <w:numPr>
          <w:ilvl w:val="0"/>
          <w:numId w:val="7"/>
        </w:numPr>
        <w:jc w:val="both"/>
        <w:rPr>
          <w:szCs w:val="24"/>
        </w:rPr>
      </w:pPr>
      <w:r>
        <w:rPr>
          <w:szCs w:val="24"/>
        </w:rPr>
        <w:t>Nếu 1m</w:t>
      </w:r>
      <w:r>
        <w:rPr>
          <w:szCs w:val="24"/>
          <w:vertAlign w:val="superscript"/>
        </w:rPr>
        <w:t>3</w:t>
      </w:r>
      <w:r>
        <w:rPr>
          <w:szCs w:val="24"/>
        </w:rPr>
        <w:t xml:space="preserve"> cát nặng 1,6 tấn và xe chở đến </w:t>
      </w:r>
      <w:r w:rsidRPr="00F8765F">
        <w:rPr>
          <w:position w:val="-24"/>
          <w:szCs w:val="24"/>
        </w:rPr>
        <w:object w:dxaOrig="240" w:dyaOrig="620">
          <v:shape id="_x0000_i1041" type="#_x0000_t75" style="width:12pt;height:30.75pt" o:ole="">
            <v:imagedata r:id="rId12" o:title=""/>
          </v:shape>
          <o:OLEObject Type="Embed" ProgID="Equation.DSMT4" ShapeID="_x0000_i1041" DrawAspect="Content" ObjectID="_1603352261" r:id="rId13"/>
        </w:object>
      </w:r>
      <w:r>
        <w:rPr>
          <w:szCs w:val="24"/>
        </w:rPr>
        <w:t xml:space="preserve"> tải trọng thì khối lượng của cát lúc đó là bao nhiêu kg?</w:t>
      </w:r>
      <w:r w:rsidRPr="00F8765F">
        <w:rPr>
          <w:rStyle w:val="Normal"/>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96495D" w:rsidRDefault="0096495D" w:rsidP="007C4E7D">
      <w:pPr>
        <w:jc w:val="both"/>
        <w:rPr>
          <w:szCs w:val="24"/>
        </w:rPr>
      </w:pPr>
    </w:p>
    <w:p w:rsidR="00F8765F" w:rsidRDefault="00F8765F" w:rsidP="007C4E7D">
      <w:pPr>
        <w:jc w:val="both"/>
        <w:rPr>
          <w:szCs w:val="24"/>
        </w:rPr>
      </w:pPr>
    </w:p>
    <w:p w:rsidR="0096495D" w:rsidRPr="00F8765F" w:rsidRDefault="00266255" w:rsidP="007C4E7D">
      <w:pPr>
        <w:pStyle w:val="ListParagraph"/>
        <w:numPr>
          <w:ilvl w:val="0"/>
          <w:numId w:val="1"/>
        </w:numPr>
        <w:jc w:val="both"/>
        <w:rPr>
          <w:szCs w:val="24"/>
        </w:rPr>
      </w:pPr>
      <w:r w:rsidRPr="00F8765F">
        <w:rPr>
          <w:szCs w:val="24"/>
        </w:rPr>
        <w:lastRenderedPageBreak/>
        <w:t>Cho (O) và điểm A nằm ngoài (O), vẽ hai tiếp tuyến AB, AC đến (O)  (B, C là hai tiếp điểm). Vẽ cát tuyến ADE của (O) (D, E thuộc (O); D nằm giữa A và E; tia AD nằm giữa tia AO và tia AB)</w:t>
      </w:r>
      <w:r w:rsidR="00963060" w:rsidRPr="00F8765F">
        <w:rPr>
          <w:szCs w:val="24"/>
        </w:rPr>
        <w:t>. Gọi H là giao điểm của AO và AB.</w:t>
      </w:r>
    </w:p>
    <w:p w:rsidR="00266255" w:rsidRDefault="00266255" w:rsidP="007C4E7D">
      <w:pPr>
        <w:pStyle w:val="ListParagraph"/>
        <w:numPr>
          <w:ilvl w:val="0"/>
          <w:numId w:val="5"/>
        </w:numPr>
        <w:jc w:val="both"/>
        <w:rPr>
          <w:szCs w:val="24"/>
        </w:rPr>
      </w:pPr>
      <w:r>
        <w:rPr>
          <w:szCs w:val="24"/>
        </w:rPr>
        <w:t>Chứ</w:t>
      </w:r>
      <w:r w:rsidR="008D6F64">
        <w:rPr>
          <w:szCs w:val="24"/>
        </w:rPr>
        <w:t>ng minh: AB</w:t>
      </w:r>
      <w:r w:rsidR="008D6F64">
        <w:rPr>
          <w:szCs w:val="24"/>
          <w:vertAlign w:val="superscript"/>
        </w:rPr>
        <w:t>2</w:t>
      </w:r>
      <w:r w:rsidR="008D6F64">
        <w:rPr>
          <w:szCs w:val="24"/>
        </w:rPr>
        <w:t xml:space="preserve"> = AD.AE</w:t>
      </w:r>
      <w:r w:rsidR="00963060">
        <w:rPr>
          <w:szCs w:val="24"/>
        </w:rPr>
        <w:t>.</w:t>
      </w:r>
      <w:bookmarkStart w:id="0" w:name="_GoBack"/>
      <w:bookmarkEnd w:id="0"/>
    </w:p>
    <w:p w:rsidR="00963060" w:rsidRDefault="00963060" w:rsidP="007C4E7D">
      <w:pPr>
        <w:pStyle w:val="ListParagraph"/>
        <w:numPr>
          <w:ilvl w:val="0"/>
          <w:numId w:val="5"/>
        </w:numPr>
        <w:jc w:val="both"/>
        <w:rPr>
          <w:szCs w:val="24"/>
        </w:rPr>
      </w:pPr>
      <w:r>
        <w:rPr>
          <w:szCs w:val="24"/>
        </w:rPr>
        <w:t>Chứ</w:t>
      </w:r>
      <w:r w:rsidR="003F3BF4">
        <w:rPr>
          <w:szCs w:val="24"/>
        </w:rPr>
        <w:t>ng minh: DEOH là tứ giác nội tiếp</w:t>
      </w:r>
      <w:r>
        <w:rPr>
          <w:szCs w:val="24"/>
        </w:rPr>
        <w:t>.</w:t>
      </w:r>
    </w:p>
    <w:p w:rsidR="00963060" w:rsidRPr="00266255" w:rsidRDefault="00963060" w:rsidP="007C4E7D">
      <w:pPr>
        <w:pStyle w:val="ListParagraph"/>
        <w:numPr>
          <w:ilvl w:val="0"/>
          <w:numId w:val="5"/>
        </w:numPr>
        <w:jc w:val="both"/>
        <w:rPr>
          <w:szCs w:val="24"/>
        </w:rPr>
      </w:pPr>
      <w:r>
        <w:rPr>
          <w:szCs w:val="24"/>
        </w:rPr>
        <w:t xml:space="preserve">Đường thẳng AO cắt (O) tại M và N (M nằm giữa A và O). Chứng minh </w:t>
      </w:r>
      <w:r w:rsidRPr="00963060">
        <w:rPr>
          <w:position w:val="-24"/>
          <w:szCs w:val="24"/>
        </w:rPr>
        <w:object w:dxaOrig="1160" w:dyaOrig="620">
          <v:shape id="_x0000_i1027" type="#_x0000_t75" style="width:57.75pt;height:30.75pt" o:ole="">
            <v:imagedata r:id="rId14" o:title=""/>
          </v:shape>
          <o:OLEObject Type="Embed" ProgID="Equation.DSMT4" ShapeID="_x0000_i1027" DrawAspect="Content" ObjectID="_1603352262" r:id="rId15"/>
        </w:object>
      </w:r>
      <w:r>
        <w:rPr>
          <w:szCs w:val="24"/>
        </w:rPr>
        <w:t xml:space="preserve"> </w:t>
      </w:r>
    </w:p>
    <w:p w:rsidR="007C4E7D" w:rsidRDefault="007C4E7D" w:rsidP="007C4E7D">
      <w:pPr>
        <w:jc w:val="both"/>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7C4E7D" w:rsidRDefault="007C4E7D" w:rsidP="0096495D">
      <w:pPr>
        <w:rPr>
          <w:szCs w:val="24"/>
        </w:rPr>
      </w:pPr>
    </w:p>
    <w:p w:rsidR="0096495D" w:rsidRPr="007C4E7D" w:rsidRDefault="00963060" w:rsidP="007C4E7D">
      <w:pPr>
        <w:jc w:val="center"/>
        <w:rPr>
          <w:b/>
          <w:szCs w:val="24"/>
        </w:rPr>
      </w:pPr>
      <w:r w:rsidRPr="007C4E7D">
        <w:rPr>
          <w:b/>
          <w:szCs w:val="24"/>
        </w:rPr>
        <w:t>ĐÁP ÁN</w:t>
      </w:r>
    </w:p>
    <w:p w:rsidR="00963060" w:rsidRDefault="00963060" w:rsidP="0096495D">
      <w:pPr>
        <w:rPr>
          <w:szCs w:val="24"/>
        </w:rPr>
      </w:pPr>
      <w:r>
        <w:rPr>
          <w:szCs w:val="24"/>
        </w:rPr>
        <w:t xml:space="preserve">4) Theo hình vẽ ta có: BH.BC = </w:t>
      </w:r>
      <w:r w:rsidR="006A3D29">
        <w:rPr>
          <w:szCs w:val="24"/>
        </w:rPr>
        <w:t>BA</w:t>
      </w:r>
      <w:r w:rsidR="006A3D29">
        <w:rPr>
          <w:szCs w:val="24"/>
          <w:vertAlign w:val="superscript"/>
        </w:rPr>
        <w:t>2</w:t>
      </w:r>
      <w:r w:rsidR="006A3D29">
        <w:rPr>
          <w:szCs w:val="24"/>
        </w:rPr>
        <w:t xml:space="preserve"> = BH</w:t>
      </w:r>
      <w:r w:rsidR="006A3D29">
        <w:rPr>
          <w:szCs w:val="24"/>
          <w:vertAlign w:val="superscript"/>
        </w:rPr>
        <w:t>2</w:t>
      </w:r>
      <w:r w:rsidR="006A3D29">
        <w:rPr>
          <w:szCs w:val="24"/>
        </w:rPr>
        <w:t xml:space="preserve"> + AH</w:t>
      </w:r>
      <w:r w:rsidR="006A3D29">
        <w:rPr>
          <w:szCs w:val="24"/>
          <w:vertAlign w:val="superscript"/>
        </w:rPr>
        <w:t>2</w:t>
      </w:r>
      <w:r w:rsidR="006A3D29">
        <w:rPr>
          <w:szCs w:val="24"/>
        </w:rPr>
        <w:t xml:space="preserve"> = 1,6</w:t>
      </w:r>
      <w:r w:rsidR="006A3D29">
        <w:rPr>
          <w:szCs w:val="24"/>
          <w:vertAlign w:val="superscript"/>
        </w:rPr>
        <w:t>2</w:t>
      </w:r>
      <w:r w:rsidR="006A3D29">
        <w:rPr>
          <w:szCs w:val="24"/>
        </w:rPr>
        <w:t xml:space="preserve"> + 2</w:t>
      </w:r>
      <w:r w:rsidR="006A3D29">
        <w:rPr>
          <w:szCs w:val="24"/>
          <w:vertAlign w:val="superscript"/>
        </w:rPr>
        <w:t>2</w:t>
      </w:r>
      <w:r w:rsidR="006A3D29">
        <w:rPr>
          <w:szCs w:val="24"/>
        </w:rPr>
        <w:t xml:space="preserve"> = 6,56</w:t>
      </w:r>
    </w:p>
    <w:p w:rsidR="006A3D29" w:rsidRDefault="006A3D29" w:rsidP="0096495D">
      <w:pPr>
        <w:rPr>
          <w:szCs w:val="24"/>
        </w:rPr>
      </w:pPr>
      <w:r>
        <w:rPr>
          <w:szCs w:val="24"/>
        </w:rPr>
        <w:t xml:space="preserve">Chiều cao cột cờ BC = </w:t>
      </w:r>
      <w:r w:rsidRPr="006A3D29">
        <w:rPr>
          <w:position w:val="-28"/>
          <w:szCs w:val="24"/>
        </w:rPr>
        <w:object w:dxaOrig="1080" w:dyaOrig="660">
          <v:shape id="_x0000_i1028" type="#_x0000_t75" style="width:54pt;height:33pt" o:ole="">
            <v:imagedata r:id="rId16" o:title=""/>
          </v:shape>
          <o:OLEObject Type="Embed" ProgID="Equation.DSMT4" ShapeID="_x0000_i1028" DrawAspect="Content" ObjectID="_1603352263" r:id="rId17"/>
        </w:object>
      </w:r>
      <w:r>
        <w:rPr>
          <w:szCs w:val="24"/>
        </w:rPr>
        <w:t>m</w:t>
      </w:r>
    </w:p>
    <w:p w:rsidR="006A3D29" w:rsidRDefault="006A3D29" w:rsidP="0096495D">
      <w:pPr>
        <w:rPr>
          <w:szCs w:val="24"/>
        </w:rPr>
      </w:pPr>
      <w:r>
        <w:rPr>
          <w:szCs w:val="24"/>
        </w:rPr>
        <w:t>5) 60 cái áo đầu, mỗi cái cô Hà bán với giá tiền là:</w:t>
      </w:r>
    </w:p>
    <w:p w:rsidR="006A3D29" w:rsidRPr="006A3D29" w:rsidRDefault="006A3D29" w:rsidP="0096495D">
      <w:pPr>
        <w:rPr>
          <w:szCs w:val="24"/>
        </w:rPr>
      </w:pPr>
      <w:r>
        <w:rPr>
          <w:szCs w:val="24"/>
        </w:rPr>
        <w:t xml:space="preserve">200 000 + 200 000.20%  =  240 000 đ </w:t>
      </w:r>
    </w:p>
    <w:p w:rsidR="0096495D" w:rsidRDefault="006A3D29" w:rsidP="0096495D">
      <w:pPr>
        <w:rPr>
          <w:szCs w:val="24"/>
        </w:rPr>
      </w:pPr>
      <w:r>
        <w:rPr>
          <w:szCs w:val="24"/>
        </w:rPr>
        <w:t>40 cái áo sau</w:t>
      </w:r>
      <w:r>
        <w:rPr>
          <w:szCs w:val="24"/>
        </w:rPr>
        <w:t>, mỗi cái cô Hà bán với giá tiền là:</w:t>
      </w:r>
    </w:p>
    <w:p w:rsidR="006A3D29" w:rsidRPr="006A3D29" w:rsidRDefault="006A3D29" w:rsidP="006A3D29">
      <w:pPr>
        <w:rPr>
          <w:szCs w:val="24"/>
        </w:rPr>
      </w:pPr>
      <w:r>
        <w:rPr>
          <w:szCs w:val="24"/>
        </w:rPr>
        <w:t xml:space="preserve">200 000 </w:t>
      </w:r>
      <w:r>
        <w:rPr>
          <w:szCs w:val="24"/>
        </w:rPr>
        <w:t xml:space="preserve"> </w:t>
      </w:r>
      <w:r>
        <w:rPr>
          <w:szCs w:val="24"/>
        </w:rPr>
        <w:t xml:space="preserve">- </w:t>
      </w:r>
      <w:r>
        <w:rPr>
          <w:szCs w:val="24"/>
        </w:rPr>
        <w:t>20</w:t>
      </w:r>
      <w:r>
        <w:rPr>
          <w:szCs w:val="24"/>
        </w:rPr>
        <w:t>0 000.5</w:t>
      </w:r>
      <w:r>
        <w:rPr>
          <w:szCs w:val="24"/>
        </w:rPr>
        <w:t xml:space="preserve">%  = </w:t>
      </w:r>
      <w:r>
        <w:rPr>
          <w:szCs w:val="24"/>
        </w:rPr>
        <w:t xml:space="preserve"> 19</w:t>
      </w:r>
      <w:r>
        <w:rPr>
          <w:szCs w:val="24"/>
        </w:rPr>
        <w:t xml:space="preserve">0 000 đ </w:t>
      </w:r>
    </w:p>
    <w:p w:rsidR="006A3D29" w:rsidRDefault="006A3D29" w:rsidP="0096495D">
      <w:pPr>
        <w:rPr>
          <w:szCs w:val="24"/>
        </w:rPr>
      </w:pPr>
      <w:r>
        <w:rPr>
          <w:szCs w:val="24"/>
        </w:rPr>
        <w:t>Tổng số tiền cô Hà bán 100 cái</w:t>
      </w:r>
      <w:r w:rsidR="0056290A">
        <w:rPr>
          <w:szCs w:val="24"/>
        </w:rPr>
        <w:t xml:space="preserve"> áo </w:t>
      </w:r>
      <w:r>
        <w:rPr>
          <w:szCs w:val="24"/>
        </w:rPr>
        <w:t xml:space="preserve"> là : 240 000.60 + 190 000.40 = 22 000 000đ</w:t>
      </w:r>
    </w:p>
    <w:p w:rsidR="006A3D29" w:rsidRDefault="006A3D29" w:rsidP="0096495D">
      <w:pPr>
        <w:rPr>
          <w:szCs w:val="24"/>
        </w:rPr>
      </w:pPr>
      <w:r>
        <w:rPr>
          <w:szCs w:val="24"/>
        </w:rPr>
        <w:t>Tổng số tiề</w:t>
      </w:r>
      <w:r w:rsidR="0056290A">
        <w:rPr>
          <w:szCs w:val="24"/>
        </w:rPr>
        <w:t>n cô Hà mua</w:t>
      </w:r>
      <w:r>
        <w:rPr>
          <w:szCs w:val="24"/>
        </w:rPr>
        <w:t xml:space="preserve"> 100 cái </w:t>
      </w:r>
      <w:r w:rsidR="0056290A">
        <w:rPr>
          <w:szCs w:val="24"/>
        </w:rPr>
        <w:t xml:space="preserve">áo </w:t>
      </w:r>
      <w:r>
        <w:rPr>
          <w:szCs w:val="24"/>
        </w:rPr>
        <w:t>là</w:t>
      </w:r>
      <w:r w:rsidR="0056290A">
        <w:rPr>
          <w:szCs w:val="24"/>
        </w:rPr>
        <w:t>: 200 000.100 = 20 000 000đ</w:t>
      </w:r>
    </w:p>
    <w:p w:rsidR="0056290A" w:rsidRDefault="0056290A" w:rsidP="0096495D">
      <w:pPr>
        <w:rPr>
          <w:szCs w:val="24"/>
        </w:rPr>
      </w:pPr>
      <w:r>
        <w:rPr>
          <w:szCs w:val="24"/>
        </w:rPr>
        <w:t>Mua và bán 100 cái áo, cô Hà lời được 22 000 000 – 20 000 000 = 2 000 000đ</w:t>
      </w:r>
    </w:p>
    <w:p w:rsidR="0056290A" w:rsidRDefault="0056290A" w:rsidP="0096495D">
      <w:pPr>
        <w:rPr>
          <w:szCs w:val="24"/>
        </w:rPr>
      </w:pPr>
      <w:r>
        <w:rPr>
          <w:szCs w:val="24"/>
        </w:rPr>
        <w:t>6) Gọi x (gam) là số gam nước muối lấy ở lọ có nồng độ 5%</w:t>
      </w:r>
    </w:p>
    <w:p w:rsidR="0056290A" w:rsidRDefault="0056290A" w:rsidP="0096495D">
      <w:pPr>
        <w:rPr>
          <w:szCs w:val="24"/>
        </w:rPr>
      </w:pPr>
      <w:r>
        <w:rPr>
          <w:szCs w:val="24"/>
        </w:rPr>
        <w:t xml:space="preserve">   </w:t>
      </w:r>
      <w:r>
        <w:rPr>
          <w:szCs w:val="24"/>
        </w:rPr>
        <w:t>Gọ</w:t>
      </w:r>
      <w:r>
        <w:rPr>
          <w:szCs w:val="24"/>
        </w:rPr>
        <w:t>i y</w:t>
      </w:r>
      <w:r>
        <w:rPr>
          <w:szCs w:val="24"/>
        </w:rPr>
        <w:t xml:space="preserve"> (gam) là số gam nước muối lấy ở lọ có nồng độ</w:t>
      </w:r>
      <w:r>
        <w:rPr>
          <w:szCs w:val="24"/>
        </w:rPr>
        <w:t xml:space="preserve"> 40</w:t>
      </w:r>
      <w:r>
        <w:rPr>
          <w:szCs w:val="24"/>
        </w:rPr>
        <w:t>%</w:t>
      </w:r>
    </w:p>
    <w:p w:rsidR="0056290A" w:rsidRDefault="0056290A" w:rsidP="0096495D">
      <w:pPr>
        <w:rPr>
          <w:szCs w:val="24"/>
        </w:rPr>
      </w:pPr>
      <w:r>
        <w:rPr>
          <w:szCs w:val="24"/>
        </w:rPr>
        <w:t xml:space="preserve">                     (140 &gt; x, y &gt; 0 )</w:t>
      </w:r>
    </w:p>
    <w:p w:rsidR="0056290A" w:rsidRDefault="0056290A" w:rsidP="0096495D">
      <w:pPr>
        <w:rPr>
          <w:szCs w:val="24"/>
        </w:rPr>
      </w:pPr>
      <w:r>
        <w:rPr>
          <w:szCs w:val="24"/>
        </w:rPr>
        <w:t>Khối lượng nước muối cần có là 140 gam, ta có PT: x + y = 140 (1)</w:t>
      </w:r>
    </w:p>
    <w:p w:rsidR="0056290A" w:rsidRDefault="0056290A" w:rsidP="0096495D">
      <w:pPr>
        <w:rPr>
          <w:szCs w:val="24"/>
        </w:rPr>
      </w:pPr>
      <w:r>
        <w:rPr>
          <w:szCs w:val="24"/>
        </w:rPr>
        <w:t>L</w:t>
      </w:r>
      <w:r>
        <w:rPr>
          <w:szCs w:val="24"/>
        </w:rPr>
        <w:t>ấy</w:t>
      </w:r>
      <w:r>
        <w:rPr>
          <w:szCs w:val="24"/>
        </w:rPr>
        <w:t xml:space="preserve"> x (g)</w:t>
      </w:r>
      <w:r>
        <w:rPr>
          <w:szCs w:val="24"/>
        </w:rPr>
        <w:t xml:space="preserve"> ở lọ có nồng độ 5%</w:t>
      </w:r>
      <w:r>
        <w:rPr>
          <w:szCs w:val="24"/>
        </w:rPr>
        <w:t xml:space="preserve"> và y(g)  </w:t>
      </w:r>
      <w:r>
        <w:rPr>
          <w:szCs w:val="24"/>
        </w:rPr>
        <w:t>ở lọ có nồng độ 40%</w:t>
      </w:r>
      <w:r>
        <w:rPr>
          <w:szCs w:val="24"/>
        </w:rPr>
        <w:t xml:space="preserve"> ta được 140 gam nước muối nồng độ 30%, ta có PT x.5% + y.40% = 140.30% </w:t>
      </w:r>
      <w:r w:rsidR="008345AC" w:rsidRPr="008345AC">
        <w:rPr>
          <w:position w:val="-6"/>
          <w:szCs w:val="24"/>
        </w:rPr>
        <w:object w:dxaOrig="340" w:dyaOrig="240">
          <v:shape id="_x0000_i1029" type="#_x0000_t75" style="width:17.25pt;height:12pt" o:ole="">
            <v:imagedata r:id="rId18" o:title=""/>
          </v:shape>
          <o:OLEObject Type="Embed" ProgID="Equation.DSMT4" ShapeID="_x0000_i1029" DrawAspect="Content" ObjectID="_1603352264" r:id="rId19"/>
        </w:object>
      </w:r>
      <w:r>
        <w:rPr>
          <w:szCs w:val="24"/>
        </w:rPr>
        <w:t xml:space="preserve"> </w:t>
      </w:r>
      <w:r w:rsidR="008345AC">
        <w:rPr>
          <w:szCs w:val="24"/>
        </w:rPr>
        <w:t>x + 8y = 840 (2)</w:t>
      </w:r>
    </w:p>
    <w:p w:rsidR="008345AC" w:rsidRDefault="008345AC" w:rsidP="0096495D">
      <w:pPr>
        <w:rPr>
          <w:szCs w:val="24"/>
        </w:rPr>
      </w:pPr>
      <w:r>
        <w:rPr>
          <w:szCs w:val="24"/>
        </w:rPr>
        <w:t xml:space="preserve">Từ (1) và (2) ta có hệ PT: </w:t>
      </w:r>
      <w:r w:rsidRPr="008345AC">
        <w:rPr>
          <w:position w:val="-30"/>
          <w:szCs w:val="24"/>
        </w:rPr>
        <w:object w:dxaOrig="2580" w:dyaOrig="720">
          <v:shape id="_x0000_i1030" type="#_x0000_t75" style="width:129pt;height:36pt" o:ole="">
            <v:imagedata r:id="rId20" o:title=""/>
          </v:shape>
          <o:OLEObject Type="Embed" ProgID="Equation.DSMT4" ShapeID="_x0000_i1030" DrawAspect="Content" ObjectID="_1603352265" r:id="rId21"/>
        </w:object>
      </w:r>
      <w:r>
        <w:rPr>
          <w:szCs w:val="24"/>
        </w:rPr>
        <w:t xml:space="preserve"> (nhận)</w:t>
      </w:r>
    </w:p>
    <w:p w:rsidR="008345AC" w:rsidRDefault="008345AC" w:rsidP="0096495D">
      <w:pPr>
        <w:rPr>
          <w:szCs w:val="24"/>
        </w:rPr>
      </w:pPr>
      <w:r>
        <w:rPr>
          <w:szCs w:val="24"/>
        </w:rPr>
        <w:t>S</w:t>
      </w:r>
      <w:r>
        <w:rPr>
          <w:szCs w:val="24"/>
        </w:rPr>
        <w:t>ố gam nước muối lấy ở lọ có nồng độ 5%</w:t>
      </w:r>
      <w:r>
        <w:rPr>
          <w:szCs w:val="24"/>
        </w:rPr>
        <w:t xml:space="preserve"> là 40 gam</w:t>
      </w:r>
    </w:p>
    <w:p w:rsidR="008345AC" w:rsidRDefault="008345AC" w:rsidP="008345AC">
      <w:pPr>
        <w:rPr>
          <w:szCs w:val="24"/>
        </w:rPr>
      </w:pPr>
      <w:r>
        <w:rPr>
          <w:szCs w:val="24"/>
        </w:rPr>
        <w:t>Số gam nước muối lấy ở lọ có nồng độ</w:t>
      </w:r>
      <w:r>
        <w:rPr>
          <w:szCs w:val="24"/>
        </w:rPr>
        <w:t xml:space="preserve"> 40</w:t>
      </w:r>
      <w:r>
        <w:rPr>
          <w:szCs w:val="24"/>
        </w:rPr>
        <w:t>%</w:t>
      </w:r>
      <w:r>
        <w:rPr>
          <w:szCs w:val="24"/>
        </w:rPr>
        <w:t xml:space="preserve"> là 10</w:t>
      </w:r>
      <w:r>
        <w:rPr>
          <w:szCs w:val="24"/>
        </w:rPr>
        <w:t>0 gam</w:t>
      </w:r>
    </w:p>
    <w:p w:rsidR="00C73687" w:rsidRDefault="008345AC" w:rsidP="008345AC">
      <w:pPr>
        <w:rPr>
          <w:szCs w:val="24"/>
        </w:rPr>
      </w:pPr>
      <w:r>
        <w:rPr>
          <w:szCs w:val="24"/>
        </w:rPr>
        <w:t>7)</w:t>
      </w:r>
      <w:r w:rsidR="00333D48">
        <w:rPr>
          <w:szCs w:val="24"/>
        </w:rPr>
        <w:t xml:space="preserve"> </w:t>
      </w:r>
      <w:r w:rsidR="00C73687">
        <w:rPr>
          <w:szCs w:val="24"/>
        </w:rPr>
        <w:t xml:space="preserve"> </w:t>
      </w:r>
      <w:r w:rsidR="00F8765F">
        <w:rPr>
          <w:szCs w:val="24"/>
        </w:rPr>
        <w:t xml:space="preserve">a) </w:t>
      </w:r>
      <w:r w:rsidR="00C73687">
        <w:rPr>
          <w:szCs w:val="24"/>
        </w:rPr>
        <w:t>T</w:t>
      </w:r>
      <w:r w:rsidR="00333D48">
        <w:rPr>
          <w:szCs w:val="24"/>
        </w:rPr>
        <w:t>hể</w:t>
      </w:r>
      <w:r w:rsidR="00F8765F">
        <w:rPr>
          <w:szCs w:val="24"/>
        </w:rPr>
        <w:t xml:space="preserve"> tích thùng chứa: </w:t>
      </w:r>
      <w:r w:rsidR="00C73687">
        <w:rPr>
          <w:szCs w:val="24"/>
        </w:rPr>
        <w:t xml:space="preserve">V = </w:t>
      </w:r>
      <w:r w:rsidR="00F8765F">
        <w:rPr>
          <w:szCs w:val="24"/>
        </w:rPr>
        <w:t>1,6.3,1.7 = 34,72 m</w:t>
      </w:r>
      <w:r w:rsidR="00F8765F">
        <w:rPr>
          <w:szCs w:val="24"/>
          <w:vertAlign w:val="superscript"/>
        </w:rPr>
        <w:t>3</w:t>
      </w:r>
    </w:p>
    <w:p w:rsidR="00F8765F" w:rsidRPr="00F8765F" w:rsidRDefault="00F8765F" w:rsidP="008345AC">
      <w:pPr>
        <w:rPr>
          <w:szCs w:val="24"/>
        </w:rPr>
      </w:pPr>
      <w:r>
        <w:rPr>
          <w:szCs w:val="24"/>
        </w:rPr>
        <w:t xml:space="preserve">     b) Khối lượng cát khi xe chở </w:t>
      </w:r>
      <w:r w:rsidRPr="00F8765F">
        <w:rPr>
          <w:position w:val="-24"/>
          <w:szCs w:val="24"/>
        </w:rPr>
        <w:object w:dxaOrig="240" w:dyaOrig="620">
          <v:shape id="_x0000_i1042" type="#_x0000_t75" style="width:12pt;height:30.75pt" o:ole="">
            <v:imagedata r:id="rId12" o:title=""/>
          </v:shape>
          <o:OLEObject Type="Embed" ProgID="Equation.DSMT4" ShapeID="_x0000_i1042" DrawAspect="Content" ObjectID="_1603352266" r:id="rId22"/>
        </w:object>
      </w:r>
      <w:r>
        <w:rPr>
          <w:szCs w:val="24"/>
        </w:rPr>
        <w:t xml:space="preserve"> tải trọng</w:t>
      </w:r>
      <w:r>
        <w:rPr>
          <w:szCs w:val="24"/>
        </w:rPr>
        <w:t xml:space="preserve"> là : </w:t>
      </w:r>
      <w:r w:rsidRPr="00F8765F">
        <w:rPr>
          <w:position w:val="-24"/>
          <w:szCs w:val="24"/>
        </w:rPr>
        <w:object w:dxaOrig="240" w:dyaOrig="620">
          <v:shape id="_x0000_i1043" type="#_x0000_t75" style="width:12pt;height:30.75pt" o:ole="">
            <v:imagedata r:id="rId12" o:title=""/>
          </v:shape>
          <o:OLEObject Type="Embed" ProgID="Equation.DSMT4" ShapeID="_x0000_i1043" DrawAspect="Content" ObjectID="_1603352267" r:id="rId23"/>
        </w:object>
      </w:r>
      <w:r>
        <w:rPr>
          <w:szCs w:val="24"/>
        </w:rPr>
        <w:t xml:space="preserve">.34,72.1,6 = </w:t>
      </w:r>
      <w:r w:rsidR="007C4E7D">
        <w:rPr>
          <w:szCs w:val="24"/>
        </w:rPr>
        <w:t>41,664</w:t>
      </w:r>
      <w:r>
        <w:rPr>
          <w:szCs w:val="24"/>
        </w:rPr>
        <w:t xml:space="preserve"> tấ</w:t>
      </w:r>
      <w:r w:rsidR="007C4E7D">
        <w:rPr>
          <w:szCs w:val="24"/>
        </w:rPr>
        <w:t>n = 41 664</w:t>
      </w:r>
      <w:r>
        <w:rPr>
          <w:szCs w:val="24"/>
        </w:rPr>
        <w:t xml:space="preserve"> kg</w:t>
      </w:r>
    </w:p>
    <w:p w:rsidR="008345AC" w:rsidRDefault="008345AC" w:rsidP="008345AC">
      <w:pPr>
        <w:rPr>
          <w:szCs w:val="24"/>
        </w:rPr>
      </w:pPr>
      <w:r>
        <w:rPr>
          <w:szCs w:val="24"/>
        </w:rPr>
        <w:t>8)</w:t>
      </w:r>
      <w:r w:rsidR="00D76CEF" w:rsidRPr="00D76CEF">
        <w:rPr>
          <w:szCs w:val="24"/>
        </w:rPr>
        <w:t xml:space="preserve"> </w:t>
      </w:r>
      <w:r w:rsidR="008D6F64">
        <w:rPr>
          <w:noProof/>
          <w:szCs w:val="24"/>
        </w:rPr>
        <w:drawing>
          <wp:anchor distT="0" distB="0" distL="114300" distR="114300" simplePos="0" relativeHeight="251660288" behindDoc="1" locked="0" layoutInCell="1" allowOverlap="1">
            <wp:simplePos x="0" y="0"/>
            <wp:positionH relativeFrom="column">
              <wp:posOffset>161925</wp:posOffset>
            </wp:positionH>
            <wp:positionV relativeFrom="paragraph">
              <wp:posOffset>-4445</wp:posOffset>
            </wp:positionV>
            <wp:extent cx="5143500" cy="2705100"/>
            <wp:effectExtent l="0" t="0" r="0" b="0"/>
            <wp:wrapTight wrapText="bothSides">
              <wp:wrapPolygon edited="0">
                <wp:start x="13040" y="761"/>
                <wp:lineTo x="12000" y="3499"/>
                <wp:lineTo x="5120" y="8366"/>
                <wp:lineTo x="560" y="10800"/>
                <wp:lineTo x="480" y="11561"/>
                <wp:lineTo x="2640" y="12930"/>
                <wp:lineTo x="4240" y="13234"/>
                <wp:lineTo x="12240" y="18101"/>
                <wp:lineTo x="13360" y="20079"/>
                <wp:lineTo x="13440" y="20383"/>
                <wp:lineTo x="14080" y="20383"/>
                <wp:lineTo x="15680" y="20079"/>
                <wp:lineTo x="18000" y="18862"/>
                <wp:lineTo x="18000" y="18101"/>
                <wp:lineTo x="19360" y="15668"/>
                <wp:lineTo x="19840" y="13234"/>
                <wp:lineTo x="20160" y="10800"/>
                <wp:lineTo x="21120" y="10800"/>
                <wp:lineTo x="21040" y="10039"/>
                <wp:lineTo x="19920" y="8366"/>
                <wp:lineTo x="19360" y="5628"/>
                <wp:lineTo x="18400" y="3651"/>
                <wp:lineTo x="19200" y="3499"/>
                <wp:lineTo x="18880" y="2586"/>
                <wp:lineTo x="13600" y="761"/>
                <wp:lineTo x="13040" y="76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1435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45AC" w:rsidRDefault="008345AC" w:rsidP="0096495D">
      <w:pPr>
        <w:rPr>
          <w:szCs w:val="24"/>
        </w:rPr>
      </w:pPr>
    </w:p>
    <w:p w:rsidR="0056290A" w:rsidRDefault="0056290A" w:rsidP="0096495D">
      <w:pPr>
        <w:rPr>
          <w:szCs w:val="24"/>
        </w:rPr>
      </w:pPr>
    </w:p>
    <w:p w:rsidR="0096495D" w:rsidRPr="0096495D" w:rsidRDefault="0096495D" w:rsidP="0096495D">
      <w:pPr>
        <w:rPr>
          <w:szCs w:val="24"/>
        </w:rPr>
      </w:pPr>
    </w:p>
    <w:p w:rsidR="0096495D" w:rsidRDefault="0096495D" w:rsidP="0096495D">
      <w:pPr>
        <w:rPr>
          <w:szCs w:val="24"/>
        </w:rPr>
      </w:pPr>
    </w:p>
    <w:p w:rsidR="0096495D" w:rsidRDefault="0096495D" w:rsidP="0096495D">
      <w:pPr>
        <w:rPr>
          <w:szCs w:val="24"/>
        </w:rPr>
      </w:pPr>
    </w:p>
    <w:p w:rsidR="0096495D" w:rsidRPr="0096495D" w:rsidRDefault="0096495D" w:rsidP="0096495D">
      <w:pPr>
        <w:rPr>
          <w:szCs w:val="24"/>
        </w:rPr>
      </w:pPr>
    </w:p>
    <w:p w:rsidR="0096495D" w:rsidRDefault="0096495D" w:rsidP="0096495D">
      <w:pPr>
        <w:pStyle w:val="ListParagraph"/>
        <w:rPr>
          <w:szCs w:val="24"/>
        </w:rPr>
      </w:pPr>
    </w:p>
    <w:p w:rsidR="008E5C99" w:rsidRDefault="008E5C99" w:rsidP="008E5C99">
      <w:pPr>
        <w:ind w:left="360"/>
        <w:rPr>
          <w:szCs w:val="24"/>
        </w:rPr>
      </w:pPr>
    </w:p>
    <w:p w:rsidR="00D97D5A" w:rsidRPr="008D6F64" w:rsidRDefault="008D6F64" w:rsidP="00D76CEF">
      <w:pPr>
        <w:pStyle w:val="ListParagraph"/>
        <w:numPr>
          <w:ilvl w:val="0"/>
          <w:numId w:val="6"/>
        </w:numPr>
      </w:pPr>
      <w:r>
        <w:t xml:space="preserve">Tam giác ABD và tam giác AEB đồng dạng </w:t>
      </w:r>
      <w:r w:rsidRPr="008D6F64">
        <w:rPr>
          <w:position w:val="-6"/>
        </w:rPr>
        <w:object w:dxaOrig="300" w:dyaOrig="240">
          <v:shape id="_x0000_i1031" type="#_x0000_t75" style="width:15pt;height:12pt" o:ole="">
            <v:imagedata r:id="rId25" o:title=""/>
          </v:shape>
          <o:OLEObject Type="Embed" ProgID="Equation.DSMT4" ShapeID="_x0000_i1031" DrawAspect="Content" ObjectID="_1603352268" r:id="rId26"/>
        </w:object>
      </w:r>
      <w:r>
        <w:t xml:space="preserve"> </w:t>
      </w:r>
      <w:r>
        <w:rPr>
          <w:szCs w:val="24"/>
        </w:rPr>
        <w:t>AB</w:t>
      </w:r>
      <w:r>
        <w:rPr>
          <w:szCs w:val="24"/>
          <w:vertAlign w:val="superscript"/>
        </w:rPr>
        <w:t>2</w:t>
      </w:r>
      <w:r>
        <w:rPr>
          <w:szCs w:val="24"/>
        </w:rPr>
        <w:t xml:space="preserve"> = AD.AE.</w:t>
      </w:r>
    </w:p>
    <w:p w:rsidR="008D6F64" w:rsidRPr="008D6F64" w:rsidRDefault="008D6F64" w:rsidP="00D76CEF">
      <w:pPr>
        <w:pStyle w:val="ListParagraph"/>
        <w:numPr>
          <w:ilvl w:val="0"/>
          <w:numId w:val="6"/>
        </w:numPr>
      </w:pPr>
      <w:r>
        <w:t xml:space="preserve">Tam giác ABO vuông tại B, BH là đường cao </w:t>
      </w:r>
      <w:r w:rsidRPr="008D6F64">
        <w:rPr>
          <w:position w:val="-6"/>
        </w:rPr>
        <w:object w:dxaOrig="300" w:dyaOrig="240">
          <v:shape id="_x0000_i1032" type="#_x0000_t75" style="width:15pt;height:12pt" o:ole="">
            <v:imagedata r:id="rId25" o:title=""/>
          </v:shape>
          <o:OLEObject Type="Embed" ProgID="Equation.DSMT4" ShapeID="_x0000_i1032" DrawAspect="Content" ObjectID="_1603352269" r:id="rId27"/>
        </w:object>
      </w:r>
      <w:r>
        <w:t xml:space="preserve"> </w:t>
      </w:r>
      <w:r>
        <w:rPr>
          <w:szCs w:val="24"/>
        </w:rPr>
        <w:t>AB</w:t>
      </w:r>
      <w:r>
        <w:rPr>
          <w:szCs w:val="24"/>
          <w:vertAlign w:val="superscript"/>
        </w:rPr>
        <w:t>2</w:t>
      </w:r>
      <w:r>
        <w:rPr>
          <w:szCs w:val="24"/>
        </w:rPr>
        <w:t xml:space="preserve"> = AH.AO</w:t>
      </w:r>
    </w:p>
    <w:p w:rsidR="008D6F64" w:rsidRDefault="008D6F64" w:rsidP="008D6F64">
      <w:pPr>
        <w:pStyle w:val="ListParagraph"/>
        <w:ind w:left="540"/>
        <w:rPr>
          <w:szCs w:val="24"/>
        </w:rPr>
      </w:pPr>
      <w:r>
        <w:rPr>
          <w:szCs w:val="24"/>
        </w:rPr>
        <w:t>Nên AD.AE = AH.AO</w:t>
      </w:r>
      <w:r>
        <w:rPr>
          <w:szCs w:val="24"/>
        </w:rPr>
        <w:t>.</w:t>
      </w:r>
      <w:r>
        <w:rPr>
          <w:szCs w:val="24"/>
        </w:rPr>
        <w:t xml:space="preserve"> Tam giác AHD và tam giác AEO có </w:t>
      </w:r>
      <w:r w:rsidRPr="008D6F64">
        <w:rPr>
          <w:position w:val="-6"/>
          <w:szCs w:val="24"/>
        </w:rPr>
        <w:object w:dxaOrig="1320" w:dyaOrig="360">
          <v:shape id="_x0000_i1033" type="#_x0000_t75" style="width:66pt;height:18pt" o:ole="">
            <v:imagedata r:id="rId28" o:title=""/>
          </v:shape>
          <o:OLEObject Type="Embed" ProgID="Equation.DSMT4" ShapeID="_x0000_i1033" DrawAspect="Content" ObjectID="_1603352270" r:id="rId29"/>
        </w:object>
      </w:r>
      <w:r>
        <w:rPr>
          <w:szCs w:val="24"/>
        </w:rPr>
        <w:t xml:space="preserve"> </w:t>
      </w:r>
    </w:p>
    <w:p w:rsidR="008D6F64" w:rsidRDefault="008D6F64" w:rsidP="008D6F64">
      <w:pPr>
        <w:pStyle w:val="ListParagraph"/>
        <w:ind w:left="540"/>
        <w:rPr>
          <w:szCs w:val="24"/>
        </w:rPr>
      </w:pPr>
      <w:r>
        <w:rPr>
          <w:szCs w:val="24"/>
        </w:rPr>
        <w:t>Do đó</w:t>
      </w:r>
      <w:r w:rsidR="00677A23">
        <w:rPr>
          <w:szCs w:val="24"/>
        </w:rPr>
        <w:t xml:space="preserve"> t</w:t>
      </w:r>
      <w:r>
        <w:rPr>
          <w:szCs w:val="24"/>
        </w:rPr>
        <w:t>am giác AHD đồng dạng</w:t>
      </w:r>
      <w:r>
        <w:rPr>
          <w:szCs w:val="24"/>
        </w:rPr>
        <w:t xml:space="preserve"> tam giác AEO</w:t>
      </w:r>
      <w:r>
        <w:rPr>
          <w:szCs w:val="24"/>
        </w:rPr>
        <w:t xml:space="preserve"> (c,g,c)</w:t>
      </w:r>
    </w:p>
    <w:p w:rsidR="008D6F64" w:rsidRDefault="008D6F64" w:rsidP="008D6F64">
      <w:pPr>
        <w:pStyle w:val="ListParagraph"/>
        <w:ind w:left="540"/>
        <w:rPr>
          <w:szCs w:val="24"/>
        </w:rPr>
      </w:pPr>
      <w:r w:rsidRPr="008D6F64">
        <w:rPr>
          <w:position w:val="-6"/>
        </w:rPr>
        <w:object w:dxaOrig="300" w:dyaOrig="240">
          <v:shape id="_x0000_i1034" type="#_x0000_t75" style="width:15pt;height:12pt" o:ole="">
            <v:imagedata r:id="rId25" o:title=""/>
          </v:shape>
          <o:OLEObject Type="Embed" ProgID="Equation.DSMT4" ShapeID="_x0000_i1034" DrawAspect="Content" ObjectID="_1603352271" r:id="rId30"/>
        </w:object>
      </w:r>
      <w:r w:rsidRPr="008D6F64">
        <w:rPr>
          <w:position w:val="-6"/>
          <w:szCs w:val="24"/>
        </w:rPr>
        <w:object w:dxaOrig="1320" w:dyaOrig="360">
          <v:shape id="_x0000_i1035" type="#_x0000_t75" style="width:66pt;height:18pt" o:ole="">
            <v:imagedata r:id="rId31" o:title=""/>
          </v:shape>
          <o:OLEObject Type="Embed" ProgID="Equation.DSMT4" ShapeID="_x0000_i1035" DrawAspect="Content" ObjectID="_1603352272" r:id="rId32"/>
        </w:object>
      </w:r>
    </w:p>
    <w:p w:rsidR="003F3BF4" w:rsidRDefault="003F3BF4" w:rsidP="008D6F64">
      <w:pPr>
        <w:pStyle w:val="ListParagraph"/>
        <w:ind w:left="540"/>
        <w:rPr>
          <w:szCs w:val="24"/>
        </w:rPr>
      </w:pPr>
      <w:r>
        <w:rPr>
          <w:szCs w:val="24"/>
        </w:rPr>
        <w:t>Vậy tứ giác DEOH nội tiếp</w:t>
      </w:r>
    </w:p>
    <w:p w:rsidR="003F3BF4" w:rsidRDefault="003F3BF4" w:rsidP="003F3BF4">
      <w:pPr>
        <w:pStyle w:val="ListParagraph"/>
        <w:numPr>
          <w:ilvl w:val="0"/>
          <w:numId w:val="6"/>
        </w:numPr>
      </w:pPr>
      <w:r w:rsidRPr="003F3BF4">
        <w:rPr>
          <w:position w:val="-24"/>
        </w:rPr>
        <w:object w:dxaOrig="6399" w:dyaOrig="680">
          <v:shape id="_x0000_i1036" type="#_x0000_t75" style="width:320.25pt;height:33.75pt" o:ole="">
            <v:imagedata r:id="rId33" o:title=""/>
          </v:shape>
          <o:OLEObject Type="Embed" ProgID="Equation.DSMT4" ShapeID="_x0000_i1036" DrawAspect="Content" ObjectID="_1603352273" r:id="rId34"/>
        </w:object>
      </w:r>
      <w:r>
        <w:t xml:space="preserve"> </w:t>
      </w:r>
    </w:p>
    <w:p w:rsidR="003F3BF4" w:rsidRDefault="003F3BF4" w:rsidP="003F3BF4">
      <w:pPr>
        <w:pStyle w:val="ListParagraph"/>
        <w:ind w:left="540"/>
      </w:pPr>
      <w:r>
        <w:t xml:space="preserve">Suy ra EM là phân giác của tam giác EAH </w:t>
      </w:r>
      <w:r w:rsidRPr="003F3BF4">
        <w:rPr>
          <w:position w:val="-24"/>
        </w:rPr>
        <w:object w:dxaOrig="1719" w:dyaOrig="620">
          <v:shape id="_x0000_i1037" type="#_x0000_t75" style="width:86.25pt;height:30.75pt" o:ole="">
            <v:imagedata r:id="rId35" o:title=""/>
          </v:shape>
          <o:OLEObject Type="Embed" ProgID="Equation.DSMT4" ShapeID="_x0000_i1037" DrawAspect="Content" ObjectID="_1603352274" r:id="rId36"/>
        </w:object>
      </w:r>
      <w:r>
        <w:t xml:space="preserve"> </w:t>
      </w:r>
    </w:p>
    <w:p w:rsidR="003F3BF4" w:rsidRDefault="003F3BF4" w:rsidP="003F3BF4">
      <w:pPr>
        <w:pStyle w:val="ListParagraph"/>
        <w:ind w:left="540"/>
      </w:pPr>
      <w:r>
        <w:t xml:space="preserve">Tam giác AEM đồng dạng tam giác AND (g,g) </w:t>
      </w:r>
      <w:r w:rsidRPr="003F3BF4">
        <w:rPr>
          <w:position w:val="-24"/>
        </w:rPr>
        <w:object w:dxaOrig="1760" w:dyaOrig="620">
          <v:shape id="_x0000_i1038" type="#_x0000_t75" style="width:87.75pt;height:30.75pt" o:ole="">
            <v:imagedata r:id="rId37" o:title=""/>
          </v:shape>
          <o:OLEObject Type="Embed" ProgID="Equation.DSMT4" ShapeID="_x0000_i1038" DrawAspect="Content" ObjectID="_1603352275" r:id="rId38"/>
        </w:object>
      </w:r>
      <w:r>
        <w:t xml:space="preserve"> </w:t>
      </w:r>
    </w:p>
    <w:p w:rsidR="003F3BF4" w:rsidRDefault="003F3BF4" w:rsidP="003F3BF4">
      <w:pPr>
        <w:pStyle w:val="ListParagraph"/>
        <w:ind w:left="540"/>
      </w:pPr>
      <w:r>
        <w:t xml:space="preserve">Từ (1) và (2) ta có: </w:t>
      </w:r>
      <w:r w:rsidRPr="003F3BF4">
        <w:rPr>
          <w:position w:val="-24"/>
        </w:rPr>
        <w:object w:dxaOrig="2240" w:dyaOrig="620">
          <v:shape id="_x0000_i1039" type="#_x0000_t75" style="width:111.75pt;height:30.75pt" o:ole="">
            <v:imagedata r:id="rId39" o:title=""/>
          </v:shape>
          <o:OLEObject Type="Embed" ProgID="Equation.DSMT4" ShapeID="_x0000_i1039" DrawAspect="Content" ObjectID="_1603352276" r:id="rId40"/>
        </w:object>
      </w:r>
      <w:r>
        <w:t xml:space="preserve"> </w:t>
      </w:r>
    </w:p>
    <w:p w:rsidR="003F3BF4" w:rsidRPr="00D76CEF" w:rsidRDefault="003F3BF4" w:rsidP="003F3BF4">
      <w:pPr>
        <w:pStyle w:val="ListParagraph"/>
        <w:ind w:left="540"/>
      </w:pPr>
      <w:r>
        <w:t xml:space="preserve">Vậy: </w:t>
      </w:r>
      <w:r w:rsidRPr="00963060">
        <w:rPr>
          <w:position w:val="-24"/>
          <w:szCs w:val="24"/>
        </w:rPr>
        <w:object w:dxaOrig="1160" w:dyaOrig="620">
          <v:shape id="_x0000_i1040" type="#_x0000_t75" style="width:57.75pt;height:30.75pt" o:ole="">
            <v:imagedata r:id="rId14" o:title=""/>
          </v:shape>
          <o:OLEObject Type="Embed" ProgID="Equation.DSMT4" ShapeID="_x0000_i1040" DrawAspect="Content" ObjectID="_1603352277" r:id="rId41"/>
        </w:object>
      </w:r>
    </w:p>
    <w:sectPr w:rsidR="003F3BF4" w:rsidRPr="00D76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D7555"/>
    <w:multiLevelType w:val="hybridMultilevel"/>
    <w:tmpl w:val="77D23BB0"/>
    <w:lvl w:ilvl="0" w:tplc="AB36C3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C39BE"/>
    <w:multiLevelType w:val="hybridMultilevel"/>
    <w:tmpl w:val="0118642C"/>
    <w:lvl w:ilvl="0" w:tplc="A8065F2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A461686"/>
    <w:multiLevelType w:val="hybridMultilevel"/>
    <w:tmpl w:val="E3BA02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534527"/>
    <w:multiLevelType w:val="hybridMultilevel"/>
    <w:tmpl w:val="19C61A36"/>
    <w:lvl w:ilvl="0" w:tplc="78724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D941AD"/>
    <w:multiLevelType w:val="hybridMultilevel"/>
    <w:tmpl w:val="5E94E2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E15AA3"/>
    <w:multiLevelType w:val="hybridMultilevel"/>
    <w:tmpl w:val="FD4CF144"/>
    <w:lvl w:ilvl="0" w:tplc="955C8A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3963C0"/>
    <w:multiLevelType w:val="hybridMultilevel"/>
    <w:tmpl w:val="CB921D4A"/>
    <w:lvl w:ilvl="0" w:tplc="3F6EE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99"/>
    <w:rsid w:val="0000676B"/>
    <w:rsid w:val="00262F28"/>
    <w:rsid w:val="00266255"/>
    <w:rsid w:val="00327C1A"/>
    <w:rsid w:val="00333D48"/>
    <w:rsid w:val="003521BD"/>
    <w:rsid w:val="003F3BF4"/>
    <w:rsid w:val="004E5227"/>
    <w:rsid w:val="0056290A"/>
    <w:rsid w:val="00677A23"/>
    <w:rsid w:val="006A3D29"/>
    <w:rsid w:val="007C4E7D"/>
    <w:rsid w:val="008345AC"/>
    <w:rsid w:val="008A6F92"/>
    <w:rsid w:val="008D6F64"/>
    <w:rsid w:val="008E5C99"/>
    <w:rsid w:val="00960997"/>
    <w:rsid w:val="00963060"/>
    <w:rsid w:val="0096495D"/>
    <w:rsid w:val="00AE0D4D"/>
    <w:rsid w:val="00BE50FB"/>
    <w:rsid w:val="00C73687"/>
    <w:rsid w:val="00D14DDB"/>
    <w:rsid w:val="00D76CEF"/>
    <w:rsid w:val="00D97D5A"/>
    <w:rsid w:val="00F8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99"/>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99"/>
    <w:pPr>
      <w:ind w:left="720"/>
      <w:contextualSpacing/>
    </w:pPr>
  </w:style>
  <w:style w:type="paragraph" w:styleId="BalloonText">
    <w:name w:val="Balloon Text"/>
    <w:basedOn w:val="Normal"/>
    <w:link w:val="BalloonTextChar"/>
    <w:uiPriority w:val="99"/>
    <w:semiHidden/>
    <w:unhideWhenUsed/>
    <w:rsid w:val="008E5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C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99"/>
    <w:pPr>
      <w:spacing w:after="200" w:line="276" w:lineRule="auto"/>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C99"/>
    <w:pPr>
      <w:ind w:left="720"/>
      <w:contextualSpacing/>
    </w:pPr>
  </w:style>
  <w:style w:type="paragraph" w:styleId="BalloonText">
    <w:name w:val="Balloon Text"/>
    <w:basedOn w:val="Normal"/>
    <w:link w:val="BalloonTextChar"/>
    <w:uiPriority w:val="99"/>
    <w:semiHidden/>
    <w:unhideWhenUsed/>
    <w:rsid w:val="008E5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C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10.bin"/><Relationship Id="rId39" Type="http://schemas.openxmlformats.org/officeDocument/2006/relationships/image" Target="media/image17.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4.wmf"/><Relationship Id="rId38"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24" Type="http://schemas.openxmlformats.org/officeDocument/2006/relationships/image" Target="media/image10.e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10" Type="http://schemas.openxmlformats.org/officeDocument/2006/relationships/image" Target="media/image3.jpeg"/><Relationship Id="rId19" Type="http://schemas.openxmlformats.org/officeDocument/2006/relationships/oleObject" Target="embeddings/oleObject6.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Pages>
  <Words>562</Words>
  <Characters>3207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2018-11-09T23:50:00Z</dcterms:created>
  <dcterms:modified xsi:type="dcterms:W3CDTF">2018-11-10T03:50:00Z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