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08"/>
        <w:gridCol w:w="8193"/>
      </w:tblGrid>
      <w:tr w:rsidR="007622FD" w:rsidRPr="00410E19" w14:paraId="72524570" w14:textId="77777777" w:rsidTr="00AE48B3">
        <w:tc>
          <w:tcPr>
            <w:tcW w:w="6408" w:type="dxa"/>
          </w:tcPr>
          <w:p w14:paraId="04B76AE3" w14:textId="77777777" w:rsidR="007622FD" w:rsidRPr="00410E19" w:rsidRDefault="007622FD" w:rsidP="00AE48B3">
            <w:pPr>
              <w:spacing w:before="0" w:after="0"/>
              <w:rPr>
                <w:b/>
                <w:caps/>
                <w:color w:val="auto"/>
                <w:sz w:val="26"/>
                <w:szCs w:val="26"/>
                <w:lang w:val="vi-VN"/>
              </w:rPr>
            </w:pPr>
            <w:r w:rsidRPr="00410E19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410E19">
              <w:rPr>
                <w:b/>
                <w:caps/>
                <w:color w:val="auto"/>
                <w:sz w:val="26"/>
                <w:szCs w:val="26"/>
                <w:lang w:val="vi-VN"/>
              </w:rPr>
              <w:t>THCS Lương Thế Vinh</w:t>
            </w:r>
          </w:p>
          <w:p w14:paraId="0B8C2A82" w14:textId="77777777" w:rsidR="007622FD" w:rsidRPr="00410E19" w:rsidRDefault="007622FD" w:rsidP="00AE48B3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Pr="00410E19">
              <w:rPr>
                <w:b/>
                <w:color w:val="auto"/>
                <w:sz w:val="26"/>
                <w:szCs w:val="26"/>
              </w:rPr>
              <w:t>NGỮ VĂN-GDCD</w:t>
            </w:r>
          </w:p>
          <w:p w14:paraId="1B477EDE" w14:textId="77777777" w:rsidR="007622FD" w:rsidRPr="00410E19" w:rsidRDefault="007622FD" w:rsidP="00AE48B3">
            <w:pPr>
              <w:spacing w:before="0" w:after="0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8193" w:type="dxa"/>
          </w:tcPr>
          <w:p w14:paraId="20DAC29F" w14:textId="77777777" w:rsidR="007622FD" w:rsidRPr="00410E19" w:rsidRDefault="007622FD" w:rsidP="00AE48B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10E19">
              <w:rPr>
                <w:b/>
                <w:bCs/>
                <w:color w:val="auto"/>
                <w:sz w:val="26"/>
                <w:szCs w:val="26"/>
              </w:rPr>
              <w:t>CỘNG</w:t>
            </w: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HÒA XÃ HỘI CHỦ NGHĨA VIỆT NAM</w:t>
            </w:r>
          </w:p>
          <w:p w14:paraId="03691B8B" w14:textId="443C2B78" w:rsidR="007622FD" w:rsidRPr="00410E19" w:rsidRDefault="007622FD" w:rsidP="00AE48B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410E19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04723F1" wp14:editId="33CFC16C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212724</wp:posOffset>
                      </wp:positionV>
                      <wp:extent cx="2124710" cy="0"/>
                      <wp:effectExtent l="0" t="0" r="2794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84E82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6pt,16.75pt" to="281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10E19">
              <w:rPr>
                <w:b/>
                <w:b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593EBE64" w14:textId="77777777" w:rsidR="007622FD" w:rsidRPr="00410E19" w:rsidRDefault="007622FD" w:rsidP="007622FD">
      <w:pPr>
        <w:jc w:val="center"/>
        <w:rPr>
          <w:b/>
          <w:bCs/>
          <w:color w:val="auto"/>
          <w:sz w:val="4"/>
          <w:szCs w:val="26"/>
        </w:rPr>
      </w:pPr>
    </w:p>
    <w:p w14:paraId="571AE0F6" w14:textId="47255468" w:rsidR="007622FD" w:rsidRPr="00410E19" w:rsidRDefault="007622FD" w:rsidP="007622FD">
      <w:pPr>
        <w:jc w:val="center"/>
        <w:rPr>
          <w:b/>
          <w:bCs/>
          <w:color w:val="auto"/>
          <w:szCs w:val="28"/>
          <w:lang w:val="vi-VN"/>
        </w:rPr>
      </w:pPr>
      <w:r w:rsidRPr="00410E19">
        <w:rPr>
          <w:b/>
          <w:bCs/>
          <w:color w:val="auto"/>
          <w:szCs w:val="28"/>
        </w:rPr>
        <w:t>KẾ</w:t>
      </w:r>
      <w:r w:rsidRPr="00410E19">
        <w:rPr>
          <w:b/>
          <w:bCs/>
          <w:color w:val="auto"/>
          <w:szCs w:val="28"/>
          <w:lang w:val="vi-VN"/>
        </w:rPr>
        <w:t xml:space="preserve"> HOẠCH </w:t>
      </w:r>
      <w:r>
        <w:rPr>
          <w:b/>
          <w:bCs/>
          <w:color w:val="auto"/>
          <w:szCs w:val="28"/>
        </w:rPr>
        <w:t xml:space="preserve">TỔ CHỨC CÁC HOẠT ĐỘNG GIÁO DỤC </w:t>
      </w:r>
      <w:r>
        <w:rPr>
          <w:b/>
          <w:bCs/>
          <w:lang w:val="vi-VN"/>
        </w:rPr>
        <w:t>CỦA TỔ CHUYÊN MÔN</w:t>
      </w:r>
    </w:p>
    <w:p w14:paraId="3D352704" w14:textId="0890D021" w:rsidR="007622FD" w:rsidRPr="00410E19" w:rsidRDefault="007622FD" w:rsidP="007622FD">
      <w:pPr>
        <w:jc w:val="center"/>
        <w:rPr>
          <w:b/>
          <w:bCs/>
          <w:color w:val="auto"/>
          <w:szCs w:val="28"/>
        </w:rPr>
      </w:pPr>
      <w:r>
        <w:rPr>
          <w:b/>
          <w:bCs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ABBCD" wp14:editId="265A9C92">
                <wp:simplePos x="0" y="0"/>
                <wp:positionH relativeFrom="column">
                  <wp:posOffset>8515350</wp:posOffset>
                </wp:positionH>
                <wp:positionV relativeFrom="paragraph">
                  <wp:posOffset>-612140</wp:posOffset>
                </wp:positionV>
                <wp:extent cx="790575" cy="367665"/>
                <wp:effectExtent l="0" t="0" r="9525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57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39865" w14:textId="4D78D3D4" w:rsidR="007622FD" w:rsidRPr="00642C90" w:rsidRDefault="007622FD" w:rsidP="007622FD">
                            <w:pPr>
                              <w:pStyle w:val="NormalWeb"/>
                              <w:spacing w:before="211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42C90">
                              <w:rPr>
                                <w:b/>
                                <w:bCs/>
                                <w:color w:val="DA193F"/>
                                <w:kern w:val="24"/>
                                <w:sz w:val="32"/>
                                <w:szCs w:val="32"/>
                              </w:rPr>
                              <w:t xml:space="preserve">Phụ lục </w:t>
                            </w:r>
                            <w:r>
                              <w:rPr>
                                <w:b/>
                                <w:bCs/>
                                <w:color w:val="DA193F"/>
                                <w:kern w:val="24"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ABB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70.5pt;margin-top:-48.2pt;width:62.25pt;height:28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" filled="f" stroked="f">
                <v:path arrowok="t"/>
                <v:textbox style="mso-fit-shape-to-text:t" inset="0,0,0,0">
                  <w:txbxContent>
                    <w:p w14:paraId="0C439865" w14:textId="4D78D3D4" w:rsidR="007622FD" w:rsidRPr="00642C90" w:rsidRDefault="007622FD" w:rsidP="007622FD">
                      <w:pPr>
                        <w:pStyle w:val="NormalWeb"/>
                        <w:spacing w:before="211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42C90">
                        <w:rPr>
                          <w:b/>
                          <w:bCs/>
                          <w:color w:val="DA193F"/>
                          <w:kern w:val="24"/>
                          <w:sz w:val="32"/>
                          <w:szCs w:val="32"/>
                        </w:rPr>
                        <w:t xml:space="preserve">Phụ lục </w:t>
                      </w:r>
                      <w:r>
                        <w:rPr>
                          <w:b/>
                          <w:bCs/>
                          <w:color w:val="DA193F"/>
                          <w:kern w:val="24"/>
                          <w:sz w:val="32"/>
                          <w:szCs w:val="32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Pr="00410E19">
        <w:rPr>
          <w:b/>
          <w:bCs/>
          <w:color w:val="auto"/>
          <w:szCs w:val="28"/>
          <w:lang w:val="vi-VN"/>
        </w:rPr>
        <w:t>MÔN HỌC: HOẠT ĐỘNG TRẢI NGHIỆM, HƯỚNG NGHIỆP, LỚP</w:t>
      </w:r>
      <w:r w:rsidRPr="00410E19">
        <w:rPr>
          <w:b/>
          <w:bCs/>
          <w:color w:val="auto"/>
          <w:szCs w:val="28"/>
        </w:rPr>
        <w:t xml:space="preserve"> </w:t>
      </w:r>
      <w:r w:rsidR="005C146A">
        <w:rPr>
          <w:b/>
          <w:bCs/>
          <w:color w:val="auto"/>
          <w:szCs w:val="28"/>
        </w:rPr>
        <w:t>8</w:t>
      </w:r>
    </w:p>
    <w:p w14:paraId="3B26A2A3" w14:textId="77777777" w:rsidR="007622FD" w:rsidRPr="00180068" w:rsidRDefault="007622FD" w:rsidP="007622FD">
      <w:pPr>
        <w:jc w:val="center"/>
        <w:rPr>
          <w:bCs/>
          <w:i/>
          <w:color w:val="006600"/>
          <w:sz w:val="24"/>
          <w:szCs w:val="24"/>
        </w:rPr>
      </w:pPr>
      <w:r w:rsidRPr="00180068">
        <w:rPr>
          <w:bCs/>
          <w:i/>
          <w:color w:val="006600"/>
          <w:sz w:val="24"/>
          <w:szCs w:val="24"/>
        </w:rPr>
        <w:t xml:space="preserve">(Thực hiện theo </w:t>
      </w:r>
      <w:r w:rsidRPr="00180068">
        <w:rPr>
          <w:i/>
          <w:color w:val="006600"/>
          <w:sz w:val="24"/>
          <w:szCs w:val="24"/>
        </w:rPr>
        <w:t>công văn số 5512/BGDĐT-GDTrH ngày 18/12/2020 của Bộ GDĐT</w:t>
      </w:r>
      <w:r w:rsidRPr="00180068">
        <w:rPr>
          <w:i/>
          <w:color w:val="006600"/>
        </w:rPr>
        <w:t xml:space="preserve"> </w:t>
      </w:r>
      <w:r w:rsidRPr="00180068">
        <w:rPr>
          <w:bCs/>
          <w:i/>
          <w:color w:val="006600"/>
          <w:sz w:val="24"/>
          <w:szCs w:val="24"/>
        </w:rPr>
        <w:t>)</w:t>
      </w:r>
    </w:p>
    <w:p w14:paraId="543A2D6B" w14:textId="05FD3945" w:rsidR="007622FD" w:rsidRPr="00180068" w:rsidRDefault="007622FD" w:rsidP="007622FD">
      <w:pPr>
        <w:jc w:val="center"/>
        <w:rPr>
          <w:b/>
          <w:color w:val="auto"/>
          <w:sz w:val="24"/>
          <w:szCs w:val="24"/>
          <w:lang w:val="vi-VN"/>
        </w:rPr>
      </w:pPr>
      <w:r w:rsidRPr="00180068">
        <w:rPr>
          <w:b/>
          <w:color w:val="auto"/>
          <w:sz w:val="24"/>
          <w:szCs w:val="24"/>
          <w:lang w:val="vi-VN"/>
        </w:rPr>
        <w:t>(Năm học 202</w:t>
      </w:r>
      <w:r w:rsidR="005C146A">
        <w:rPr>
          <w:b/>
          <w:color w:val="auto"/>
          <w:sz w:val="24"/>
          <w:szCs w:val="24"/>
        </w:rPr>
        <w:t>3</w:t>
      </w:r>
      <w:r w:rsidRPr="00180068">
        <w:rPr>
          <w:b/>
          <w:color w:val="auto"/>
          <w:sz w:val="24"/>
          <w:szCs w:val="24"/>
          <w:lang w:val="vi-VN"/>
        </w:rPr>
        <w:t xml:space="preserve">  - 202</w:t>
      </w:r>
      <w:r w:rsidR="005C146A">
        <w:rPr>
          <w:b/>
          <w:color w:val="auto"/>
          <w:sz w:val="24"/>
          <w:szCs w:val="24"/>
        </w:rPr>
        <w:t>4</w:t>
      </w:r>
      <w:r w:rsidRPr="00180068">
        <w:rPr>
          <w:b/>
          <w:color w:val="auto"/>
          <w:sz w:val="24"/>
          <w:szCs w:val="24"/>
          <w:lang w:val="vi-VN"/>
        </w:rPr>
        <w:t>)</w:t>
      </w:r>
    </w:p>
    <w:p w14:paraId="2493A647" w14:textId="5654998B" w:rsidR="006B5A0E" w:rsidRPr="00117962" w:rsidRDefault="00155C2B" w:rsidP="006B5A0E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1. Khối lớp</w:t>
      </w:r>
      <w:r w:rsidR="006B5A0E" w:rsidRPr="00117962">
        <w:rPr>
          <w:b/>
          <w:bCs/>
          <w:lang w:val="vi-VN"/>
        </w:rPr>
        <w:t xml:space="preserve">: </w:t>
      </w:r>
      <w:r w:rsidR="007622FD">
        <w:rPr>
          <w:b/>
          <w:bCs/>
        </w:rPr>
        <w:t xml:space="preserve">7 </w:t>
      </w:r>
      <w:r w:rsidRPr="00117962">
        <w:rPr>
          <w:b/>
          <w:bCs/>
        </w:rPr>
        <w:t>; Số học sinh</w:t>
      </w:r>
      <w:r w:rsidR="007622FD">
        <w:rPr>
          <w:b/>
          <w:bCs/>
        </w:rPr>
        <w:t xml:space="preserve">: </w:t>
      </w:r>
      <w:r w:rsidR="007622FD" w:rsidRPr="007622FD">
        <w:rPr>
          <w:bCs/>
        </w:rPr>
        <w:t>176 em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8A7DDF" w:rsidRPr="00A045AB" w14:paraId="2638FF27" w14:textId="03B43222" w:rsidTr="008A7DDF">
        <w:tc>
          <w:tcPr>
            <w:tcW w:w="816" w:type="dxa"/>
          </w:tcPr>
          <w:p w14:paraId="4F5EB334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14:paraId="7F0DC1AE" w14:textId="3491DCA3" w:rsidR="008A7DDF" w:rsidRPr="00155C2B" w:rsidRDefault="008A7DDF" w:rsidP="00293745">
            <w:pPr>
              <w:jc w:val="center"/>
            </w:pPr>
            <w:r>
              <w:t>Chủ đề</w:t>
            </w:r>
          </w:p>
          <w:p w14:paraId="4DCC30B6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14:paraId="51388222" w14:textId="1CD9B5E7" w:rsidR="008A7DDF" w:rsidRPr="00155C2B" w:rsidRDefault="008A7DDF" w:rsidP="00293745">
            <w:pPr>
              <w:jc w:val="center"/>
            </w:pPr>
            <w:r>
              <w:t>Yêu cầu cần đạt</w:t>
            </w:r>
          </w:p>
          <w:p w14:paraId="7FE5261E" w14:textId="6FB42969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14:paraId="1F334F5F" w14:textId="77777777" w:rsidR="008A7DDF" w:rsidRPr="00155C2B" w:rsidRDefault="008A7DDF" w:rsidP="00293745">
            <w:pPr>
              <w:jc w:val="center"/>
            </w:pPr>
            <w:r>
              <w:t>Số tiết</w:t>
            </w:r>
          </w:p>
          <w:p w14:paraId="53978931" w14:textId="03CA4080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14:paraId="47089EF3" w14:textId="77777777" w:rsidR="008A7DDF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777704CC" w14:textId="3BE8C91D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14:paraId="0D6DE002" w14:textId="3F9A124B" w:rsidR="008A7DDF" w:rsidRPr="00155C2B" w:rsidRDefault="008A7DDF" w:rsidP="00293745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4B375EB4" w14:textId="41FFEF05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14:paraId="4B3C9FD3" w14:textId="77777777" w:rsidR="008A7DDF" w:rsidRDefault="008A7DDF" w:rsidP="00293745">
            <w:pPr>
              <w:jc w:val="center"/>
            </w:pPr>
            <w:r>
              <w:t>Chủ trì</w:t>
            </w:r>
          </w:p>
          <w:p w14:paraId="5100D4EA" w14:textId="0A6EAEFE" w:rsidR="008A7DDF" w:rsidRPr="00155C2B" w:rsidRDefault="008A7DDF" w:rsidP="00293745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14:paraId="74B6E882" w14:textId="77777777" w:rsidR="008A7DDF" w:rsidRDefault="008A7DDF" w:rsidP="00293745">
            <w:pPr>
              <w:jc w:val="center"/>
            </w:pPr>
            <w:r>
              <w:t>Phối hợp</w:t>
            </w:r>
          </w:p>
          <w:p w14:paraId="4033864C" w14:textId="41C32B93" w:rsidR="008A7DDF" w:rsidRPr="00155C2B" w:rsidRDefault="008A7DDF" w:rsidP="00293745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14:paraId="73089866" w14:textId="295A9D39" w:rsidR="008A7DDF" w:rsidRDefault="008A7DDF" w:rsidP="00293745">
            <w:pPr>
              <w:jc w:val="center"/>
            </w:pPr>
            <w:r>
              <w:t>Điều kiện thực hiện</w:t>
            </w:r>
          </w:p>
          <w:p w14:paraId="32F3EEEF" w14:textId="7E24E267" w:rsidR="008A7DDF" w:rsidRDefault="008A7DDF" w:rsidP="00293745">
            <w:pPr>
              <w:jc w:val="center"/>
            </w:pPr>
            <w:r>
              <w:t>(8)</w:t>
            </w:r>
          </w:p>
        </w:tc>
      </w:tr>
      <w:tr w:rsidR="00A92555" w:rsidRPr="00A92555" w14:paraId="5957348F" w14:textId="53222396" w:rsidTr="008A7DDF">
        <w:tc>
          <w:tcPr>
            <w:tcW w:w="816" w:type="dxa"/>
          </w:tcPr>
          <w:p w14:paraId="73A133E3" w14:textId="77777777" w:rsidR="008A7DDF" w:rsidRPr="00A92555" w:rsidRDefault="008A7DDF" w:rsidP="00293745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  <w:lang w:val="vi-VN"/>
              </w:rPr>
              <w:t>1</w:t>
            </w:r>
          </w:p>
        </w:tc>
        <w:tc>
          <w:tcPr>
            <w:tcW w:w="1572" w:type="dxa"/>
          </w:tcPr>
          <w:p w14:paraId="0A507890" w14:textId="10CCF67F" w:rsidR="008A7DDF" w:rsidRPr="00A92555" w:rsidRDefault="00077893" w:rsidP="00293745">
            <w:pPr>
              <w:jc w:val="both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Tham quan phòng truyền thống Đội TNTP Hồ Chí Minh</w:t>
            </w:r>
          </w:p>
        </w:tc>
        <w:tc>
          <w:tcPr>
            <w:tcW w:w="1804" w:type="dxa"/>
          </w:tcPr>
          <w:p w14:paraId="5F0A012C" w14:textId="3AEF467B" w:rsidR="00077893" w:rsidRPr="00A92555" w:rsidRDefault="00077893" w:rsidP="00A92555">
            <w:pPr>
              <w:pStyle w:val="BodyText"/>
              <w:jc w:val="both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 xml:space="preserve">Sau khi tham gia hoạt động này, HS:Giới thiệu được những nét nổi bật, tự hào vê' </w:t>
            </w:r>
            <w:r w:rsidRPr="00A92555">
              <w:rPr>
                <w:color w:val="006600"/>
                <w:sz w:val="24"/>
                <w:szCs w:val="24"/>
                <w:lang w:val="en-US"/>
              </w:rPr>
              <w:t>truyền thống</w:t>
            </w:r>
            <w:r w:rsidRPr="00A92555">
              <w:rPr>
                <w:color w:val="006600"/>
                <w:sz w:val="24"/>
                <w:szCs w:val="24"/>
              </w:rPr>
              <w:t xml:space="preserve"> Đội Thiếu niên Tiền phong Hổ Chí Minh, của nhà trường.</w:t>
            </w:r>
          </w:p>
          <w:p w14:paraId="4FCAAA3C" w14:textId="77777777" w:rsidR="008A7DDF" w:rsidRPr="00A92555" w:rsidRDefault="008A7DDF" w:rsidP="00293745">
            <w:pPr>
              <w:jc w:val="both"/>
              <w:rPr>
                <w:color w:val="006600"/>
                <w:sz w:val="24"/>
                <w:szCs w:val="24"/>
                <w:lang w:val="vi-VN"/>
              </w:rPr>
            </w:pPr>
          </w:p>
        </w:tc>
        <w:tc>
          <w:tcPr>
            <w:tcW w:w="914" w:type="dxa"/>
          </w:tcPr>
          <w:p w14:paraId="5F351138" w14:textId="28D4F074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11E2705B" w14:textId="1944316A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Tuần 3</w:t>
            </w:r>
          </w:p>
        </w:tc>
        <w:tc>
          <w:tcPr>
            <w:tcW w:w="2104" w:type="dxa"/>
          </w:tcPr>
          <w:p w14:paraId="4BDC312C" w14:textId="317F1CBD" w:rsidR="008A7DDF" w:rsidRPr="00A92555" w:rsidRDefault="00077893" w:rsidP="00077893">
            <w:pPr>
              <w:jc w:val="both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Phòng truyền thống Đội của nhà trường</w:t>
            </w:r>
          </w:p>
        </w:tc>
        <w:tc>
          <w:tcPr>
            <w:tcW w:w="1972" w:type="dxa"/>
          </w:tcPr>
          <w:p w14:paraId="5ED86ABE" w14:textId="5962D15E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GVBM</w:t>
            </w:r>
          </w:p>
        </w:tc>
        <w:tc>
          <w:tcPr>
            <w:tcW w:w="1750" w:type="dxa"/>
          </w:tcPr>
          <w:p w14:paraId="280193B9" w14:textId="0029A9C6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TPT</w:t>
            </w:r>
          </w:p>
        </w:tc>
        <w:tc>
          <w:tcPr>
            <w:tcW w:w="1655" w:type="dxa"/>
          </w:tcPr>
          <w:p w14:paraId="5FBC0662" w14:textId="1F36A2CF" w:rsidR="008A7DDF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Giấy , bút ghi chép</w:t>
            </w:r>
          </w:p>
        </w:tc>
      </w:tr>
      <w:tr w:rsidR="00A92555" w:rsidRPr="00A92555" w14:paraId="0BB00C48" w14:textId="4B4DD616" w:rsidTr="008A7DDF">
        <w:tc>
          <w:tcPr>
            <w:tcW w:w="816" w:type="dxa"/>
          </w:tcPr>
          <w:p w14:paraId="0188280C" w14:textId="77777777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  <w:lang w:val="vi-VN"/>
              </w:rPr>
              <w:t>2</w:t>
            </w:r>
          </w:p>
        </w:tc>
        <w:tc>
          <w:tcPr>
            <w:tcW w:w="1572" w:type="dxa"/>
          </w:tcPr>
          <w:p w14:paraId="5F74FC85" w14:textId="7D958E96" w:rsidR="00077893" w:rsidRPr="00A92555" w:rsidRDefault="00077893" w:rsidP="00077893">
            <w:pPr>
              <w:jc w:val="both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T</w:t>
            </w:r>
            <w:r w:rsidRPr="00A92555">
              <w:rPr>
                <w:color w:val="006600"/>
                <w:sz w:val="24"/>
                <w:szCs w:val="24"/>
                <w:lang w:val="vi-VN"/>
              </w:rPr>
              <w:t>ham gia vệ sinh sân trường.</w:t>
            </w:r>
          </w:p>
        </w:tc>
        <w:tc>
          <w:tcPr>
            <w:tcW w:w="1804" w:type="dxa"/>
          </w:tcPr>
          <w:p w14:paraId="2EAC1060" w14:textId="0FB09C01" w:rsidR="00077893" w:rsidRPr="00A92555" w:rsidRDefault="00A92555" w:rsidP="00A92555">
            <w:pPr>
              <w:jc w:val="both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Sau khi tham gia hoạt động này, HS ý thức được việc bảo vệ môi trường thiên nhiên, giảm thiểu</w:t>
            </w:r>
            <w:r w:rsidRPr="00A92555">
              <w:rPr>
                <w:color w:val="006600"/>
                <w:sz w:val="24"/>
                <w:szCs w:val="24"/>
              </w:rPr>
              <w:br/>
              <w:t>hiệu ứng nhà kính</w:t>
            </w:r>
          </w:p>
        </w:tc>
        <w:tc>
          <w:tcPr>
            <w:tcW w:w="914" w:type="dxa"/>
          </w:tcPr>
          <w:p w14:paraId="0207C589" w14:textId="0C196CA8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14:paraId="7F31BC0F" w14:textId="5014E676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Tuần 28</w:t>
            </w:r>
          </w:p>
        </w:tc>
        <w:tc>
          <w:tcPr>
            <w:tcW w:w="2104" w:type="dxa"/>
          </w:tcPr>
          <w:p w14:paraId="1C33D646" w14:textId="068F2195" w:rsidR="00077893" w:rsidRPr="00A92555" w:rsidRDefault="00077893" w:rsidP="00077893">
            <w:pPr>
              <w:jc w:val="both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Sân trường THCS Lương Thế Vinh</w:t>
            </w:r>
          </w:p>
        </w:tc>
        <w:tc>
          <w:tcPr>
            <w:tcW w:w="1972" w:type="dxa"/>
          </w:tcPr>
          <w:p w14:paraId="613C38A8" w14:textId="064CB126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GVBM</w:t>
            </w:r>
          </w:p>
        </w:tc>
        <w:tc>
          <w:tcPr>
            <w:tcW w:w="1750" w:type="dxa"/>
          </w:tcPr>
          <w:p w14:paraId="7019954C" w14:textId="4734AC49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  <w:lang w:val="vi-VN"/>
              </w:rPr>
            </w:pPr>
            <w:r w:rsidRPr="00A92555">
              <w:rPr>
                <w:color w:val="006600"/>
                <w:sz w:val="24"/>
                <w:szCs w:val="24"/>
              </w:rPr>
              <w:t>TPT</w:t>
            </w:r>
          </w:p>
        </w:tc>
        <w:tc>
          <w:tcPr>
            <w:tcW w:w="1655" w:type="dxa"/>
          </w:tcPr>
          <w:p w14:paraId="041AE6D5" w14:textId="5D82DF9F" w:rsidR="00077893" w:rsidRPr="00A92555" w:rsidRDefault="00077893" w:rsidP="00077893">
            <w:pPr>
              <w:jc w:val="center"/>
              <w:rPr>
                <w:color w:val="006600"/>
                <w:sz w:val="24"/>
                <w:szCs w:val="24"/>
              </w:rPr>
            </w:pPr>
            <w:r w:rsidRPr="00A92555">
              <w:rPr>
                <w:color w:val="006600"/>
                <w:sz w:val="24"/>
                <w:szCs w:val="24"/>
              </w:rPr>
              <w:t>Dụng cụ lao động vệ sinh</w:t>
            </w:r>
          </w:p>
        </w:tc>
      </w:tr>
      <w:tr w:rsidR="00077893" w:rsidRPr="00A045AB" w14:paraId="7697A7B9" w14:textId="17162EE1" w:rsidTr="008A7DDF">
        <w:tc>
          <w:tcPr>
            <w:tcW w:w="816" w:type="dxa"/>
          </w:tcPr>
          <w:p w14:paraId="7BD3D941" w14:textId="77777777" w:rsidR="00077893" w:rsidRPr="00A045AB" w:rsidRDefault="00077893" w:rsidP="0007789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14:paraId="09428E2C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773B5F00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5EBC4EB3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79241598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CB9FFD0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26D4C36F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05CE7C7B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49113BBD" w14:textId="77777777" w:rsidR="00077893" w:rsidRPr="00A045AB" w:rsidRDefault="00077893" w:rsidP="00077893">
            <w:pPr>
              <w:jc w:val="both"/>
              <w:rPr>
                <w:lang w:val="vi-VN"/>
              </w:rPr>
            </w:pPr>
          </w:p>
        </w:tc>
      </w:tr>
    </w:tbl>
    <w:p w14:paraId="32568929" w14:textId="4CAA9EBE" w:rsidR="00C172DF" w:rsidRPr="00155C2B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 w:rsidRPr="00155C2B">
        <w:rPr>
          <w:i/>
          <w:iCs/>
          <w:lang w:val="vi-VN"/>
        </w:rPr>
        <w:t xml:space="preserve">(1) Tên </w:t>
      </w:r>
      <w:r w:rsidR="00155C2B" w:rsidRPr="00155C2B">
        <w:rPr>
          <w:i/>
          <w:iCs/>
        </w:rPr>
        <w:t>chủ đề</w:t>
      </w:r>
      <w:r w:rsidR="00155C2B" w:rsidRPr="00155C2B">
        <w:rPr>
          <w:i/>
          <w:iCs/>
          <w:szCs w:val="28"/>
          <w:lang w:val="vi-VN"/>
        </w:rPr>
        <w:t xml:space="preserve"> tham quan, cắm trại, </w:t>
      </w:r>
      <w:r w:rsidR="00155C2B" w:rsidRPr="00155C2B">
        <w:rPr>
          <w:i/>
          <w:iCs/>
          <w:szCs w:val="28"/>
        </w:rPr>
        <w:t xml:space="preserve">sinh hoạt tập thể, câu lạc bộ, </w:t>
      </w:r>
      <w:r w:rsidR="00155C2B" w:rsidRPr="00155C2B">
        <w:rPr>
          <w:i/>
          <w:iCs/>
          <w:szCs w:val="28"/>
          <w:lang w:val="vi-VN"/>
        </w:rPr>
        <w:t>hoạt động phục vụ cộng đồng</w:t>
      </w:r>
      <w:r w:rsidR="00155C2B" w:rsidRPr="00155C2B">
        <w:rPr>
          <w:i/>
          <w:iCs/>
          <w:szCs w:val="28"/>
        </w:rPr>
        <w:t>.</w:t>
      </w:r>
    </w:p>
    <w:p w14:paraId="4F07E342" w14:textId="6E6FCBE2" w:rsidR="00887618" w:rsidRDefault="00887618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</w:t>
      </w:r>
      <w:r w:rsidR="00B17A50">
        <w:rPr>
          <w:i/>
          <w:iCs/>
        </w:rPr>
        <w:t xml:space="preserve">(mức độ) </w:t>
      </w:r>
      <w:r>
        <w:rPr>
          <w:i/>
          <w:iCs/>
        </w:rPr>
        <w:t>cần đạt của hoạt động giáo dục đối với các đối tượng tham gia</w:t>
      </w:r>
      <w:r>
        <w:rPr>
          <w:i/>
          <w:iCs/>
          <w:lang w:val="vi-VN"/>
        </w:rPr>
        <w:t>.</w:t>
      </w:r>
    </w:p>
    <w:p w14:paraId="3CD8AA2F" w14:textId="14572465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</w:t>
      </w:r>
      <w:r w:rsidR="001C00B4"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 w:rsidR="00155C2B"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14:paraId="5F05A111" w14:textId="5D646388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 w:rsidR="00887618"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 w:rsidR="00155C2B">
        <w:rPr>
          <w:i/>
          <w:iCs/>
        </w:rPr>
        <w:t>hoạt động</w:t>
      </w:r>
      <w:r w:rsidR="00887618">
        <w:rPr>
          <w:i/>
          <w:iCs/>
        </w:rPr>
        <w:t xml:space="preserve"> (</w:t>
      </w:r>
      <w:r w:rsidR="008140D0">
        <w:rPr>
          <w:i/>
          <w:iCs/>
        </w:rPr>
        <w:t>tuần</w:t>
      </w:r>
      <w:r w:rsidR="00887618">
        <w:rPr>
          <w:i/>
          <w:iCs/>
        </w:rPr>
        <w:t>/tháng/năm)</w:t>
      </w:r>
      <w:r>
        <w:rPr>
          <w:i/>
          <w:iCs/>
          <w:lang w:val="vi-VN"/>
        </w:rPr>
        <w:t>.</w:t>
      </w:r>
    </w:p>
    <w:p w14:paraId="254DDE6E" w14:textId="7B04CFD7" w:rsidR="00C172DF" w:rsidRDefault="00C172DF" w:rsidP="009F1FD0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1C00B4"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 w:rsidR="00293745">
        <w:rPr>
          <w:i/>
          <w:iCs/>
        </w:rPr>
        <w:t xml:space="preserve">phòng thí nghiệm, thực hành, phòng đa năng, </w:t>
      </w:r>
      <w:r w:rsidR="00155C2B">
        <w:rPr>
          <w:i/>
          <w:iCs/>
        </w:rPr>
        <w:t xml:space="preserve">sân chơi, </w:t>
      </w:r>
      <w:r>
        <w:rPr>
          <w:i/>
          <w:iCs/>
          <w:lang w:val="vi-VN"/>
        </w:rPr>
        <w:t xml:space="preserve">bãi tập, </w:t>
      </w:r>
      <w:r w:rsidR="00155C2B"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 w:rsidR="00293745"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 w:rsidR="00293745">
        <w:rPr>
          <w:i/>
          <w:iCs/>
        </w:rPr>
        <w:t xml:space="preserve">tại </w:t>
      </w:r>
      <w:r>
        <w:rPr>
          <w:i/>
          <w:iCs/>
          <w:lang w:val="vi-VN"/>
        </w:rPr>
        <w:t xml:space="preserve">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14:paraId="7B18D28A" w14:textId="6BC5E14C" w:rsidR="00534FEE" w:rsidRPr="00155C2B" w:rsidRDefault="00534FEE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6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chủ trì tổ chức hoạt động.</w:t>
      </w:r>
    </w:p>
    <w:p w14:paraId="4A804A4C" w14:textId="144E6B9A" w:rsidR="00293745" w:rsidRDefault="00293745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</w:t>
      </w:r>
      <w:r w:rsidR="001C00B4">
        <w:rPr>
          <w:i/>
          <w:iCs/>
        </w:rPr>
        <w:t>7</w:t>
      </w:r>
      <w:r>
        <w:rPr>
          <w:i/>
          <w:iCs/>
        </w:rPr>
        <w:t xml:space="preserve">) </w:t>
      </w:r>
      <w:r w:rsidR="001C00B4">
        <w:rPr>
          <w:i/>
          <w:iCs/>
        </w:rPr>
        <w:t>Đơn vị, cá nhân</w:t>
      </w:r>
      <w:r>
        <w:rPr>
          <w:i/>
          <w:iCs/>
        </w:rPr>
        <w:t xml:space="preserve"> phối hợp tổ chức</w:t>
      </w:r>
      <w:r w:rsidR="00534FEE">
        <w:rPr>
          <w:i/>
          <w:iCs/>
        </w:rPr>
        <w:t xml:space="preserve"> hoạt động</w:t>
      </w:r>
      <w:r>
        <w:rPr>
          <w:i/>
          <w:iCs/>
        </w:rPr>
        <w:t>.</w:t>
      </w:r>
    </w:p>
    <w:p w14:paraId="1F82A8E5" w14:textId="63A2EF1C" w:rsidR="008A7DDF" w:rsidRDefault="008A7DDF" w:rsidP="009F1FD0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14:paraId="7CBBF902" w14:textId="77777777" w:rsidR="00D1146A" w:rsidRDefault="00D1146A" w:rsidP="009F1FD0">
      <w:pPr>
        <w:spacing w:after="0"/>
        <w:ind w:left="567"/>
        <w:jc w:val="both"/>
        <w:rPr>
          <w:i/>
          <w:i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534FEE" w:rsidRPr="006C0D6D" w14:paraId="2B32F56E" w14:textId="77777777" w:rsidTr="00534FEE">
        <w:trPr>
          <w:trHeight w:val="570"/>
        </w:trPr>
        <w:tc>
          <w:tcPr>
            <w:tcW w:w="6791" w:type="dxa"/>
          </w:tcPr>
          <w:p w14:paraId="461EA145" w14:textId="4F17B73C" w:rsidR="00534FEE" w:rsidRPr="00852E10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01DBB52" w14:textId="77777777" w:rsidR="00534FEE" w:rsidRPr="00481B19" w:rsidRDefault="00534FEE" w:rsidP="00B77812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E1D87AE" w14:textId="0B9B2C68" w:rsidR="009F1FD0" w:rsidRPr="009F1FD0" w:rsidRDefault="007622FD" w:rsidP="009F1FD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Quy Nhơn</w:t>
            </w:r>
            <w:r w:rsidR="009F1FD0" w:rsidRPr="00C020F1">
              <w:rPr>
                <w:bCs/>
                <w:i/>
              </w:rPr>
              <w:t xml:space="preserve">, ngày  </w:t>
            </w:r>
            <w:r>
              <w:rPr>
                <w:bCs/>
                <w:i/>
              </w:rPr>
              <w:t xml:space="preserve">  </w:t>
            </w:r>
            <w:r w:rsidR="009F1FD0" w:rsidRPr="00C020F1">
              <w:rPr>
                <w:bCs/>
                <w:i/>
              </w:rPr>
              <w:t xml:space="preserve">  tháng </w:t>
            </w:r>
            <w:r>
              <w:rPr>
                <w:bCs/>
                <w:i/>
              </w:rPr>
              <w:t xml:space="preserve">  </w:t>
            </w:r>
            <w:r w:rsidR="009F1FD0" w:rsidRPr="00C020F1">
              <w:rPr>
                <w:bCs/>
                <w:i/>
              </w:rPr>
              <w:t xml:space="preserve">  năm </w:t>
            </w:r>
            <w:r w:rsidR="009F1FD0">
              <w:rPr>
                <w:bCs/>
                <w:i/>
              </w:rPr>
              <w:t>20</w:t>
            </w:r>
            <w:r>
              <w:rPr>
                <w:bCs/>
                <w:i/>
              </w:rPr>
              <w:t>2</w:t>
            </w:r>
            <w:r w:rsidR="005C146A">
              <w:rPr>
                <w:bCs/>
                <w:i/>
              </w:rPr>
              <w:t>3</w:t>
            </w:r>
            <w:bookmarkStart w:id="0" w:name="_GoBack"/>
            <w:bookmarkEnd w:id="0"/>
          </w:p>
          <w:p w14:paraId="2FA7F7CE" w14:textId="76FB9F5C" w:rsidR="00534FEE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59DA6A75" w14:textId="77777777" w:rsidR="00534FEE" w:rsidRPr="006C0D6D" w:rsidRDefault="00534FEE" w:rsidP="00B7781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6D33A4B2" w14:textId="714228F6" w:rsidR="00534FEE" w:rsidRDefault="00534FEE" w:rsidP="009F1FD0">
      <w:pPr>
        <w:jc w:val="both"/>
        <w:rPr>
          <w:i/>
          <w:iCs/>
        </w:rPr>
      </w:pPr>
    </w:p>
    <w:sectPr w:rsidR="00534FEE" w:rsidSect="007622FD">
      <w:pgSz w:w="16840" w:h="11901" w:orient="landscape"/>
      <w:pgMar w:top="284" w:right="567" w:bottom="28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0781B" w14:textId="77777777" w:rsidR="00302065" w:rsidRDefault="00302065" w:rsidP="007622FD">
      <w:pPr>
        <w:spacing w:before="0" w:after="0"/>
      </w:pPr>
      <w:r>
        <w:separator/>
      </w:r>
    </w:p>
  </w:endnote>
  <w:endnote w:type="continuationSeparator" w:id="0">
    <w:p w14:paraId="56B87B40" w14:textId="77777777" w:rsidR="00302065" w:rsidRDefault="00302065" w:rsidP="007622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B11E7" w14:textId="77777777" w:rsidR="00302065" w:rsidRDefault="00302065" w:rsidP="007622FD">
      <w:pPr>
        <w:spacing w:before="0" w:after="0"/>
      </w:pPr>
      <w:r>
        <w:separator/>
      </w:r>
    </w:p>
  </w:footnote>
  <w:footnote w:type="continuationSeparator" w:id="0">
    <w:p w14:paraId="1AE11AB3" w14:textId="77777777" w:rsidR="00302065" w:rsidRDefault="00302065" w:rsidP="007622F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77893"/>
    <w:rsid w:val="000D31A1"/>
    <w:rsid w:val="00117962"/>
    <w:rsid w:val="00155C2B"/>
    <w:rsid w:val="001C00B4"/>
    <w:rsid w:val="00207311"/>
    <w:rsid w:val="00235727"/>
    <w:rsid w:val="0027714F"/>
    <w:rsid w:val="002816A1"/>
    <w:rsid w:val="00293745"/>
    <w:rsid w:val="002A1256"/>
    <w:rsid w:val="00302065"/>
    <w:rsid w:val="003426EB"/>
    <w:rsid w:val="003802AD"/>
    <w:rsid w:val="0039444C"/>
    <w:rsid w:val="003F6E7F"/>
    <w:rsid w:val="00424351"/>
    <w:rsid w:val="00430793"/>
    <w:rsid w:val="00481B19"/>
    <w:rsid w:val="004B303E"/>
    <w:rsid w:val="00534FEE"/>
    <w:rsid w:val="00563861"/>
    <w:rsid w:val="00574868"/>
    <w:rsid w:val="005B7F1C"/>
    <w:rsid w:val="005C146A"/>
    <w:rsid w:val="005F295F"/>
    <w:rsid w:val="00611F3B"/>
    <w:rsid w:val="00634E1B"/>
    <w:rsid w:val="006B5A0E"/>
    <w:rsid w:val="006C0D6D"/>
    <w:rsid w:val="00715416"/>
    <w:rsid w:val="0072448F"/>
    <w:rsid w:val="00740300"/>
    <w:rsid w:val="007622FD"/>
    <w:rsid w:val="00804363"/>
    <w:rsid w:val="008140D0"/>
    <w:rsid w:val="00852E10"/>
    <w:rsid w:val="00887618"/>
    <w:rsid w:val="008A7DDF"/>
    <w:rsid w:val="00976D2D"/>
    <w:rsid w:val="009F1FD0"/>
    <w:rsid w:val="009F31A1"/>
    <w:rsid w:val="00A045AB"/>
    <w:rsid w:val="00A92555"/>
    <w:rsid w:val="00AC2DF9"/>
    <w:rsid w:val="00B07ACA"/>
    <w:rsid w:val="00B17A50"/>
    <w:rsid w:val="00B45B08"/>
    <w:rsid w:val="00B51464"/>
    <w:rsid w:val="00BA18DC"/>
    <w:rsid w:val="00C172DF"/>
    <w:rsid w:val="00CE4C01"/>
    <w:rsid w:val="00D1146A"/>
    <w:rsid w:val="00D277EC"/>
    <w:rsid w:val="00D57624"/>
    <w:rsid w:val="00D96C9D"/>
    <w:rsid w:val="00DF7A2C"/>
    <w:rsid w:val="00EB647D"/>
    <w:rsid w:val="00ED1FEE"/>
    <w:rsid w:val="00FC18CF"/>
    <w:rsid w:val="00FD1694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  <w:style w:type="character" w:styleId="FootnoteReference">
    <w:name w:val="footnote reference"/>
    <w:uiPriority w:val="99"/>
    <w:unhideWhenUsed/>
    <w:rsid w:val="007622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622FD"/>
    <w:pPr>
      <w:spacing w:before="0"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22FD"/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7622FD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qFormat/>
    <w:rsid w:val="00077893"/>
    <w:pPr>
      <w:widowControl w:val="0"/>
      <w:autoSpaceDE w:val="0"/>
      <w:autoSpaceDN w:val="0"/>
      <w:spacing w:before="0" w:after="0"/>
    </w:pPr>
    <w:rPr>
      <w:rFonts w:eastAsia="Times New Roman"/>
      <w:color w:val="auto"/>
      <w:szCs w:val="28"/>
      <w:lang w:val="vi"/>
    </w:rPr>
  </w:style>
  <w:style w:type="character" w:customStyle="1" w:styleId="BodyTextChar">
    <w:name w:val="Body Text Char"/>
    <w:basedOn w:val="DefaultParagraphFont"/>
    <w:link w:val="BodyText"/>
    <w:rsid w:val="00077893"/>
    <w:rPr>
      <w:rFonts w:eastAsia="Times New Roman"/>
      <w:color w:val="auto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2020-12-22T04:10:00Z</dcterms:created>
  <dcterms:modified xsi:type="dcterms:W3CDTF">2023-06-25T13:00:00Z</dcterms:modified>
</cp:coreProperties>
</file>