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75"/>
        <w:gridCol w:w="3960"/>
        <w:tblGridChange w:id="0">
          <w:tblGrid>
            <w:gridCol w:w="5575"/>
            <w:gridCol w:w="3960"/>
          </w:tblGrid>
        </w:tblGridChange>
      </w:tblGrid>
      <w:tr>
        <w:trPr>
          <w:cantSplit w:val="0"/>
          <w:tblHeader w:val="0"/>
        </w:trPr>
        <w:tc>
          <w:tcPr>
            <w:shd w:fill="d9e2f3" w:val="clear"/>
          </w:tcPr>
          <w:p w:rsidR="00000000" w:rsidDel="00000000" w:rsidP="00000000" w:rsidRDefault="00000000" w:rsidRPr="00000000" w14:paraId="00000002">
            <w:pPr>
              <w:rPr>
                <w:rFonts w:ascii="Times New Roman" w:cs="Times New Roman" w:eastAsia="Times New Roman" w:hAnsi="Times New Roman"/>
                <w:b w:val="1"/>
                <w:sz w:val="26"/>
                <w:szCs w:val="26"/>
              </w:rPr>
            </w:pPr>
            <w:bookmarkStart w:colFirst="0" w:colLast="0" w:name="_heading=h.gjdgxs" w:id="0"/>
            <w:bookmarkEnd w:id="0"/>
            <w:r w:rsidDel="00000000" w:rsidR="00000000" w:rsidRPr="00000000">
              <w:rPr>
                <w:rFonts w:ascii="Times New Roman" w:cs="Times New Roman" w:eastAsia="Times New Roman" w:hAnsi="Times New Roman"/>
                <w:b w:val="1"/>
                <w:sz w:val="26"/>
                <w:szCs w:val="26"/>
                <w:rtl w:val="0"/>
              </w:rPr>
              <w:t xml:space="preserve">NGỮ VĂN 6-CHÂN TRỜI SÁNG TẠO</w:t>
            </w:r>
          </w:p>
        </w:tc>
        <w:tc>
          <w:tcPr>
            <w:shd w:fill="d9e2f3" w:val="clear"/>
          </w:tcPr>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Ngày/tháng/ năm:</w:t>
            </w:r>
          </w:p>
        </w:tc>
      </w:tr>
      <w:tr>
        <w:trPr>
          <w:cantSplit w:val="0"/>
          <w:tblHeader w:val="0"/>
        </w:trPr>
        <w:tc>
          <w:tcPr/>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 và tên:</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Lớp: </w:t>
            </w:r>
          </w:p>
        </w:tc>
      </w:tr>
    </w:tbl>
    <w:p w:rsidR="00000000" w:rsidDel="00000000" w:rsidP="00000000" w:rsidRDefault="00000000" w:rsidRPr="00000000" w14:paraId="00000007">
      <w:pPr>
        <w:spacing w:line="360" w:lineRule="auto"/>
        <w:jc w:val="center"/>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rtl w:val="0"/>
        </w:rPr>
        <w:t xml:space="preserve">ÔN TẬP BÀI 2: MIỀN CỔ TÍCH</w:t>
      </w:r>
    </w:p>
    <w:p w:rsidR="00000000" w:rsidDel="00000000" w:rsidP="00000000" w:rsidRDefault="00000000" w:rsidRPr="00000000" w14:paraId="00000008">
      <w:pPr>
        <w:spacing w:line="360" w:lineRule="auto"/>
        <w:jc w:val="both"/>
        <w:rPr>
          <w:rFonts w:ascii="Times New Roman" w:cs="Times New Roman" w:eastAsia="Times New Roman" w:hAnsi="Times New Roman"/>
          <w:b w:val="1"/>
          <w:color w:val="0070c0"/>
          <w:sz w:val="26"/>
          <w:szCs w:val="26"/>
          <w:highlight w:val="white"/>
        </w:rPr>
      </w:pPr>
      <w:r w:rsidDel="00000000" w:rsidR="00000000" w:rsidRPr="00000000">
        <w:rPr>
          <w:rFonts w:ascii="Times New Roman" w:cs="Times New Roman" w:eastAsia="Times New Roman" w:hAnsi="Times New Roman"/>
          <w:b w:val="1"/>
          <w:color w:val="0070c0"/>
          <w:sz w:val="26"/>
          <w:szCs w:val="26"/>
          <w:highlight w:val="white"/>
          <w:u w:val="single"/>
          <w:rtl w:val="0"/>
        </w:rPr>
        <w:t xml:space="preserve">Bài 1:</w:t>
      </w:r>
      <w:r w:rsidDel="00000000" w:rsidR="00000000" w:rsidRPr="00000000">
        <w:rPr>
          <w:rFonts w:ascii="Times New Roman" w:cs="Times New Roman" w:eastAsia="Times New Roman" w:hAnsi="Times New Roman"/>
          <w:b w:val="1"/>
          <w:color w:val="0070c0"/>
          <w:sz w:val="26"/>
          <w:szCs w:val="26"/>
          <w:highlight w:val="white"/>
          <w:rtl w:val="0"/>
        </w:rPr>
        <w:t xml:space="preserve"> Hãy tóm tắt cốt truyện và nêu chủ đề của các truyện đã đọc vào bảng theo mẫu sau:</w:t>
      </w:r>
    </w:p>
    <w:tbl>
      <w:tblPr>
        <w:tblStyle w:val="Table2"/>
        <w:tblW w:w="985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1446"/>
        <w:gridCol w:w="4309"/>
        <w:gridCol w:w="2340"/>
        <w:gridCol w:w="47"/>
        <w:tblGridChange w:id="0">
          <w:tblGrid>
            <w:gridCol w:w="1710"/>
            <w:gridCol w:w="1446"/>
            <w:gridCol w:w="4309"/>
            <w:gridCol w:w="2340"/>
            <w:gridCol w:w="47"/>
          </w:tblGrid>
        </w:tblGridChange>
      </w:tblGrid>
      <w:tr>
        <w:trPr>
          <w:cantSplit w:val="0"/>
          <w:tblHeader w:val="0"/>
        </w:trPr>
        <w:tc>
          <w:tcPr>
            <w:shd w:fill="8eaadb" w:val="clear"/>
          </w:tcPr>
          <w:p w:rsidR="00000000" w:rsidDel="00000000" w:rsidP="00000000" w:rsidRDefault="00000000" w:rsidRPr="00000000" w14:paraId="00000009">
            <w:pPr>
              <w:spacing w:line="360" w:lineRule="auto"/>
              <w:jc w:val="both"/>
              <w:rPr>
                <w:rFonts w:ascii="Times New Roman" w:cs="Times New Roman" w:eastAsia="Times New Roman" w:hAnsi="Times New Roman"/>
                <w:b w:val="1"/>
                <w:color w:val="ffffff"/>
                <w:sz w:val="26"/>
                <w:szCs w:val="26"/>
              </w:rPr>
            </w:pPr>
            <w:r w:rsidDel="00000000" w:rsidR="00000000" w:rsidRPr="00000000">
              <w:rPr>
                <w:rFonts w:ascii="Times New Roman" w:cs="Times New Roman" w:eastAsia="Times New Roman" w:hAnsi="Times New Roman"/>
                <w:b w:val="1"/>
                <w:color w:val="ffffff"/>
                <w:sz w:val="26"/>
                <w:szCs w:val="26"/>
                <w:rtl w:val="0"/>
              </w:rPr>
              <w:t xml:space="preserve">Tên truyện</w:t>
            </w:r>
          </w:p>
        </w:tc>
        <w:tc>
          <w:tcPr>
            <w:gridSpan w:val="2"/>
            <w:shd w:fill="8eaadb" w:val="clear"/>
          </w:tcPr>
          <w:p w:rsidR="00000000" w:rsidDel="00000000" w:rsidP="00000000" w:rsidRDefault="00000000" w:rsidRPr="00000000" w14:paraId="0000000A">
            <w:pPr>
              <w:spacing w:line="360" w:lineRule="auto"/>
              <w:jc w:val="both"/>
              <w:rPr>
                <w:rFonts w:ascii="Times New Roman" w:cs="Times New Roman" w:eastAsia="Times New Roman" w:hAnsi="Times New Roman"/>
                <w:b w:val="1"/>
                <w:color w:val="ffffff"/>
                <w:sz w:val="26"/>
                <w:szCs w:val="26"/>
              </w:rPr>
            </w:pPr>
            <w:r w:rsidDel="00000000" w:rsidR="00000000" w:rsidRPr="00000000">
              <w:rPr>
                <w:rFonts w:ascii="Times New Roman" w:cs="Times New Roman" w:eastAsia="Times New Roman" w:hAnsi="Times New Roman"/>
                <w:b w:val="1"/>
                <w:color w:val="ffffff"/>
                <w:sz w:val="26"/>
                <w:szCs w:val="26"/>
                <w:rtl w:val="0"/>
              </w:rPr>
              <w:t xml:space="preserve">Tóm tắt cốt truyện (ngắn gọn)</w:t>
            </w:r>
          </w:p>
        </w:tc>
        <w:tc>
          <w:tcPr>
            <w:shd w:fill="8eaadb" w:val="clear"/>
          </w:tcPr>
          <w:p w:rsidR="00000000" w:rsidDel="00000000" w:rsidP="00000000" w:rsidRDefault="00000000" w:rsidRPr="00000000" w14:paraId="0000000C">
            <w:pPr>
              <w:spacing w:line="360" w:lineRule="auto"/>
              <w:jc w:val="both"/>
              <w:rPr>
                <w:rFonts w:ascii="Times New Roman" w:cs="Times New Roman" w:eastAsia="Times New Roman" w:hAnsi="Times New Roman"/>
                <w:b w:val="1"/>
                <w:color w:val="ffffff"/>
                <w:sz w:val="26"/>
                <w:szCs w:val="26"/>
              </w:rPr>
            </w:pPr>
            <w:r w:rsidDel="00000000" w:rsidR="00000000" w:rsidRPr="00000000">
              <w:rPr>
                <w:rFonts w:ascii="Times New Roman" w:cs="Times New Roman" w:eastAsia="Times New Roman" w:hAnsi="Times New Roman"/>
                <w:b w:val="1"/>
                <w:color w:val="ffffff"/>
                <w:sz w:val="26"/>
                <w:szCs w:val="26"/>
                <w:rtl w:val="0"/>
              </w:rPr>
              <w:t xml:space="preserve">Chủ đề truyện</w:t>
            </w:r>
          </w:p>
        </w:tc>
      </w:tr>
      <w:tr>
        <w:trPr>
          <w:cantSplit w:val="0"/>
          <w:tblHeader w:val="0"/>
        </w:trPr>
        <w:tc>
          <w:tcPr>
            <w:shd w:fill="ffffcc" w:val="clear"/>
          </w:tcPr>
          <w:p w:rsidR="00000000" w:rsidDel="00000000" w:rsidP="00000000" w:rsidRDefault="00000000" w:rsidRPr="00000000" w14:paraId="0000000D">
            <w:pPr>
              <w:spacing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Sọ Dừa</w:t>
            </w:r>
          </w:p>
          <w:p w:rsidR="00000000" w:rsidDel="00000000" w:rsidP="00000000" w:rsidRDefault="00000000" w:rsidRPr="00000000" w14:paraId="0000000E">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gridSpan w:val="2"/>
            <w:shd w:fill="ffffcc" w:val="clear"/>
          </w:tcPr>
          <w:p w:rsidR="00000000" w:rsidDel="00000000" w:rsidP="00000000" w:rsidRDefault="00000000" w:rsidRPr="00000000" w14:paraId="00000017">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ffffcc" w:val="clear"/>
          </w:tcPr>
          <w:p w:rsidR="00000000" w:rsidDel="00000000" w:rsidP="00000000" w:rsidRDefault="00000000" w:rsidRPr="00000000" w14:paraId="00000019">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r>
      <w:tr>
        <w:trPr>
          <w:cantSplit w:val="0"/>
          <w:tblHeader w:val="0"/>
        </w:trPr>
        <w:tc>
          <w:tcPr>
            <w:shd w:fill="ccffff" w:val="clear"/>
          </w:tcPr>
          <w:p w:rsidR="00000000" w:rsidDel="00000000" w:rsidP="00000000" w:rsidRDefault="00000000" w:rsidRPr="00000000" w14:paraId="0000001A">
            <w:pPr>
              <w:spacing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Em bé thông minh</w:t>
            </w:r>
          </w:p>
          <w:p w:rsidR="00000000" w:rsidDel="00000000" w:rsidP="00000000" w:rsidRDefault="00000000" w:rsidRPr="00000000" w14:paraId="0000001B">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gridSpan w:val="2"/>
            <w:shd w:fill="ccffff" w:val="clear"/>
          </w:tcPr>
          <w:p w:rsidR="00000000" w:rsidDel="00000000" w:rsidP="00000000" w:rsidRDefault="00000000" w:rsidRPr="00000000" w14:paraId="00000024">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ccffff" w:val="clear"/>
          </w:tcPr>
          <w:p w:rsidR="00000000" w:rsidDel="00000000" w:rsidP="00000000" w:rsidRDefault="00000000" w:rsidRPr="00000000" w14:paraId="00000026">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r>
      <w:tr>
        <w:trPr>
          <w:cantSplit w:val="0"/>
          <w:tblHeader w:val="0"/>
        </w:trPr>
        <w:tc>
          <w:tcPr>
            <w:shd w:fill="ffccff" w:val="clear"/>
          </w:tcPr>
          <w:p w:rsidR="00000000" w:rsidDel="00000000" w:rsidP="00000000" w:rsidRDefault="00000000" w:rsidRPr="00000000" w14:paraId="00000027">
            <w:pPr>
              <w:spacing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Nol Bu và Heung Bu</w:t>
            </w:r>
          </w:p>
          <w:p w:rsidR="00000000" w:rsidDel="00000000" w:rsidP="00000000" w:rsidRDefault="00000000" w:rsidRPr="00000000" w14:paraId="00000028">
            <w:pPr>
              <w:spacing w:line="36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(khuyến khích làm, không bắt buộc)</w:t>
            </w:r>
          </w:p>
          <w:p w:rsidR="00000000" w:rsidDel="00000000" w:rsidP="00000000" w:rsidRDefault="00000000" w:rsidRPr="00000000" w14:paraId="00000029">
            <w:pPr>
              <w:spacing w:line="360" w:lineRule="auto"/>
              <w:jc w:val="both"/>
              <w:rPr>
                <w:rFonts w:ascii="Times New Roman" w:cs="Times New Roman" w:eastAsia="Times New Roman" w:hAnsi="Times New Roman"/>
                <w:i w:val="1"/>
                <w:color w:val="000000"/>
                <w:sz w:val="26"/>
                <w:szCs w:val="26"/>
              </w:rPr>
            </w:pPr>
            <w:r w:rsidDel="00000000" w:rsidR="00000000" w:rsidRPr="00000000">
              <w:rPr>
                <w:rtl w:val="0"/>
              </w:rPr>
            </w:r>
          </w:p>
        </w:tc>
        <w:tc>
          <w:tcPr>
            <w:gridSpan w:val="2"/>
            <w:shd w:fill="ffccff" w:val="clear"/>
          </w:tcPr>
          <w:p w:rsidR="00000000" w:rsidDel="00000000" w:rsidP="00000000" w:rsidRDefault="00000000" w:rsidRPr="00000000" w14:paraId="0000002A">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ffccff" w:val="clear"/>
          </w:tcPr>
          <w:p w:rsidR="00000000" w:rsidDel="00000000" w:rsidP="00000000" w:rsidRDefault="00000000" w:rsidRPr="00000000" w14:paraId="0000002C">
            <w:pPr>
              <w:spacing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spacing w:line="360" w:lineRule="auto"/>
              <w:rPr>
                <w:rFonts w:ascii="Times New Roman" w:cs="Times New Roman" w:eastAsia="Times New Roman" w:hAnsi="Times New Roman"/>
                <w:color w:val="ff0000"/>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-65726</wp:posOffset>
                  </wp:positionH>
                  <wp:positionV relativeFrom="paragraph">
                    <wp:posOffset>1423860</wp:posOffset>
                  </wp:positionV>
                  <wp:extent cx="1227455" cy="1315085"/>
                  <wp:effectExtent b="0" l="0" r="0" t="0"/>
                  <wp:wrapSquare wrapText="bothSides" distB="0" distT="0" distL="114300" distR="114300"/>
                  <wp:docPr id="4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27455" cy="131508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139700</wp:posOffset>
                      </wp:positionV>
                      <wp:extent cx="1826895" cy="1196975"/>
                      <wp:effectExtent b="0" l="0" r="0" t="0"/>
                      <wp:wrapSquare wrapText="bothSides" distB="0" distT="0" distL="114300" distR="114300"/>
                      <wp:docPr id="45" name=""/>
                      <a:graphic>
                        <a:graphicData uri="http://schemas.microsoft.com/office/word/2010/wordprocessingShape">
                          <wps:wsp>
                            <wps:cNvSpPr/>
                            <wps:cNvPr id="3" name="Shape 3"/>
                            <wps:spPr>
                              <a:xfrm>
                                <a:off x="4442078" y="3191038"/>
                                <a:ext cx="1807845" cy="1177925"/>
                              </a:xfrm>
                              <a:prstGeom prst="wedgeEllipseCallout">
                                <a:avLst>
                                  <a:gd fmla="val 4611" name="adj1"/>
                                  <a:gd fmla="val 64527" name="adj2"/>
                                </a:avLst>
                              </a:prstGeom>
                              <a:solidFill>
                                <a:schemeClr val="lt1"/>
                              </a:solidFill>
                              <a:ln cap="flat" cmpd="sng" w="19050">
                                <a:solidFill>
                                  <a:srgbClr val="C00000"/>
                                </a:solidFill>
                                <a:prstDash val="dash"/>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139700</wp:posOffset>
                      </wp:positionV>
                      <wp:extent cx="1826895" cy="1196975"/>
                      <wp:effectExtent b="0" l="0" r="0" t="0"/>
                      <wp:wrapSquare wrapText="bothSides" distB="0" distT="0" distL="114300" distR="114300"/>
                      <wp:docPr id="4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826895" cy="1196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279400</wp:posOffset>
                      </wp:positionV>
                      <wp:extent cx="1689469" cy="1066165"/>
                      <wp:effectExtent b="0" l="0" r="0" t="0"/>
                      <wp:wrapSquare wrapText="bothSides" distB="0" distT="0" distL="114300" distR="114300"/>
                      <wp:docPr id="46" name=""/>
                      <a:graphic>
                        <a:graphicData uri="http://schemas.microsoft.com/office/word/2010/wordprocessingShape">
                          <wps:wsp>
                            <wps:cNvSpPr/>
                            <wps:cNvPr id="4" name="Shape 4"/>
                            <wps:spPr>
                              <a:xfrm>
                                <a:off x="4506028" y="3251680"/>
                                <a:ext cx="1679944" cy="1056640"/>
                              </a:xfrm>
                              <a:prstGeom prst="rect">
                                <a:avLst/>
                              </a:prstGeom>
                              <a:noFill/>
                              <a:ln>
                                <a:noFill/>
                              </a:ln>
                            </wps:spPr>
                            <wps:txbx>
                              <w:txbxContent>
                                <w:p w:rsidR="00000000" w:rsidDel="00000000" w:rsidP="00000000" w:rsidRDefault="00000000" w:rsidRPr="00000000">
                                  <w:pPr>
                                    <w:spacing w:after="160" w:before="0" w:line="36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70c0"/>
                                      <w:sz w:val="26"/>
                                      <w:u w:val="single"/>
                                      <w:vertAlign w:val="baseline"/>
                                    </w:rPr>
                                    <w:t xml:space="preserve">Bài 2:</w:t>
                                  </w:r>
                                  <w:r w:rsidDel="00000000" w:rsidR="00000000" w:rsidRPr="00000000">
                                    <w:rPr>
                                      <w:rFonts w:ascii="Times New Roman" w:cs="Times New Roman" w:eastAsia="Times New Roman" w:hAnsi="Times New Roman"/>
                                      <w:b w:val="1"/>
                                      <w:i w:val="0"/>
                                      <w:smallCaps w:val="0"/>
                                      <w:strike w:val="0"/>
                                      <w:color w:val="0070c0"/>
                                      <w:sz w:val="26"/>
                                      <w:vertAlign w:val="baseline"/>
                                    </w:rPr>
                                    <w:t xml:space="preserve"> </w:t>
                                  </w:r>
                                  <w:r w:rsidDel="00000000" w:rsidR="00000000" w:rsidRPr="00000000">
                                    <w:rPr>
                                      <w:rFonts w:ascii="Times New Roman" w:cs="Times New Roman" w:eastAsia="Times New Roman" w:hAnsi="Times New Roman"/>
                                      <w:b w:val="0"/>
                                      <w:i w:val="0"/>
                                      <w:smallCaps w:val="0"/>
                                      <w:strike w:val="0"/>
                                      <w:color w:val="0070c0"/>
                                      <w:sz w:val="26"/>
                                      <w:vertAlign w:val="baseline"/>
                                    </w:rPr>
                                    <w:t xml:space="preserve">Em thích nhất truyện nào trong các truyện trên?   Vì sao?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279400</wp:posOffset>
                      </wp:positionV>
                      <wp:extent cx="1689469" cy="1066165"/>
                      <wp:effectExtent b="0" l="0" r="0" t="0"/>
                      <wp:wrapSquare wrapText="bothSides" distB="0" distT="0" distL="114300" distR="114300"/>
                      <wp:docPr id="46"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689469" cy="1066165"/>
                              </a:xfrm>
                              <a:prstGeom prst="rect"/>
                              <a:ln/>
                            </pic:spPr>
                          </pic:pic>
                        </a:graphicData>
                      </a:graphic>
                    </wp:anchor>
                  </w:drawing>
                </mc:Fallback>
              </mc:AlternateConten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spacing w:line="360" w:lineRule="auto"/>
              <w:rPr>
                <w:rFonts w:ascii="Times New Roman" w:cs="Times New Roman" w:eastAsia="Times New Roman" w:hAnsi="Times New Roman"/>
                <w:color w:val="ff0000"/>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342900</wp:posOffset>
                      </wp:positionV>
                      <wp:extent cx="4108450" cy="2268855"/>
                      <wp:effectExtent b="0" l="0" r="0" t="0"/>
                      <wp:wrapSquare wrapText="bothSides" distB="0" distT="0" distL="114300" distR="114300"/>
                      <wp:docPr id="44" name=""/>
                      <a:graphic>
                        <a:graphicData uri="http://schemas.microsoft.com/office/word/2010/wordprocessingShape">
                          <wps:wsp>
                            <wps:cNvSpPr/>
                            <wps:cNvPr id="2" name="Shape 2"/>
                            <wps:spPr>
                              <a:xfrm>
                                <a:off x="3298125" y="2651923"/>
                                <a:ext cx="4095750" cy="2256155"/>
                              </a:xfrm>
                              <a:prstGeom prst="round2SameRect">
                                <a:avLst>
                                  <a:gd fmla="val 16667" name="adj1"/>
                                  <a:gd fmla="val 0" name="adj2"/>
                                </a:avLst>
                              </a:prstGeom>
                              <a:solidFill>
                                <a:schemeClr val="lt1"/>
                              </a:solidFill>
                              <a:ln cap="flat" cmpd="sng" w="12700">
                                <a:solidFill>
                                  <a:schemeClr val="accent6"/>
                                </a:solidFill>
                                <a:prstDash val="dash"/>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342900</wp:posOffset>
                      </wp:positionV>
                      <wp:extent cx="4108450" cy="2268855"/>
                      <wp:effectExtent b="0" l="0" r="0" t="0"/>
                      <wp:wrapSquare wrapText="bothSides" distB="0" distT="0" distL="114300" distR="114300"/>
                      <wp:docPr id="44"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108450" cy="2268855"/>
                              </a:xfrm>
                              <a:prstGeom prst="rect"/>
                              <a:ln/>
                            </pic:spPr>
                          </pic:pic>
                        </a:graphicData>
                      </a:graphic>
                    </wp:anchor>
                  </w:drawing>
                </mc:Fallback>
              </mc:AlternateContent>
            </w:r>
          </w:p>
        </w:tc>
      </w:tr>
    </w:tbl>
    <w:p w:rsidR="00000000" w:rsidDel="00000000" w:rsidP="00000000" w:rsidRDefault="00000000" w:rsidRPr="00000000" w14:paraId="00000032">
      <w:pPr>
        <w:spacing w:line="360" w:lineRule="auto"/>
        <w:rPr>
          <w:rFonts w:ascii="Times New Roman" w:cs="Times New Roman" w:eastAsia="Times New Roman" w:hAnsi="Times New Roman"/>
          <w:color w:val="ff0000"/>
          <w:sz w:val="32"/>
          <w:szCs w:val="3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260984</wp:posOffset>
            </wp:positionV>
            <wp:extent cx="616585" cy="740410"/>
            <wp:effectExtent b="0" l="0" r="0" t="0"/>
            <wp:wrapSquare wrapText="bothSides" distB="0" distT="0" distL="114300" distR="114300"/>
            <wp:docPr id="47" name="image2.png"/>
            <a:graphic>
              <a:graphicData uri="http://schemas.openxmlformats.org/drawingml/2006/picture">
                <pic:pic>
                  <pic:nvPicPr>
                    <pic:cNvPr id="0" name="image2.png"/>
                    <pic:cNvPicPr preferRelativeResize="0"/>
                  </pic:nvPicPr>
                  <pic:blipFill>
                    <a:blip r:embed="rId11"/>
                    <a:srcRect b="4942" l="0" r="0" t="1"/>
                    <a:stretch>
                      <a:fillRect/>
                    </a:stretch>
                  </pic:blipFill>
                  <pic:spPr>
                    <a:xfrm>
                      <a:off x="0" y="0"/>
                      <a:ext cx="616585" cy="740410"/>
                    </a:xfrm>
                    <a:prstGeom prst="rect"/>
                    <a:ln/>
                  </pic:spPr>
                </pic:pic>
              </a:graphicData>
            </a:graphic>
          </wp:anchor>
        </w:drawing>
      </w:r>
    </w:p>
    <w:p w:rsidR="00000000" w:rsidDel="00000000" w:rsidP="00000000" w:rsidRDefault="00000000" w:rsidRPr="00000000" w14:paraId="00000033">
      <w:pPr>
        <w:shd w:fill="ffffff" w:val="clear"/>
        <w:spacing w:line="360" w:lineRule="auto"/>
        <w:jc w:val="both"/>
        <w:rPr>
          <w:rFonts w:ascii="Times New Roman" w:cs="Times New Roman" w:eastAsia="Times New Roman" w:hAnsi="Times New Roman"/>
          <w:b w:val="1"/>
          <w:color w:val="0070c0"/>
          <w:sz w:val="26"/>
          <w:szCs w:val="26"/>
          <w:highlight w:val="white"/>
        </w:rPr>
      </w:pPr>
      <w:r w:rsidDel="00000000" w:rsidR="00000000" w:rsidRPr="00000000">
        <w:rPr>
          <w:rFonts w:ascii="Times New Roman" w:cs="Times New Roman" w:eastAsia="Times New Roman" w:hAnsi="Times New Roman"/>
          <w:b w:val="1"/>
          <w:color w:val="0070c0"/>
          <w:sz w:val="26"/>
          <w:szCs w:val="26"/>
          <w:highlight w:val="white"/>
          <w:u w:val="single"/>
          <w:rtl w:val="0"/>
        </w:rPr>
        <w:t xml:space="preserve">Bài 3:</w:t>
      </w:r>
      <w:r w:rsidDel="00000000" w:rsidR="00000000" w:rsidRPr="00000000">
        <w:rPr>
          <w:rFonts w:ascii="Times New Roman" w:cs="Times New Roman" w:eastAsia="Times New Roman" w:hAnsi="Times New Roman"/>
          <w:b w:val="1"/>
          <w:color w:val="0070c0"/>
          <w:sz w:val="26"/>
          <w:szCs w:val="26"/>
          <w:highlight w:val="white"/>
          <w:rtl w:val="0"/>
        </w:rPr>
        <w:t xml:space="preserve"> Theo em, để có thể kể lại truyện cổ tích một cách sinh động, hấp dẫn (bằng hình thức viết và nói) thì cần phải chú ý những điều gì?</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shd w:fill="f4b083" w:val="clear"/>
          </w:tcPr>
          <w:p w:rsidR="00000000" w:rsidDel="00000000" w:rsidP="00000000" w:rsidRDefault="00000000" w:rsidRPr="00000000" w14:paraId="00000034">
            <w:pPr>
              <w:spacing w:line="360"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Kể lại một truyện cổ tích</w:t>
            </w:r>
          </w:p>
        </w:tc>
      </w:tr>
      <w:tr>
        <w:trPr>
          <w:cantSplit w:val="0"/>
          <w:tblHeader w:val="0"/>
        </w:trPr>
        <w:tc>
          <w:tcPr>
            <w:shd w:fill="c5e0b3" w:val="clear"/>
          </w:tcPr>
          <w:p w:rsidR="00000000" w:rsidDel="00000000" w:rsidP="00000000" w:rsidRDefault="00000000" w:rsidRPr="00000000" w14:paraId="00000036">
            <w:pPr>
              <w:spacing w:line="360"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Hình thức viết</w:t>
            </w:r>
          </w:p>
        </w:tc>
        <w:tc>
          <w:tcPr>
            <w:shd w:fill="deebf6" w:val="clear"/>
          </w:tcPr>
          <w:p w:rsidR="00000000" w:rsidDel="00000000" w:rsidP="00000000" w:rsidRDefault="00000000" w:rsidRPr="00000000" w14:paraId="00000037">
            <w:pPr>
              <w:spacing w:line="360"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Hình thức nói</w:t>
            </w:r>
          </w:p>
        </w:tc>
      </w:tr>
      <w:tr>
        <w:trPr>
          <w:cantSplit w:val="0"/>
          <w:tblHeader w:val="0"/>
        </w:trPr>
        <w:tc>
          <w:tcPr>
            <w:shd w:fill="ffffff" w:val="clear"/>
          </w:tcPr>
          <w:p w:rsidR="00000000" w:rsidDel="00000000" w:rsidP="00000000" w:rsidRDefault="00000000" w:rsidRPr="00000000" w14:paraId="00000038">
            <w:pPr>
              <w:shd w:fill="ffffff" w:val="clear"/>
              <w:spacing w:line="360"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 Bước 1:</w:t>
            </w:r>
            <w:r w:rsidDel="00000000" w:rsidR="00000000" w:rsidRPr="00000000">
              <w:rPr>
                <w:rFonts w:ascii="Times New Roman" w:cs="Times New Roman" w:eastAsia="Times New Roman" w:hAnsi="Times New Roman"/>
                <w:color w:val="000000"/>
                <w:sz w:val="26"/>
                <w:szCs w:val="26"/>
                <w:highlight w:val="white"/>
                <w:rtl w:val="0"/>
              </w:rPr>
              <w:t xml:space="preserve"> Chuẩn bị trước khi viết hoặc nói cần tìm đọc truyện cổ tích. Trong truyện đó, chi tiết nào gây ấn tượng sâu sắc nhất, có nhân vật đáng nhớ nhất, có cốt truyện thú vị nhất?</w:t>
            </w:r>
          </w:p>
          <w:p w:rsidR="00000000" w:rsidDel="00000000" w:rsidP="00000000" w:rsidRDefault="00000000" w:rsidRPr="00000000" w14:paraId="00000039">
            <w:pPr>
              <w:shd w:fill="ffffff" w:val="clear"/>
              <w:spacing w:line="360"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 Bước 2:</w:t>
            </w:r>
            <w:r w:rsidDel="00000000" w:rsidR="00000000" w:rsidRPr="00000000">
              <w:rPr>
                <w:rFonts w:ascii="Times New Roman" w:cs="Times New Roman" w:eastAsia="Times New Roman" w:hAnsi="Times New Roman"/>
                <w:color w:val="000000"/>
                <w:sz w:val="26"/>
                <w:szCs w:val="26"/>
                <w:highlight w:val="white"/>
                <w:rtl w:val="0"/>
              </w:rPr>
              <w:t xml:space="preserve"> Tìm ý và lập dàn ý. Cần đọc kĩ truyện đã chọn và tìm ý cho truyện như hoàn cảnh xảy ra câu chuyện, nhân vật, sự việc xảy ra, cảm nghĩ của em về truyện và từ đó có thể sắp xếp các ý đã tìm theo một dàn ý.</w:t>
            </w:r>
          </w:p>
          <w:p w:rsidR="00000000" w:rsidDel="00000000" w:rsidP="00000000" w:rsidRDefault="00000000" w:rsidRPr="00000000" w14:paraId="0000003A">
            <w:pPr>
              <w:shd w:fill="ffffff" w:val="clear"/>
              <w:spacing w:line="360"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 Bước 3:</w:t>
            </w:r>
            <w:r w:rsidDel="00000000" w:rsidR="00000000" w:rsidRPr="00000000">
              <w:rPr>
                <w:rFonts w:ascii="Times New Roman" w:cs="Times New Roman" w:eastAsia="Times New Roman" w:hAnsi="Times New Roman"/>
                <w:color w:val="000000"/>
                <w:sz w:val="26"/>
                <w:szCs w:val="26"/>
                <w:highlight w:val="white"/>
                <w:rtl w:val="0"/>
              </w:rPr>
              <w:t xml:space="preserve"> khi viết bài, cần đảm bảo thể hiện được các đặc điểm của kiểu bài kể lại một truyện cổ tích.</w:t>
            </w:r>
          </w:p>
        </w:tc>
        <w:tc>
          <w:tcPr>
            <w:shd w:fill="ffffff" w:val="clear"/>
          </w:tcPr>
          <w:p w:rsidR="00000000" w:rsidDel="00000000" w:rsidP="00000000" w:rsidRDefault="00000000" w:rsidRPr="00000000" w14:paraId="0000003B">
            <w:pPr>
              <w:shd w:fill="ffffff" w:val="clear"/>
              <w:spacing w:line="360"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 Bước 1:</w:t>
            </w:r>
            <w:r w:rsidDel="00000000" w:rsidR="00000000" w:rsidRPr="00000000">
              <w:rPr>
                <w:rFonts w:ascii="Times New Roman" w:cs="Times New Roman" w:eastAsia="Times New Roman" w:hAnsi="Times New Roman"/>
                <w:color w:val="000000"/>
                <w:sz w:val="26"/>
                <w:szCs w:val="26"/>
                <w:highlight w:val="white"/>
                <w:rtl w:val="0"/>
              </w:rPr>
              <w:t xml:space="preserve"> xác định đề tài, người nghe có thể là ai, mục đích, không gian và thời gian nói. Từ đó sẽ định hướng được nội dung bài nói, tăng hiệu quả giao tiếp.</w:t>
            </w:r>
          </w:p>
          <w:p w:rsidR="00000000" w:rsidDel="00000000" w:rsidP="00000000" w:rsidRDefault="00000000" w:rsidRPr="00000000" w14:paraId="0000003C">
            <w:pPr>
              <w:shd w:fill="ffffff" w:val="clear"/>
              <w:spacing w:line="360" w:lineRule="auto"/>
              <w:jc w:val="both"/>
              <w:rPr>
                <w:rFonts w:ascii="Times New Roman" w:cs="Times New Roman" w:eastAsia="Times New Roman" w:hAnsi="Times New Roman"/>
                <w:color w:val="000000"/>
                <w:sz w:val="26"/>
                <w:szCs w:val="26"/>
                <w:highlight w:val="white"/>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6"/>
                <w:szCs w:val="26"/>
                <w:highlight w:val="white"/>
                <w:rtl w:val="0"/>
              </w:rPr>
              <w:t xml:space="preserve">- Bước 2:</w:t>
            </w:r>
            <w:r w:rsidDel="00000000" w:rsidR="00000000" w:rsidRPr="00000000">
              <w:rPr>
                <w:rFonts w:ascii="Times New Roman" w:cs="Times New Roman" w:eastAsia="Times New Roman" w:hAnsi="Times New Roman"/>
                <w:color w:val="000000"/>
                <w:sz w:val="26"/>
                <w:szCs w:val="26"/>
                <w:highlight w:val="white"/>
                <w:rtl w:val="0"/>
              </w:rPr>
              <w:t xml:space="preserve"> Tìm ý tưởng cho bài nói, có thể sử dụng thêm hình ảnh, tranh vẽ để bài nói được sinh động.</w:t>
            </w:r>
          </w:p>
          <w:p w:rsidR="00000000" w:rsidDel="00000000" w:rsidP="00000000" w:rsidRDefault="00000000" w:rsidRPr="00000000" w14:paraId="0000003D">
            <w:pPr>
              <w:shd w:fill="ffffff" w:val="clear"/>
              <w:spacing w:line="360"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 Bước 3</w:t>
            </w:r>
            <w:r w:rsidDel="00000000" w:rsidR="00000000" w:rsidRPr="00000000">
              <w:rPr>
                <w:rFonts w:ascii="Times New Roman" w:cs="Times New Roman" w:eastAsia="Times New Roman" w:hAnsi="Times New Roman"/>
                <w:color w:val="000000"/>
                <w:sz w:val="26"/>
                <w:szCs w:val="26"/>
                <w:highlight w:val="white"/>
                <w:rtl w:val="0"/>
              </w:rPr>
              <w:t xml:space="preserve">: Khi kể cần chú ý giọng điệu, phù hợp với nhân vật, sự việc khác nhau. Kết hợp với cử chỉ, nét mặt, điệu bộ để nội dung được hấp dẫn hơn. Chú ý lựa chọn từ ngữ thích hợp với ngôi kể, tránh dùng ngôn ngữ viết</w:t>
            </w:r>
          </w:p>
          <w:p w:rsidR="00000000" w:rsidDel="00000000" w:rsidP="00000000" w:rsidRDefault="00000000" w:rsidRPr="00000000" w14:paraId="0000003E">
            <w:pPr>
              <w:spacing w:line="360" w:lineRule="auto"/>
              <w:jc w:val="both"/>
              <w:rPr>
                <w:rFonts w:ascii="Times New Roman" w:cs="Times New Roman" w:eastAsia="Times New Roman" w:hAnsi="Times New Roman"/>
                <w:b w:val="1"/>
                <w:sz w:val="26"/>
                <w:szCs w:val="26"/>
                <w:highlight w:val="white"/>
              </w:rPr>
            </w:pPr>
            <w:r w:rsidDel="00000000" w:rsidR="00000000" w:rsidRPr="00000000">
              <w:rPr>
                <w:rtl w:val="0"/>
              </w:rPr>
            </w:r>
          </w:p>
        </w:tc>
      </w:tr>
    </w:tbl>
    <w:p w:rsidR="00000000" w:rsidDel="00000000" w:rsidP="00000000" w:rsidRDefault="00000000" w:rsidRPr="00000000" w14:paraId="0000003F">
      <w:pPr>
        <w:shd w:fill="ffffff" w:val="clear"/>
        <w:spacing w:line="360" w:lineRule="auto"/>
        <w:jc w:val="both"/>
        <w:rPr>
          <w:rFonts w:ascii="Times New Roman" w:cs="Times New Roman" w:eastAsia="Times New Roman" w:hAnsi="Times New Roman"/>
          <w:b w:val="1"/>
          <w:color w:val="0070c0"/>
          <w:sz w:val="26"/>
          <w:szCs w:val="26"/>
          <w:highlight w:val="white"/>
        </w:rPr>
      </w:pPr>
      <w:r w:rsidDel="00000000" w:rsidR="00000000" w:rsidRPr="00000000">
        <w:rPr>
          <w:rtl w:val="0"/>
        </w:rPr>
      </w:r>
    </w:p>
    <w:p w:rsidR="00000000" w:rsidDel="00000000" w:rsidP="00000000" w:rsidRDefault="00000000" w:rsidRPr="00000000" w14:paraId="00000040">
      <w:pPr>
        <w:shd w:fill="ffffff" w:val="clear"/>
        <w:spacing w:line="360" w:lineRule="auto"/>
        <w:jc w:val="both"/>
        <w:rPr>
          <w:rFonts w:ascii="Times New Roman" w:cs="Times New Roman" w:eastAsia="Times New Roman" w:hAnsi="Times New Roman"/>
          <w:b w:val="1"/>
          <w:color w:val="0070c0"/>
          <w:sz w:val="26"/>
          <w:szCs w:val="26"/>
          <w:highlight w:val="white"/>
        </w:rPr>
      </w:pPr>
      <w:r w:rsidDel="00000000" w:rsidR="00000000" w:rsidRPr="00000000">
        <w:rPr>
          <w:rFonts w:ascii="Times New Roman" w:cs="Times New Roman" w:eastAsia="Times New Roman" w:hAnsi="Times New Roman"/>
          <w:b w:val="1"/>
          <w:color w:val="0070c0"/>
          <w:sz w:val="26"/>
          <w:szCs w:val="26"/>
          <w:highlight w:val="white"/>
          <w:u w:val="single"/>
          <w:rtl w:val="0"/>
        </w:rPr>
        <w:t xml:space="preserve">Bài 4:</w:t>
      </w:r>
      <w:r w:rsidDel="00000000" w:rsidR="00000000" w:rsidRPr="00000000">
        <w:rPr>
          <w:rFonts w:ascii="Times New Roman" w:cs="Times New Roman" w:eastAsia="Times New Roman" w:hAnsi="Times New Roman"/>
          <w:b w:val="1"/>
          <w:color w:val="0070c0"/>
          <w:sz w:val="26"/>
          <w:szCs w:val="26"/>
          <w:highlight w:val="white"/>
          <w:rtl w:val="0"/>
        </w:rPr>
        <w:t xml:space="preserve"> Qua bài học này, em thấy truyện cổ tích có ý nghĩa như thế nào đối với cuộc sống của chúng ta?</w:t>
      </w:r>
    </w:p>
    <w:p w:rsidR="00000000" w:rsidDel="00000000" w:rsidP="00000000" w:rsidRDefault="00000000" w:rsidRPr="00000000" w14:paraId="0000004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42">
      <w:pPr>
        <w:shd w:fill="ffffff" w:val="clear"/>
        <w:spacing w:line="360" w:lineRule="auto"/>
        <w:jc w:val="both"/>
        <w:rPr>
          <w:rFonts w:ascii="Times New Roman" w:cs="Times New Roman" w:eastAsia="Times New Roman" w:hAnsi="Times New Roman"/>
          <w:b w:val="1"/>
          <w:color w:val="000000"/>
          <w:sz w:val="26"/>
          <w:szCs w:val="26"/>
          <w:highlight w:val="white"/>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Pathway school - PHT Ngữ văn 6                                                                                                              Trang: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E1FF3"/>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aliases w:val="trongbang"/>
    <w:basedOn w:val="TableNormal"/>
    <w:uiPriority w:val="59"/>
    <w:qFormat w:val="1"/>
    <w:rsid w:val="006E1F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E1FF3"/>
    <w:pPr>
      <w:ind w:left="720"/>
      <w:contextualSpacing w:val="1"/>
    </w:pPr>
  </w:style>
  <w:style w:type="paragraph" w:styleId="Header">
    <w:name w:val="header"/>
    <w:basedOn w:val="Normal"/>
    <w:link w:val="HeaderChar"/>
    <w:unhideWhenUsed w:val="1"/>
    <w:rsid w:val="0047334E"/>
    <w:pPr>
      <w:tabs>
        <w:tab w:val="center" w:pos="4680"/>
        <w:tab w:val="right" w:pos="9360"/>
      </w:tabs>
      <w:spacing w:after="0" w:line="240" w:lineRule="auto"/>
    </w:pPr>
  </w:style>
  <w:style w:type="character" w:styleId="HeaderChar" w:customStyle="1">
    <w:name w:val="Header Char"/>
    <w:basedOn w:val="DefaultParagraphFont"/>
    <w:link w:val="Header"/>
    <w:rsid w:val="0047334E"/>
  </w:style>
  <w:style w:type="paragraph" w:styleId="Footer">
    <w:name w:val="footer"/>
    <w:basedOn w:val="Normal"/>
    <w:link w:val="FooterChar"/>
    <w:uiPriority w:val="99"/>
    <w:unhideWhenUsed w:val="1"/>
    <w:rsid w:val="0047334E"/>
    <w:pPr>
      <w:tabs>
        <w:tab w:val="center" w:pos="4680"/>
        <w:tab w:val="right" w:pos="9360"/>
      </w:tabs>
      <w:spacing w:after="0" w:line="240" w:lineRule="auto"/>
    </w:pPr>
  </w:style>
  <w:style w:type="character" w:styleId="FooterChar" w:customStyle="1">
    <w:name w:val="Footer Char"/>
    <w:basedOn w:val="DefaultParagraphFont"/>
    <w:link w:val="Footer"/>
    <w:uiPriority w:val="99"/>
    <w:rsid w:val="0047334E"/>
  </w:style>
  <w:style w:type="character" w:styleId="Strong">
    <w:name w:val="Strong"/>
    <w:basedOn w:val="DefaultParagraphFont"/>
    <w:uiPriority w:val="22"/>
    <w:qFormat w:val="1"/>
    <w:rsid w:val="005B51D6"/>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3.png"/><Relationship Id="rId12"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jW/ahwIu8iuKgiEhGE51haPOMQ==">AMUW2mUNM5YdklQbKDYESCXjlIewjh1iXiMR4uWrhKETstB8KkwDHTFlb3BM9bUKmxWklOCjdvPzz6TPrfrftmB/w7RkurNLCocXHMpiNyQcjnyPTanhTFqfSdhI+Agxb2okyQsfLJ99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2021-10-17T12:55:00Z</dcterms:created>
</cp:coreProperties>
</file>