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D0" w:rsidRDefault="00C349D0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:rsidR="00BB33B5" w:rsidRDefault="00C32184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SỞ GIÁO DỤC VÀ ĐÀO TẠO TỈNH QUẢNG NAM</w:t>
      </w:r>
    </w:p>
    <w:p w:rsidR="00C32184" w:rsidRDefault="00C32184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     TRƯỜNG : THPT TRẦN VĂN DƯ</w:t>
      </w:r>
    </w:p>
    <w:p w:rsidR="00C32184" w:rsidRPr="000C674E" w:rsidRDefault="00C32184" w:rsidP="00BB33B5">
      <w:pPr>
        <w:widowControl w:val="0"/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:rsidR="00BB33B5" w:rsidRPr="000C674E" w:rsidRDefault="00BB33B5" w:rsidP="00BB33B5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0C674E">
        <w:rPr>
          <w:rFonts w:cs="Times New Roman"/>
          <w:b/>
          <w:color w:val="000000" w:themeColor="text1"/>
          <w:sz w:val="26"/>
          <w:szCs w:val="26"/>
        </w:rPr>
        <w:t xml:space="preserve"> BẢ</w:t>
      </w:r>
      <w:r w:rsidR="00C32184">
        <w:rPr>
          <w:rFonts w:cs="Times New Roman"/>
          <w:b/>
          <w:color w:val="000000" w:themeColor="text1"/>
          <w:sz w:val="26"/>
          <w:szCs w:val="26"/>
        </w:rPr>
        <w:t xml:space="preserve">NG </w:t>
      </w:r>
      <w:r w:rsidRPr="000C674E">
        <w:rPr>
          <w:rFonts w:cs="Times New Roman"/>
          <w:b/>
          <w:color w:val="000000" w:themeColor="text1"/>
          <w:sz w:val="26"/>
          <w:szCs w:val="26"/>
        </w:rPr>
        <w:t>ĐẶC TẢ ĐỀ KIỂM TRA GIỮA KỲ I</w:t>
      </w:r>
      <w:r w:rsidR="00C349D0">
        <w:rPr>
          <w:rFonts w:cs="Times New Roman"/>
          <w:b/>
          <w:color w:val="000000" w:themeColor="text1"/>
          <w:sz w:val="26"/>
          <w:szCs w:val="26"/>
        </w:rPr>
        <w:t>I</w:t>
      </w:r>
    </w:p>
    <w:p w:rsidR="00BB33B5" w:rsidRPr="000C674E" w:rsidRDefault="00BB33B5" w:rsidP="00BB33B5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0C674E">
        <w:rPr>
          <w:rFonts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BB33B5" w:rsidRPr="000C674E" w:rsidTr="000664CD">
        <w:trPr>
          <w:trHeight w:val="1779"/>
        </w:trPr>
        <w:tc>
          <w:tcPr>
            <w:tcW w:w="717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BB33B5" w:rsidRPr="000C674E" w:rsidTr="000664CD">
        <w:trPr>
          <w:trHeight w:val="735"/>
        </w:trPr>
        <w:tc>
          <w:tcPr>
            <w:tcW w:w="717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BB33B5" w:rsidRPr="000C674E" w:rsidRDefault="00BB33B5" w:rsidP="000664C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0C674E" w:rsidRPr="000C674E" w:rsidTr="009F26B6">
        <w:trPr>
          <w:trHeight w:val="735"/>
        </w:trPr>
        <w:tc>
          <w:tcPr>
            <w:tcW w:w="717" w:type="dxa"/>
            <w:vMerge w:val="restart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C674E" w:rsidRPr="000C674E" w:rsidRDefault="000C674E" w:rsidP="000C674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Mômen lực. Cân bằng của vật rắn</w:t>
            </w:r>
          </w:p>
        </w:tc>
        <w:tc>
          <w:tcPr>
            <w:tcW w:w="5231" w:type="dxa"/>
            <w:vAlign w:val="center"/>
          </w:tcPr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 nghĩa được mômen lực và ngẫu lực</w:t>
            </w:r>
          </w:p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C1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được tác dụng làm quay của lực </w:t>
            </w:r>
          </w:p>
          <w:p w:rsidR="009C1955" w:rsidRPr="000C674E" w:rsidRDefault="009C1955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công thức mô men lực  </w:t>
            </w:r>
          </w:p>
          <w:p w:rsid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9C1955" w:rsidRPr="000C674E" w:rsidRDefault="009C1955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9C1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</w:t>
            </w:r>
            <w:r w:rsidR="00DA15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được điều kiện cân bằng của một vật có trục quay cố định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:rsidTr="000C674E">
        <w:trPr>
          <w:trHeight w:val="2426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Thực hành: Tổng hợp lực</w:t>
            </w:r>
          </w:p>
        </w:tc>
        <w:tc>
          <w:tcPr>
            <w:tcW w:w="5231" w:type="dxa"/>
            <w:vAlign w:val="center"/>
          </w:tcPr>
          <w:p w:rsidR="000C674E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A1549" w:rsidRP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lựa chọn phương án thực hành tổng hợp được hai lực đồng quy và hai lực song song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DA0F92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:rsidTr="00950CF6">
        <w:trPr>
          <w:trHeight w:val="735"/>
        </w:trPr>
        <w:tc>
          <w:tcPr>
            <w:tcW w:w="717" w:type="dxa"/>
            <w:vMerge w:val="restart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LƯỢNG. CÔNG - CÔNG SUẤT</w:t>
            </w: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Năng lượng. Công cơ học</w:t>
            </w:r>
          </w:p>
        </w:tc>
        <w:tc>
          <w:tcPr>
            <w:tcW w:w="5231" w:type="dxa"/>
            <w:vAlign w:val="center"/>
          </w:tcPr>
          <w:p w:rsidR="000C674E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Xác định được các dạng khác nhau của năng lượng và sự chuyển hóa của các dạng năng lượng.</w:t>
            </w:r>
          </w:p>
          <w:p w:rsidR="00DA1549" w:rsidRP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và đơn vị công cơ học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7F76F0" w:rsidRPr="007F76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rằng sinh công là một trong số các cách chuyển hóa năng lượng</w:t>
            </w:r>
            <w:r w:rsidR="007F76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F76F0" w:rsidRPr="000C674E" w:rsidRDefault="007F76F0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vai trò của lực sinh công đối với chuyển động của vật bị lực này tác dụng: Công kéo, công cản.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:rsidTr="00950CF6">
        <w:trPr>
          <w:trHeight w:val="735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Công suất</w:t>
            </w:r>
          </w:p>
        </w:tc>
        <w:tc>
          <w:tcPr>
            <w:tcW w:w="5231" w:type="dxa"/>
            <w:vAlign w:val="center"/>
          </w:tcPr>
          <w:p w:rsidR="000C674E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FB29E7" w:rsidRPr="007F76F0" w:rsidRDefault="007F76F0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</w:t>
            </w:r>
            <w:r w:rsidR="00FB2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 nghĩa, công thức và đơn vị của công thức.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FB29E7" w:rsidRPr="00FB29E7" w:rsidRDefault="00FB29E7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29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ý nghĩa vật lý của công suất chính là tốc độ sinh công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DA1549" w:rsidRDefault="00DA1549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:rsidR="00FB29E7" w:rsidRPr="00FB29E7" w:rsidRDefault="00FB29E7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linh hoạt công thức tính công suất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0C674E" w:rsidRPr="000C674E" w:rsidTr="00950CF6">
        <w:trPr>
          <w:trHeight w:val="735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Động năng- Thế năng</w:t>
            </w:r>
          </w:p>
        </w:tc>
        <w:tc>
          <w:tcPr>
            <w:tcW w:w="5231" w:type="dxa"/>
            <w:vAlign w:val="center"/>
          </w:tcPr>
          <w:p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FB29E7" w:rsidRPr="00FB29E7" w:rsidRDefault="00FB29E7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Định nghĩa, công thức và đơn vị của động năng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và thế năng</w:t>
            </w:r>
          </w:p>
          <w:p w:rsidR="000C674E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FB29E7" w:rsidRPr="00C32184" w:rsidRDefault="00FB29E7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C321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mối liên hệ giữa động năng, thế năng và công của lực tác dụng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090" w:type="dxa"/>
            <w:vAlign w:val="center"/>
          </w:tcPr>
          <w:p w:rsidR="000C674E" w:rsidRPr="000C674E" w:rsidRDefault="00DA0F92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C674E" w:rsidRPr="000C674E" w:rsidTr="00950CF6">
        <w:trPr>
          <w:trHeight w:val="735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Cơ năng và định luật bảo toàn cơ năng</w:t>
            </w:r>
          </w:p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C32184" w:rsidRPr="00C32184" w:rsidRDefault="00C3218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 nghĩa được cơ năng và định luật bảo toàn cơ năng</w:t>
            </w:r>
          </w:p>
          <w:p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C32184" w:rsidRDefault="00C3218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5114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tích được sự chuyển hóa qua lại giữa động năng và thế năng</w:t>
            </w:r>
          </w:p>
          <w:p w:rsidR="00951144" w:rsidRPr="00C32184" w:rsidRDefault="0095114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cơ năng của vật trong nhiều trường hợp</w:t>
            </w:r>
          </w:p>
          <w:p w:rsidR="00DA1549" w:rsidRDefault="00DA1549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951144" w:rsidRPr="00951144" w:rsidRDefault="00951144" w:rsidP="00DA15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được công thức cơ năng của một vạt trong trường hợp đơn giản</w:t>
            </w:r>
          </w:p>
          <w:p w:rsidR="000C674E" w:rsidRDefault="00DA1549" w:rsidP="00DA1549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:rsidR="00951144" w:rsidRPr="00951144" w:rsidRDefault="00951144" w:rsidP="00DA1549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AA72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Vận dụng được định luật bảo toàn cơ năng trong mọi trường hợp.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0C674E" w:rsidRPr="000C674E" w:rsidTr="00AA728D">
        <w:trPr>
          <w:trHeight w:val="1945"/>
        </w:trPr>
        <w:tc>
          <w:tcPr>
            <w:tcW w:w="7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:rsidR="000C674E" w:rsidRPr="000C674E" w:rsidRDefault="000C674E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Hiệu suất</w:t>
            </w:r>
          </w:p>
        </w:tc>
        <w:tc>
          <w:tcPr>
            <w:tcW w:w="5231" w:type="dxa"/>
            <w:vAlign w:val="center"/>
          </w:tcPr>
          <w:p w:rsidR="000C674E" w:rsidRP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2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AA728D" w:rsidRP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72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Nhận biết được năng lượng có ích và năng lượng hao phí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trong các quá trình chuyển hóa năng lượ</w:t>
            </w:r>
            <w:r w:rsidR="00F777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ng.</w:t>
            </w:r>
          </w:p>
          <w:p w:rsid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72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AA728D" w:rsidRPr="00AA728D" w:rsidRDefault="00AA728D" w:rsidP="000C674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F77799" w:rsidRPr="00F777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</w:t>
            </w:r>
            <w:r w:rsidR="00F777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khái niệm hiệu suất và công thức tính hiệu suất.</w:t>
            </w:r>
          </w:p>
        </w:tc>
        <w:tc>
          <w:tcPr>
            <w:tcW w:w="117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7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0C674E" w:rsidRPr="000C674E" w:rsidRDefault="000C674E" w:rsidP="000C674E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BB33B5" w:rsidRPr="000C674E" w:rsidRDefault="00BB33B5" w:rsidP="00BB33B5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BB33B5" w:rsidRPr="000C674E" w:rsidRDefault="00BB33B5" w:rsidP="00BB33B5">
      <w:pPr>
        <w:rPr>
          <w:rFonts w:cs="Times New Roman"/>
          <w:sz w:val="26"/>
          <w:szCs w:val="26"/>
        </w:rPr>
      </w:pPr>
    </w:p>
    <w:p w:rsidR="00405B09" w:rsidRPr="000C674E" w:rsidRDefault="00405B09">
      <w:pPr>
        <w:rPr>
          <w:rFonts w:cs="Times New Roman"/>
          <w:sz w:val="26"/>
          <w:szCs w:val="26"/>
        </w:rPr>
      </w:pPr>
    </w:p>
    <w:sectPr w:rsidR="00405B09" w:rsidRPr="000C674E" w:rsidSect="00FC00AB">
      <w:headerReference w:type="default" r:id="rId6"/>
      <w:footerReference w:type="default" r:id="rId7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A6" w:rsidRDefault="003368A6" w:rsidP="00C32184">
      <w:pPr>
        <w:spacing w:line="240" w:lineRule="auto"/>
      </w:pPr>
      <w:r>
        <w:separator/>
      </w:r>
    </w:p>
  </w:endnote>
  <w:endnote w:type="continuationSeparator" w:id="0">
    <w:p w:rsidR="003368A6" w:rsidRDefault="003368A6" w:rsidP="00C32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8D" w:rsidRPr="00AA728D" w:rsidRDefault="00AA728D" w:rsidP="00AA728D">
    <w:pPr>
      <w:pStyle w:val="Footer"/>
      <w:tabs>
        <w:tab w:val="clear" w:pos="4680"/>
        <w:tab w:val="clear" w:pos="9360"/>
        <w:tab w:val="left" w:pos="4670"/>
      </w:tabs>
      <w:rPr>
        <w:i/>
      </w:rPr>
    </w:pPr>
    <w:r>
      <w:tab/>
    </w:r>
    <w:r>
      <w:rPr>
        <w:i/>
      </w:rPr>
      <w:t>Tháng 8 năm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A6" w:rsidRDefault="003368A6" w:rsidP="00C32184">
      <w:pPr>
        <w:spacing w:line="240" w:lineRule="auto"/>
      </w:pPr>
      <w:r>
        <w:separator/>
      </w:r>
    </w:p>
  </w:footnote>
  <w:footnote w:type="continuationSeparator" w:id="0">
    <w:p w:rsidR="003368A6" w:rsidRDefault="003368A6" w:rsidP="00C32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84" w:rsidRPr="00C32184" w:rsidRDefault="00C32184">
    <w:pPr>
      <w:pStyle w:val="Header"/>
      <w:rPr>
        <w:i/>
      </w:rPr>
    </w:pPr>
    <w:r>
      <w:rPr>
        <w:i/>
      </w:rPr>
      <w:t>Thực hành</w:t>
    </w:r>
    <w:r w:rsidR="00AA728D">
      <w:rPr>
        <w:i/>
      </w:rPr>
      <w:t xml:space="preserve"> soạn bản đặc tả đề kiểm tra</w:t>
    </w:r>
    <w:r w:rsidR="00F83E5C">
      <w:rPr>
        <w:i/>
      </w:rPr>
      <w:t xml:space="preserve"> giữa HKII</w:t>
    </w:r>
    <w:r w:rsidR="00AA728D">
      <w:rPr>
        <w:i/>
      </w:rPr>
      <w:t xml:space="preserve">                                  </w:t>
    </w:r>
    <w:r w:rsidR="00F83E5C">
      <w:rPr>
        <w:i/>
      </w:rPr>
      <w:t xml:space="preserve">                   </w:t>
    </w:r>
    <w:r w:rsidR="00AA728D">
      <w:rPr>
        <w:i/>
      </w:rPr>
      <w:t xml:space="preserve"> Trường THPT Trần Văn Dư</w:t>
    </w:r>
    <w:r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2F"/>
    <w:rsid w:val="000C674E"/>
    <w:rsid w:val="003368A6"/>
    <w:rsid w:val="00405B09"/>
    <w:rsid w:val="00707A8F"/>
    <w:rsid w:val="00757F86"/>
    <w:rsid w:val="007B76F1"/>
    <w:rsid w:val="007F76F0"/>
    <w:rsid w:val="00881F59"/>
    <w:rsid w:val="00951144"/>
    <w:rsid w:val="009C1955"/>
    <w:rsid w:val="00AA728D"/>
    <w:rsid w:val="00B2382F"/>
    <w:rsid w:val="00BB33B5"/>
    <w:rsid w:val="00C32184"/>
    <w:rsid w:val="00C349D0"/>
    <w:rsid w:val="00DA0F92"/>
    <w:rsid w:val="00DA1549"/>
    <w:rsid w:val="00F77799"/>
    <w:rsid w:val="00F83E5C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2AC4"/>
  <w15:chartTrackingRefBased/>
  <w15:docId w15:val="{D35A117B-4994-493D-AFC1-2B6ECE14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3B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B33B5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0C6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1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184"/>
  </w:style>
  <w:style w:type="paragraph" w:styleId="Footer">
    <w:name w:val="footer"/>
    <w:basedOn w:val="Normal"/>
    <w:link w:val="FooterChar"/>
    <w:uiPriority w:val="99"/>
    <w:unhideWhenUsed/>
    <w:rsid w:val="00C321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332</Words>
  <Characters>1893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2022-08-13T02:36:00Z</dcterms:created>
  <dcterms:modified xsi:type="dcterms:W3CDTF">2022-08-13T07:40:00Z</dcterms:modified>
</cp:coreProperties>
</file>