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70"/>
        <w:gridCol w:w="7446"/>
      </w:tblGrid>
      <w:tr w:rsidR="003E090D" w:rsidRPr="000438B1" w14:paraId="042977C3" w14:textId="77777777" w:rsidTr="001433AD">
        <w:tc>
          <w:tcPr>
            <w:tcW w:w="3470" w:type="dxa"/>
          </w:tcPr>
          <w:p w14:paraId="7484EA0E" w14:textId="77777777" w:rsidR="003E090D" w:rsidRPr="000438B1" w:rsidRDefault="003E090D" w:rsidP="000438B1">
            <w:pPr>
              <w:pStyle w:val="NoSpacing"/>
              <w:spacing w:line="288" w:lineRule="auto"/>
              <w:jc w:val="center"/>
              <w:rPr>
                <w:rFonts w:ascii="Times New Roman" w:hAnsi="Times New Roman" w:cs="Times New Roman"/>
                <w:sz w:val="24"/>
                <w:szCs w:val="24"/>
                <w:lang w:val="en-US"/>
              </w:rPr>
            </w:pPr>
            <w:r w:rsidRPr="000438B1">
              <w:rPr>
                <w:rFonts w:ascii="Times New Roman" w:hAnsi="Times New Roman" w:cs="Times New Roman"/>
                <w:sz w:val="24"/>
                <w:szCs w:val="24"/>
                <w:lang w:val="en-US"/>
              </w:rPr>
              <w:t>SỞ GD&amp;ĐT CAO BẰNG</w:t>
            </w:r>
          </w:p>
          <w:p w14:paraId="2A1416DE"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sz w:val="24"/>
                <w:szCs w:val="24"/>
                <w:lang w:val="en-US"/>
              </w:rPr>
              <w:t>TRƯỜNG THPT CHUYÊN</w:t>
            </w:r>
          </w:p>
          <w:p w14:paraId="5FBE1F2F"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noProof/>
                <w:sz w:val="24"/>
                <w:szCs w:val="24"/>
                <w:lang w:val="en-GB" w:eastAsia="en-GB"/>
              </w:rPr>
              <mc:AlternateContent>
                <mc:Choice Requires="wps">
                  <w:drawing>
                    <wp:anchor distT="0" distB="0" distL="114300" distR="114300" simplePos="0" relativeHeight="251658240" behindDoc="0" locked="0" layoutInCell="1" allowOverlap="1" wp14:anchorId="65ED7D31" wp14:editId="62E8BF21">
                      <wp:simplePos x="0" y="0"/>
                      <wp:positionH relativeFrom="column">
                        <wp:posOffset>641985</wp:posOffset>
                      </wp:positionH>
                      <wp:positionV relativeFrom="paragraph">
                        <wp:posOffset>-2540</wp:posOffset>
                      </wp:positionV>
                      <wp:extent cx="723900" cy="0"/>
                      <wp:effectExtent l="13335" t="6985"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E9FCC" id="_x0000_t32" coordsize="21600,21600" o:spt="32" o:oned="t" path="m,l21600,21600e" filled="f">
                      <v:path arrowok="t" fillok="f" o:connecttype="none"/>
                      <o:lock v:ext="edit" shapetype="t"/>
                    </v:shapetype>
                    <v:shape id="Straight Arrow Connector 1" o:spid="_x0000_s1026" type="#_x0000_t32" style="position:absolute;margin-left:50.55pt;margin-top:-.2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CJl4/k2QAAAAcBAAAPAAAAZHJzL2Rvd25yZXYu&#10;eG1sTI7BTsMwEETvSPyDtUhcUGs7ogjSOFWFxIEjbSWubrwkKfE6ip0m9OtZuMDxaUYzr9jMvhNn&#10;HGIbyIBeKhBIVXAt1QYO+5fFI4iYLDnbBUIDXxhhU15fFTZ3YaI3PO9SLXiEYm4NNCn1uZSxatDb&#10;uAw9EmcfYfA2MQ61dIOdeNx3MlPqQXrbEj80tsfnBqvP3egNYBxXWm2ffH14vUx379nlNPV7Y25v&#10;5u0aRMI5/ZXhR5/VoWSnYxjJRdExK625amBxD4LzTK+Yj78sy0L+9y+/AQAA//8DAFBLAQItABQA&#10;BgAIAAAAIQC2gziS/gAAAOEBAAATAAAAAAAAAAAAAAAAAAAAAABbQ29udGVudF9UeXBlc10ueG1s&#10;UEsBAi0AFAAGAAgAAAAhADj9If/WAAAAlAEAAAsAAAAAAAAAAAAAAAAALwEAAF9yZWxzLy5yZWxz&#10;UEsBAi0AFAAGAAgAAAAhAL/V1uq3AQAAVQMAAA4AAAAAAAAAAAAAAAAALgIAAGRycy9lMm9Eb2Mu&#10;eG1sUEsBAi0AFAAGAAgAAAAhAImXj+TZAAAABwEAAA8AAAAAAAAAAAAAAAAAEQQAAGRycy9kb3du&#10;cmV2LnhtbFBLBQYAAAAABAAEAPMAAAAXBQAAAAA=&#10;"/>
                  </w:pict>
                </mc:Fallback>
              </mc:AlternateContent>
            </w:r>
          </w:p>
          <w:p w14:paraId="1BBF346E" w14:textId="77777777" w:rsidR="003E090D" w:rsidRPr="000438B1" w:rsidRDefault="003E090D" w:rsidP="000438B1">
            <w:pPr>
              <w:pStyle w:val="NoSpacing"/>
              <w:spacing w:line="288" w:lineRule="auto"/>
              <w:jc w:val="center"/>
              <w:rPr>
                <w:rFonts w:ascii="Times New Roman" w:hAnsi="Times New Roman" w:cs="Times New Roman"/>
                <w:i/>
                <w:sz w:val="24"/>
                <w:szCs w:val="24"/>
                <w:lang w:val="en-US"/>
              </w:rPr>
            </w:pPr>
          </w:p>
        </w:tc>
        <w:tc>
          <w:tcPr>
            <w:tcW w:w="7446" w:type="dxa"/>
          </w:tcPr>
          <w:p w14:paraId="114B1816"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sz w:val="24"/>
                <w:szCs w:val="24"/>
                <w:lang w:val="en-US"/>
              </w:rPr>
              <w:t>KỲ THI HỌC SINH GIỎI CÁC TRƯỜNG THPT CHUYÊN</w:t>
            </w:r>
          </w:p>
          <w:p w14:paraId="08E7B958"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sz w:val="24"/>
                <w:szCs w:val="24"/>
                <w:lang w:val="en-US"/>
              </w:rPr>
              <w:t>KHU VỰC DUYÊN HẢI VÀ ĐỒNG BẰNG BẮC BỘ</w:t>
            </w:r>
          </w:p>
          <w:p w14:paraId="3CBE2508"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sz w:val="24"/>
                <w:szCs w:val="24"/>
                <w:lang w:val="en-US"/>
              </w:rPr>
              <w:t>LẦN THỨ XIV, NĂM 2023</w:t>
            </w:r>
          </w:p>
          <w:p w14:paraId="659F895B" w14:textId="77777777" w:rsidR="003E090D" w:rsidRPr="000438B1" w:rsidRDefault="003E090D" w:rsidP="000438B1">
            <w:pPr>
              <w:pStyle w:val="NoSpacing"/>
              <w:spacing w:line="288" w:lineRule="auto"/>
              <w:jc w:val="center"/>
              <w:rPr>
                <w:rFonts w:ascii="Times New Roman" w:hAnsi="Times New Roman" w:cs="Times New Roman"/>
                <w:b/>
                <w:sz w:val="24"/>
                <w:szCs w:val="24"/>
                <w:lang w:val="en-US"/>
              </w:rPr>
            </w:pPr>
            <w:r w:rsidRPr="000438B1">
              <w:rPr>
                <w:rFonts w:ascii="Times New Roman" w:hAnsi="Times New Roman" w:cs="Times New Roman"/>
                <w:b/>
                <w:sz w:val="24"/>
                <w:szCs w:val="24"/>
                <w:lang w:val="en-US"/>
              </w:rPr>
              <w:t>ĐỀ THI MÔN: SINH HỌC 10</w:t>
            </w:r>
          </w:p>
          <w:p w14:paraId="34656604" w14:textId="77777777" w:rsidR="003E090D" w:rsidRPr="000438B1" w:rsidRDefault="003E090D" w:rsidP="000438B1">
            <w:pPr>
              <w:pStyle w:val="NoSpacing"/>
              <w:spacing w:line="288" w:lineRule="auto"/>
              <w:jc w:val="center"/>
              <w:rPr>
                <w:rFonts w:ascii="Times New Roman" w:hAnsi="Times New Roman" w:cs="Times New Roman"/>
                <w:i/>
                <w:sz w:val="24"/>
                <w:szCs w:val="24"/>
                <w:lang w:val="en-US"/>
              </w:rPr>
            </w:pPr>
            <w:r w:rsidRPr="000438B1">
              <w:rPr>
                <w:rFonts w:ascii="Times New Roman" w:hAnsi="Times New Roman" w:cs="Times New Roman"/>
                <w:i/>
                <w:sz w:val="24"/>
                <w:szCs w:val="24"/>
                <w:lang w:val="en-US"/>
              </w:rPr>
              <w:t>Thời gian: 180 phút (không kể thời gian giao đề)</w:t>
            </w:r>
          </w:p>
          <w:p w14:paraId="310767E5" w14:textId="77777777" w:rsidR="003E090D" w:rsidRPr="000438B1" w:rsidRDefault="003E090D" w:rsidP="000438B1">
            <w:pPr>
              <w:pStyle w:val="NoSpacing"/>
              <w:spacing w:line="288" w:lineRule="auto"/>
              <w:jc w:val="center"/>
              <w:rPr>
                <w:rFonts w:ascii="Times New Roman" w:hAnsi="Times New Roman" w:cs="Times New Roman"/>
                <w:i/>
                <w:sz w:val="24"/>
                <w:szCs w:val="24"/>
                <w:lang w:val="en-US"/>
              </w:rPr>
            </w:pPr>
            <w:r w:rsidRPr="000438B1">
              <w:rPr>
                <w:rFonts w:ascii="Times New Roman" w:hAnsi="Times New Roman" w:cs="Times New Roman"/>
                <w:i/>
                <w:sz w:val="24"/>
                <w:szCs w:val="24"/>
                <w:lang w:val="en-US"/>
              </w:rPr>
              <w:t>Ngày thi:...tháng 7 năm 2023</w:t>
            </w:r>
          </w:p>
        </w:tc>
      </w:tr>
    </w:tbl>
    <w:p w14:paraId="45E436D3" w14:textId="77777777" w:rsidR="001B4703" w:rsidRPr="000438B1" w:rsidRDefault="001B4703" w:rsidP="000438B1">
      <w:pPr>
        <w:pStyle w:val="NoSpacing"/>
        <w:spacing w:line="288" w:lineRule="auto"/>
        <w:rPr>
          <w:rFonts w:ascii="Times New Roman" w:hAnsi="Times New Roman" w:cs="Times New Roman"/>
          <w:b/>
          <w:sz w:val="24"/>
          <w:szCs w:val="24"/>
          <w:lang w:val="en-US"/>
        </w:rPr>
      </w:pPr>
    </w:p>
    <w:p w14:paraId="5F182553" w14:textId="77777777" w:rsidR="003E090D" w:rsidRPr="000438B1" w:rsidRDefault="00340C52" w:rsidP="000438B1">
      <w:pPr>
        <w:pStyle w:val="NoSpacing"/>
        <w:spacing w:line="288" w:lineRule="auto"/>
        <w:rPr>
          <w:rFonts w:ascii="Times New Roman" w:hAnsi="Times New Roman" w:cs="Times New Roman"/>
          <w:b/>
          <w:i/>
          <w:sz w:val="24"/>
          <w:szCs w:val="24"/>
          <w:lang w:val="en-US"/>
        </w:rPr>
      </w:pPr>
      <w:r w:rsidRPr="000438B1">
        <w:rPr>
          <w:rFonts w:ascii="Times New Roman" w:hAnsi="Times New Roman" w:cs="Times New Roman"/>
          <w:b/>
          <w:sz w:val="24"/>
          <w:szCs w:val="24"/>
          <w:lang w:val="en-US"/>
        </w:rPr>
        <w:t>Câu I</w:t>
      </w:r>
      <w:r w:rsidR="001433AD" w:rsidRPr="000438B1">
        <w:rPr>
          <w:rFonts w:ascii="Times New Roman" w:hAnsi="Times New Roman" w:cs="Times New Roman"/>
          <w:b/>
          <w:sz w:val="24"/>
          <w:szCs w:val="24"/>
          <w:lang w:val="en-US"/>
        </w:rPr>
        <w:t xml:space="preserve"> (2,0 điểm). </w:t>
      </w:r>
      <w:r w:rsidR="003E090D" w:rsidRPr="000438B1">
        <w:rPr>
          <w:rFonts w:ascii="Times New Roman" w:hAnsi="Times New Roman" w:cs="Times New Roman"/>
          <w:b/>
          <w:i/>
          <w:sz w:val="24"/>
          <w:szCs w:val="24"/>
          <w:lang w:val="en-US"/>
        </w:rPr>
        <w:t>Thành phần hóa học tế bào</w:t>
      </w:r>
    </w:p>
    <w:p w14:paraId="3C5CD7D7" w14:textId="08B94209" w:rsidR="001B4703" w:rsidRPr="000438B1" w:rsidRDefault="001B4703" w:rsidP="000438B1">
      <w:pPr>
        <w:spacing w:after="0" w:line="288" w:lineRule="auto"/>
        <w:ind w:firstLine="720"/>
        <w:jc w:val="both"/>
        <w:rPr>
          <w:rFonts w:ascii="Times New Roman" w:eastAsia="Times New Roman" w:hAnsi="Times New Roman" w:cs="Times New Roman"/>
          <w:bCs/>
          <w:spacing w:val="-6"/>
          <w:sz w:val="24"/>
          <w:szCs w:val="24"/>
          <w:lang w:val="de-DE"/>
        </w:rPr>
      </w:pPr>
      <w:r w:rsidRPr="000438B1">
        <w:rPr>
          <w:rFonts w:ascii="Times New Roman" w:eastAsia="Times New Roman" w:hAnsi="Times New Roman" w:cs="Times New Roman"/>
          <w:bCs/>
          <w:spacing w:val="-6"/>
          <w:sz w:val="24"/>
          <w:szCs w:val="24"/>
          <w:lang w:val="de-DE"/>
        </w:rPr>
        <w:t xml:space="preserve">Một loại </w:t>
      </w:r>
      <w:r w:rsidR="00727AE0" w:rsidRPr="000438B1">
        <w:rPr>
          <w:rFonts w:ascii="Times New Roman" w:eastAsia="Times New Roman" w:hAnsi="Times New Roman" w:cs="Times New Roman"/>
          <w:bCs/>
          <w:sz w:val="24"/>
          <w:szCs w:val="24"/>
          <w:lang w:val="de-DE"/>
        </w:rPr>
        <w:t>polysaccharide</w:t>
      </w:r>
      <w:r w:rsidRPr="000438B1">
        <w:rPr>
          <w:rFonts w:ascii="Times New Roman" w:eastAsia="Times New Roman" w:hAnsi="Times New Roman" w:cs="Times New Roman"/>
          <w:bCs/>
          <w:spacing w:val="-6"/>
          <w:sz w:val="24"/>
          <w:szCs w:val="24"/>
          <w:lang w:val="de-DE"/>
        </w:rPr>
        <w:t xml:space="preserve"> X đ</w:t>
      </w:r>
      <w:r w:rsidRPr="000438B1">
        <w:rPr>
          <w:rFonts w:ascii="Times New Roman" w:eastAsia="Times New Roman" w:hAnsi="Times New Roman" w:cs="Times New Roman"/>
          <w:bCs/>
          <w:spacing w:val="-6"/>
          <w:sz w:val="24"/>
          <w:szCs w:val="24"/>
          <w:lang w:val="de-DE"/>
        </w:rPr>
        <w:softHyphen/>
        <w:t>ược</w:t>
      </w:r>
      <w:r w:rsidR="00E9330D" w:rsidRPr="000438B1">
        <w:rPr>
          <w:rFonts w:ascii="Times New Roman" w:eastAsia="Times New Roman" w:hAnsi="Times New Roman" w:cs="Times New Roman"/>
          <w:bCs/>
          <w:spacing w:val="-6"/>
          <w:sz w:val="24"/>
          <w:szCs w:val="24"/>
          <w:lang w:val="de-DE"/>
        </w:rPr>
        <w:t xml:space="preserve"> cấu tạo bởi các phân tử glucose</w:t>
      </w:r>
      <w:r w:rsidRPr="000438B1">
        <w:rPr>
          <w:rFonts w:ascii="Times New Roman" w:eastAsia="Times New Roman" w:hAnsi="Times New Roman" w:cs="Times New Roman"/>
          <w:bCs/>
          <w:spacing w:val="-6"/>
          <w:sz w:val="24"/>
          <w:szCs w:val="24"/>
          <w:lang w:val="de-DE"/>
        </w:rPr>
        <w:t xml:space="preserve"> liên kết với nhau bằng liên kết</w:t>
      </w:r>
      <w:r w:rsidR="005D0D50" w:rsidRPr="000438B1">
        <w:rPr>
          <w:rFonts w:ascii="Times New Roman" w:eastAsia="Times New Roman" w:hAnsi="Times New Roman" w:cs="Times New Roman"/>
          <w:bCs/>
          <w:spacing w:val="-6"/>
          <w:sz w:val="24"/>
          <w:szCs w:val="24"/>
        </w:rPr>
        <w:t xml:space="preserve"> </w:t>
      </w:r>
      <w:r w:rsidRPr="000438B1">
        <w:rPr>
          <w:rFonts w:ascii="Times New Roman" w:eastAsia="Times New Roman" w:hAnsi="Times New Roman" w:cs="Times New Roman"/>
          <w:bCs/>
          <w:spacing w:val="-6"/>
          <w:sz w:val="24"/>
          <w:szCs w:val="24"/>
          <w:lang w:val="de-DE"/>
        </w:rPr>
        <w:t>1</w:t>
      </w:r>
      <w:r w:rsidRPr="000438B1">
        <w:rPr>
          <w:rFonts w:ascii="Times New Roman" w:eastAsia="Times New Roman" w:hAnsi="Times New Roman" w:cs="Times New Roman"/>
          <w:bCs/>
          <w:spacing w:val="-6"/>
          <w:sz w:val="24"/>
          <w:szCs w:val="24"/>
          <w:lang w:val="pt-BR"/>
        </w:rPr>
        <w:t>β</w:t>
      </w:r>
      <w:r w:rsidR="00E9330D" w:rsidRPr="000438B1">
        <w:rPr>
          <w:rFonts w:ascii="Times New Roman" w:eastAsia="Times New Roman" w:hAnsi="Times New Roman" w:cs="Times New Roman"/>
          <w:bCs/>
          <w:spacing w:val="-6"/>
          <w:sz w:val="24"/>
          <w:szCs w:val="24"/>
          <w:lang w:val="de-DE"/>
        </w:rPr>
        <w:t xml:space="preserve"> - 4 glicosidit</w:t>
      </w:r>
      <w:r w:rsidRPr="000438B1">
        <w:rPr>
          <w:rFonts w:ascii="Times New Roman" w:eastAsia="Times New Roman" w:hAnsi="Times New Roman" w:cs="Times New Roman"/>
          <w:bCs/>
          <w:spacing w:val="-6"/>
          <w:sz w:val="24"/>
          <w:szCs w:val="24"/>
          <w:lang w:val="de-DE"/>
        </w:rPr>
        <w:t xml:space="preserve"> thành mạch thẳng không phân nhánh.</w:t>
      </w:r>
    </w:p>
    <w:p w14:paraId="50D12227" w14:textId="0BD7B9DA" w:rsidR="001B4703" w:rsidRPr="000438B1" w:rsidRDefault="001B4703" w:rsidP="000438B1">
      <w:pPr>
        <w:spacing w:after="0" w:line="288" w:lineRule="auto"/>
        <w:ind w:firstLine="720"/>
        <w:jc w:val="both"/>
        <w:rPr>
          <w:rFonts w:ascii="Times New Roman" w:eastAsia="Times New Roman" w:hAnsi="Times New Roman" w:cs="Times New Roman"/>
          <w:bCs/>
          <w:sz w:val="24"/>
          <w:szCs w:val="24"/>
          <w:lang w:val="de-DE"/>
        </w:rPr>
      </w:pPr>
      <w:r w:rsidRPr="000438B1">
        <w:rPr>
          <w:rFonts w:ascii="Times New Roman" w:eastAsia="Times New Roman" w:hAnsi="Times New Roman" w:cs="Times New Roman"/>
          <w:b/>
          <w:bCs/>
          <w:sz w:val="24"/>
          <w:szCs w:val="24"/>
          <w:lang w:val="de-DE"/>
        </w:rPr>
        <w:t>1.</w:t>
      </w:r>
      <w:r w:rsidR="00E9330D" w:rsidRPr="000438B1">
        <w:rPr>
          <w:rFonts w:ascii="Times New Roman" w:eastAsia="Times New Roman" w:hAnsi="Times New Roman" w:cs="Times New Roman"/>
          <w:bCs/>
          <w:sz w:val="24"/>
          <w:szCs w:val="24"/>
          <w:lang w:val="de-DE"/>
        </w:rPr>
        <w:t xml:space="preserve"> Tên của loại po</w:t>
      </w:r>
      <w:r w:rsidRPr="000438B1">
        <w:rPr>
          <w:rFonts w:ascii="Times New Roman" w:eastAsia="Times New Roman" w:hAnsi="Times New Roman" w:cs="Times New Roman"/>
          <w:bCs/>
          <w:sz w:val="24"/>
          <w:szCs w:val="24"/>
          <w:lang w:val="de-DE"/>
        </w:rPr>
        <w:t>lysacc</w:t>
      </w:r>
      <w:r w:rsidR="00E9330D" w:rsidRPr="000438B1">
        <w:rPr>
          <w:rFonts w:ascii="Times New Roman" w:eastAsia="Times New Roman" w:hAnsi="Times New Roman" w:cs="Times New Roman"/>
          <w:bCs/>
          <w:sz w:val="24"/>
          <w:szCs w:val="24"/>
          <w:lang w:val="de-DE"/>
        </w:rPr>
        <w:t>haride</w:t>
      </w:r>
      <w:r w:rsidR="00727AE0">
        <w:rPr>
          <w:rFonts w:ascii="Times New Roman" w:eastAsia="Times New Roman" w:hAnsi="Times New Roman" w:cs="Times New Roman"/>
          <w:bCs/>
          <w:sz w:val="24"/>
          <w:szCs w:val="24"/>
          <w:lang w:val="de-DE"/>
        </w:rPr>
        <w:t xml:space="preserve"> X này là gì?</w:t>
      </w:r>
    </w:p>
    <w:p w14:paraId="02182437" w14:textId="77777777" w:rsidR="001B4703" w:rsidRPr="000438B1" w:rsidRDefault="001B4703" w:rsidP="000438B1">
      <w:pPr>
        <w:spacing w:after="0" w:line="288" w:lineRule="auto"/>
        <w:ind w:firstLine="720"/>
        <w:jc w:val="both"/>
        <w:rPr>
          <w:rFonts w:ascii="Times New Roman" w:eastAsia="Times New Roman" w:hAnsi="Times New Roman" w:cs="Times New Roman"/>
          <w:bCs/>
          <w:sz w:val="24"/>
          <w:szCs w:val="24"/>
          <w:lang w:val="de-DE"/>
        </w:rPr>
      </w:pPr>
      <w:r w:rsidRPr="000438B1">
        <w:rPr>
          <w:rFonts w:ascii="Times New Roman" w:eastAsia="Times New Roman" w:hAnsi="Times New Roman" w:cs="Times New Roman"/>
          <w:b/>
          <w:bCs/>
          <w:sz w:val="24"/>
          <w:szCs w:val="24"/>
          <w:lang w:val="de-DE"/>
        </w:rPr>
        <w:t>2.</w:t>
      </w:r>
      <w:r w:rsidRPr="000438B1">
        <w:rPr>
          <w:rFonts w:ascii="Times New Roman" w:eastAsia="Times New Roman" w:hAnsi="Times New Roman" w:cs="Times New Roman"/>
          <w:bCs/>
          <w:sz w:val="24"/>
          <w:szCs w:val="24"/>
          <w:lang w:val="de-DE"/>
        </w:rPr>
        <w:t xml:space="preserve"> Chất Y là thành phần chính cấu tạo nên lớp vỏ ngoài của côn trùng và giáp xác. Hãy cho biết đơn phân cấu tạo nên chất hóa học này?</w:t>
      </w:r>
    </w:p>
    <w:p w14:paraId="7331F0A0" w14:textId="77777777" w:rsidR="001B4703" w:rsidRPr="000438B1" w:rsidRDefault="001B4703" w:rsidP="000438B1">
      <w:pPr>
        <w:spacing w:after="0" w:line="288" w:lineRule="auto"/>
        <w:ind w:firstLine="720"/>
        <w:jc w:val="both"/>
        <w:rPr>
          <w:rFonts w:ascii="Times New Roman" w:eastAsia="Times New Roman" w:hAnsi="Times New Roman" w:cs="Times New Roman"/>
          <w:bCs/>
          <w:spacing w:val="4"/>
          <w:sz w:val="24"/>
          <w:szCs w:val="24"/>
          <w:lang w:val="en-US"/>
        </w:rPr>
      </w:pPr>
      <w:r w:rsidRPr="000438B1">
        <w:rPr>
          <w:rFonts w:ascii="Times New Roman" w:eastAsia="Times New Roman" w:hAnsi="Times New Roman" w:cs="Times New Roman"/>
          <w:b/>
          <w:bCs/>
          <w:spacing w:val="4"/>
          <w:sz w:val="24"/>
          <w:szCs w:val="24"/>
          <w:lang w:val="en-US"/>
        </w:rPr>
        <w:t>3.</w:t>
      </w:r>
      <w:r w:rsidRPr="000438B1">
        <w:rPr>
          <w:rFonts w:ascii="Times New Roman" w:eastAsia="Times New Roman" w:hAnsi="Times New Roman" w:cs="Times New Roman"/>
          <w:bCs/>
          <w:spacing w:val="4"/>
          <w:sz w:val="24"/>
          <w:szCs w:val="24"/>
          <w:lang w:val="en-US"/>
        </w:rPr>
        <w:t xml:space="preserve"> So sánh X và Y? Vì sao Y có tính chất rất dai và cực bền? Ứng dụng của chất Y trong đời sống?</w:t>
      </w:r>
    </w:p>
    <w:p w14:paraId="5DE90F21" w14:textId="77777777" w:rsidR="003E090D" w:rsidRPr="000438B1" w:rsidRDefault="00340C52" w:rsidP="000438B1">
      <w:pPr>
        <w:pStyle w:val="NoSpacing"/>
        <w:spacing w:line="288" w:lineRule="auto"/>
        <w:rPr>
          <w:rFonts w:ascii="Times New Roman" w:hAnsi="Times New Roman" w:cs="Times New Roman"/>
          <w:b/>
          <w:i/>
          <w:sz w:val="24"/>
          <w:szCs w:val="24"/>
          <w:lang w:val="en-US"/>
        </w:rPr>
      </w:pPr>
      <w:r w:rsidRPr="000438B1">
        <w:rPr>
          <w:rFonts w:ascii="Times New Roman" w:hAnsi="Times New Roman" w:cs="Times New Roman"/>
          <w:b/>
          <w:sz w:val="24"/>
          <w:szCs w:val="24"/>
          <w:lang w:val="en-US"/>
        </w:rPr>
        <w:t>Câu II</w:t>
      </w:r>
      <w:r w:rsidR="001433AD" w:rsidRPr="000438B1">
        <w:rPr>
          <w:rFonts w:ascii="Times New Roman" w:hAnsi="Times New Roman" w:cs="Times New Roman"/>
          <w:b/>
          <w:sz w:val="24"/>
          <w:szCs w:val="24"/>
          <w:lang w:val="en-US"/>
        </w:rPr>
        <w:t xml:space="preserve"> (2,0 điểm). </w:t>
      </w:r>
      <w:r w:rsidR="003E090D" w:rsidRPr="000438B1">
        <w:rPr>
          <w:rFonts w:ascii="Times New Roman" w:hAnsi="Times New Roman" w:cs="Times New Roman"/>
          <w:b/>
          <w:i/>
          <w:sz w:val="24"/>
          <w:szCs w:val="24"/>
          <w:lang w:val="en-US"/>
        </w:rPr>
        <w:t>Cấ</w:t>
      </w:r>
      <w:r w:rsidR="001433AD" w:rsidRPr="000438B1">
        <w:rPr>
          <w:rFonts w:ascii="Times New Roman" w:hAnsi="Times New Roman" w:cs="Times New Roman"/>
          <w:b/>
          <w:i/>
          <w:sz w:val="24"/>
          <w:szCs w:val="24"/>
          <w:lang w:val="en-US"/>
        </w:rPr>
        <w:t>u trúc</w:t>
      </w:r>
      <w:r w:rsidR="003E090D" w:rsidRPr="000438B1">
        <w:rPr>
          <w:rFonts w:ascii="Times New Roman" w:hAnsi="Times New Roman" w:cs="Times New Roman"/>
          <w:b/>
          <w:i/>
          <w:sz w:val="24"/>
          <w:szCs w:val="24"/>
          <w:lang w:val="en-US"/>
        </w:rPr>
        <w:t xml:space="preserve"> tế bào</w:t>
      </w:r>
    </w:p>
    <w:p w14:paraId="50F65036" w14:textId="464F3746" w:rsidR="009813E9" w:rsidRPr="000438B1" w:rsidRDefault="009813E9" w:rsidP="000438B1">
      <w:pPr>
        <w:pStyle w:val="NoSpacing"/>
        <w:spacing w:line="288" w:lineRule="auto"/>
        <w:ind w:firstLine="720"/>
        <w:rPr>
          <w:rFonts w:ascii="Times New Roman" w:hAnsi="Times New Roman" w:cs="Times New Roman"/>
          <w:b/>
          <w:i/>
          <w:sz w:val="24"/>
          <w:szCs w:val="24"/>
          <w:lang w:val="en-US"/>
        </w:rPr>
      </w:pPr>
      <w:r w:rsidRPr="000438B1">
        <w:rPr>
          <w:rFonts w:ascii="Times New Roman" w:hAnsi="Times New Roman" w:cs="Times New Roman"/>
          <w:b/>
          <w:sz w:val="24"/>
          <w:szCs w:val="24"/>
          <w:lang w:val="en-GB"/>
        </w:rPr>
        <w:t>1.</w:t>
      </w:r>
      <w:r w:rsidRPr="000438B1">
        <w:rPr>
          <w:rFonts w:ascii="Times New Roman" w:hAnsi="Times New Roman" w:cs="Times New Roman"/>
          <w:sz w:val="24"/>
          <w:szCs w:val="24"/>
          <w:lang w:val="en-GB"/>
        </w:rPr>
        <w:t xml:space="preserve"> </w:t>
      </w:r>
      <w:r w:rsidR="00727AE0">
        <w:rPr>
          <w:rFonts w:ascii="Times New Roman" w:hAnsi="Times New Roman" w:cs="Times New Roman"/>
          <w:sz w:val="24"/>
          <w:szCs w:val="24"/>
        </w:rPr>
        <w:t>Hai pr</w:t>
      </w:r>
      <w:r w:rsidR="00727AE0">
        <w:rPr>
          <w:rFonts w:ascii="Times New Roman" w:hAnsi="Times New Roman" w:cs="Times New Roman"/>
          <w:sz w:val="24"/>
          <w:szCs w:val="24"/>
          <w:lang w:val="en-GB"/>
        </w:rPr>
        <w:t>o</w:t>
      </w:r>
      <w:r w:rsidR="00727AE0">
        <w:rPr>
          <w:rFonts w:ascii="Times New Roman" w:hAnsi="Times New Roman" w:cs="Times New Roman"/>
          <w:sz w:val="24"/>
          <w:szCs w:val="24"/>
        </w:rPr>
        <w:t>t</w:t>
      </w:r>
      <w:r w:rsidR="00727AE0">
        <w:rPr>
          <w:rFonts w:ascii="Times New Roman" w:hAnsi="Times New Roman" w:cs="Times New Roman"/>
          <w:sz w:val="24"/>
          <w:szCs w:val="24"/>
          <w:lang w:val="en-GB"/>
        </w:rPr>
        <w:t>e</w:t>
      </w:r>
      <w:r w:rsidRPr="000438B1">
        <w:rPr>
          <w:rFonts w:ascii="Times New Roman" w:hAnsi="Times New Roman" w:cs="Times New Roman"/>
          <w:sz w:val="24"/>
          <w:szCs w:val="24"/>
        </w:rPr>
        <w:t>in màng, bao gồm một protein bám màng ngoại bào và một protein xuyên màng có vùng liên kết với actin nội bào, được đánh dấu bằng huỳnh quang (màu xám) ở mỗi thí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784"/>
      </w:tblGrid>
      <w:tr w:rsidR="009813E9" w:rsidRPr="000438B1" w14:paraId="4C3C7191" w14:textId="77777777" w:rsidTr="00E53B75">
        <w:tc>
          <w:tcPr>
            <w:tcW w:w="5353" w:type="dxa"/>
          </w:tcPr>
          <w:p w14:paraId="146FFEB0" w14:textId="77777777" w:rsidR="00E53B75" w:rsidRPr="000438B1" w:rsidRDefault="008C76E1" w:rsidP="000438B1">
            <w:pPr>
              <w:pStyle w:val="NoSpacing"/>
              <w:spacing w:line="288" w:lineRule="auto"/>
              <w:jc w:val="both"/>
              <w:rPr>
                <w:rFonts w:ascii="Times New Roman" w:hAnsi="Times New Roman" w:cs="Times New Roman"/>
                <w:sz w:val="24"/>
                <w:szCs w:val="24"/>
                <w:lang w:val="en-GB"/>
              </w:rPr>
            </w:pPr>
            <w:r w:rsidRPr="000438B1">
              <w:rPr>
                <w:rFonts w:ascii="Times New Roman" w:hAnsi="Times New Roman" w:cs="Times New Roman"/>
                <w:sz w:val="24"/>
                <w:szCs w:val="24"/>
                <w:lang w:val="en-GB"/>
              </w:rPr>
              <w:t xml:space="preserve">           </w:t>
            </w:r>
            <w:r w:rsidR="00E53B75" w:rsidRPr="000438B1">
              <w:rPr>
                <w:rFonts w:ascii="Times New Roman" w:hAnsi="Times New Roman" w:cs="Times New Roman"/>
                <w:sz w:val="24"/>
                <w:szCs w:val="24"/>
                <w:lang w:val="en-GB"/>
              </w:rPr>
              <w:t xml:space="preserve">- </w:t>
            </w:r>
            <w:r w:rsidR="009813E9" w:rsidRPr="000438B1">
              <w:rPr>
                <w:rFonts w:ascii="Times New Roman" w:hAnsi="Times New Roman" w:cs="Times New Roman"/>
                <w:sz w:val="24"/>
                <w:szCs w:val="24"/>
              </w:rPr>
              <w:t>Thí nghiệm 1: Thực hiện trong môi trường nuôi cấy tế bào chuẩn ở nhiệt độ</w:t>
            </w:r>
            <w:r w:rsidR="00E9330D" w:rsidRPr="000438B1">
              <w:rPr>
                <w:rFonts w:ascii="Times New Roman" w:hAnsi="Times New Roman" w:cs="Times New Roman"/>
                <w:sz w:val="24"/>
                <w:szCs w:val="24"/>
              </w:rPr>
              <w:t xml:space="preserve"> 37</w:t>
            </w:r>
            <w:r w:rsidR="00E9330D" w:rsidRPr="000438B1">
              <w:rPr>
                <w:rFonts w:ascii="Times New Roman" w:hAnsi="Times New Roman" w:cs="Times New Roman"/>
                <w:sz w:val="24"/>
                <w:szCs w:val="24"/>
                <w:vertAlign w:val="superscript"/>
                <w:lang w:val="en-GB"/>
              </w:rPr>
              <w:t>0</w:t>
            </w:r>
            <w:r w:rsidR="009813E9" w:rsidRPr="000438B1">
              <w:rPr>
                <w:rFonts w:ascii="Times New Roman" w:hAnsi="Times New Roman" w:cs="Times New Roman"/>
                <w:sz w:val="24"/>
                <w:szCs w:val="24"/>
              </w:rPr>
              <w:t xml:space="preserve">C. </w:t>
            </w:r>
          </w:p>
          <w:p w14:paraId="278A5BF6" w14:textId="77777777" w:rsidR="00E53B75" w:rsidRPr="000438B1" w:rsidRDefault="008C76E1" w:rsidP="000438B1">
            <w:pPr>
              <w:pStyle w:val="NoSpacing"/>
              <w:spacing w:line="288" w:lineRule="auto"/>
              <w:jc w:val="both"/>
              <w:rPr>
                <w:rFonts w:ascii="Times New Roman" w:hAnsi="Times New Roman" w:cs="Times New Roman"/>
                <w:sz w:val="24"/>
                <w:szCs w:val="24"/>
                <w:lang w:val="en-GB"/>
              </w:rPr>
            </w:pPr>
            <w:r w:rsidRPr="000438B1">
              <w:rPr>
                <w:rFonts w:ascii="Times New Roman" w:hAnsi="Times New Roman" w:cs="Times New Roman"/>
                <w:sz w:val="24"/>
                <w:szCs w:val="24"/>
                <w:lang w:val="en-GB"/>
              </w:rPr>
              <w:t xml:space="preserve">           </w:t>
            </w:r>
            <w:r w:rsidR="00E53B75" w:rsidRPr="000438B1">
              <w:rPr>
                <w:rFonts w:ascii="Times New Roman" w:hAnsi="Times New Roman" w:cs="Times New Roman"/>
                <w:sz w:val="24"/>
                <w:szCs w:val="24"/>
                <w:lang w:val="en-GB"/>
              </w:rPr>
              <w:t xml:space="preserve">- </w:t>
            </w:r>
            <w:r w:rsidR="009813E9" w:rsidRPr="000438B1">
              <w:rPr>
                <w:rFonts w:ascii="Times New Roman" w:hAnsi="Times New Roman" w:cs="Times New Roman"/>
                <w:sz w:val="24"/>
                <w:szCs w:val="24"/>
              </w:rPr>
              <w:t>Thí nghiệm 2: Thực hiện trong môi trường nuôi cấy tế bào có bổ sung cytochalasin, một chất phá hủy actin, ở nhiệt độ</w:t>
            </w:r>
            <w:r w:rsidR="00E53B75" w:rsidRPr="000438B1">
              <w:rPr>
                <w:rFonts w:ascii="Times New Roman" w:hAnsi="Times New Roman" w:cs="Times New Roman"/>
                <w:sz w:val="24"/>
                <w:szCs w:val="24"/>
              </w:rPr>
              <w:t xml:space="preserve"> 37</w:t>
            </w:r>
            <w:r w:rsidR="00E53B75" w:rsidRPr="000438B1">
              <w:rPr>
                <w:rFonts w:ascii="Times New Roman" w:hAnsi="Times New Roman" w:cs="Times New Roman"/>
                <w:sz w:val="24"/>
                <w:szCs w:val="24"/>
                <w:vertAlign w:val="superscript"/>
                <w:lang w:val="en-GB"/>
              </w:rPr>
              <w:t>0</w:t>
            </w:r>
            <w:r w:rsidR="009813E9" w:rsidRPr="000438B1">
              <w:rPr>
                <w:rFonts w:ascii="Times New Roman" w:hAnsi="Times New Roman" w:cs="Times New Roman"/>
                <w:sz w:val="24"/>
                <w:szCs w:val="24"/>
              </w:rPr>
              <w:t xml:space="preserve">C. </w:t>
            </w:r>
          </w:p>
          <w:p w14:paraId="01F6C4C9" w14:textId="77777777" w:rsidR="009813E9" w:rsidRPr="000438B1" w:rsidRDefault="008C76E1" w:rsidP="000438B1">
            <w:pPr>
              <w:pStyle w:val="NoSpacing"/>
              <w:spacing w:line="288" w:lineRule="auto"/>
              <w:jc w:val="both"/>
              <w:rPr>
                <w:rFonts w:ascii="Times New Roman" w:hAnsi="Times New Roman" w:cs="Times New Roman"/>
                <w:b/>
                <w:i/>
                <w:sz w:val="24"/>
                <w:szCs w:val="24"/>
                <w:lang w:val="en-US"/>
              </w:rPr>
            </w:pPr>
            <w:r w:rsidRPr="000438B1">
              <w:rPr>
                <w:rFonts w:ascii="Times New Roman" w:hAnsi="Times New Roman" w:cs="Times New Roman"/>
                <w:sz w:val="24"/>
                <w:szCs w:val="24"/>
                <w:lang w:val="en-GB"/>
              </w:rPr>
              <w:t xml:space="preserve">           </w:t>
            </w:r>
            <w:r w:rsidR="00E53B75" w:rsidRPr="000438B1">
              <w:rPr>
                <w:rFonts w:ascii="Times New Roman" w:hAnsi="Times New Roman" w:cs="Times New Roman"/>
                <w:sz w:val="24"/>
                <w:szCs w:val="24"/>
                <w:lang w:val="en-GB"/>
              </w:rPr>
              <w:t xml:space="preserve">- </w:t>
            </w:r>
            <w:r w:rsidR="009813E9" w:rsidRPr="000438B1">
              <w:rPr>
                <w:rFonts w:ascii="Times New Roman" w:hAnsi="Times New Roman" w:cs="Times New Roman"/>
                <w:sz w:val="24"/>
                <w:szCs w:val="24"/>
              </w:rPr>
              <w:t>Thí nghiệm 3: Thực hiện trong môi trường nuôi cấy tế bào chuẩn ở nhiệt độ</w:t>
            </w:r>
            <w:r w:rsidR="00E53B75" w:rsidRPr="000438B1">
              <w:rPr>
                <w:rFonts w:ascii="Times New Roman" w:hAnsi="Times New Roman" w:cs="Times New Roman"/>
                <w:sz w:val="24"/>
                <w:szCs w:val="24"/>
              </w:rPr>
              <w:t xml:space="preserve"> </w:t>
            </w:r>
            <w:r w:rsidR="00E53B75" w:rsidRPr="000438B1">
              <w:rPr>
                <w:rFonts w:ascii="Times New Roman" w:hAnsi="Times New Roman" w:cs="Times New Roman"/>
                <w:sz w:val="24"/>
                <w:szCs w:val="24"/>
                <w:lang w:val="en-GB"/>
              </w:rPr>
              <w:t>20</w:t>
            </w:r>
            <w:r w:rsidR="00E53B75" w:rsidRPr="000438B1">
              <w:rPr>
                <w:rFonts w:ascii="Times New Roman" w:hAnsi="Times New Roman" w:cs="Times New Roman"/>
                <w:sz w:val="24"/>
                <w:szCs w:val="24"/>
                <w:vertAlign w:val="superscript"/>
                <w:lang w:val="en-GB"/>
              </w:rPr>
              <w:t>0</w:t>
            </w:r>
            <w:r w:rsidR="009813E9" w:rsidRPr="000438B1">
              <w:rPr>
                <w:rFonts w:ascii="Times New Roman" w:hAnsi="Times New Roman" w:cs="Times New Roman"/>
                <w:sz w:val="24"/>
                <w:szCs w:val="24"/>
              </w:rPr>
              <w:t xml:space="preserve">C. </w:t>
            </w:r>
          </w:p>
        </w:tc>
        <w:tc>
          <w:tcPr>
            <w:tcW w:w="4784" w:type="dxa"/>
          </w:tcPr>
          <w:p w14:paraId="72E81361" w14:textId="77777777" w:rsidR="009813E9" w:rsidRPr="000438B1" w:rsidRDefault="009813E9" w:rsidP="000438B1">
            <w:pPr>
              <w:pStyle w:val="NoSpacing"/>
              <w:spacing w:line="288" w:lineRule="auto"/>
              <w:rPr>
                <w:rFonts w:ascii="Times New Roman" w:hAnsi="Times New Roman" w:cs="Times New Roman"/>
                <w:b/>
                <w:i/>
                <w:sz w:val="24"/>
                <w:szCs w:val="24"/>
                <w:lang w:val="en-US"/>
              </w:rPr>
            </w:pPr>
            <w:r w:rsidRPr="000438B1">
              <w:rPr>
                <w:rFonts w:ascii="Times New Roman" w:hAnsi="Times New Roman" w:cs="Times New Roman"/>
                <w:b/>
                <w:i/>
                <w:noProof/>
                <w:sz w:val="24"/>
                <w:szCs w:val="24"/>
                <w:lang w:val="en-GB" w:eastAsia="en-GB"/>
              </w:rPr>
              <w:drawing>
                <wp:inline distT="0" distB="0" distL="0" distR="0" wp14:anchorId="15F93845" wp14:editId="206F2305">
                  <wp:extent cx="2829933" cy="1109609"/>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36816" cy="1112308"/>
                          </a:xfrm>
                          <a:prstGeom prst="rect">
                            <a:avLst/>
                          </a:prstGeom>
                        </pic:spPr>
                      </pic:pic>
                    </a:graphicData>
                  </a:graphic>
                </wp:inline>
              </w:drawing>
            </w:r>
          </w:p>
        </w:tc>
      </w:tr>
    </w:tbl>
    <w:p w14:paraId="45DDA5DC" w14:textId="77777777" w:rsidR="009813E9" w:rsidRPr="000438B1" w:rsidRDefault="00E53B75" w:rsidP="000438B1">
      <w:pPr>
        <w:pStyle w:val="NoSpacing"/>
        <w:spacing w:line="288" w:lineRule="auto"/>
        <w:jc w:val="both"/>
        <w:rPr>
          <w:rFonts w:ascii="Times New Roman" w:hAnsi="Times New Roman" w:cs="Times New Roman"/>
          <w:b/>
          <w:i/>
          <w:sz w:val="24"/>
          <w:szCs w:val="24"/>
          <w:lang w:val="en-US"/>
        </w:rPr>
      </w:pPr>
      <w:r w:rsidRPr="000438B1">
        <w:rPr>
          <w:rFonts w:ascii="Times New Roman" w:hAnsi="Times New Roman" w:cs="Times New Roman"/>
          <w:sz w:val="24"/>
          <w:szCs w:val="24"/>
          <w:lang w:val="en-GB"/>
        </w:rPr>
        <w:tab/>
      </w:r>
      <w:r w:rsidRPr="000438B1">
        <w:rPr>
          <w:rFonts w:ascii="Times New Roman" w:hAnsi="Times New Roman" w:cs="Times New Roman"/>
          <w:sz w:val="24"/>
          <w:szCs w:val="24"/>
        </w:rPr>
        <w:t>Ở các thí nghiệm trên, một vùng nhỏ trên màng tế bào (hình vuông) được tẩy huỳnh quang trong một thời gian ngắn (xuất hiện màu trắng), sau đó theo dõi sự phục hồi huỳnh quang (xuất hiện màu xám trở lại). Kết quả được thể hiện ở bảng bên. Xác định protein X, Y và kết quả tương ứng với các thí nghiệm. Giải thích.</w:t>
      </w:r>
    </w:p>
    <w:p w14:paraId="6330CF1F" w14:textId="77777777" w:rsidR="002E34C7" w:rsidRPr="000438B1" w:rsidRDefault="002E34C7" w:rsidP="000438B1">
      <w:pPr>
        <w:spacing w:after="0" w:line="288" w:lineRule="auto"/>
        <w:ind w:firstLine="720"/>
        <w:jc w:val="both"/>
        <w:rPr>
          <w:rFonts w:ascii="Times New Roman" w:eastAsia="Times New Roman" w:hAnsi="Times New Roman" w:cs="Times New Roman"/>
          <w:sz w:val="24"/>
          <w:szCs w:val="24"/>
          <w:lang w:val="en-GB" w:eastAsia="en-GB"/>
        </w:rPr>
      </w:pPr>
      <w:r w:rsidRPr="000438B1">
        <w:rPr>
          <w:rFonts w:ascii="Times New Roman" w:eastAsia="Times New Roman" w:hAnsi="Times New Roman" w:cs="Times New Roman"/>
          <w:b/>
          <w:sz w:val="24"/>
          <w:szCs w:val="24"/>
          <w:lang w:val="en-GB" w:eastAsia="en-GB"/>
        </w:rPr>
        <w:t>2.</w:t>
      </w:r>
      <w:r w:rsidRPr="000438B1">
        <w:rPr>
          <w:rFonts w:ascii="Times New Roman" w:eastAsia="Times New Roman" w:hAnsi="Times New Roman" w:cs="Times New Roman"/>
          <w:sz w:val="24"/>
          <w:szCs w:val="24"/>
          <w:lang w:val="en-GB" w:eastAsia="en-GB"/>
        </w:rPr>
        <w:t xml:space="preserve"> Mỗi vấn đề y tế sau đây liên quan đến sự rối loạn chức năng của cơ quan hoặc cấu trúc tế bào. Trong mỗi trường hợp, xác định cơ quan hoặc cấu trúc có liên quan và cho biết nguyên nhân là do nó hoạt </w:t>
      </w:r>
      <w:r w:rsidR="00E9330D" w:rsidRPr="000438B1">
        <w:rPr>
          <w:rFonts w:ascii="Times New Roman" w:eastAsia="Times New Roman" w:hAnsi="Times New Roman" w:cs="Times New Roman"/>
          <w:sz w:val="24"/>
          <w:szCs w:val="24"/>
          <w:lang w:val="en-GB" w:eastAsia="en-GB"/>
        </w:rPr>
        <w:t>động kém hay hoạt động quá mức?</w:t>
      </w:r>
    </w:p>
    <w:p w14:paraId="6286CF2C" w14:textId="77777777" w:rsidR="002E34C7" w:rsidRPr="000438B1" w:rsidRDefault="002E34C7" w:rsidP="000438B1">
      <w:pPr>
        <w:tabs>
          <w:tab w:val="left" w:pos="326"/>
        </w:tabs>
        <w:spacing w:after="0" w:line="288" w:lineRule="auto"/>
        <w:jc w:val="both"/>
        <w:rPr>
          <w:rFonts w:ascii="Times New Roman" w:eastAsia="Times New Roman" w:hAnsi="Times New Roman" w:cs="Times New Roman"/>
          <w:sz w:val="24"/>
          <w:szCs w:val="24"/>
          <w:lang w:val="en-GB" w:eastAsia="en-GB"/>
        </w:rPr>
      </w:pPr>
      <w:r w:rsidRPr="000438B1">
        <w:rPr>
          <w:rFonts w:ascii="Times New Roman" w:eastAsia="Times New Roman" w:hAnsi="Times New Roman" w:cs="Times New Roman"/>
          <w:sz w:val="24"/>
          <w:szCs w:val="24"/>
          <w:lang w:val="en-GB" w:eastAsia="en-GB"/>
        </w:rPr>
        <w:tab/>
      </w:r>
      <w:r w:rsidR="008C76E1" w:rsidRPr="000438B1">
        <w:rPr>
          <w:rFonts w:ascii="Times New Roman" w:eastAsia="Times New Roman" w:hAnsi="Times New Roman" w:cs="Times New Roman"/>
          <w:sz w:val="24"/>
          <w:szCs w:val="24"/>
          <w:lang w:val="en-GB" w:eastAsia="en-GB"/>
        </w:rPr>
        <w:tab/>
      </w:r>
      <w:r w:rsidRPr="000438B1">
        <w:rPr>
          <w:rFonts w:ascii="Times New Roman" w:eastAsia="Times New Roman" w:hAnsi="Times New Roman" w:cs="Times New Roman"/>
          <w:sz w:val="24"/>
          <w:szCs w:val="24"/>
          <w:lang w:val="en-GB" w:eastAsia="en-GB"/>
        </w:rPr>
        <w:t>a. Một đứa trẻ chết vì bệnh Tay-Sachs, tế bào của nó thiếu hydrolase -enzyme phân giải một thành phần màng gọi là ganglioside GM2, do đó tích tụ trong màng não của nó.</w:t>
      </w:r>
    </w:p>
    <w:p w14:paraId="68C6AEF0" w14:textId="77777777" w:rsidR="001E0593" w:rsidRPr="000438B1" w:rsidRDefault="002E34C7" w:rsidP="000438B1">
      <w:pPr>
        <w:tabs>
          <w:tab w:val="left" w:pos="360"/>
        </w:tabs>
        <w:spacing w:after="0" w:line="288" w:lineRule="auto"/>
        <w:jc w:val="both"/>
        <w:rPr>
          <w:rFonts w:ascii="Times New Roman" w:eastAsia="Times New Roman" w:hAnsi="Times New Roman" w:cs="Times New Roman"/>
          <w:sz w:val="24"/>
          <w:szCs w:val="24"/>
          <w:lang w:val="en-GB" w:eastAsia="en-GB"/>
        </w:rPr>
      </w:pPr>
      <w:r w:rsidRPr="000438B1">
        <w:rPr>
          <w:rFonts w:ascii="Times New Roman" w:eastAsia="Times New Roman" w:hAnsi="Times New Roman" w:cs="Times New Roman"/>
          <w:sz w:val="24"/>
          <w:szCs w:val="24"/>
          <w:lang w:val="en-GB" w:eastAsia="en-GB"/>
        </w:rPr>
        <w:tab/>
      </w:r>
      <w:r w:rsidR="008C76E1" w:rsidRPr="000438B1">
        <w:rPr>
          <w:rFonts w:ascii="Times New Roman" w:eastAsia="Times New Roman" w:hAnsi="Times New Roman" w:cs="Times New Roman"/>
          <w:sz w:val="24"/>
          <w:szCs w:val="24"/>
          <w:lang w:val="en-GB" w:eastAsia="en-GB"/>
        </w:rPr>
        <w:tab/>
      </w:r>
      <w:r w:rsidRPr="000438B1">
        <w:rPr>
          <w:rFonts w:ascii="Times New Roman" w:eastAsia="Times New Roman" w:hAnsi="Times New Roman" w:cs="Times New Roman"/>
          <w:sz w:val="24"/>
          <w:szCs w:val="24"/>
          <w:lang w:val="en-GB" w:eastAsia="en-GB"/>
        </w:rPr>
        <w:t>b. Một đứa trẻ được áp dụng chế độ ăn không có sữa vì các tế bào niêm mạc lót ruột non của trẻ không tiết ra enzym cần thiết để thủy phân lactose – đường đôi có trong sữa.</w:t>
      </w:r>
    </w:p>
    <w:p w14:paraId="293212DE" w14:textId="77777777" w:rsidR="00E9330D" w:rsidRPr="000438B1" w:rsidRDefault="00E9330D" w:rsidP="000438B1">
      <w:pPr>
        <w:pStyle w:val="NoSpacing"/>
        <w:spacing w:line="288" w:lineRule="auto"/>
        <w:rPr>
          <w:rFonts w:ascii="Times New Roman" w:hAnsi="Times New Roman" w:cs="Times New Roman"/>
          <w:b/>
          <w:sz w:val="24"/>
          <w:szCs w:val="24"/>
          <w:lang w:val="en-GB"/>
        </w:rPr>
      </w:pPr>
    </w:p>
    <w:p w14:paraId="010A94C9" w14:textId="77777777" w:rsidR="00E9330D" w:rsidRPr="000438B1" w:rsidRDefault="00E9330D" w:rsidP="000438B1">
      <w:pPr>
        <w:pStyle w:val="NoSpacing"/>
        <w:spacing w:line="288" w:lineRule="auto"/>
        <w:rPr>
          <w:rFonts w:ascii="Times New Roman" w:hAnsi="Times New Roman" w:cs="Times New Roman"/>
          <w:b/>
          <w:sz w:val="24"/>
          <w:szCs w:val="24"/>
          <w:lang w:val="en-GB"/>
        </w:rPr>
      </w:pPr>
    </w:p>
    <w:p w14:paraId="0DFA9719" w14:textId="77777777" w:rsidR="00B700D3" w:rsidRPr="000438B1" w:rsidRDefault="00340C52" w:rsidP="000438B1">
      <w:pPr>
        <w:pStyle w:val="NoSpacing"/>
        <w:spacing w:line="288" w:lineRule="auto"/>
        <w:rPr>
          <w:rFonts w:ascii="Times New Roman" w:eastAsia="Times New Roman" w:hAnsi="Times New Roman" w:cs="Times New Roman"/>
          <w:noProof/>
          <w:sz w:val="24"/>
          <w:szCs w:val="24"/>
          <w:lang w:val="en-GB" w:eastAsia="en-GB"/>
        </w:rPr>
      </w:pPr>
      <w:r w:rsidRPr="000438B1">
        <w:rPr>
          <w:rFonts w:ascii="Times New Roman" w:hAnsi="Times New Roman" w:cs="Times New Roman"/>
          <w:b/>
          <w:sz w:val="24"/>
          <w:szCs w:val="24"/>
        </w:rPr>
        <w:t xml:space="preserve">Câu </w:t>
      </w:r>
      <w:r w:rsidRPr="000438B1">
        <w:rPr>
          <w:rFonts w:ascii="Times New Roman" w:hAnsi="Times New Roman" w:cs="Times New Roman"/>
          <w:b/>
          <w:sz w:val="24"/>
          <w:szCs w:val="24"/>
          <w:lang w:val="en-GB"/>
        </w:rPr>
        <w:t>III</w:t>
      </w:r>
      <w:r w:rsidR="001433AD" w:rsidRPr="000438B1">
        <w:rPr>
          <w:rFonts w:ascii="Times New Roman" w:hAnsi="Times New Roman" w:cs="Times New Roman"/>
          <w:b/>
          <w:sz w:val="24"/>
          <w:szCs w:val="24"/>
          <w:lang w:val="en-GB"/>
        </w:rPr>
        <w:t xml:space="preserve"> (2,0 điểm). </w:t>
      </w:r>
      <w:r w:rsidR="003E090D" w:rsidRPr="000438B1">
        <w:rPr>
          <w:rFonts w:ascii="Times New Roman" w:hAnsi="Times New Roman" w:cs="Times New Roman"/>
          <w:b/>
          <w:i/>
          <w:sz w:val="24"/>
          <w:szCs w:val="24"/>
        </w:rPr>
        <w:t>Chuyển hóa vật chất trong tế bào (đồng hóa</w:t>
      </w:r>
      <w:r w:rsidR="001433AD" w:rsidRPr="000438B1">
        <w:rPr>
          <w:rFonts w:ascii="Times New Roman" w:hAnsi="Times New Roman" w:cs="Times New Roman"/>
          <w:b/>
          <w:i/>
          <w:sz w:val="24"/>
          <w:szCs w:val="24"/>
          <w:lang w:val="en-GB"/>
        </w:rPr>
        <w:t xml:space="preserve"> + dị hóa</w:t>
      </w:r>
      <w:r w:rsidR="003E090D" w:rsidRPr="000438B1">
        <w:rPr>
          <w:rFonts w:ascii="Times New Roman" w:hAnsi="Times New Roman" w:cs="Times New Roman"/>
          <w:b/>
          <w:i/>
          <w:sz w:val="24"/>
          <w:szCs w:val="24"/>
        </w:rPr>
        <w:t>)</w:t>
      </w:r>
      <w:r w:rsidR="00796352" w:rsidRPr="000438B1">
        <w:rPr>
          <w:rFonts w:ascii="Times New Roman" w:eastAsia="Times New Roman" w:hAnsi="Times New Roman" w:cs="Times New Roman"/>
          <w:noProof/>
          <w:sz w:val="24"/>
          <w:szCs w:val="24"/>
          <w:lang w:val="en-GB" w:eastAsia="en-GB"/>
        </w:rPr>
        <w:t xml:space="preserve"> </w:t>
      </w:r>
      <w:r w:rsidR="00B700D3" w:rsidRPr="000438B1">
        <w:rPr>
          <w:rFonts w:ascii="Times New Roman" w:eastAsia="Times New Roman" w:hAnsi="Times New Roman" w:cs="Times New Roman"/>
          <w:noProof/>
          <w:sz w:val="24"/>
          <w:szCs w:val="24"/>
          <w:lang w:val="en-GB" w:eastAsia="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813E9" w:rsidRPr="000438B1" w14:paraId="2816EE7D" w14:textId="77777777" w:rsidTr="008C76E1">
        <w:trPr>
          <w:trHeight w:val="3274"/>
        </w:trPr>
        <w:tc>
          <w:tcPr>
            <w:tcW w:w="5068" w:type="dxa"/>
          </w:tcPr>
          <w:p w14:paraId="618356C6" w14:textId="77777777" w:rsidR="008C76E1" w:rsidRPr="000438B1" w:rsidRDefault="009813E9" w:rsidP="000438B1">
            <w:pPr>
              <w:pStyle w:val="NoSpacing"/>
              <w:spacing w:line="288" w:lineRule="auto"/>
              <w:jc w:val="both"/>
              <w:rPr>
                <w:rFonts w:ascii="Times New Roman" w:hAnsi="Times New Roman" w:cs="Times New Roman"/>
                <w:sz w:val="24"/>
                <w:szCs w:val="24"/>
                <w:lang w:val="en-GB"/>
              </w:rPr>
            </w:pPr>
            <w:r w:rsidRPr="000438B1">
              <w:rPr>
                <w:rFonts w:ascii="Times New Roman" w:eastAsia="Times New Roman" w:hAnsi="Times New Roman" w:cs="Times New Roman"/>
                <w:b/>
                <w:noProof/>
                <w:sz w:val="24"/>
                <w:szCs w:val="24"/>
                <w:lang w:val="en-GB" w:eastAsia="en-GB"/>
              </w:rPr>
              <w:lastRenderedPageBreak/>
              <w:t xml:space="preserve">           1. </w:t>
            </w:r>
            <w:r w:rsidRPr="000438B1">
              <w:rPr>
                <w:rFonts w:ascii="Times New Roman" w:hAnsi="Times New Roman" w:cs="Times New Roman"/>
                <w:sz w:val="24"/>
                <w:szCs w:val="24"/>
              </w:rPr>
              <w:t xml:space="preserve">Quang hợp ở thực vật gồm pha sáng và pha tối. Trong đó, pha sáng là quá trình chuyển hoá năng lượng ánh sáng mặt trời và tích luỹ trong các hợp chất ATP, NADPH sẽ được dùng cho pha tối. Hình sau minh hoạ tác động ức chế chuỗi truyền điện tử từ pha sáng của diuron (một chất oxi hoá). </w:t>
            </w:r>
          </w:p>
          <w:p w14:paraId="06A4D438" w14:textId="77777777" w:rsidR="009813E9" w:rsidRPr="000438B1" w:rsidRDefault="008C76E1" w:rsidP="000438B1">
            <w:pPr>
              <w:pStyle w:val="NoSpacing"/>
              <w:spacing w:line="288" w:lineRule="auto"/>
              <w:jc w:val="both"/>
              <w:rPr>
                <w:rFonts w:ascii="Times New Roman" w:hAnsi="Times New Roman" w:cs="Times New Roman"/>
                <w:spacing w:val="-2"/>
                <w:sz w:val="24"/>
                <w:szCs w:val="24"/>
                <w:lang w:val="en-GB"/>
              </w:rPr>
            </w:pPr>
            <w:r w:rsidRPr="000438B1">
              <w:rPr>
                <w:rFonts w:ascii="Times New Roman" w:hAnsi="Times New Roman" w:cs="Times New Roman"/>
                <w:spacing w:val="-4"/>
                <w:sz w:val="24"/>
                <w:szCs w:val="24"/>
                <w:lang w:val="en-GB"/>
              </w:rPr>
              <w:t xml:space="preserve">            </w:t>
            </w:r>
            <w:r w:rsidR="009813E9" w:rsidRPr="000438B1">
              <w:rPr>
                <w:rFonts w:ascii="Times New Roman" w:hAnsi="Times New Roman" w:cs="Times New Roman"/>
                <w:spacing w:val="-2"/>
                <w:sz w:val="24"/>
                <w:szCs w:val="24"/>
              </w:rPr>
              <w:t>Sự tổng hợp ATP và NADPH của pha sáng bị tác động bởi diuron như thế nào? Giả</w:t>
            </w:r>
            <w:r w:rsidRPr="000438B1">
              <w:rPr>
                <w:rFonts w:ascii="Times New Roman" w:hAnsi="Times New Roman" w:cs="Times New Roman"/>
                <w:spacing w:val="-2"/>
                <w:sz w:val="24"/>
                <w:szCs w:val="24"/>
              </w:rPr>
              <w:t>i thích</w:t>
            </w:r>
            <w:r w:rsidRPr="000438B1">
              <w:rPr>
                <w:rFonts w:ascii="Times New Roman" w:hAnsi="Times New Roman" w:cs="Times New Roman"/>
                <w:spacing w:val="-2"/>
                <w:sz w:val="24"/>
                <w:szCs w:val="24"/>
                <w:lang w:val="en-GB"/>
              </w:rPr>
              <w:t>.</w:t>
            </w:r>
            <w:r w:rsidR="009813E9" w:rsidRPr="000438B1">
              <w:rPr>
                <w:rFonts w:ascii="Times New Roman" w:hAnsi="Times New Roman" w:cs="Times New Roman"/>
                <w:spacing w:val="-2"/>
                <w:sz w:val="24"/>
                <w:szCs w:val="24"/>
              </w:rPr>
              <w:t xml:space="preserve"> </w:t>
            </w:r>
            <w:r w:rsidRPr="000438B1">
              <w:rPr>
                <w:rFonts w:ascii="Times New Roman" w:hAnsi="Times New Roman" w:cs="Times New Roman"/>
                <w:spacing w:val="-2"/>
                <w:sz w:val="24"/>
                <w:szCs w:val="24"/>
                <w:lang w:val="en-GB"/>
              </w:rPr>
              <w:t xml:space="preserve">   </w:t>
            </w:r>
          </w:p>
        </w:tc>
        <w:tc>
          <w:tcPr>
            <w:tcW w:w="5069" w:type="dxa"/>
          </w:tcPr>
          <w:p w14:paraId="7C6E21E3" w14:textId="77777777" w:rsidR="009813E9" w:rsidRPr="000438B1" w:rsidRDefault="009813E9" w:rsidP="000438B1">
            <w:pPr>
              <w:pStyle w:val="NoSpacing"/>
              <w:spacing w:line="288" w:lineRule="auto"/>
              <w:jc w:val="both"/>
              <w:rPr>
                <w:rFonts w:ascii="Times New Roman" w:hAnsi="Times New Roman" w:cs="Times New Roman"/>
                <w:sz w:val="24"/>
                <w:szCs w:val="24"/>
                <w:lang w:val="en-GB"/>
              </w:rPr>
            </w:pPr>
            <w:r w:rsidRPr="000438B1">
              <w:rPr>
                <w:rFonts w:ascii="Times New Roman" w:eastAsia="Times New Roman" w:hAnsi="Times New Roman" w:cs="Times New Roman"/>
                <w:b/>
                <w:noProof/>
                <w:sz w:val="24"/>
                <w:szCs w:val="24"/>
                <w:lang w:val="en-GB" w:eastAsia="en-GB"/>
              </w:rPr>
              <w:drawing>
                <wp:inline distT="0" distB="0" distL="0" distR="0" wp14:anchorId="68E0F38C" wp14:editId="18EC3F4B">
                  <wp:extent cx="3048000" cy="1981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8000" cy="1981200"/>
                          </a:xfrm>
                          <a:prstGeom prst="rect">
                            <a:avLst/>
                          </a:prstGeom>
                        </pic:spPr>
                      </pic:pic>
                    </a:graphicData>
                  </a:graphic>
                </wp:inline>
              </w:drawing>
            </w:r>
          </w:p>
        </w:tc>
      </w:tr>
    </w:tbl>
    <w:p w14:paraId="12C7EFFA" w14:textId="77777777" w:rsidR="00420A53" w:rsidRPr="000438B1" w:rsidRDefault="00420A53" w:rsidP="000438B1">
      <w:pPr>
        <w:pStyle w:val="NoSpacing"/>
        <w:spacing w:line="288" w:lineRule="auto"/>
        <w:jc w:val="both"/>
        <w:rPr>
          <w:rFonts w:ascii="Times New Roman" w:eastAsia="Times New Roman" w:hAnsi="Times New Roman" w:cs="Times New Roman"/>
          <w:noProof/>
          <w:sz w:val="24"/>
          <w:szCs w:val="24"/>
          <w:lang w:val="en-GB" w:eastAsia="en-GB"/>
        </w:rPr>
      </w:pPr>
      <w:r w:rsidRPr="000438B1">
        <w:rPr>
          <w:rFonts w:ascii="Times New Roman" w:eastAsia="Times New Roman" w:hAnsi="Times New Roman" w:cs="Times New Roman"/>
          <w:noProof/>
          <w:sz w:val="24"/>
          <w:szCs w:val="24"/>
          <w:lang w:val="en-GB" w:eastAsia="en-GB"/>
        </w:rPr>
        <w:tab/>
      </w:r>
      <w:r w:rsidRPr="000438B1">
        <w:rPr>
          <w:rFonts w:ascii="Times New Roman" w:eastAsia="Times New Roman" w:hAnsi="Times New Roman" w:cs="Times New Roman"/>
          <w:b/>
          <w:noProof/>
          <w:sz w:val="24"/>
          <w:szCs w:val="24"/>
          <w:lang w:val="en-GB" w:eastAsia="en-GB"/>
        </w:rPr>
        <w:t>2.</w:t>
      </w:r>
      <w:r w:rsidRPr="000438B1">
        <w:rPr>
          <w:rFonts w:ascii="Times New Roman" w:eastAsia="Times New Roman" w:hAnsi="Times New Roman" w:cs="Times New Roman"/>
          <w:noProof/>
          <w:sz w:val="24"/>
          <w:szCs w:val="24"/>
          <w:lang w:val="en-GB" w:eastAsia="en-GB"/>
        </w:rPr>
        <w:t xml:space="preserve"> Antimycin A là chất ức chế một loại enzyme trong chuỗi truyền electron làm gián đoạn quá trình truyền electron trong hô hấp. Một chủng nấm men được nuôi trong 2 bình nuôi cấy có đầy đủ dinh dưỡng gồm glucose, ADP, ion photphat vô cơ… Lượng oxi trong bình nuối cấy được định lượng và đóng nắp ngăn trao đổi oxi với môi trường bên ngoài. Cả hai bình </w:t>
      </w:r>
      <w:r w:rsidR="00B44429" w:rsidRPr="000438B1">
        <w:rPr>
          <w:rFonts w:ascii="Times New Roman" w:eastAsia="Times New Roman" w:hAnsi="Times New Roman" w:cs="Times New Roman"/>
          <w:noProof/>
          <w:sz w:val="24"/>
          <w:szCs w:val="24"/>
          <w:lang w:val="en-GB" w:eastAsia="en-GB"/>
        </w:rPr>
        <w:t>được ủ 30 phút (nhiệt độ tối ưu duy trì 30</w:t>
      </w:r>
      <w:r w:rsidR="00B44429" w:rsidRPr="000438B1">
        <w:rPr>
          <w:rFonts w:ascii="Times New Roman" w:eastAsia="Times New Roman" w:hAnsi="Times New Roman" w:cs="Times New Roman"/>
          <w:noProof/>
          <w:sz w:val="24"/>
          <w:szCs w:val="24"/>
          <w:vertAlign w:val="superscript"/>
          <w:lang w:val="en-GB" w:eastAsia="en-GB"/>
        </w:rPr>
        <w:t>0</w:t>
      </w:r>
      <w:r w:rsidR="00B44429" w:rsidRPr="000438B1">
        <w:rPr>
          <w:rFonts w:ascii="Times New Roman" w:eastAsia="Times New Roman" w:hAnsi="Times New Roman" w:cs="Times New Roman"/>
          <w:noProof/>
          <w:sz w:val="24"/>
          <w:szCs w:val="24"/>
          <w:lang w:val="en-GB" w:eastAsia="en-GB"/>
        </w:rPr>
        <w:t>C). Sau 5 phút đầu tiên, 1 bình được cho thêm Antimycin A. (Biết các điều kiện về số lượng tế bào, trạng thái, sinh trưởng của tế bào và điều kiện nuôi cấy khác nhau của môi trường ở 2 bình nuôi cấy là như nhau). Kết quả thể hiện ở bảng sau:</w:t>
      </w:r>
    </w:p>
    <w:tbl>
      <w:tblPr>
        <w:tblStyle w:val="TableGrid"/>
        <w:tblW w:w="0" w:type="auto"/>
        <w:tblInd w:w="108" w:type="dxa"/>
        <w:tblLook w:val="04A0" w:firstRow="1" w:lastRow="0" w:firstColumn="1" w:lastColumn="0" w:noHBand="0" w:noVBand="1"/>
      </w:tblPr>
      <w:tblGrid>
        <w:gridCol w:w="1560"/>
        <w:gridCol w:w="3402"/>
        <w:gridCol w:w="5067"/>
      </w:tblGrid>
      <w:tr w:rsidR="00EA108E" w:rsidRPr="000438B1" w14:paraId="121D6A0C" w14:textId="77777777" w:rsidTr="00EA108E">
        <w:tc>
          <w:tcPr>
            <w:tcW w:w="1560" w:type="dxa"/>
            <w:vMerge w:val="restart"/>
          </w:tcPr>
          <w:p w14:paraId="1B4E1700" w14:textId="77777777" w:rsidR="00EA108E" w:rsidRPr="000438B1" w:rsidRDefault="00EA108E" w:rsidP="000438B1">
            <w:pPr>
              <w:pStyle w:val="NoSpacing"/>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lang w:val="en-GB"/>
              </w:rPr>
              <w:t>Thời gian nuôi cấy</w:t>
            </w:r>
          </w:p>
        </w:tc>
        <w:tc>
          <w:tcPr>
            <w:tcW w:w="8469" w:type="dxa"/>
            <w:gridSpan w:val="2"/>
          </w:tcPr>
          <w:p w14:paraId="1DD511ED" w14:textId="77777777" w:rsidR="00EA108E" w:rsidRPr="000438B1" w:rsidRDefault="00EA108E" w:rsidP="000438B1">
            <w:pPr>
              <w:pStyle w:val="NoSpacing"/>
              <w:spacing w:line="288" w:lineRule="auto"/>
              <w:jc w:val="center"/>
              <w:rPr>
                <w:rFonts w:ascii="Times New Roman" w:hAnsi="Times New Roman" w:cs="Times New Roman"/>
                <w:b/>
                <w:sz w:val="24"/>
                <w:szCs w:val="24"/>
              </w:rPr>
            </w:pPr>
            <w:r w:rsidRPr="000438B1">
              <w:rPr>
                <w:rFonts w:ascii="Times New Roman" w:hAnsi="Times New Roman" w:cs="Times New Roman"/>
                <w:b/>
                <w:sz w:val="24"/>
                <w:szCs w:val="24"/>
                <w:lang w:val="en-GB"/>
              </w:rPr>
              <w:t>Nồng độ oxi trong bình nuôi cấy</w:t>
            </w:r>
          </w:p>
        </w:tc>
      </w:tr>
      <w:tr w:rsidR="00EA108E" w:rsidRPr="000438B1" w14:paraId="4587F9A5" w14:textId="77777777" w:rsidTr="00EA108E">
        <w:tc>
          <w:tcPr>
            <w:tcW w:w="1560" w:type="dxa"/>
            <w:vMerge/>
          </w:tcPr>
          <w:p w14:paraId="0D7A03A3" w14:textId="77777777" w:rsidR="00EA108E" w:rsidRPr="000438B1" w:rsidRDefault="00EA108E" w:rsidP="000438B1">
            <w:pPr>
              <w:pStyle w:val="NoSpacing"/>
              <w:spacing w:line="288" w:lineRule="auto"/>
              <w:jc w:val="center"/>
              <w:rPr>
                <w:rFonts w:ascii="Times New Roman" w:hAnsi="Times New Roman" w:cs="Times New Roman"/>
                <w:b/>
                <w:sz w:val="24"/>
                <w:szCs w:val="24"/>
              </w:rPr>
            </w:pPr>
          </w:p>
        </w:tc>
        <w:tc>
          <w:tcPr>
            <w:tcW w:w="3402" w:type="dxa"/>
          </w:tcPr>
          <w:p w14:paraId="1CEA3D50" w14:textId="77777777" w:rsidR="00EA108E" w:rsidRPr="000438B1" w:rsidRDefault="00EA108E" w:rsidP="000438B1">
            <w:pPr>
              <w:pStyle w:val="NoSpacing"/>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lang w:val="en-GB"/>
              </w:rPr>
              <w:t>(1) Không có Antimycin A</w:t>
            </w:r>
          </w:p>
        </w:tc>
        <w:tc>
          <w:tcPr>
            <w:tcW w:w="5067" w:type="dxa"/>
          </w:tcPr>
          <w:p w14:paraId="613EE945" w14:textId="77777777" w:rsidR="00EA108E" w:rsidRPr="000438B1" w:rsidRDefault="00EA108E" w:rsidP="000438B1">
            <w:pPr>
              <w:pStyle w:val="NoSpacing"/>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lang w:val="en-GB"/>
              </w:rPr>
              <w:t>(2) Thêm Antimycin A sau 5 phút nuôi cấy</w:t>
            </w:r>
          </w:p>
        </w:tc>
      </w:tr>
      <w:tr w:rsidR="00B44429" w:rsidRPr="000438B1" w14:paraId="55FB941D" w14:textId="77777777" w:rsidTr="00EA108E">
        <w:tc>
          <w:tcPr>
            <w:tcW w:w="1560" w:type="dxa"/>
          </w:tcPr>
          <w:p w14:paraId="0C811945"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0</w:t>
            </w:r>
          </w:p>
        </w:tc>
        <w:tc>
          <w:tcPr>
            <w:tcW w:w="3402" w:type="dxa"/>
          </w:tcPr>
          <w:p w14:paraId="4FB315E0"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6.42</w:t>
            </w:r>
          </w:p>
        </w:tc>
        <w:tc>
          <w:tcPr>
            <w:tcW w:w="5067" w:type="dxa"/>
          </w:tcPr>
          <w:p w14:paraId="245B19DA"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6.42</w:t>
            </w:r>
          </w:p>
        </w:tc>
      </w:tr>
      <w:tr w:rsidR="00B44429" w:rsidRPr="000438B1" w14:paraId="1FB438E6" w14:textId="77777777" w:rsidTr="00EA108E">
        <w:tc>
          <w:tcPr>
            <w:tcW w:w="1560" w:type="dxa"/>
          </w:tcPr>
          <w:p w14:paraId="2F6E0729"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5</w:t>
            </w:r>
          </w:p>
        </w:tc>
        <w:tc>
          <w:tcPr>
            <w:tcW w:w="3402" w:type="dxa"/>
          </w:tcPr>
          <w:p w14:paraId="2B157594"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3.68</w:t>
            </w:r>
          </w:p>
        </w:tc>
        <w:tc>
          <w:tcPr>
            <w:tcW w:w="5067" w:type="dxa"/>
          </w:tcPr>
          <w:p w14:paraId="714C85C1"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r w:rsidR="00B44429" w:rsidRPr="000438B1" w14:paraId="6AB4520E" w14:textId="77777777" w:rsidTr="00EA108E">
        <w:tc>
          <w:tcPr>
            <w:tcW w:w="1560" w:type="dxa"/>
          </w:tcPr>
          <w:p w14:paraId="5FF785BA"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10</w:t>
            </w:r>
          </w:p>
        </w:tc>
        <w:tc>
          <w:tcPr>
            <w:tcW w:w="3402" w:type="dxa"/>
          </w:tcPr>
          <w:p w14:paraId="35D216EC"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2.45</w:t>
            </w:r>
          </w:p>
        </w:tc>
        <w:tc>
          <w:tcPr>
            <w:tcW w:w="5067" w:type="dxa"/>
          </w:tcPr>
          <w:p w14:paraId="57C63A38"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r w:rsidR="00B44429" w:rsidRPr="000438B1" w14:paraId="74E1B64A" w14:textId="77777777" w:rsidTr="00EA108E">
        <w:tc>
          <w:tcPr>
            <w:tcW w:w="1560" w:type="dxa"/>
          </w:tcPr>
          <w:p w14:paraId="22BCC984"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15</w:t>
            </w:r>
          </w:p>
        </w:tc>
        <w:tc>
          <w:tcPr>
            <w:tcW w:w="3402" w:type="dxa"/>
          </w:tcPr>
          <w:p w14:paraId="3F8B8C0B"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1.64</w:t>
            </w:r>
          </w:p>
        </w:tc>
        <w:tc>
          <w:tcPr>
            <w:tcW w:w="5067" w:type="dxa"/>
          </w:tcPr>
          <w:p w14:paraId="67885996"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r w:rsidR="00B44429" w:rsidRPr="000438B1" w14:paraId="0DC8B4D3" w14:textId="77777777" w:rsidTr="00EA108E">
        <w:tc>
          <w:tcPr>
            <w:tcW w:w="1560" w:type="dxa"/>
          </w:tcPr>
          <w:p w14:paraId="121B3D2E"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20</w:t>
            </w:r>
          </w:p>
        </w:tc>
        <w:tc>
          <w:tcPr>
            <w:tcW w:w="3402" w:type="dxa"/>
          </w:tcPr>
          <w:p w14:paraId="3A06D0C6"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0.92</w:t>
            </w:r>
          </w:p>
        </w:tc>
        <w:tc>
          <w:tcPr>
            <w:tcW w:w="5067" w:type="dxa"/>
          </w:tcPr>
          <w:p w14:paraId="32840536"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r w:rsidR="00B44429" w:rsidRPr="000438B1" w14:paraId="723F060F" w14:textId="77777777" w:rsidTr="00EA108E">
        <w:tc>
          <w:tcPr>
            <w:tcW w:w="1560" w:type="dxa"/>
          </w:tcPr>
          <w:p w14:paraId="67CDABB6"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25</w:t>
            </w:r>
          </w:p>
        </w:tc>
        <w:tc>
          <w:tcPr>
            <w:tcW w:w="3402" w:type="dxa"/>
          </w:tcPr>
          <w:p w14:paraId="584153A3"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0.51</w:t>
            </w:r>
          </w:p>
        </w:tc>
        <w:tc>
          <w:tcPr>
            <w:tcW w:w="5067" w:type="dxa"/>
          </w:tcPr>
          <w:p w14:paraId="5D326AFB" w14:textId="77777777" w:rsidR="00B44429"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r w:rsidR="00EA108E" w:rsidRPr="000438B1" w14:paraId="710448AB" w14:textId="77777777" w:rsidTr="00EA108E">
        <w:tc>
          <w:tcPr>
            <w:tcW w:w="1560" w:type="dxa"/>
          </w:tcPr>
          <w:p w14:paraId="76D85659" w14:textId="77777777" w:rsidR="00EA108E"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30</w:t>
            </w:r>
          </w:p>
        </w:tc>
        <w:tc>
          <w:tcPr>
            <w:tcW w:w="3402" w:type="dxa"/>
          </w:tcPr>
          <w:p w14:paraId="6475798F" w14:textId="77777777" w:rsidR="00EA108E"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0.51</w:t>
            </w:r>
          </w:p>
        </w:tc>
        <w:tc>
          <w:tcPr>
            <w:tcW w:w="5067" w:type="dxa"/>
          </w:tcPr>
          <w:p w14:paraId="09C54C14" w14:textId="77777777" w:rsidR="00EA108E" w:rsidRPr="000438B1" w:rsidRDefault="00EA108E" w:rsidP="000438B1">
            <w:pPr>
              <w:pStyle w:val="NoSpacing"/>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lang w:val="en-GB"/>
              </w:rPr>
              <w:t>3.7</w:t>
            </w:r>
          </w:p>
        </w:tc>
      </w:tr>
    </w:tbl>
    <w:p w14:paraId="4C64CB2C" w14:textId="77777777" w:rsidR="00B44429" w:rsidRPr="000438B1" w:rsidRDefault="00EA108E" w:rsidP="000438B1">
      <w:pPr>
        <w:pStyle w:val="NoSpacing"/>
        <w:spacing w:line="288" w:lineRule="auto"/>
        <w:rPr>
          <w:rFonts w:ascii="Times New Roman" w:hAnsi="Times New Roman" w:cs="Times New Roman"/>
          <w:sz w:val="24"/>
          <w:szCs w:val="24"/>
          <w:lang w:val="en-GB"/>
        </w:rPr>
      </w:pPr>
      <w:r w:rsidRPr="000438B1">
        <w:rPr>
          <w:rFonts w:ascii="Times New Roman" w:hAnsi="Times New Roman" w:cs="Times New Roman"/>
          <w:sz w:val="24"/>
          <w:szCs w:val="24"/>
          <w:lang w:val="en-GB"/>
        </w:rPr>
        <w:tab/>
        <w:t>a. Nhận xét về hàm lượng oxi trong 2 bình trong thời gian nuôi cấy. Giải thích.</w:t>
      </w:r>
    </w:p>
    <w:p w14:paraId="51D324FC" w14:textId="77777777" w:rsidR="00EA108E" w:rsidRPr="000438B1" w:rsidRDefault="00EA108E" w:rsidP="000438B1">
      <w:pPr>
        <w:pStyle w:val="NoSpacing"/>
        <w:spacing w:line="288" w:lineRule="auto"/>
        <w:rPr>
          <w:rFonts w:ascii="Times New Roman" w:hAnsi="Times New Roman" w:cs="Times New Roman"/>
          <w:spacing w:val="-2"/>
          <w:sz w:val="24"/>
          <w:szCs w:val="24"/>
          <w:lang w:val="en-GB"/>
        </w:rPr>
      </w:pPr>
      <w:r w:rsidRPr="000438B1">
        <w:rPr>
          <w:rFonts w:ascii="Times New Roman" w:hAnsi="Times New Roman" w:cs="Times New Roman"/>
          <w:sz w:val="24"/>
          <w:szCs w:val="24"/>
          <w:lang w:val="en-GB"/>
        </w:rPr>
        <w:tab/>
      </w:r>
      <w:r w:rsidRPr="000438B1">
        <w:rPr>
          <w:rFonts w:ascii="Times New Roman" w:hAnsi="Times New Roman" w:cs="Times New Roman"/>
          <w:spacing w:val="-2"/>
          <w:sz w:val="24"/>
          <w:szCs w:val="24"/>
          <w:lang w:val="en-GB"/>
        </w:rPr>
        <w:t xml:space="preserve">b. </w:t>
      </w:r>
      <w:r w:rsidR="00B700D3" w:rsidRPr="000438B1">
        <w:rPr>
          <w:rFonts w:ascii="Times New Roman" w:hAnsi="Times New Roman" w:cs="Times New Roman"/>
          <w:spacing w:val="-2"/>
          <w:sz w:val="24"/>
          <w:szCs w:val="24"/>
          <w:lang w:val="en-GB"/>
        </w:rPr>
        <w:t>Ở mức phân tử, giải thích tại sao hô hấp hiếu khí không xảy ra ở nồng độ oxi xuống quá thấp?</w:t>
      </w:r>
    </w:p>
    <w:p w14:paraId="2C3EB4C2" w14:textId="77777777" w:rsidR="00B700D3" w:rsidRPr="000438B1" w:rsidRDefault="00B700D3" w:rsidP="000438B1">
      <w:pPr>
        <w:pStyle w:val="NoSpacing"/>
        <w:spacing w:line="288" w:lineRule="auto"/>
        <w:rPr>
          <w:rFonts w:ascii="Times New Roman" w:hAnsi="Times New Roman" w:cs="Times New Roman"/>
          <w:sz w:val="24"/>
          <w:szCs w:val="24"/>
          <w:lang w:val="en-GB"/>
        </w:rPr>
      </w:pPr>
      <w:r w:rsidRPr="000438B1">
        <w:rPr>
          <w:rFonts w:ascii="Times New Roman" w:hAnsi="Times New Roman" w:cs="Times New Roman"/>
          <w:sz w:val="24"/>
          <w:szCs w:val="24"/>
          <w:lang w:val="en-GB"/>
        </w:rPr>
        <w:tab/>
        <w:t>c. Trong 2 bình nuôi cấy bình nào có bọt khí? Tại sao?</w:t>
      </w:r>
    </w:p>
    <w:p w14:paraId="7CA94ED0" w14:textId="77777777" w:rsidR="003E090D" w:rsidRPr="000438B1" w:rsidRDefault="001433AD" w:rsidP="000438B1">
      <w:pPr>
        <w:pStyle w:val="NoSpacing"/>
        <w:spacing w:line="288" w:lineRule="auto"/>
        <w:rPr>
          <w:rFonts w:ascii="Times New Roman" w:hAnsi="Times New Roman" w:cs="Times New Roman"/>
          <w:b/>
          <w:i/>
          <w:sz w:val="24"/>
          <w:szCs w:val="24"/>
          <w:lang w:val="en-GB"/>
        </w:rPr>
      </w:pPr>
      <w:r w:rsidRPr="000438B1">
        <w:rPr>
          <w:rFonts w:ascii="Times New Roman" w:hAnsi="Times New Roman" w:cs="Times New Roman"/>
          <w:b/>
          <w:sz w:val="24"/>
          <w:szCs w:val="24"/>
        </w:rPr>
        <w:t xml:space="preserve">Câu </w:t>
      </w:r>
      <w:r w:rsidR="00340C52" w:rsidRPr="000438B1">
        <w:rPr>
          <w:rFonts w:ascii="Times New Roman" w:hAnsi="Times New Roman" w:cs="Times New Roman"/>
          <w:b/>
          <w:sz w:val="24"/>
          <w:szCs w:val="24"/>
          <w:lang w:val="en-GB"/>
        </w:rPr>
        <w:t>IX</w:t>
      </w:r>
      <w:r w:rsidRPr="000438B1">
        <w:rPr>
          <w:rFonts w:ascii="Times New Roman" w:hAnsi="Times New Roman" w:cs="Times New Roman"/>
          <w:b/>
          <w:sz w:val="24"/>
          <w:szCs w:val="24"/>
          <w:lang w:val="en-GB"/>
        </w:rPr>
        <w:t xml:space="preserve"> (2,0 điểm).</w:t>
      </w:r>
      <w:r w:rsidR="003E090D" w:rsidRPr="000438B1">
        <w:rPr>
          <w:rFonts w:ascii="Times New Roman" w:hAnsi="Times New Roman" w:cs="Times New Roman"/>
          <w:b/>
          <w:sz w:val="24"/>
          <w:szCs w:val="24"/>
        </w:rPr>
        <w:t xml:space="preserve"> </w:t>
      </w:r>
      <w:r w:rsidR="003E090D" w:rsidRPr="000438B1">
        <w:rPr>
          <w:rFonts w:ascii="Times New Roman" w:hAnsi="Times New Roman" w:cs="Times New Roman"/>
          <w:b/>
          <w:i/>
          <w:sz w:val="24"/>
          <w:szCs w:val="24"/>
        </w:rPr>
        <w:t>Truyền tin tế bào</w:t>
      </w:r>
      <w:r w:rsidRPr="000438B1">
        <w:rPr>
          <w:rFonts w:ascii="Times New Roman" w:hAnsi="Times New Roman" w:cs="Times New Roman"/>
          <w:b/>
          <w:i/>
          <w:sz w:val="24"/>
          <w:szCs w:val="24"/>
          <w:lang w:val="en-GB"/>
        </w:rPr>
        <w:t xml:space="preserve"> + Thực hành</w:t>
      </w:r>
      <w:r w:rsidR="003E090D" w:rsidRPr="000438B1">
        <w:rPr>
          <w:rFonts w:ascii="Times New Roman" w:hAnsi="Times New Roman" w:cs="Times New Roman"/>
          <w:b/>
          <w:i/>
          <w:sz w:val="24"/>
          <w:szCs w:val="24"/>
        </w:rPr>
        <w:t xml:space="preserve"> </w:t>
      </w:r>
    </w:p>
    <w:p w14:paraId="064187B0" w14:textId="77777777" w:rsidR="00340C52" w:rsidRPr="000438B1" w:rsidRDefault="00340C52" w:rsidP="000438B1">
      <w:pPr>
        <w:spacing w:after="0" w:line="288" w:lineRule="auto"/>
        <w:ind w:firstLine="567"/>
        <w:jc w:val="both"/>
        <w:rPr>
          <w:rFonts w:ascii="Times New Roman" w:eastAsia="Calibri" w:hAnsi="Times New Roman" w:cs="Times New Roman"/>
          <w:sz w:val="24"/>
          <w:szCs w:val="24"/>
          <w:lang w:val="en-GB"/>
        </w:rPr>
      </w:pPr>
      <w:r w:rsidRPr="000438B1">
        <w:rPr>
          <w:rFonts w:ascii="Times New Roman" w:hAnsi="Times New Roman" w:cs="Times New Roman"/>
          <w:b/>
          <w:sz w:val="24"/>
          <w:szCs w:val="24"/>
          <w:lang w:val="en-GB"/>
        </w:rPr>
        <w:t xml:space="preserve">1. </w:t>
      </w:r>
      <w:r w:rsidRPr="000438B1">
        <w:rPr>
          <w:rFonts w:ascii="Times New Roman" w:eastAsia="Calibri" w:hAnsi="Times New Roman" w:cs="Times New Roman"/>
          <w:color w:val="000000"/>
          <w:sz w:val="24"/>
          <w:szCs w:val="24"/>
        </w:rPr>
        <w:t>EGFR là thành viên của họ thụ thể ErbB (Erythroblastic B)</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 là một loại thụ thể tyrosine kinase</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(hình</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1). Tín hiệu từ EGFR có thể được truyền qua con đường Ras/Raf/MEK/ERK hoặc PI3K/AKT/mTOR</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vào nhân để điều khiển tế bào tăng trưởng, biệt hóa, phân chia, tăng sinh mạch máu, tránh sự tự chết theo chương trình.</w:t>
      </w:r>
    </w:p>
    <w:p w14:paraId="1AFF23D0" w14:textId="77777777" w:rsidR="00340C52" w:rsidRPr="000438B1" w:rsidRDefault="00340C52" w:rsidP="000438B1">
      <w:pPr>
        <w:spacing w:after="0" w:line="288" w:lineRule="auto"/>
        <w:jc w:val="center"/>
        <w:rPr>
          <w:rFonts w:ascii="Times New Roman" w:eastAsia="Calibri" w:hAnsi="Times New Roman" w:cs="Times New Roman"/>
          <w:b/>
          <w:sz w:val="24"/>
          <w:szCs w:val="24"/>
          <w:lang w:val="en-US"/>
        </w:rPr>
      </w:pPr>
      <w:r w:rsidRPr="000438B1">
        <w:rPr>
          <w:rFonts w:ascii="Times New Roman" w:eastAsia="Calibri" w:hAnsi="Times New Roman" w:cs="Times New Roman"/>
          <w:noProof/>
          <w:sz w:val="24"/>
          <w:szCs w:val="24"/>
          <w:lang w:val="en-GB" w:eastAsia="en-GB"/>
        </w:rPr>
        <w:drawing>
          <wp:inline distT="0" distB="0" distL="0" distR="0" wp14:anchorId="3A44D645" wp14:editId="7DDCED7A">
            <wp:extent cx="4038600" cy="1908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8600" cy="1908537"/>
                    </a:xfrm>
                    <a:prstGeom prst="rect">
                      <a:avLst/>
                    </a:prstGeom>
                  </pic:spPr>
                </pic:pic>
              </a:graphicData>
            </a:graphic>
          </wp:inline>
        </w:drawing>
      </w:r>
    </w:p>
    <w:p w14:paraId="490D90DE" w14:textId="77777777" w:rsidR="00340C52" w:rsidRPr="000438B1" w:rsidRDefault="00340C52" w:rsidP="000438B1">
      <w:pPr>
        <w:spacing w:after="0" w:line="288" w:lineRule="auto"/>
        <w:jc w:val="center"/>
        <w:rPr>
          <w:rFonts w:ascii="Times New Roman" w:eastAsia="Calibri" w:hAnsi="Times New Roman" w:cs="Times New Roman"/>
          <w:b/>
          <w:iCs/>
          <w:color w:val="000000"/>
          <w:sz w:val="24"/>
          <w:szCs w:val="24"/>
        </w:rPr>
      </w:pPr>
      <w:r w:rsidRPr="000438B1">
        <w:rPr>
          <w:rFonts w:ascii="Times New Roman" w:eastAsia="Calibri" w:hAnsi="Times New Roman" w:cs="Times New Roman"/>
          <w:b/>
          <w:iCs/>
          <w:color w:val="000000"/>
          <w:sz w:val="24"/>
          <w:szCs w:val="24"/>
        </w:rPr>
        <w:t>Hình 1. Mô hình cấu trúc và hoạt động của thụ thể yếu tố tăng trưởng biểu mô:</w:t>
      </w:r>
    </w:p>
    <w:p w14:paraId="287B783B" w14:textId="77777777" w:rsidR="00340C52" w:rsidRPr="000438B1" w:rsidRDefault="00340C52" w:rsidP="000438B1">
      <w:pPr>
        <w:spacing w:after="0" w:line="288" w:lineRule="auto"/>
        <w:ind w:firstLine="567"/>
        <w:jc w:val="both"/>
        <w:rPr>
          <w:rFonts w:ascii="Times New Roman" w:eastAsia="Calibri" w:hAnsi="Times New Roman" w:cs="Times New Roman"/>
          <w:iCs/>
          <w:color w:val="000000"/>
          <w:sz w:val="24"/>
          <w:szCs w:val="24"/>
          <w:lang w:val="en-GB"/>
        </w:rPr>
      </w:pPr>
      <w:r w:rsidRPr="000438B1">
        <w:rPr>
          <w:rFonts w:ascii="Times New Roman" w:eastAsia="Calibri" w:hAnsi="Times New Roman" w:cs="Times New Roman"/>
          <w:b/>
          <w:iCs/>
          <w:color w:val="000000"/>
          <w:sz w:val="24"/>
          <w:szCs w:val="24"/>
          <w:lang w:val="en-US"/>
        </w:rPr>
        <w:lastRenderedPageBreak/>
        <w:t xml:space="preserve">(A). </w:t>
      </w:r>
      <w:r w:rsidRPr="000438B1">
        <w:rPr>
          <w:rFonts w:ascii="Times New Roman" w:eastAsia="Calibri" w:hAnsi="Times New Roman" w:cs="Times New Roman"/>
          <w:iCs/>
          <w:color w:val="000000"/>
          <w:sz w:val="24"/>
          <w:szCs w:val="24"/>
        </w:rPr>
        <w:t>Thụ thể yếu tố</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tăng trưởng biểu mô (EGFR) gồm ba vùng: vùng ngoại bào chứa miền tương tác với yếu tố tăng trưởng,</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vùng xuyên màng tế bào, và vùng nội bào chứa miền tyrosine kinase</w:t>
      </w:r>
      <w:r w:rsidR="00E9330D" w:rsidRPr="000438B1">
        <w:rPr>
          <w:rFonts w:ascii="Times New Roman" w:eastAsia="Calibri" w:hAnsi="Times New Roman" w:cs="Times New Roman"/>
          <w:iCs/>
          <w:color w:val="000000"/>
          <w:sz w:val="24"/>
          <w:szCs w:val="24"/>
          <w:lang w:val="en-GB"/>
        </w:rPr>
        <w:t>.</w:t>
      </w:r>
    </w:p>
    <w:p w14:paraId="23C03246" w14:textId="77777777" w:rsidR="00340C52" w:rsidRPr="000438B1" w:rsidRDefault="00340C52" w:rsidP="000438B1">
      <w:pPr>
        <w:spacing w:after="0" w:line="288" w:lineRule="auto"/>
        <w:ind w:firstLine="567"/>
        <w:jc w:val="both"/>
        <w:rPr>
          <w:rFonts w:ascii="Times New Roman" w:eastAsia="Calibri" w:hAnsi="Times New Roman" w:cs="Times New Roman"/>
          <w:b/>
          <w:iCs/>
          <w:color w:val="000000"/>
          <w:sz w:val="24"/>
          <w:szCs w:val="24"/>
        </w:rPr>
      </w:pPr>
      <w:r w:rsidRPr="000438B1">
        <w:rPr>
          <w:rFonts w:ascii="Times New Roman" w:eastAsia="Calibri" w:hAnsi="Times New Roman" w:cs="Times New Roman"/>
          <w:b/>
          <w:iCs/>
          <w:color w:val="000000"/>
          <w:sz w:val="24"/>
          <w:szCs w:val="24"/>
        </w:rPr>
        <w:t>(B)</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Hoạt động của EGFR: khi yếu tố</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tăng trưởng biểu mô liên kết vào thụ thể, hai phân tử EGFR kết hợp với nhau (dimer hóa), từ đó sự</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phosphoryl hóa vùng tyrosine kinase giúp EGFR kết hợp được với các phân tử tín hiệu ở giai đoạn sau của</w:t>
      </w:r>
      <w:r w:rsidRPr="000438B1">
        <w:rPr>
          <w:rFonts w:ascii="Times New Roman" w:eastAsia="Calibri" w:hAnsi="Times New Roman" w:cs="Times New Roman"/>
          <w:iCs/>
          <w:color w:val="000000"/>
          <w:sz w:val="24"/>
          <w:szCs w:val="24"/>
          <w:lang w:val="en-US"/>
        </w:rPr>
        <w:t xml:space="preserve"> </w:t>
      </w:r>
      <w:r w:rsidRPr="000438B1">
        <w:rPr>
          <w:rFonts w:ascii="Times New Roman" w:eastAsia="Calibri" w:hAnsi="Times New Roman" w:cs="Times New Roman"/>
          <w:iCs/>
          <w:color w:val="000000"/>
          <w:sz w:val="24"/>
          <w:szCs w:val="24"/>
        </w:rPr>
        <w:t>con đường tín hiệu.</w:t>
      </w:r>
    </w:p>
    <w:p w14:paraId="1F555BCF" w14:textId="77777777" w:rsidR="00340C52" w:rsidRPr="000438B1" w:rsidRDefault="00340C52" w:rsidP="000438B1">
      <w:pPr>
        <w:spacing w:after="0" w:line="288" w:lineRule="auto"/>
        <w:ind w:firstLine="567"/>
        <w:jc w:val="both"/>
        <w:rPr>
          <w:rFonts w:ascii="Times New Roman" w:eastAsia="Calibri" w:hAnsi="Times New Roman" w:cs="Times New Roman"/>
          <w:color w:val="000000"/>
          <w:sz w:val="24"/>
          <w:szCs w:val="24"/>
        </w:rPr>
      </w:pPr>
      <w:r w:rsidRPr="000438B1">
        <w:rPr>
          <w:rFonts w:ascii="Times New Roman" w:eastAsia="Calibri" w:hAnsi="Times New Roman" w:cs="Times New Roman"/>
          <w:color w:val="000000"/>
          <w:sz w:val="24"/>
          <w:szCs w:val="24"/>
        </w:rPr>
        <w:t>Dựa vào những thông tin trên, hãy trả lời các câu hỏi sau đây:</w:t>
      </w:r>
    </w:p>
    <w:p w14:paraId="28AFC667" w14:textId="77777777" w:rsidR="00340C52" w:rsidRPr="000438B1" w:rsidRDefault="00340C52" w:rsidP="000438B1">
      <w:pPr>
        <w:spacing w:after="0" w:line="288" w:lineRule="auto"/>
        <w:ind w:firstLine="567"/>
        <w:jc w:val="both"/>
        <w:rPr>
          <w:rFonts w:ascii="Times New Roman" w:eastAsia="Calibri" w:hAnsi="Times New Roman" w:cs="Times New Roman"/>
          <w:b/>
          <w:color w:val="000000"/>
          <w:sz w:val="24"/>
          <w:szCs w:val="24"/>
          <w:lang w:val="en-US"/>
        </w:rPr>
      </w:pPr>
      <w:r w:rsidRPr="000438B1">
        <w:rPr>
          <w:rFonts w:ascii="Times New Roman" w:eastAsia="Calibri" w:hAnsi="Times New Roman" w:cs="Times New Roman"/>
          <w:b/>
          <w:color w:val="000000"/>
          <w:sz w:val="24"/>
          <w:szCs w:val="24"/>
          <w:lang w:val="en-US"/>
        </w:rPr>
        <w:t>a</w:t>
      </w:r>
      <w:r w:rsidRPr="000438B1">
        <w:rPr>
          <w:rFonts w:ascii="Times New Roman" w:eastAsia="Calibri" w:hAnsi="Times New Roman" w:cs="Times New Roman"/>
          <w:color w:val="000000"/>
          <w:sz w:val="24"/>
          <w:szCs w:val="24"/>
        </w:rPr>
        <w:t>. Nêu đặc điểm của các axit amin thuộc các vùng cấu trúc của một phân tử EGFR (monomer)?</w:t>
      </w:r>
    </w:p>
    <w:p w14:paraId="7A5B2BB7" w14:textId="77777777" w:rsidR="00340C52" w:rsidRPr="000438B1" w:rsidRDefault="00340C52" w:rsidP="000438B1">
      <w:pPr>
        <w:spacing w:after="0" w:line="288" w:lineRule="auto"/>
        <w:ind w:firstLine="567"/>
        <w:jc w:val="both"/>
        <w:rPr>
          <w:rFonts w:ascii="Times New Roman" w:eastAsia="Calibri" w:hAnsi="Times New Roman" w:cs="Times New Roman"/>
          <w:sz w:val="24"/>
          <w:szCs w:val="24"/>
        </w:rPr>
      </w:pPr>
      <w:r w:rsidRPr="000438B1">
        <w:rPr>
          <w:rFonts w:ascii="Times New Roman" w:eastAsia="Calibri" w:hAnsi="Times New Roman" w:cs="Times New Roman"/>
          <w:b/>
          <w:color w:val="000000"/>
          <w:sz w:val="24"/>
          <w:szCs w:val="24"/>
          <w:lang w:val="en-US"/>
        </w:rPr>
        <w:t>b.</w:t>
      </w:r>
      <w:r w:rsidRPr="000438B1">
        <w:rPr>
          <w:rFonts w:ascii="Times New Roman" w:eastAsia="Calibri" w:hAnsi="Times New Roman" w:cs="Times New Roman"/>
          <w:color w:val="000000"/>
          <w:sz w:val="24"/>
          <w:szCs w:val="24"/>
        </w:rPr>
        <w:t xml:space="preserve"> Trong nhiều bệnh ung thư, các con đường tín hiệu phụ thuộc EGFR thường được kích hoạt liên tục</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dẫn đến tế bào phân chia mất kiểm soát. Hai cơ chế chính dẫn đến hiện tượng này bao gồm: sự biểu</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hiện quá mức protein EGFR (do khuếch đại gen EGFR) và đột biến gen EGFR (thường đột biến</w:t>
      </w:r>
      <w:r w:rsidRPr="000438B1">
        <w:rPr>
          <w:rFonts w:ascii="Times New Roman" w:eastAsia="Calibri" w:hAnsi="Times New Roman" w:cs="Times New Roman"/>
          <w:color w:val="000000"/>
          <w:sz w:val="24"/>
          <w:szCs w:val="24"/>
          <w:lang w:val="en-US"/>
        </w:rPr>
        <w:t xml:space="preserve"> </w:t>
      </w:r>
      <w:r w:rsidRPr="000438B1">
        <w:rPr>
          <w:rFonts w:ascii="Times New Roman" w:eastAsia="Calibri" w:hAnsi="Times New Roman" w:cs="Times New Roman"/>
          <w:color w:val="000000"/>
          <w:sz w:val="24"/>
          <w:szCs w:val="24"/>
        </w:rPr>
        <w:t xml:space="preserve">xảy ra ở miền tyrosine kinase). Hãy cho biết điểm khác biệt chính </w:t>
      </w:r>
      <w:r w:rsidRPr="000438B1">
        <w:rPr>
          <w:rFonts w:ascii="Times New Roman" w:eastAsia="Calibri" w:hAnsi="Times New Roman" w:cs="Times New Roman"/>
          <w:color w:val="000000"/>
          <w:sz w:val="24"/>
          <w:szCs w:val="24"/>
          <w:lang w:val="en-US"/>
        </w:rPr>
        <w:t>giữa</w:t>
      </w:r>
      <w:r w:rsidRPr="000438B1">
        <w:rPr>
          <w:rFonts w:ascii="Times New Roman" w:eastAsia="Calibri" w:hAnsi="Times New Roman" w:cs="Times New Roman"/>
          <w:color w:val="000000"/>
          <w:sz w:val="24"/>
          <w:szCs w:val="24"/>
        </w:rPr>
        <w:t xml:space="preserve"> 2 cơ chế này?</w:t>
      </w:r>
      <w:r w:rsidRPr="000438B1">
        <w:rPr>
          <w:rFonts w:ascii="Times New Roman" w:eastAsia="Calibri" w:hAnsi="Times New Roman" w:cs="Times New Roman"/>
          <w:sz w:val="24"/>
          <w:szCs w:val="24"/>
        </w:rPr>
        <w:t xml:space="preserve"> </w:t>
      </w:r>
    </w:p>
    <w:p w14:paraId="16A90491" w14:textId="77777777" w:rsidR="00340C52" w:rsidRPr="000438B1" w:rsidRDefault="00340C52" w:rsidP="000438B1">
      <w:pPr>
        <w:spacing w:after="0" w:line="288" w:lineRule="auto"/>
        <w:ind w:firstLine="567"/>
        <w:jc w:val="both"/>
        <w:rPr>
          <w:rFonts w:ascii="Times New Roman" w:eastAsia="Times New Roman" w:hAnsi="Times New Roman" w:cs="Times New Roman"/>
          <w:color w:val="000000"/>
          <w:sz w:val="24"/>
          <w:szCs w:val="24"/>
          <w:lang w:val="en-US"/>
        </w:rPr>
      </w:pPr>
      <w:r w:rsidRPr="000438B1">
        <w:rPr>
          <w:rFonts w:ascii="Times New Roman" w:hAnsi="Times New Roman" w:cs="Times New Roman"/>
          <w:b/>
          <w:sz w:val="24"/>
          <w:szCs w:val="24"/>
          <w:lang w:val="en-GB"/>
        </w:rPr>
        <w:t xml:space="preserve">2. </w:t>
      </w:r>
      <w:r w:rsidR="001B4703" w:rsidRPr="000438B1">
        <w:rPr>
          <w:rFonts w:ascii="Times New Roman" w:eastAsia="Times New Roman" w:hAnsi="Times New Roman" w:cs="Times New Roman"/>
          <w:color w:val="000000"/>
          <w:sz w:val="24"/>
          <w:szCs w:val="24"/>
          <w:lang w:val="en-US"/>
        </w:rPr>
        <w:t>Một lít dung dịch A được kiểm tra bằng vài giọt iot, không thấy có sự thay đổi nào. Lấy 5ml dung dịch A đun sôi với dung dịch Fehling và không thấy đổi màu. Lấy 5ml dung dịch A khác đun với vài ml HCl loãng trong một thời gian. Sau đó trung hòa bằng NaOH và sau đó đun với dung dịch Fehling, thấy xuất hiện kết tủa đỏ. Xác định chất có trong dung dịch A?</w:t>
      </w:r>
    </w:p>
    <w:p w14:paraId="6D20F688" w14:textId="15907F75" w:rsidR="001433AD" w:rsidRPr="000438B1" w:rsidRDefault="001433AD" w:rsidP="000438B1">
      <w:pPr>
        <w:pStyle w:val="NoSpacing"/>
        <w:spacing w:line="288" w:lineRule="auto"/>
        <w:rPr>
          <w:rFonts w:ascii="Times New Roman" w:hAnsi="Times New Roman" w:cs="Times New Roman"/>
          <w:sz w:val="24"/>
          <w:szCs w:val="24"/>
        </w:rPr>
      </w:pPr>
      <w:r w:rsidRPr="000438B1">
        <w:rPr>
          <w:rFonts w:ascii="Times New Roman" w:hAnsi="Times New Roman" w:cs="Times New Roman"/>
          <w:b/>
          <w:sz w:val="24"/>
          <w:szCs w:val="24"/>
        </w:rPr>
        <w:t xml:space="preserve">Câu </w:t>
      </w:r>
      <w:r w:rsidR="005D0D50" w:rsidRPr="000438B1">
        <w:rPr>
          <w:rFonts w:ascii="Times New Roman" w:hAnsi="Times New Roman" w:cs="Times New Roman"/>
          <w:b/>
          <w:sz w:val="24"/>
          <w:szCs w:val="24"/>
        </w:rPr>
        <w:t>V</w:t>
      </w:r>
      <w:r w:rsidRPr="000438B1">
        <w:rPr>
          <w:rFonts w:ascii="Times New Roman" w:hAnsi="Times New Roman" w:cs="Times New Roman"/>
          <w:b/>
          <w:sz w:val="24"/>
          <w:szCs w:val="24"/>
          <w:lang w:val="en-GB"/>
        </w:rPr>
        <w:t xml:space="preserve"> (2,0 điểm).</w:t>
      </w:r>
      <w:r w:rsidRPr="000438B1">
        <w:rPr>
          <w:rFonts w:ascii="Times New Roman" w:hAnsi="Times New Roman" w:cs="Times New Roman"/>
          <w:b/>
          <w:sz w:val="24"/>
          <w:szCs w:val="24"/>
        </w:rPr>
        <w:t xml:space="preserve"> </w:t>
      </w:r>
      <w:r w:rsidRPr="000438B1">
        <w:rPr>
          <w:rFonts w:ascii="Times New Roman" w:hAnsi="Times New Roman" w:cs="Times New Roman"/>
          <w:b/>
          <w:i/>
          <w:sz w:val="24"/>
          <w:szCs w:val="24"/>
          <w:lang w:val="en-GB"/>
        </w:rPr>
        <w:t>Phân bào</w:t>
      </w:r>
      <w:r w:rsidRPr="000438B1">
        <w:rPr>
          <w:rFonts w:ascii="Times New Roman" w:hAnsi="Times New Roman" w:cs="Times New Roman"/>
          <w:b/>
          <w:i/>
          <w:sz w:val="24"/>
          <w:szCs w:val="24"/>
        </w:rPr>
        <w:t xml:space="preserve"> </w:t>
      </w:r>
    </w:p>
    <w:p w14:paraId="249EA0AA" w14:textId="77777777" w:rsidR="001512EE" w:rsidRPr="000438B1" w:rsidRDefault="001512EE" w:rsidP="000438B1">
      <w:pPr>
        <w:spacing w:after="0" w:line="288" w:lineRule="auto"/>
        <w:ind w:firstLine="720"/>
        <w:jc w:val="both"/>
        <w:rPr>
          <w:rFonts w:ascii="Times New Roman" w:hAnsi="Times New Roman" w:cs="Times New Roman"/>
          <w:sz w:val="24"/>
          <w:szCs w:val="24"/>
          <w:lang w:val="en-GB"/>
        </w:rPr>
      </w:pPr>
      <w:r w:rsidRPr="000438B1">
        <w:rPr>
          <w:rFonts w:ascii="Times New Roman" w:hAnsi="Times New Roman" w:cs="Times New Roman"/>
          <w:sz w:val="24"/>
          <w:szCs w:val="24"/>
          <w:lang w:val="en-GB"/>
        </w:rPr>
        <w:t xml:space="preserve">1. </w:t>
      </w:r>
      <w:r w:rsidRPr="000438B1">
        <w:rPr>
          <w:rFonts w:ascii="Times New Roman" w:hAnsi="Times New Roman" w:cs="Times New Roman"/>
          <w:sz w:val="24"/>
          <w:szCs w:val="24"/>
        </w:rPr>
        <w:t>Đối với mỗi pha của chu kì tế bào ở các sinh vật, hãy chọn chữ cái tương ứng thể hiện số lượng nhiễm sắc thể là đơn bội (H), lưỡng bội (D) hay có thể là một trong hai loại (E) và trạng thái nhiễm sắc thể đã nhân đôi (R) hay chưa nhân đôi (N/R). (10 điểm, mỗi ý 1 điểm)</w:t>
      </w:r>
    </w:p>
    <w:tbl>
      <w:tblPr>
        <w:tblStyle w:val="TableGrid"/>
        <w:tblW w:w="0" w:type="auto"/>
        <w:tblLook w:val="04A0" w:firstRow="1" w:lastRow="0" w:firstColumn="1" w:lastColumn="0" w:noHBand="0" w:noVBand="1"/>
      </w:tblPr>
      <w:tblGrid>
        <w:gridCol w:w="3379"/>
        <w:gridCol w:w="3379"/>
        <w:gridCol w:w="3379"/>
      </w:tblGrid>
      <w:tr w:rsidR="001512EE" w:rsidRPr="000438B1" w14:paraId="1BA96DD0" w14:textId="77777777" w:rsidTr="001512EE">
        <w:tc>
          <w:tcPr>
            <w:tcW w:w="3379" w:type="dxa"/>
          </w:tcPr>
          <w:p w14:paraId="74866AE7" w14:textId="77777777" w:rsidR="001512EE" w:rsidRPr="000438B1" w:rsidRDefault="001512EE" w:rsidP="000438B1">
            <w:pPr>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rPr>
              <w:t>Số lượng nhiễm sắc thể</w:t>
            </w:r>
          </w:p>
        </w:tc>
        <w:tc>
          <w:tcPr>
            <w:tcW w:w="3379" w:type="dxa"/>
          </w:tcPr>
          <w:p w14:paraId="63C01541" w14:textId="77777777" w:rsidR="001512EE" w:rsidRPr="000438B1" w:rsidRDefault="001512EE" w:rsidP="000438B1">
            <w:pPr>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rPr>
              <w:t>Trạng thái nhiễm sắc thể</w:t>
            </w:r>
          </w:p>
        </w:tc>
        <w:tc>
          <w:tcPr>
            <w:tcW w:w="3379" w:type="dxa"/>
          </w:tcPr>
          <w:p w14:paraId="5AFC49D6" w14:textId="77777777" w:rsidR="001512EE" w:rsidRPr="000438B1" w:rsidRDefault="001512EE" w:rsidP="000438B1">
            <w:pPr>
              <w:spacing w:line="288" w:lineRule="auto"/>
              <w:jc w:val="center"/>
              <w:rPr>
                <w:rFonts w:ascii="Times New Roman" w:hAnsi="Times New Roman" w:cs="Times New Roman"/>
                <w:b/>
                <w:sz w:val="24"/>
                <w:szCs w:val="24"/>
                <w:lang w:val="en-GB"/>
              </w:rPr>
            </w:pPr>
            <w:r w:rsidRPr="000438B1">
              <w:rPr>
                <w:rFonts w:ascii="Times New Roman" w:hAnsi="Times New Roman" w:cs="Times New Roman"/>
                <w:b/>
                <w:sz w:val="24"/>
                <w:szCs w:val="24"/>
              </w:rPr>
              <w:t>Pha của chu kỳ tế bào</w:t>
            </w:r>
          </w:p>
        </w:tc>
      </w:tr>
      <w:tr w:rsidR="001512EE" w:rsidRPr="000438B1" w14:paraId="41D60AB1" w14:textId="77777777" w:rsidTr="00E9330D">
        <w:trPr>
          <w:trHeight w:val="487"/>
        </w:trPr>
        <w:tc>
          <w:tcPr>
            <w:tcW w:w="3379" w:type="dxa"/>
          </w:tcPr>
          <w:p w14:paraId="4DE67A96" w14:textId="77777777" w:rsidR="001512EE" w:rsidRPr="000438B1" w:rsidRDefault="001512EE" w:rsidP="000438B1">
            <w:pPr>
              <w:spacing w:line="288" w:lineRule="auto"/>
              <w:rPr>
                <w:rFonts w:ascii="Times New Roman" w:hAnsi="Times New Roman" w:cs="Times New Roman"/>
                <w:sz w:val="24"/>
                <w:szCs w:val="24"/>
                <w:lang w:val="en-GB"/>
              </w:rPr>
            </w:pPr>
          </w:p>
        </w:tc>
        <w:tc>
          <w:tcPr>
            <w:tcW w:w="3379" w:type="dxa"/>
          </w:tcPr>
          <w:p w14:paraId="1DF9A4E9"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vAlign w:val="center"/>
          </w:tcPr>
          <w:p w14:paraId="0D383F03"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G2</w:t>
            </w:r>
          </w:p>
        </w:tc>
      </w:tr>
      <w:tr w:rsidR="001512EE" w:rsidRPr="000438B1" w14:paraId="0F1817B7" w14:textId="77777777" w:rsidTr="001512EE">
        <w:tc>
          <w:tcPr>
            <w:tcW w:w="3379" w:type="dxa"/>
          </w:tcPr>
          <w:p w14:paraId="4B64EF68"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tcPr>
          <w:p w14:paraId="7A415114"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vAlign w:val="center"/>
          </w:tcPr>
          <w:p w14:paraId="36D06679"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Kỳ giữa giảm phân I</w:t>
            </w:r>
          </w:p>
          <w:p w14:paraId="73F813AF"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(Meiotic metaphase I)</w:t>
            </w:r>
          </w:p>
        </w:tc>
      </w:tr>
      <w:tr w:rsidR="001512EE" w:rsidRPr="000438B1" w14:paraId="31F2804C" w14:textId="77777777" w:rsidTr="001512EE">
        <w:tc>
          <w:tcPr>
            <w:tcW w:w="3379" w:type="dxa"/>
          </w:tcPr>
          <w:p w14:paraId="2A5273C4"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tcPr>
          <w:p w14:paraId="382FE718"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vAlign w:val="center"/>
          </w:tcPr>
          <w:p w14:paraId="20C142BC"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Tiền kỳ giữa nguyên phân</w:t>
            </w:r>
          </w:p>
          <w:p w14:paraId="3129F6EC"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(Mitotic prometaphase)</w:t>
            </w:r>
          </w:p>
        </w:tc>
      </w:tr>
      <w:tr w:rsidR="001512EE" w:rsidRPr="000438B1" w14:paraId="6AFFA3EA" w14:textId="77777777" w:rsidTr="001512EE">
        <w:tc>
          <w:tcPr>
            <w:tcW w:w="3379" w:type="dxa"/>
          </w:tcPr>
          <w:p w14:paraId="3F309ECE" w14:textId="77777777" w:rsidR="001512EE" w:rsidRPr="000438B1" w:rsidRDefault="001512EE" w:rsidP="000438B1">
            <w:pPr>
              <w:spacing w:line="288" w:lineRule="auto"/>
              <w:rPr>
                <w:rFonts w:ascii="Times New Roman" w:hAnsi="Times New Roman" w:cs="Times New Roman"/>
                <w:sz w:val="24"/>
                <w:szCs w:val="24"/>
                <w:lang w:val="en-GB"/>
              </w:rPr>
            </w:pPr>
          </w:p>
        </w:tc>
        <w:tc>
          <w:tcPr>
            <w:tcW w:w="3379" w:type="dxa"/>
          </w:tcPr>
          <w:p w14:paraId="47490B58"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vAlign w:val="center"/>
          </w:tcPr>
          <w:p w14:paraId="584505E2"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Giữa hai lần giảm phân</w:t>
            </w:r>
          </w:p>
        </w:tc>
      </w:tr>
      <w:tr w:rsidR="001512EE" w:rsidRPr="000438B1" w14:paraId="286AA305" w14:textId="77777777" w:rsidTr="001B4703">
        <w:trPr>
          <w:trHeight w:val="276"/>
        </w:trPr>
        <w:tc>
          <w:tcPr>
            <w:tcW w:w="3379" w:type="dxa"/>
          </w:tcPr>
          <w:p w14:paraId="6C4028AA" w14:textId="77777777" w:rsidR="001512EE" w:rsidRPr="000438B1" w:rsidRDefault="001512EE" w:rsidP="000438B1">
            <w:pPr>
              <w:spacing w:line="288" w:lineRule="auto"/>
              <w:rPr>
                <w:rFonts w:ascii="Times New Roman" w:hAnsi="Times New Roman" w:cs="Times New Roman"/>
                <w:sz w:val="24"/>
                <w:szCs w:val="24"/>
                <w:lang w:val="en-GB"/>
              </w:rPr>
            </w:pPr>
          </w:p>
        </w:tc>
        <w:tc>
          <w:tcPr>
            <w:tcW w:w="3379" w:type="dxa"/>
          </w:tcPr>
          <w:p w14:paraId="7464E7E2" w14:textId="77777777" w:rsidR="001512EE" w:rsidRPr="000438B1" w:rsidRDefault="001512EE" w:rsidP="000438B1">
            <w:pPr>
              <w:spacing w:line="288" w:lineRule="auto"/>
              <w:jc w:val="center"/>
              <w:rPr>
                <w:rFonts w:ascii="Times New Roman" w:hAnsi="Times New Roman" w:cs="Times New Roman"/>
                <w:sz w:val="24"/>
                <w:szCs w:val="24"/>
                <w:lang w:val="en-GB"/>
              </w:rPr>
            </w:pPr>
          </w:p>
        </w:tc>
        <w:tc>
          <w:tcPr>
            <w:tcW w:w="3379" w:type="dxa"/>
            <w:vAlign w:val="center"/>
          </w:tcPr>
          <w:p w14:paraId="5E20B91E" w14:textId="77777777" w:rsidR="001512EE" w:rsidRPr="000438B1" w:rsidRDefault="001512EE" w:rsidP="000438B1">
            <w:pPr>
              <w:spacing w:line="288" w:lineRule="auto"/>
              <w:jc w:val="center"/>
              <w:rPr>
                <w:rFonts w:ascii="Times New Roman" w:hAnsi="Times New Roman" w:cs="Times New Roman"/>
                <w:sz w:val="24"/>
                <w:szCs w:val="24"/>
                <w:lang w:val="en-GB"/>
              </w:rPr>
            </w:pPr>
            <w:r w:rsidRPr="000438B1">
              <w:rPr>
                <w:rFonts w:ascii="Times New Roman" w:hAnsi="Times New Roman" w:cs="Times New Roman"/>
                <w:sz w:val="24"/>
                <w:szCs w:val="24"/>
              </w:rPr>
              <w:t>G1</w:t>
            </w:r>
          </w:p>
        </w:tc>
      </w:tr>
    </w:tbl>
    <w:p w14:paraId="1DFCB89B" w14:textId="77777777" w:rsidR="00D97171" w:rsidRPr="000438B1" w:rsidRDefault="00D97171" w:rsidP="000438B1">
      <w:pPr>
        <w:spacing w:after="0" w:line="288" w:lineRule="auto"/>
        <w:ind w:firstLine="720"/>
        <w:jc w:val="both"/>
        <w:rPr>
          <w:rFonts w:ascii="Times New Roman" w:hAnsi="Times New Roman" w:cs="Times New Roman"/>
          <w:sz w:val="24"/>
          <w:szCs w:val="24"/>
          <w:lang w:val="en-GB"/>
        </w:rPr>
      </w:pPr>
      <w:r w:rsidRPr="000438B1">
        <w:rPr>
          <w:rFonts w:ascii="Times New Roman" w:hAnsi="Times New Roman" w:cs="Times New Roman"/>
          <w:sz w:val="24"/>
          <w:szCs w:val="24"/>
          <w:lang w:val="en-GB"/>
        </w:rPr>
        <w:t>2. Có ba pha trong kì trung gian của tế bào: Pha G</w:t>
      </w:r>
      <w:r w:rsidRPr="000438B1">
        <w:rPr>
          <w:rFonts w:ascii="Times New Roman" w:hAnsi="Times New Roman" w:cs="Times New Roman"/>
          <w:sz w:val="24"/>
          <w:szCs w:val="24"/>
          <w:vertAlign w:val="subscript"/>
          <w:lang w:val="en-GB"/>
        </w:rPr>
        <w:t>1</w:t>
      </w:r>
      <w:r w:rsidRPr="000438B1">
        <w:rPr>
          <w:rFonts w:ascii="Times New Roman" w:hAnsi="Times New Roman" w:cs="Times New Roman"/>
          <w:sz w:val="24"/>
          <w:szCs w:val="24"/>
          <w:lang w:val="en-GB"/>
        </w:rPr>
        <w:t>, Pha S và pha G</w:t>
      </w:r>
      <w:r w:rsidRPr="000438B1">
        <w:rPr>
          <w:rFonts w:ascii="Times New Roman" w:hAnsi="Times New Roman" w:cs="Times New Roman"/>
          <w:sz w:val="24"/>
          <w:szCs w:val="24"/>
          <w:vertAlign w:val="subscript"/>
          <w:lang w:val="en-GB"/>
        </w:rPr>
        <w:t>2</w:t>
      </w:r>
      <w:r w:rsidRPr="000438B1">
        <w:rPr>
          <w:rFonts w:ascii="Times New Roman" w:hAnsi="Times New Roman" w:cs="Times New Roman"/>
          <w:sz w:val="24"/>
          <w:szCs w:val="24"/>
          <w:lang w:val="en-GB"/>
        </w:rPr>
        <w:t>. Biểu đồ cho thấy sự phân bố phần trăm của ba dòng tế bào</w:t>
      </w:r>
      <w:r w:rsidR="00DE5A8C" w:rsidRPr="000438B1">
        <w:rPr>
          <w:rFonts w:ascii="Times New Roman" w:hAnsi="Times New Roman" w:cs="Times New Roman"/>
          <w:sz w:val="24"/>
          <w:szCs w:val="24"/>
          <w:lang w:val="en-GB"/>
        </w:rPr>
        <w:t xml:space="preserve"> </w:t>
      </w:r>
      <w:r w:rsidR="008A05D7" w:rsidRPr="000438B1">
        <w:rPr>
          <w:rFonts w:ascii="Times New Roman" w:hAnsi="Times New Roman" w:cs="Times New Roman"/>
          <w:sz w:val="24"/>
          <w:szCs w:val="24"/>
          <w:lang w:val="en-GB"/>
        </w:rPr>
        <w:t xml:space="preserve">trong gia đoạn đầu của quá trình biệt hóa tế bào phôi </w:t>
      </w:r>
      <w:r w:rsidR="00DE5A8C" w:rsidRPr="000438B1">
        <w:rPr>
          <w:rFonts w:ascii="Times New Roman" w:hAnsi="Times New Roman" w:cs="Times New Roman"/>
          <w:sz w:val="24"/>
          <w:szCs w:val="24"/>
          <w:lang w:val="en-GB"/>
        </w:rPr>
        <w:t>chuột</w:t>
      </w:r>
      <w:r w:rsidRPr="000438B1">
        <w:rPr>
          <w:rFonts w:ascii="Times New Roman" w:hAnsi="Times New Roman" w:cs="Times New Roman"/>
          <w:sz w:val="24"/>
          <w:szCs w:val="24"/>
          <w:lang w:val="en-GB"/>
        </w:rPr>
        <w:t xml:space="preserve"> trong các giai đoạn khác nhau của các pha sau 96 giờ nuôi cấy.</w:t>
      </w:r>
    </w:p>
    <w:p w14:paraId="0342D839" w14:textId="77777777" w:rsidR="00D97171" w:rsidRPr="000438B1" w:rsidRDefault="007247F3" w:rsidP="000438B1">
      <w:pPr>
        <w:spacing w:after="0" w:line="288" w:lineRule="auto"/>
        <w:ind w:firstLine="720"/>
        <w:rPr>
          <w:rFonts w:ascii="Times New Roman" w:hAnsi="Times New Roman" w:cs="Times New Roman"/>
          <w:sz w:val="24"/>
          <w:szCs w:val="24"/>
          <w:lang w:val="en-GB"/>
        </w:rPr>
      </w:pPr>
      <w:r w:rsidRPr="000438B1">
        <w:rPr>
          <w:rFonts w:ascii="Times New Roman" w:hAnsi="Times New Roman" w:cs="Times New Roman"/>
          <w:noProof/>
          <w:sz w:val="24"/>
          <w:szCs w:val="24"/>
          <w:shd w:val="clear" w:color="auto" w:fill="FFFFFF" w:themeFill="background1"/>
          <w:lang w:val="en-GB" w:eastAsia="en-GB"/>
        </w:rPr>
        <w:drawing>
          <wp:inline distT="0" distB="0" distL="0" distR="0" wp14:anchorId="1F8F6E6A" wp14:editId="5C8B8D2E">
            <wp:extent cx="5086350" cy="25241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DA1E1" w14:textId="77777777" w:rsidR="00DE5A8C" w:rsidRPr="000438B1" w:rsidRDefault="00DE5A8C" w:rsidP="000438B1">
      <w:pPr>
        <w:spacing w:after="0" w:line="288" w:lineRule="auto"/>
        <w:ind w:firstLine="720"/>
        <w:rPr>
          <w:rFonts w:ascii="Times New Roman" w:hAnsi="Times New Roman" w:cs="Times New Roman"/>
          <w:sz w:val="24"/>
          <w:szCs w:val="24"/>
          <w:lang w:val="en-GB"/>
        </w:rPr>
      </w:pPr>
      <w:r w:rsidRPr="000438B1">
        <w:rPr>
          <w:rFonts w:ascii="Times New Roman" w:hAnsi="Times New Roman" w:cs="Times New Roman"/>
          <w:sz w:val="24"/>
          <w:szCs w:val="24"/>
          <w:lang w:val="en-GB"/>
        </w:rPr>
        <w:t xml:space="preserve">Biết tế các tế bào không được biệt hóa </w:t>
      </w:r>
      <w:r w:rsidR="008A05D7" w:rsidRPr="000438B1">
        <w:rPr>
          <w:rFonts w:ascii="Times New Roman" w:hAnsi="Times New Roman" w:cs="Times New Roman"/>
          <w:sz w:val="24"/>
          <w:szCs w:val="24"/>
          <w:lang w:val="en-GB"/>
        </w:rPr>
        <w:t>được sử dụng làm nhóm đối chứng.</w:t>
      </w:r>
    </w:p>
    <w:p w14:paraId="26E7FDCC" w14:textId="77777777" w:rsidR="00D97171" w:rsidRPr="000438B1" w:rsidRDefault="00D97171" w:rsidP="000438B1">
      <w:pPr>
        <w:spacing w:after="0" w:line="288" w:lineRule="auto"/>
        <w:ind w:firstLine="720"/>
        <w:rPr>
          <w:rFonts w:ascii="Times New Roman" w:hAnsi="Times New Roman" w:cs="Times New Roman"/>
          <w:sz w:val="24"/>
          <w:szCs w:val="24"/>
          <w:lang w:val="en-GB"/>
        </w:rPr>
      </w:pPr>
      <w:r w:rsidRPr="000438B1">
        <w:rPr>
          <w:rFonts w:ascii="Times New Roman" w:hAnsi="Times New Roman" w:cs="Times New Roman"/>
          <w:sz w:val="24"/>
          <w:szCs w:val="24"/>
          <w:lang w:val="en-GB"/>
        </w:rPr>
        <w:lastRenderedPageBreak/>
        <w:t>a. So sánh và đối chiều tỷ lệ phần trăm tế bào đối chứng và tế bào thần kinh ở mỗi pha trong ba pha sau 96 giờ nuôi cấy.</w:t>
      </w:r>
    </w:p>
    <w:p w14:paraId="2D004969" w14:textId="77777777" w:rsidR="00D97171" w:rsidRPr="000438B1" w:rsidRDefault="00D97171" w:rsidP="000438B1">
      <w:pPr>
        <w:spacing w:after="0" w:line="288" w:lineRule="auto"/>
        <w:ind w:firstLine="720"/>
        <w:rPr>
          <w:rFonts w:ascii="Times New Roman" w:hAnsi="Times New Roman" w:cs="Times New Roman"/>
          <w:sz w:val="24"/>
          <w:szCs w:val="24"/>
          <w:lang w:val="en-GB"/>
        </w:rPr>
      </w:pPr>
      <w:r w:rsidRPr="000438B1">
        <w:rPr>
          <w:rFonts w:ascii="Times New Roman" w:hAnsi="Times New Roman" w:cs="Times New Roman"/>
          <w:sz w:val="24"/>
          <w:szCs w:val="24"/>
          <w:lang w:val="en-GB"/>
        </w:rPr>
        <w:t>b. Sử dụng số liệu của cả hai biểu đồ, hãy suy ra mối quan hệ giữa tỷ lệ số tế bào trong mỗi pha của chu kì tế bào</w:t>
      </w:r>
      <w:r w:rsidR="007247F3" w:rsidRPr="000438B1">
        <w:rPr>
          <w:rFonts w:ascii="Times New Roman" w:hAnsi="Times New Roman" w:cs="Times New Roman"/>
          <w:sz w:val="24"/>
          <w:szCs w:val="24"/>
          <w:lang w:val="en-GB"/>
        </w:rPr>
        <w:t xml:space="preserve"> và sự tăng trưởng số lượng tế bào.</w:t>
      </w:r>
    </w:p>
    <w:p w14:paraId="5740D327" w14:textId="77777777" w:rsidR="005D0D50" w:rsidRPr="000438B1" w:rsidRDefault="005D0D50" w:rsidP="000438B1">
      <w:pPr>
        <w:pStyle w:val="NoSpacing"/>
        <w:spacing w:line="288" w:lineRule="auto"/>
        <w:rPr>
          <w:rFonts w:ascii="Times New Roman" w:hAnsi="Times New Roman" w:cs="Times New Roman"/>
          <w:b/>
          <w:sz w:val="24"/>
          <w:szCs w:val="24"/>
        </w:rPr>
      </w:pPr>
      <w:r w:rsidRPr="000438B1">
        <w:rPr>
          <w:rFonts w:ascii="Times New Roman" w:hAnsi="Times New Roman" w:cs="Times New Roman"/>
          <w:b/>
          <w:sz w:val="24"/>
          <w:szCs w:val="24"/>
        </w:rPr>
        <w:t>Câu VI</w:t>
      </w:r>
      <w:r w:rsidRPr="000438B1">
        <w:rPr>
          <w:rFonts w:ascii="Times New Roman" w:hAnsi="Times New Roman" w:cs="Times New Roman"/>
          <w:b/>
          <w:sz w:val="24"/>
          <w:szCs w:val="24"/>
          <w:lang w:val="en-GB"/>
        </w:rPr>
        <w:t xml:space="preserve"> (2,0 điểm).</w:t>
      </w:r>
      <w:r w:rsidRPr="000438B1">
        <w:rPr>
          <w:rFonts w:ascii="Times New Roman" w:hAnsi="Times New Roman" w:cs="Times New Roman"/>
          <w:b/>
          <w:sz w:val="24"/>
          <w:szCs w:val="24"/>
        </w:rPr>
        <w:t xml:space="preserve"> Cấu trúc. Chuyển hoá vật chất của VSV</w:t>
      </w:r>
    </w:p>
    <w:p w14:paraId="04E19CFC" w14:textId="77777777" w:rsidR="005D0D50" w:rsidRPr="000438B1" w:rsidRDefault="005D0D50" w:rsidP="000438B1">
      <w:pPr>
        <w:spacing w:after="0" w:line="288" w:lineRule="auto"/>
        <w:ind w:firstLine="450"/>
        <w:jc w:val="both"/>
        <w:rPr>
          <w:rFonts w:ascii="Times New Roman" w:hAnsi="Times New Roman" w:cs="Times New Roman"/>
          <w:sz w:val="24"/>
          <w:szCs w:val="24"/>
        </w:rPr>
      </w:pPr>
      <w:r w:rsidRPr="000438B1">
        <w:rPr>
          <w:rFonts w:ascii="Times New Roman" w:hAnsi="Times New Roman" w:cs="Times New Roman"/>
          <w:sz w:val="24"/>
          <w:szCs w:val="24"/>
        </w:rPr>
        <w:t>Trong môi trường tiêu chuẩn ở pH = 7,0, nhiệt độ 35</w:t>
      </w:r>
      <w:r w:rsidRPr="000438B1">
        <w:rPr>
          <w:rFonts w:ascii="Times New Roman" w:hAnsi="Times New Roman" w:cs="Times New Roman"/>
          <w:sz w:val="24"/>
          <w:szCs w:val="24"/>
          <w:vertAlign w:val="superscript"/>
        </w:rPr>
        <w:t>0</w:t>
      </w:r>
      <w:r w:rsidRPr="000438B1">
        <w:rPr>
          <w:rFonts w:ascii="Times New Roman" w:hAnsi="Times New Roman" w:cs="Times New Roman"/>
          <w:sz w:val="24"/>
          <w:szCs w:val="24"/>
        </w:rPr>
        <w:t xml:space="preserve">C và kị khí hoàn toàn, có hai mẻ nuôi cấy vi khuẩn trong đó một mẻ nuôi cấy có chứa hai hợp chất hữu cơ giàu năng lượng (môi trường A) và mẻ còn lại chứa một loại hợp chất hữu cơ đồng nhất (môi trường B), người ta nuôi cấy riêng hai loài vi khuẩn </w:t>
      </w:r>
      <w:r w:rsidRPr="000438B1">
        <w:rPr>
          <w:rFonts w:ascii="Times New Roman" w:hAnsi="Times New Roman" w:cs="Times New Roman"/>
          <w:i/>
          <w:iCs/>
          <w:sz w:val="24"/>
          <w:szCs w:val="24"/>
        </w:rPr>
        <w:t xml:space="preserve">Lactobacillus bulgaricus </w:t>
      </w:r>
      <w:r w:rsidRPr="000438B1">
        <w:rPr>
          <w:rFonts w:ascii="Times New Roman" w:hAnsi="Times New Roman" w:cs="Times New Roman"/>
          <w:sz w:val="24"/>
          <w:szCs w:val="24"/>
        </w:rPr>
        <w:t xml:space="preserve">và </w:t>
      </w:r>
      <w:r w:rsidRPr="000438B1">
        <w:rPr>
          <w:rFonts w:ascii="Times New Roman" w:hAnsi="Times New Roman" w:cs="Times New Roman"/>
          <w:i/>
          <w:iCs/>
          <w:sz w:val="24"/>
          <w:szCs w:val="24"/>
        </w:rPr>
        <w:t>Streptocuccus votrovorus</w:t>
      </w:r>
      <w:r w:rsidRPr="000438B1">
        <w:rPr>
          <w:rFonts w:ascii="Times New Roman" w:hAnsi="Times New Roman" w:cs="Times New Roman"/>
          <w:sz w:val="24"/>
          <w:szCs w:val="24"/>
        </w:rPr>
        <w:t xml:space="preserve"> (mật độ ban đầu là 3,2.10</w:t>
      </w:r>
      <w:r w:rsidRPr="000438B1">
        <w:rPr>
          <w:rFonts w:ascii="Times New Roman" w:hAnsi="Times New Roman" w:cs="Times New Roman"/>
          <w:sz w:val="24"/>
          <w:szCs w:val="24"/>
          <w:vertAlign w:val="superscript"/>
        </w:rPr>
        <w:t>5</w:t>
      </w:r>
      <w:r w:rsidRPr="000438B1">
        <w:rPr>
          <w:rFonts w:ascii="Times New Roman" w:hAnsi="Times New Roman" w:cs="Times New Roman"/>
          <w:sz w:val="24"/>
          <w:szCs w:val="24"/>
        </w:rPr>
        <w:t xml:space="preserve"> tế bào/mL) thành hai mẻ ở hai môi trường khác nhau. Đồ thị biểu diễn sự sinh trưởng và sự biến đổi nồng độ các chất trong môi trường nuôi cấy của 2 loài vi khuẩn trên được biểu diễn ở hình dưới.</w:t>
      </w:r>
    </w:p>
    <w:p w14:paraId="5E501516" w14:textId="77777777" w:rsidR="005D0D50" w:rsidRPr="000438B1" w:rsidRDefault="005D0D50" w:rsidP="000438B1">
      <w:pPr>
        <w:spacing w:after="0" w:line="288" w:lineRule="auto"/>
        <w:ind w:firstLine="450"/>
        <w:jc w:val="both"/>
        <w:rPr>
          <w:rFonts w:ascii="Times New Roman" w:hAnsi="Times New Roman" w:cs="Times New Roman"/>
          <w:sz w:val="24"/>
          <w:szCs w:val="24"/>
        </w:rPr>
      </w:pPr>
    </w:p>
    <w:p w14:paraId="2CEC8AEC" w14:textId="4AA8EB35" w:rsidR="005D0D50" w:rsidRPr="00727AE0" w:rsidRDefault="00774145" w:rsidP="00727AE0">
      <w:pPr>
        <w:spacing w:after="0" w:line="288" w:lineRule="auto"/>
        <w:ind w:firstLine="450"/>
        <w:jc w:val="both"/>
        <w:rPr>
          <w:rStyle w:val="fontstyle01"/>
          <w:color w:val="auto"/>
          <w:lang w:val="en-GB"/>
        </w:rPr>
      </w:pPr>
      <w:r w:rsidRPr="00774145">
        <w:rPr>
          <w:rFonts w:ascii="Times New Roman" w:hAnsi="Times New Roman" w:cs="Times New Roman"/>
          <w:noProof/>
          <w:sz w:val="24"/>
          <w:szCs w:val="24"/>
        </w:rPr>
        <w:object w:dxaOrig="16590" w:dyaOrig="5150" w14:anchorId="410C2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pt;height:148.5pt;mso-width-percent:0;mso-height-percent:0;mso-width-percent:0;mso-height-percent:0" o:ole="">
            <v:imagedata r:id="rId12" o:title=""/>
          </v:shape>
          <o:OLEObject Type="Embed" ProgID="PBrush" ShapeID="_x0000_i1025" DrawAspect="Content" ObjectID="_1749712538" r:id="rId13"/>
        </w:object>
      </w:r>
      <w:r w:rsidR="00727AE0">
        <w:rPr>
          <w:rFonts w:ascii="Times New Roman" w:hAnsi="Times New Roman" w:cs="Times New Roman"/>
          <w:noProof/>
          <w:sz w:val="24"/>
          <w:szCs w:val="24"/>
          <w:lang w:val="en-GB"/>
        </w:rPr>
        <w:tab/>
      </w:r>
      <w:r w:rsidR="008C02A4">
        <w:rPr>
          <w:rStyle w:val="fontstyle01"/>
          <w:lang w:val="en-GB"/>
        </w:rPr>
        <w:t>1.</w:t>
      </w:r>
      <w:r w:rsidR="005D0D50" w:rsidRPr="000438B1">
        <w:rPr>
          <w:rStyle w:val="fontstyle01"/>
        </w:rPr>
        <w:t xml:space="preserve"> Giải thích đường cong sinh trưởng của hai loài vi khuẩn và xác định mỗi loại vi khuẩn được nuôi cấy ở môi trường nào.  </w:t>
      </w:r>
    </w:p>
    <w:p w14:paraId="099A5502" w14:textId="1104B01E" w:rsidR="005D0D50" w:rsidRPr="000438B1" w:rsidRDefault="00727AE0" w:rsidP="000438B1">
      <w:pPr>
        <w:pStyle w:val="NormalWeb"/>
        <w:tabs>
          <w:tab w:val="left" w:pos="10530"/>
        </w:tabs>
        <w:spacing w:before="0" w:beforeAutospacing="0" w:after="0" w:afterAutospacing="0" w:line="288" w:lineRule="auto"/>
        <w:ind w:firstLine="450"/>
        <w:jc w:val="both"/>
      </w:pPr>
      <w:r>
        <w:rPr>
          <w:rStyle w:val="fontstyle01"/>
        </w:rPr>
        <w:t xml:space="preserve">     </w:t>
      </w:r>
      <w:r w:rsidR="008C02A4">
        <w:rPr>
          <w:rStyle w:val="fontstyle01"/>
        </w:rPr>
        <w:t>2.</w:t>
      </w:r>
      <w:r w:rsidR="005D0D50" w:rsidRPr="000438B1">
        <w:rPr>
          <w:rStyle w:val="fontstyle01"/>
        </w:rPr>
        <w:t xml:space="preserve"> Dựa vào sản phẩm chuyển hoá, hãy xác định </w:t>
      </w:r>
      <w:r w:rsidR="005D0D50" w:rsidRPr="000438B1">
        <w:rPr>
          <w:i/>
          <w:iCs/>
        </w:rPr>
        <w:t xml:space="preserve">Lactobacillus bulgaricus </w:t>
      </w:r>
      <w:r w:rsidR="005D0D50" w:rsidRPr="000438B1">
        <w:t xml:space="preserve">và </w:t>
      </w:r>
      <w:r w:rsidR="005D0D50" w:rsidRPr="000438B1">
        <w:rPr>
          <w:i/>
          <w:iCs/>
        </w:rPr>
        <w:t>Streptocuccus votrovorus</w:t>
      </w:r>
      <w:r w:rsidR="005D0D50" w:rsidRPr="000438B1">
        <w:t xml:space="preserve"> là vi khuẩn gì? Giải thích cơ sở tế bào học để giải thích sự khác biệt trong quá trình chuyển hoá đường glucôzơ của hai loại vi khuẩn nói trên.</w:t>
      </w:r>
    </w:p>
    <w:p w14:paraId="33BFF381" w14:textId="6AF6AAF9" w:rsidR="001B4703" w:rsidRPr="00E60F3E" w:rsidRDefault="000C4E1C" w:rsidP="000438B1">
      <w:pPr>
        <w:pStyle w:val="NoSpacing"/>
        <w:spacing w:line="288" w:lineRule="auto"/>
        <w:rPr>
          <w:rFonts w:ascii="Times New Roman" w:hAnsi="Times New Roman" w:cs="Times New Roman"/>
          <w:b/>
          <w:bCs/>
          <w:sz w:val="24"/>
          <w:szCs w:val="24"/>
        </w:rPr>
      </w:pPr>
      <w:r w:rsidRPr="00E60F3E">
        <w:rPr>
          <w:rFonts w:ascii="Times New Roman" w:hAnsi="Times New Roman" w:cs="Times New Roman"/>
          <w:b/>
          <w:bCs/>
          <w:sz w:val="24"/>
          <w:szCs w:val="24"/>
        </w:rPr>
        <w:t>Câu VII. (2,0 điểm)</w:t>
      </w:r>
      <w:r w:rsidR="00E60F3E">
        <w:rPr>
          <w:rFonts w:ascii="Times New Roman" w:hAnsi="Times New Roman" w:cs="Times New Roman"/>
          <w:b/>
          <w:bCs/>
          <w:sz w:val="24"/>
          <w:szCs w:val="24"/>
        </w:rPr>
        <w:t>.</w:t>
      </w:r>
      <w:r w:rsidRPr="00E60F3E">
        <w:rPr>
          <w:rFonts w:ascii="Times New Roman" w:hAnsi="Times New Roman" w:cs="Times New Roman"/>
          <w:b/>
          <w:bCs/>
          <w:sz w:val="24"/>
          <w:szCs w:val="24"/>
        </w:rPr>
        <w:t xml:space="preserve"> Sinh trưởng, sinh sản của VSV </w:t>
      </w:r>
    </w:p>
    <w:p w14:paraId="764D61A5" w14:textId="35FDAD1C" w:rsidR="000C4E1C" w:rsidRPr="000438B1" w:rsidRDefault="00332AC6" w:rsidP="00727AE0">
      <w:pPr>
        <w:spacing w:after="0" w:line="288" w:lineRule="auto"/>
        <w:jc w:val="both"/>
        <w:rPr>
          <w:rFonts w:ascii="Times New Roman" w:hAnsi="Times New Roman" w:cs="Times New Roman"/>
          <w:sz w:val="24"/>
          <w:szCs w:val="24"/>
        </w:rPr>
      </w:pPr>
      <w:r w:rsidRPr="000438B1">
        <w:rPr>
          <w:rFonts w:ascii="Times New Roman" w:hAnsi="Times New Roman" w:cs="Times New Roman"/>
          <w:sz w:val="24"/>
          <w:szCs w:val="24"/>
        </w:rPr>
        <w:tab/>
      </w:r>
      <w:r w:rsidR="000C4E1C" w:rsidRPr="000438B1">
        <w:rPr>
          <w:rFonts w:ascii="Times New Roman" w:hAnsi="Times New Roman" w:cs="Times New Roman"/>
          <w:sz w:val="24"/>
          <w:szCs w:val="24"/>
        </w:rPr>
        <w:t>Khi vi khuẩn lây nhiễm vào cơ thể động vật, số vi khuẩn tăng lên theo hàm số mũ. Khi bị lây nhiễm bởi một số virut động vật, có chu kì nhân nhân lên kiểu sinh tan, cơ thể động vật không có dấu hiệu lây nhiễm một thời gian. Sau đó, số virut tăng lên một cách đột ngột và cuối cùng tăng lên theo kiểu bậc thang. Giải thích tại sao có sự khác nhau đó?</w:t>
      </w:r>
    </w:p>
    <w:p w14:paraId="5FE6DFC4" w14:textId="140A1343" w:rsidR="00332AC6" w:rsidRPr="00E60F3E" w:rsidRDefault="00332AC6" w:rsidP="000438B1">
      <w:pPr>
        <w:spacing w:after="0" w:line="288" w:lineRule="auto"/>
        <w:rPr>
          <w:rFonts w:ascii="Times New Roman" w:hAnsi="Times New Roman" w:cs="Times New Roman"/>
          <w:b/>
          <w:bCs/>
          <w:sz w:val="24"/>
          <w:szCs w:val="24"/>
        </w:rPr>
      </w:pPr>
      <w:r w:rsidRPr="00E60F3E">
        <w:rPr>
          <w:rFonts w:ascii="Times New Roman" w:hAnsi="Times New Roman" w:cs="Times New Roman"/>
          <w:b/>
          <w:bCs/>
          <w:sz w:val="24"/>
          <w:szCs w:val="24"/>
        </w:rPr>
        <w:t>Câu VIII. (2,0 điểm)</w:t>
      </w:r>
      <w:r w:rsidR="00E60F3E">
        <w:rPr>
          <w:rFonts w:ascii="Times New Roman" w:hAnsi="Times New Roman" w:cs="Times New Roman"/>
          <w:b/>
          <w:bCs/>
          <w:sz w:val="24"/>
          <w:szCs w:val="24"/>
        </w:rPr>
        <w:t>.</w:t>
      </w:r>
      <w:r w:rsidRPr="00E60F3E">
        <w:rPr>
          <w:rFonts w:ascii="Times New Roman" w:hAnsi="Times New Roman" w:cs="Times New Roman"/>
          <w:b/>
          <w:bCs/>
          <w:sz w:val="24"/>
          <w:szCs w:val="24"/>
        </w:rPr>
        <w:t xml:space="preserve"> Virus</w:t>
      </w:r>
    </w:p>
    <w:p w14:paraId="3D72A2B7" w14:textId="77777777" w:rsidR="00332AC6" w:rsidRPr="000438B1" w:rsidRDefault="00332AC6" w:rsidP="000438B1">
      <w:pPr>
        <w:spacing w:after="0" w:line="288" w:lineRule="auto"/>
        <w:ind w:firstLine="720"/>
        <w:jc w:val="both"/>
        <w:rPr>
          <w:rFonts w:ascii="Times New Roman" w:hAnsi="Times New Roman" w:cs="Times New Roman"/>
          <w:sz w:val="24"/>
          <w:szCs w:val="24"/>
        </w:rPr>
      </w:pPr>
      <w:r w:rsidRPr="000438B1">
        <w:rPr>
          <w:rFonts w:ascii="Times New Roman" w:hAnsi="Times New Roman" w:cs="Times New Roman"/>
          <w:sz w:val="24"/>
          <w:szCs w:val="24"/>
        </w:rPr>
        <w:t>Virut cúm A/H5N1 lây truyền bệnh ở người và gia cầm, còn virut cúm A/H3N2 chỉ lây truyền bệnh ở người. Giả sử, người ta tạo được virut lai bằng cách tách hệ gen (ARN) của virut cúm A/H5N1 ra khỏi cỏ capsit của nó, rồi chuyển vào đó hệ gen (ARN) của virut cúm A/H3N2.</w:t>
      </w:r>
    </w:p>
    <w:p w14:paraId="71D9282F" w14:textId="274B0767" w:rsidR="00332AC6" w:rsidRPr="000438B1" w:rsidRDefault="00332AC6" w:rsidP="000438B1">
      <w:pPr>
        <w:spacing w:after="0" w:line="288" w:lineRule="auto"/>
        <w:jc w:val="both"/>
        <w:rPr>
          <w:rFonts w:ascii="Times New Roman" w:hAnsi="Times New Roman" w:cs="Times New Roman"/>
          <w:sz w:val="24"/>
          <w:szCs w:val="24"/>
        </w:rPr>
      </w:pPr>
      <w:r w:rsidRPr="000438B1">
        <w:rPr>
          <w:rFonts w:ascii="Times New Roman" w:hAnsi="Times New Roman" w:cs="Times New Roman"/>
          <w:sz w:val="24"/>
          <w:szCs w:val="24"/>
        </w:rPr>
        <w:tab/>
      </w:r>
      <w:r w:rsidR="008C02A4">
        <w:rPr>
          <w:rFonts w:ascii="Times New Roman" w:hAnsi="Times New Roman" w:cs="Times New Roman"/>
          <w:sz w:val="24"/>
          <w:szCs w:val="24"/>
          <w:lang w:val="en-GB"/>
        </w:rPr>
        <w:t>1.</w:t>
      </w:r>
      <w:r w:rsidRPr="000438B1">
        <w:rPr>
          <w:rFonts w:ascii="Times New Roman" w:hAnsi="Times New Roman" w:cs="Times New Roman"/>
          <w:sz w:val="24"/>
          <w:szCs w:val="24"/>
        </w:rPr>
        <w:t xml:space="preserve"> Trình bày giai đoạn sinh tổng hợp (nhân lên) của virut lai vừa tạo ra (thế hệ 0) sau khi xâm nhập vào tế bào người. Biết rằng virut cúm A có hệ gen ARN (-) và phiên mã tổng hợp mARN từ khuôn ARN hệ gen của nó.</w:t>
      </w:r>
    </w:p>
    <w:p w14:paraId="32E78DE2" w14:textId="0F40F8F7" w:rsidR="00332AC6" w:rsidRPr="000438B1" w:rsidRDefault="00332AC6" w:rsidP="000438B1">
      <w:pPr>
        <w:spacing w:after="0" w:line="288" w:lineRule="auto"/>
        <w:jc w:val="both"/>
        <w:rPr>
          <w:rFonts w:ascii="Times New Roman" w:hAnsi="Times New Roman" w:cs="Times New Roman"/>
          <w:sz w:val="24"/>
          <w:szCs w:val="24"/>
        </w:rPr>
      </w:pPr>
      <w:r w:rsidRPr="000438B1">
        <w:rPr>
          <w:rFonts w:ascii="Times New Roman" w:hAnsi="Times New Roman" w:cs="Times New Roman"/>
          <w:sz w:val="24"/>
          <w:szCs w:val="24"/>
        </w:rPr>
        <w:tab/>
      </w:r>
      <w:r w:rsidR="008C02A4">
        <w:rPr>
          <w:rFonts w:ascii="Times New Roman" w:hAnsi="Times New Roman" w:cs="Times New Roman"/>
          <w:sz w:val="24"/>
          <w:szCs w:val="24"/>
          <w:lang w:val="en-GB"/>
        </w:rPr>
        <w:t>2</w:t>
      </w:r>
      <w:r w:rsidRPr="000438B1">
        <w:rPr>
          <w:rFonts w:ascii="Times New Roman" w:hAnsi="Times New Roman" w:cs="Times New Roman"/>
          <w:sz w:val="24"/>
          <w:szCs w:val="24"/>
        </w:rPr>
        <w:t xml:space="preserve"> Virut lai thế hệ 1 có khả năng lây truyền bệnh ở gia cầm không? Giải thích.</w:t>
      </w:r>
    </w:p>
    <w:p w14:paraId="7FD6DDF7" w14:textId="49C9C0F3" w:rsidR="00D27065" w:rsidRPr="000438B1" w:rsidRDefault="00D27065" w:rsidP="000438B1">
      <w:pPr>
        <w:spacing w:after="0" w:line="288" w:lineRule="auto"/>
        <w:rPr>
          <w:rFonts w:ascii="Times New Roman" w:hAnsi="Times New Roman" w:cs="Times New Roman"/>
          <w:b/>
          <w:bCs/>
          <w:sz w:val="24"/>
          <w:szCs w:val="24"/>
        </w:rPr>
      </w:pPr>
      <w:r w:rsidRPr="000438B1">
        <w:rPr>
          <w:rFonts w:ascii="Times New Roman" w:hAnsi="Times New Roman" w:cs="Times New Roman"/>
          <w:b/>
          <w:bCs/>
          <w:sz w:val="24"/>
          <w:szCs w:val="24"/>
        </w:rPr>
        <w:t>Câu IX. (2,0 điểm)</w:t>
      </w:r>
      <w:r w:rsidR="000438B1" w:rsidRPr="000438B1">
        <w:rPr>
          <w:rFonts w:ascii="Times New Roman" w:hAnsi="Times New Roman" w:cs="Times New Roman"/>
          <w:b/>
          <w:bCs/>
          <w:sz w:val="24"/>
          <w:szCs w:val="24"/>
        </w:rPr>
        <w:t xml:space="preserve">. Trao đổi nước, trao đổi khoáng và nito. </w:t>
      </w:r>
    </w:p>
    <w:p w14:paraId="62CEF329" w14:textId="6BAA5082" w:rsidR="00A302F6" w:rsidRDefault="00A302F6" w:rsidP="00727AE0">
      <w:pPr>
        <w:spacing w:after="0" w:line="288" w:lineRule="auto"/>
        <w:ind w:firstLine="720"/>
        <w:jc w:val="both"/>
        <w:rPr>
          <w:rFonts w:ascii="Times New Roman" w:hAnsi="Times New Roman" w:cs="Times New Roman"/>
          <w:sz w:val="24"/>
          <w:szCs w:val="24"/>
          <w:lang w:val="en-GB"/>
        </w:rPr>
      </w:pPr>
      <w:r w:rsidRPr="000438B1">
        <w:rPr>
          <w:rFonts w:ascii="Times New Roman" w:hAnsi="Times New Roman" w:cs="Times New Roman"/>
          <w:sz w:val="24"/>
          <w:szCs w:val="24"/>
        </w:rPr>
        <w:t xml:space="preserve">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w:t>
      </w:r>
      <w:r w:rsidRPr="000438B1">
        <w:rPr>
          <w:rFonts w:ascii="Times New Roman" w:hAnsi="Times New Roman" w:cs="Times New Roman"/>
          <w:sz w:val="24"/>
          <w:szCs w:val="24"/>
        </w:rPr>
        <w:lastRenderedPageBreak/>
        <w:t>đó bật đèn chiếu sáng hình 2 trong 16 giờ. Lượng triose phosphate tạo ra được biểu diễn theo đồ thị hình 2.</w:t>
      </w:r>
    </w:p>
    <w:p w14:paraId="7FDF7C97" w14:textId="6F66265C" w:rsidR="008C02A4" w:rsidRDefault="008C02A4" w:rsidP="00727AE0">
      <w:pPr>
        <w:spacing w:after="0" w:line="288" w:lineRule="auto"/>
        <w:ind w:firstLine="720"/>
        <w:jc w:val="both"/>
        <w:rPr>
          <w:rFonts w:ascii="Times New Roman" w:hAnsi="Times New Roman" w:cs="Times New Roman"/>
          <w:sz w:val="24"/>
          <w:szCs w:val="24"/>
          <w:lang w:val="en-GB"/>
        </w:rPr>
      </w:pPr>
      <w:r w:rsidRPr="000438B1">
        <w:rPr>
          <w:rFonts w:ascii="Times New Roman" w:hAnsi="Times New Roman" w:cs="Times New Roman"/>
          <w:noProof/>
          <w:sz w:val="24"/>
          <w:szCs w:val="24"/>
          <w:lang w:val="en-GB" w:eastAsia="en-GB"/>
        </w:rPr>
        <w:drawing>
          <wp:inline distT="0" distB="0" distL="0" distR="0" wp14:anchorId="3CDA8C89" wp14:editId="55FA1545">
            <wp:extent cx="3680652" cy="1575227"/>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5702" cy="1590228"/>
                    </a:xfrm>
                    <a:prstGeom prst="rect">
                      <a:avLst/>
                    </a:prstGeom>
                    <a:noFill/>
                  </pic:spPr>
                </pic:pic>
              </a:graphicData>
            </a:graphic>
          </wp:inline>
        </w:drawing>
      </w:r>
    </w:p>
    <w:p w14:paraId="3BBBA651" w14:textId="77777777" w:rsidR="008C02A4" w:rsidRPr="008C02A4" w:rsidRDefault="008C02A4" w:rsidP="00727AE0">
      <w:pPr>
        <w:spacing w:after="0" w:line="288" w:lineRule="auto"/>
        <w:ind w:firstLine="720"/>
        <w:jc w:val="both"/>
        <w:rPr>
          <w:rFonts w:ascii="Times New Roman" w:hAnsi="Times New Roman" w:cs="Times New Roman"/>
          <w:sz w:val="24"/>
          <w:szCs w:val="24"/>
          <w:lang w:val="en-GB"/>
        </w:rPr>
      </w:pPr>
    </w:p>
    <w:p w14:paraId="3F21109C" w14:textId="681E11A8" w:rsidR="00A302F6" w:rsidRDefault="00A302F6" w:rsidP="00A302F6">
      <w:pPr>
        <w:spacing w:after="0" w:line="288" w:lineRule="auto"/>
        <w:jc w:val="center"/>
        <w:rPr>
          <w:rFonts w:ascii="Times New Roman" w:hAnsi="Times New Roman" w:cs="Times New Roman"/>
          <w:bCs/>
          <w:noProof/>
          <w:sz w:val="24"/>
          <w:szCs w:val="24"/>
        </w:rPr>
      </w:pPr>
      <w:r w:rsidRPr="000438B1">
        <w:rPr>
          <w:rFonts w:ascii="Times New Roman" w:hAnsi="Times New Roman" w:cs="Times New Roman"/>
          <w:sz w:val="24"/>
          <w:szCs w:val="24"/>
        </w:rPr>
        <w:t>Hình 2</w:t>
      </w:r>
    </w:p>
    <w:p w14:paraId="3703FEF8" w14:textId="6498562F" w:rsidR="00D27065" w:rsidRPr="000438B1" w:rsidRDefault="00A302F6" w:rsidP="000438B1">
      <w:pPr>
        <w:spacing w:after="0" w:line="288" w:lineRule="auto"/>
        <w:rPr>
          <w:rFonts w:ascii="Times New Roman" w:hAnsi="Times New Roman" w:cs="Times New Roman"/>
          <w:b/>
          <w:sz w:val="24"/>
          <w:szCs w:val="24"/>
        </w:rPr>
      </w:pPr>
      <w:r>
        <w:rPr>
          <w:rFonts w:ascii="Times New Roman" w:hAnsi="Times New Roman" w:cs="Times New Roman"/>
          <w:bCs/>
          <w:noProof/>
          <w:sz w:val="24"/>
          <w:szCs w:val="24"/>
        </w:rPr>
        <w:tab/>
      </w:r>
      <w:r w:rsidR="00BA580E" w:rsidRPr="000438B1">
        <w:rPr>
          <w:rFonts w:ascii="Times New Roman" w:hAnsi="Times New Roman" w:cs="Times New Roman"/>
          <w:bCs/>
          <w:noProof/>
          <w:sz w:val="24"/>
          <w:szCs w:val="24"/>
        </w:rPr>
        <w:t>Hãy giải thích</w:t>
      </w:r>
      <w:r w:rsidR="00436171" w:rsidRPr="000438B1">
        <w:rPr>
          <w:rFonts w:ascii="Times New Roman" w:hAnsi="Times New Roman" w:cs="Times New Roman"/>
          <w:bCs/>
          <w:noProof/>
          <w:sz w:val="24"/>
          <w:szCs w:val="24"/>
        </w:rPr>
        <w:t xml:space="preserve"> tại sao:</w:t>
      </w:r>
      <w:r w:rsidR="00D27065" w:rsidRPr="000438B1">
        <w:rPr>
          <w:rFonts w:ascii="Times New Roman" w:hAnsi="Times New Roman" w:cs="Times New Roman"/>
          <w:bCs/>
          <w:noProof/>
          <w:sz w:val="24"/>
          <w:szCs w:val="24"/>
        </w:rPr>
        <w:t xml:space="preserve">                          </w:t>
      </w:r>
    </w:p>
    <w:p w14:paraId="2F5953D3" w14:textId="30725025" w:rsidR="00D27065" w:rsidRPr="000438B1" w:rsidRDefault="008C02A4" w:rsidP="000438B1">
      <w:pPr>
        <w:spacing w:after="0" w:line="288" w:lineRule="auto"/>
        <w:ind w:firstLine="426"/>
        <w:rPr>
          <w:rFonts w:ascii="Times New Roman" w:hAnsi="Times New Roman" w:cs="Times New Roman"/>
          <w:sz w:val="24"/>
          <w:szCs w:val="24"/>
        </w:rPr>
      </w:pPr>
      <w:r>
        <w:rPr>
          <w:rFonts w:ascii="Times New Roman" w:hAnsi="Times New Roman" w:cs="Times New Roman"/>
          <w:sz w:val="24"/>
          <w:szCs w:val="24"/>
          <w:lang w:val="en-GB"/>
        </w:rPr>
        <w:t>1</w:t>
      </w:r>
      <w:r w:rsidR="00D27065" w:rsidRPr="000438B1">
        <w:rPr>
          <w:rFonts w:ascii="Times New Roman" w:hAnsi="Times New Roman" w:cs="Times New Roman"/>
          <w:sz w:val="24"/>
          <w:szCs w:val="24"/>
        </w:rPr>
        <w:t xml:space="preserve">. </w:t>
      </w:r>
      <w:r w:rsidR="00BA580E" w:rsidRPr="000438B1">
        <w:rPr>
          <w:rFonts w:ascii="Times New Roman" w:hAnsi="Times New Roman" w:cs="Times New Roman"/>
          <w:sz w:val="24"/>
          <w:szCs w:val="24"/>
        </w:rPr>
        <w:t>T</w:t>
      </w:r>
      <w:r w:rsidR="00D27065" w:rsidRPr="000438B1">
        <w:rPr>
          <w:rFonts w:ascii="Times New Roman" w:hAnsi="Times New Roman" w:cs="Times New Roman"/>
          <w:sz w:val="24"/>
          <w:szCs w:val="24"/>
        </w:rPr>
        <w:t xml:space="preserve">hực nghiệm </w:t>
      </w:r>
      <w:r w:rsidR="00436171" w:rsidRPr="000438B1">
        <w:rPr>
          <w:rFonts w:ascii="Times New Roman" w:hAnsi="Times New Roman" w:cs="Times New Roman"/>
          <w:sz w:val="24"/>
          <w:szCs w:val="24"/>
        </w:rPr>
        <w:t xml:space="preserve">cây trồng </w:t>
      </w:r>
      <w:r w:rsidR="00D27065" w:rsidRPr="000438B1">
        <w:rPr>
          <w:rFonts w:ascii="Times New Roman" w:hAnsi="Times New Roman" w:cs="Times New Roman"/>
          <w:sz w:val="24"/>
          <w:szCs w:val="24"/>
        </w:rPr>
        <w:t>phải được thực hiện ở điều kiện nồng độ CO</w:t>
      </w:r>
      <w:r w:rsidR="00D27065" w:rsidRPr="000438B1">
        <w:rPr>
          <w:rFonts w:ascii="Times New Roman" w:hAnsi="Times New Roman" w:cs="Times New Roman"/>
          <w:sz w:val="24"/>
          <w:szCs w:val="24"/>
          <w:vertAlign w:val="subscript"/>
        </w:rPr>
        <w:t>2</w:t>
      </w:r>
      <w:r w:rsidR="00D27065" w:rsidRPr="000438B1">
        <w:rPr>
          <w:rFonts w:ascii="Times New Roman" w:hAnsi="Times New Roman" w:cs="Times New Roman"/>
          <w:sz w:val="24"/>
          <w:szCs w:val="24"/>
        </w:rPr>
        <w:t xml:space="preserve"> duy trì ở mức cao</w:t>
      </w:r>
      <w:r w:rsidR="00436171" w:rsidRPr="000438B1">
        <w:rPr>
          <w:rFonts w:ascii="Times New Roman" w:hAnsi="Times New Roman" w:cs="Times New Roman"/>
          <w:sz w:val="24"/>
          <w:szCs w:val="24"/>
        </w:rPr>
        <w:t>.</w:t>
      </w:r>
    </w:p>
    <w:p w14:paraId="10F1966E" w14:textId="4A44A073" w:rsidR="00D27065" w:rsidRPr="000438B1" w:rsidRDefault="008C02A4" w:rsidP="000438B1">
      <w:pPr>
        <w:spacing w:after="0" w:line="288" w:lineRule="auto"/>
        <w:ind w:firstLine="426"/>
        <w:rPr>
          <w:rFonts w:ascii="Times New Roman" w:hAnsi="Times New Roman" w:cs="Times New Roman"/>
          <w:sz w:val="24"/>
          <w:szCs w:val="24"/>
        </w:rPr>
      </w:pPr>
      <w:r>
        <w:rPr>
          <w:rFonts w:ascii="Times New Roman" w:hAnsi="Times New Roman" w:cs="Times New Roman"/>
          <w:sz w:val="24"/>
          <w:szCs w:val="24"/>
          <w:lang w:val="en-GB"/>
        </w:rPr>
        <w:t>2</w:t>
      </w:r>
      <w:r w:rsidR="00D27065" w:rsidRPr="000438B1">
        <w:rPr>
          <w:rFonts w:ascii="Times New Roman" w:hAnsi="Times New Roman" w:cs="Times New Roman"/>
          <w:sz w:val="24"/>
          <w:szCs w:val="24"/>
        </w:rPr>
        <w:t xml:space="preserve">. </w:t>
      </w:r>
      <w:r w:rsidR="00436171" w:rsidRPr="000438B1">
        <w:rPr>
          <w:rFonts w:ascii="Times New Roman" w:hAnsi="Times New Roman" w:cs="Times New Roman"/>
          <w:sz w:val="24"/>
          <w:szCs w:val="24"/>
        </w:rPr>
        <w:t xml:space="preserve">Phải đảm bảo </w:t>
      </w:r>
      <w:r w:rsidR="00D27065" w:rsidRPr="000438B1">
        <w:rPr>
          <w:rFonts w:ascii="Times New Roman" w:hAnsi="Times New Roman" w:cs="Times New Roman"/>
          <w:sz w:val="24"/>
          <w:szCs w:val="24"/>
        </w:rPr>
        <w:t>việc các cây được trồng trong cùng điều kiện tới khoảng 10 ngày trước khi tiến hành thực nghiệm</w:t>
      </w:r>
      <w:r w:rsidR="00436171" w:rsidRPr="000438B1">
        <w:rPr>
          <w:rFonts w:ascii="Times New Roman" w:hAnsi="Times New Roman" w:cs="Times New Roman"/>
          <w:sz w:val="24"/>
          <w:szCs w:val="24"/>
        </w:rPr>
        <w:t>.</w:t>
      </w:r>
    </w:p>
    <w:p w14:paraId="5C04C008" w14:textId="462C0054" w:rsidR="00D27065" w:rsidRPr="000438B1" w:rsidRDefault="008C02A4" w:rsidP="000438B1">
      <w:pPr>
        <w:spacing w:after="0" w:line="288" w:lineRule="auto"/>
        <w:ind w:firstLine="426"/>
        <w:rPr>
          <w:rFonts w:ascii="Times New Roman" w:hAnsi="Times New Roman" w:cs="Times New Roman"/>
          <w:sz w:val="24"/>
          <w:szCs w:val="24"/>
        </w:rPr>
      </w:pPr>
      <w:r>
        <w:rPr>
          <w:rFonts w:ascii="Times New Roman" w:hAnsi="Times New Roman" w:cs="Times New Roman"/>
          <w:sz w:val="24"/>
          <w:szCs w:val="24"/>
          <w:lang w:val="en-GB"/>
        </w:rPr>
        <w:t>3</w:t>
      </w:r>
      <w:r w:rsidR="00D27065" w:rsidRPr="000438B1">
        <w:rPr>
          <w:rFonts w:ascii="Times New Roman" w:hAnsi="Times New Roman" w:cs="Times New Roman"/>
          <w:sz w:val="24"/>
          <w:szCs w:val="24"/>
        </w:rPr>
        <w:t xml:space="preserve">. </w:t>
      </w:r>
      <w:r w:rsidR="00BA580E" w:rsidRPr="000438B1">
        <w:rPr>
          <w:rFonts w:ascii="Times New Roman" w:hAnsi="Times New Roman" w:cs="Times New Roman"/>
          <w:sz w:val="24"/>
          <w:szCs w:val="24"/>
        </w:rPr>
        <w:t>T</w:t>
      </w:r>
      <w:r w:rsidR="00D27065" w:rsidRPr="000438B1">
        <w:rPr>
          <w:rFonts w:ascii="Times New Roman" w:hAnsi="Times New Roman" w:cs="Times New Roman"/>
          <w:sz w:val="24"/>
          <w:szCs w:val="24"/>
        </w:rPr>
        <w:t>ác động của việc thiếu sắt lên kết quả thí nghiệ</w:t>
      </w:r>
      <w:r w:rsidR="00BA580E" w:rsidRPr="000438B1">
        <w:rPr>
          <w:rFonts w:ascii="Times New Roman" w:hAnsi="Times New Roman" w:cs="Times New Roman"/>
          <w:sz w:val="24"/>
          <w:szCs w:val="24"/>
        </w:rPr>
        <w:t>m.</w:t>
      </w:r>
    </w:p>
    <w:p w14:paraId="3D47E087" w14:textId="4FAF1748" w:rsidR="00D27065" w:rsidRPr="000438B1" w:rsidRDefault="008C02A4" w:rsidP="000438B1">
      <w:pPr>
        <w:spacing w:after="0" w:line="288" w:lineRule="auto"/>
        <w:ind w:firstLine="426"/>
        <w:rPr>
          <w:rFonts w:ascii="Times New Roman" w:hAnsi="Times New Roman" w:cs="Times New Roman"/>
          <w:sz w:val="24"/>
          <w:szCs w:val="24"/>
        </w:rPr>
      </w:pPr>
      <w:r>
        <w:rPr>
          <w:rFonts w:ascii="Times New Roman" w:hAnsi="Times New Roman" w:cs="Times New Roman"/>
          <w:sz w:val="24"/>
          <w:szCs w:val="24"/>
          <w:lang w:val="en-GB"/>
        </w:rPr>
        <w:t>4</w:t>
      </w:r>
      <w:r w:rsidR="00D27065" w:rsidRPr="000438B1">
        <w:rPr>
          <w:rFonts w:ascii="Times New Roman" w:hAnsi="Times New Roman" w:cs="Times New Roman"/>
          <w:sz w:val="24"/>
          <w:szCs w:val="24"/>
        </w:rPr>
        <w:t>. Thiếu sắt dẫn tới giảm lượng CO</w:t>
      </w:r>
      <w:r w:rsidR="00D27065" w:rsidRPr="000438B1">
        <w:rPr>
          <w:rFonts w:ascii="Times New Roman" w:hAnsi="Times New Roman" w:cs="Times New Roman"/>
          <w:sz w:val="24"/>
          <w:szCs w:val="24"/>
          <w:vertAlign w:val="subscript"/>
        </w:rPr>
        <w:t>2</w:t>
      </w:r>
      <w:r w:rsidR="00D27065" w:rsidRPr="000438B1">
        <w:rPr>
          <w:rFonts w:ascii="Times New Roman" w:hAnsi="Times New Roman" w:cs="Times New Roman"/>
          <w:sz w:val="24"/>
          <w:szCs w:val="24"/>
        </w:rPr>
        <w:t xml:space="preserve"> hấp thu</w:t>
      </w:r>
      <w:r w:rsidR="00BA580E" w:rsidRPr="000438B1">
        <w:rPr>
          <w:rFonts w:ascii="Times New Roman" w:hAnsi="Times New Roman" w:cs="Times New Roman"/>
          <w:sz w:val="24"/>
          <w:szCs w:val="24"/>
        </w:rPr>
        <w:t>.</w:t>
      </w:r>
    </w:p>
    <w:p w14:paraId="24A436E8" w14:textId="68230466" w:rsidR="000438B1" w:rsidRPr="000438B1" w:rsidRDefault="000438B1" w:rsidP="000438B1">
      <w:pPr>
        <w:spacing w:after="0" w:line="288" w:lineRule="auto"/>
        <w:rPr>
          <w:rFonts w:ascii="Times New Roman" w:hAnsi="Times New Roman" w:cs="Times New Roman"/>
          <w:b/>
          <w:sz w:val="24"/>
          <w:szCs w:val="24"/>
        </w:rPr>
      </w:pPr>
      <w:r w:rsidRPr="000438B1">
        <w:rPr>
          <w:rFonts w:ascii="Times New Roman" w:hAnsi="Times New Roman" w:cs="Times New Roman"/>
          <w:b/>
          <w:sz w:val="24"/>
          <w:szCs w:val="24"/>
        </w:rPr>
        <w:t>Câu X (2 điểm). Quang hợp và hô hấp thực vật</w:t>
      </w:r>
    </w:p>
    <w:p w14:paraId="4ADB2B30" w14:textId="77777777" w:rsidR="000438B1" w:rsidRPr="000438B1" w:rsidRDefault="000438B1" w:rsidP="000438B1">
      <w:pPr>
        <w:spacing w:after="0" w:line="288" w:lineRule="auto"/>
        <w:ind w:firstLine="360"/>
        <w:jc w:val="both"/>
        <w:rPr>
          <w:rFonts w:ascii="Times New Roman" w:hAnsi="Times New Roman" w:cs="Times New Roman"/>
          <w:sz w:val="24"/>
          <w:szCs w:val="24"/>
        </w:rPr>
      </w:pPr>
      <w:r w:rsidRPr="000438B1">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13E2BB9E" wp14:editId="7C4450D8">
            <wp:simplePos x="0" y="0"/>
            <wp:positionH relativeFrom="column">
              <wp:posOffset>2780297</wp:posOffset>
            </wp:positionH>
            <wp:positionV relativeFrom="paragraph">
              <wp:posOffset>5897</wp:posOffset>
            </wp:positionV>
            <wp:extent cx="3453809" cy="2011563"/>
            <wp:effectExtent l="0" t="0" r="0"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53809" cy="2011563"/>
                    </a:xfrm>
                    <a:prstGeom prst="rect">
                      <a:avLst/>
                    </a:prstGeom>
                  </pic:spPr>
                </pic:pic>
              </a:graphicData>
            </a:graphic>
          </wp:anchor>
        </w:drawing>
      </w:r>
      <w:r w:rsidRPr="000438B1">
        <w:rPr>
          <w:rFonts w:ascii="Times New Roman" w:hAnsi="Times New Roman" w:cs="Times New Roman"/>
          <w:sz w:val="24"/>
          <w:szCs w:val="24"/>
        </w:rPr>
        <w:t>Các nhà khoa học đã phân lập được lục lạp nguyên vẹn từ dịch chiết tế bào lá ở thực vật ưa bóng. Họ chuẩn bị 6 ống nghiệm, mỗi ống đều chứa cùng một số lượng lục lạp và một chất oxy hóa màu xanh lam (dicloindophenol, DIP) mất màu khi nó ở trạng thái khử. Họ chiếu đèn vào những ống nghiệm ở cùng mức cường độ ánh sáng nhưng có các quang phổ (bước sóng ánh sáng) khác nhau. Hình bên biểu thị kết quả của thí nghiệm.</w:t>
      </w:r>
    </w:p>
    <w:p w14:paraId="5514A029" w14:textId="1F1CFB99" w:rsidR="000438B1" w:rsidRPr="000438B1" w:rsidRDefault="008C02A4" w:rsidP="000438B1">
      <w:pPr>
        <w:spacing w:after="0" w:line="288" w:lineRule="auto"/>
        <w:ind w:firstLine="360"/>
        <w:jc w:val="both"/>
        <w:rPr>
          <w:rFonts w:ascii="Times New Roman" w:hAnsi="Times New Roman" w:cs="Times New Roman"/>
          <w:sz w:val="24"/>
          <w:szCs w:val="24"/>
        </w:rPr>
      </w:pPr>
      <w:r>
        <w:rPr>
          <w:rFonts w:ascii="Times New Roman" w:hAnsi="Times New Roman" w:cs="Times New Roman"/>
          <w:sz w:val="24"/>
          <w:szCs w:val="24"/>
          <w:lang w:val="en-GB"/>
        </w:rPr>
        <w:t>1.</w:t>
      </w:r>
      <w:r w:rsidR="000438B1" w:rsidRPr="000438B1">
        <w:rPr>
          <w:rFonts w:ascii="Times New Roman" w:hAnsi="Times New Roman" w:cs="Times New Roman"/>
          <w:sz w:val="24"/>
          <w:szCs w:val="24"/>
        </w:rPr>
        <w:t xml:space="preserve"> Hãy cho biết pha sáng xảy ra mạnh nhất ở bước sóng nào: 550 nm, 650 nm hay 700 nm? Tại sao?</w:t>
      </w:r>
    </w:p>
    <w:p w14:paraId="135128ED" w14:textId="036121ED" w:rsidR="000438B1" w:rsidRPr="000438B1" w:rsidRDefault="008C02A4" w:rsidP="000438B1">
      <w:pPr>
        <w:spacing w:after="0" w:line="288" w:lineRule="auto"/>
        <w:ind w:firstLine="360"/>
        <w:jc w:val="both"/>
        <w:rPr>
          <w:rFonts w:ascii="Times New Roman" w:hAnsi="Times New Roman" w:cs="Times New Roman"/>
          <w:sz w:val="24"/>
          <w:szCs w:val="24"/>
        </w:rPr>
      </w:pPr>
      <w:r>
        <w:rPr>
          <w:rFonts w:ascii="Times New Roman" w:hAnsi="Times New Roman" w:cs="Times New Roman"/>
          <w:sz w:val="24"/>
          <w:szCs w:val="24"/>
          <w:lang w:val="en-GB"/>
        </w:rPr>
        <w:t>2.</w:t>
      </w:r>
      <w:r w:rsidR="000438B1" w:rsidRPr="000438B1">
        <w:rPr>
          <w:rFonts w:ascii="Times New Roman" w:hAnsi="Times New Roman" w:cs="Times New Roman"/>
          <w:sz w:val="24"/>
          <w:szCs w:val="24"/>
        </w:rPr>
        <w:t xml:space="preserve"> Giải thích sự khác biệt về kết quả thí nghiệm khi chiếu ánh sáng kép có bước sóng (650 + 700) nm so với khi chiếu ánh sáng đơn có bước sóng 650 nm hoặc 700 nm?</w:t>
      </w:r>
    </w:p>
    <w:p w14:paraId="2B9BD262" w14:textId="57F8352E" w:rsidR="000438B1" w:rsidRPr="000438B1" w:rsidRDefault="008C02A4" w:rsidP="000438B1">
      <w:pPr>
        <w:spacing w:after="0" w:line="288" w:lineRule="auto"/>
        <w:ind w:firstLine="360"/>
        <w:jc w:val="both"/>
        <w:rPr>
          <w:rFonts w:ascii="Times New Roman" w:hAnsi="Times New Roman" w:cs="Times New Roman"/>
          <w:sz w:val="24"/>
          <w:szCs w:val="24"/>
        </w:rPr>
      </w:pPr>
      <w:r>
        <w:rPr>
          <w:rFonts w:ascii="Times New Roman" w:hAnsi="Times New Roman" w:cs="Times New Roman"/>
          <w:sz w:val="24"/>
          <w:szCs w:val="24"/>
          <w:lang w:val="en-GB"/>
        </w:rPr>
        <w:t>3.</w:t>
      </w:r>
      <w:r w:rsidR="000438B1" w:rsidRPr="000438B1">
        <w:rPr>
          <w:rFonts w:ascii="Times New Roman" w:hAnsi="Times New Roman" w:cs="Times New Roman"/>
          <w:sz w:val="24"/>
          <w:szCs w:val="24"/>
        </w:rPr>
        <w:t xml:space="preserve"> Hãy cho biết lục lạp ở lá cây ưa bóng có đặc điểm thích nghi như thế nào về mật độ chlorophyll, tỉ lệ (chlorophyll a)/(chlorophyll b) và (hệ thống quang hợp I)/(hệ thống quang hợp II) giúp nó thích nghi với điều kiện sống ở nơi bóng râm? Giải thích.</w:t>
      </w:r>
    </w:p>
    <w:p w14:paraId="15F9A10D" w14:textId="77777777" w:rsidR="000438B1" w:rsidRPr="000438B1" w:rsidRDefault="000438B1" w:rsidP="000438B1">
      <w:pPr>
        <w:spacing w:after="0" w:line="288" w:lineRule="auto"/>
        <w:ind w:firstLine="426"/>
        <w:rPr>
          <w:rFonts w:ascii="Times New Roman" w:hAnsi="Times New Roman" w:cs="Times New Roman"/>
          <w:sz w:val="24"/>
          <w:szCs w:val="24"/>
        </w:rPr>
      </w:pPr>
    </w:p>
    <w:p w14:paraId="5BC20625" w14:textId="761E5340" w:rsidR="00332AC6" w:rsidRDefault="00F574C0" w:rsidP="00F574C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-------------------Hết----------------</w:t>
      </w:r>
    </w:p>
    <w:p w14:paraId="046CA3DB" w14:textId="56C8C03A" w:rsidR="00F574C0" w:rsidRDefault="00F574C0" w:rsidP="00F574C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Người ra đề: </w:t>
      </w:r>
      <w:r>
        <w:rPr>
          <w:rFonts w:ascii="Times New Roman" w:hAnsi="Times New Roman" w:cs="Times New Roman"/>
          <w:sz w:val="24"/>
          <w:szCs w:val="24"/>
        </w:rPr>
        <w:tab/>
        <w:t xml:space="preserve">1. Chu Thị Bích Ngọc </w:t>
      </w:r>
      <w:r>
        <w:rPr>
          <w:rFonts w:ascii="Times New Roman" w:hAnsi="Times New Roman" w:cs="Times New Roman"/>
          <w:sz w:val="24"/>
          <w:szCs w:val="24"/>
        </w:rPr>
        <w:tab/>
      </w:r>
      <w:r>
        <w:rPr>
          <w:rFonts w:ascii="Times New Roman" w:hAnsi="Times New Roman" w:cs="Times New Roman"/>
          <w:sz w:val="24"/>
          <w:szCs w:val="24"/>
        </w:rPr>
        <w:tab/>
        <w:t>ĐT: 0868983688</w:t>
      </w:r>
    </w:p>
    <w:p w14:paraId="062D2485" w14:textId="6C338F3D" w:rsidR="00F574C0" w:rsidRPr="00F574C0" w:rsidRDefault="00F574C0" w:rsidP="00F574C0">
      <w:pPr>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Lục Hồng Thắm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ĐT: 0963099442</w:t>
      </w:r>
    </w:p>
    <w:sectPr w:rsidR="00F574C0" w:rsidRPr="00F574C0" w:rsidSect="000B2286">
      <w:footerReference w:type="default" r:id="rId16"/>
      <w:pgSz w:w="11906" w:h="16838" w:code="9"/>
      <w:pgMar w:top="851" w:right="851"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8F59" w14:textId="77777777" w:rsidR="00574BA7" w:rsidRDefault="00574BA7" w:rsidP="000B2286">
      <w:pPr>
        <w:spacing w:after="0" w:line="240" w:lineRule="auto"/>
      </w:pPr>
      <w:r>
        <w:separator/>
      </w:r>
    </w:p>
  </w:endnote>
  <w:endnote w:type="continuationSeparator" w:id="0">
    <w:p w14:paraId="2944D81F" w14:textId="77777777" w:rsidR="00574BA7" w:rsidRDefault="00574BA7" w:rsidP="000B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95975"/>
      <w:docPartObj>
        <w:docPartGallery w:val="Page Numbers (Bottom of Page)"/>
        <w:docPartUnique/>
      </w:docPartObj>
    </w:sdtPr>
    <w:sdtEndPr>
      <w:rPr>
        <w:noProof/>
      </w:rPr>
    </w:sdtEndPr>
    <w:sdtContent>
      <w:p w14:paraId="03B64C53" w14:textId="5AD8E2F1" w:rsidR="000B2286" w:rsidRDefault="000B22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1F83C" w14:textId="77777777" w:rsidR="000B2286" w:rsidRDefault="000B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46C" w14:textId="77777777" w:rsidR="00574BA7" w:rsidRDefault="00574BA7" w:rsidP="000B2286">
      <w:pPr>
        <w:spacing w:after="0" w:line="240" w:lineRule="auto"/>
      </w:pPr>
      <w:r>
        <w:separator/>
      </w:r>
    </w:p>
  </w:footnote>
  <w:footnote w:type="continuationSeparator" w:id="0">
    <w:p w14:paraId="202948CD" w14:textId="77777777" w:rsidR="00574BA7" w:rsidRDefault="00574BA7" w:rsidP="000B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D1B58BA"/>
    <w:lvl w:ilvl="0" w:tplc="FFFFFFFF">
      <w:start w:val="1"/>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8386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90D"/>
    <w:rsid w:val="000438B1"/>
    <w:rsid w:val="00085DEB"/>
    <w:rsid w:val="000B2286"/>
    <w:rsid w:val="000C4E1C"/>
    <w:rsid w:val="00116827"/>
    <w:rsid w:val="00137A58"/>
    <w:rsid w:val="001433AD"/>
    <w:rsid w:val="001512EE"/>
    <w:rsid w:val="001A0A3E"/>
    <w:rsid w:val="001B4703"/>
    <w:rsid w:val="001E0593"/>
    <w:rsid w:val="002E34C7"/>
    <w:rsid w:val="00332AC6"/>
    <w:rsid w:val="00340C52"/>
    <w:rsid w:val="003E090D"/>
    <w:rsid w:val="00420A53"/>
    <w:rsid w:val="00436171"/>
    <w:rsid w:val="00574BA7"/>
    <w:rsid w:val="005B3B78"/>
    <w:rsid w:val="005D0D50"/>
    <w:rsid w:val="007247F3"/>
    <w:rsid w:val="00727AE0"/>
    <w:rsid w:val="0075793E"/>
    <w:rsid w:val="00774145"/>
    <w:rsid w:val="00796352"/>
    <w:rsid w:val="00816BDA"/>
    <w:rsid w:val="00831B06"/>
    <w:rsid w:val="008A05D7"/>
    <w:rsid w:val="008C02A4"/>
    <w:rsid w:val="008C76E1"/>
    <w:rsid w:val="0090320B"/>
    <w:rsid w:val="009813E9"/>
    <w:rsid w:val="00A302F6"/>
    <w:rsid w:val="00A64708"/>
    <w:rsid w:val="00B44429"/>
    <w:rsid w:val="00B663BD"/>
    <w:rsid w:val="00B700D3"/>
    <w:rsid w:val="00BA580E"/>
    <w:rsid w:val="00D27065"/>
    <w:rsid w:val="00D97171"/>
    <w:rsid w:val="00DE5A8C"/>
    <w:rsid w:val="00E53B75"/>
    <w:rsid w:val="00E60F3E"/>
    <w:rsid w:val="00E9330D"/>
    <w:rsid w:val="00EA108E"/>
    <w:rsid w:val="00F076C5"/>
    <w:rsid w:val="00F5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0D94"/>
  <w15:docId w15:val="{80EE2995-0921-4F3D-AD95-C53F766B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0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90D"/>
    <w:pPr>
      <w:spacing w:after="0" w:line="240" w:lineRule="auto"/>
    </w:pPr>
    <w:rPr>
      <w:lang w:val="vi-VN"/>
    </w:rPr>
  </w:style>
  <w:style w:type="table" w:styleId="TableGrid">
    <w:name w:val="Table Grid"/>
    <w:basedOn w:val="TableNormal"/>
    <w:uiPriority w:val="39"/>
    <w:rsid w:val="003E090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0D"/>
    <w:rPr>
      <w:rFonts w:ascii="Tahoma" w:hAnsi="Tahoma" w:cs="Tahoma"/>
      <w:sz w:val="16"/>
      <w:szCs w:val="16"/>
      <w:lang w:val="vi-VN"/>
    </w:rPr>
  </w:style>
  <w:style w:type="paragraph" w:styleId="NormalWeb">
    <w:name w:val="Normal (Web)"/>
    <w:basedOn w:val="Normal"/>
    <w:uiPriority w:val="99"/>
    <w:unhideWhenUsed/>
    <w:rsid w:val="00085DEB"/>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fontstyle01">
    <w:name w:val="fontstyle01"/>
    <w:basedOn w:val="DefaultParagraphFont"/>
    <w:rsid w:val="005D0D5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B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86"/>
    <w:rPr>
      <w:lang w:val="vi-VN"/>
    </w:rPr>
  </w:style>
  <w:style w:type="paragraph" w:styleId="Footer">
    <w:name w:val="footer"/>
    <w:basedOn w:val="Normal"/>
    <w:link w:val="FooterChar"/>
    <w:uiPriority w:val="99"/>
    <w:unhideWhenUsed/>
    <w:rsid w:val="000B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286"/>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Sheet1!$A$2:$A$4</c:f>
              <c:strCache>
                <c:ptCount val="3"/>
                <c:pt idx="0">
                  <c:v>Đối chứng</c:v>
                </c:pt>
                <c:pt idx="1">
                  <c:v>Nội bì</c:v>
                </c:pt>
                <c:pt idx="2">
                  <c:v>Thần kính</c:v>
                </c:pt>
              </c:strCache>
            </c:strRef>
          </c:cat>
          <c:val>
            <c:numRef>
              <c:f>Sheet1!$B$2:$B$4</c:f>
              <c:numCache>
                <c:formatCode>General</c:formatCode>
                <c:ptCount val="3"/>
                <c:pt idx="0">
                  <c:v>32</c:v>
                </c:pt>
                <c:pt idx="1">
                  <c:v>50</c:v>
                </c:pt>
                <c:pt idx="2">
                  <c:v>50</c:v>
                </c:pt>
              </c:numCache>
            </c:numRef>
          </c:val>
          <c:extLst>
            <c:ext xmlns:c16="http://schemas.microsoft.com/office/drawing/2014/chart" uri="{C3380CC4-5D6E-409C-BE32-E72D297353CC}">
              <c16:uniqueId val="{00000000-65DC-0548-9978-0C30EA64C2C8}"/>
            </c:ext>
          </c:extLst>
        </c:ser>
        <c:ser>
          <c:idx val="1"/>
          <c:order val="1"/>
          <c:tx>
            <c:strRef>
              <c:f>Sheet1!$C$1</c:f>
              <c:strCache>
                <c:ptCount val="1"/>
                <c:pt idx="0">
                  <c:v>Series 2</c:v>
                </c:pt>
              </c:strCache>
            </c:strRef>
          </c:tx>
          <c:invertIfNegative val="0"/>
          <c:cat>
            <c:strRef>
              <c:f>Sheet1!$A$2:$A$4</c:f>
              <c:strCache>
                <c:ptCount val="3"/>
                <c:pt idx="0">
                  <c:v>Đối chứng</c:v>
                </c:pt>
                <c:pt idx="1">
                  <c:v>Nội bì</c:v>
                </c:pt>
                <c:pt idx="2">
                  <c:v>Thần kính</c:v>
                </c:pt>
              </c:strCache>
            </c:strRef>
          </c:cat>
          <c:val>
            <c:numRef>
              <c:f>Sheet1!$C$2:$C$4</c:f>
              <c:numCache>
                <c:formatCode>General</c:formatCode>
                <c:ptCount val="3"/>
                <c:pt idx="0">
                  <c:v>50</c:v>
                </c:pt>
                <c:pt idx="1">
                  <c:v>30</c:v>
                </c:pt>
                <c:pt idx="2">
                  <c:v>32</c:v>
                </c:pt>
              </c:numCache>
            </c:numRef>
          </c:val>
          <c:extLst>
            <c:ext xmlns:c16="http://schemas.microsoft.com/office/drawing/2014/chart" uri="{C3380CC4-5D6E-409C-BE32-E72D297353CC}">
              <c16:uniqueId val="{00000001-65DC-0548-9978-0C30EA64C2C8}"/>
            </c:ext>
          </c:extLst>
        </c:ser>
        <c:ser>
          <c:idx val="2"/>
          <c:order val="2"/>
          <c:tx>
            <c:strRef>
              <c:f>Sheet1!$D$1</c:f>
              <c:strCache>
                <c:ptCount val="1"/>
                <c:pt idx="0">
                  <c:v>Series 3</c:v>
                </c:pt>
              </c:strCache>
            </c:strRef>
          </c:tx>
          <c:invertIfNegative val="0"/>
          <c:cat>
            <c:strRef>
              <c:f>Sheet1!$A$2:$A$4</c:f>
              <c:strCache>
                <c:ptCount val="3"/>
                <c:pt idx="0">
                  <c:v>Đối chứng</c:v>
                </c:pt>
                <c:pt idx="1">
                  <c:v>Nội bì</c:v>
                </c:pt>
                <c:pt idx="2">
                  <c:v>Thần kính</c:v>
                </c:pt>
              </c:strCache>
            </c:strRef>
          </c:cat>
          <c:val>
            <c:numRef>
              <c:f>Sheet1!$D$2:$D$4</c:f>
              <c:numCache>
                <c:formatCode>General</c:formatCode>
                <c:ptCount val="3"/>
                <c:pt idx="0">
                  <c:v>18</c:v>
                </c:pt>
                <c:pt idx="1">
                  <c:v>20</c:v>
                </c:pt>
                <c:pt idx="2">
                  <c:v>18</c:v>
                </c:pt>
              </c:numCache>
            </c:numRef>
          </c:val>
          <c:extLst>
            <c:ext xmlns:c16="http://schemas.microsoft.com/office/drawing/2014/chart" uri="{C3380CC4-5D6E-409C-BE32-E72D297353CC}">
              <c16:uniqueId val="{00000002-65DC-0548-9978-0C30EA64C2C8}"/>
            </c:ext>
          </c:extLst>
        </c:ser>
        <c:dLbls>
          <c:showLegendKey val="0"/>
          <c:showVal val="0"/>
          <c:showCatName val="0"/>
          <c:showSerName val="0"/>
          <c:showPercent val="0"/>
          <c:showBubbleSize val="0"/>
        </c:dLbls>
        <c:gapWidth val="150"/>
        <c:overlap val="100"/>
        <c:axId val="44062592"/>
        <c:axId val="44064128"/>
      </c:barChart>
      <c:catAx>
        <c:axId val="44062592"/>
        <c:scaling>
          <c:orientation val="minMax"/>
        </c:scaling>
        <c:delete val="0"/>
        <c:axPos val="b"/>
        <c:numFmt formatCode="General" sourceLinked="0"/>
        <c:majorTickMark val="out"/>
        <c:minorTickMark val="none"/>
        <c:tickLblPos val="nextTo"/>
        <c:crossAx val="44064128"/>
        <c:crosses val="autoZero"/>
        <c:auto val="1"/>
        <c:lblAlgn val="ctr"/>
        <c:lblOffset val="100"/>
        <c:noMultiLvlLbl val="0"/>
      </c:catAx>
      <c:valAx>
        <c:axId val="44064128"/>
        <c:scaling>
          <c:orientation val="minMax"/>
        </c:scaling>
        <c:delete val="0"/>
        <c:axPos val="l"/>
        <c:majorGridlines/>
        <c:numFmt formatCode="General" sourceLinked="1"/>
        <c:majorTickMark val="out"/>
        <c:minorTickMark val="none"/>
        <c:tickLblPos val="nextTo"/>
        <c:crossAx val="4406259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0.89542</cdr:x>
      <cdr:y>0.36347</cdr:y>
    </cdr:from>
    <cdr:to>
      <cdr:x>0.97529</cdr:x>
      <cdr:y>0.44085</cdr:y>
    </cdr:to>
    <cdr:sp macro="" textlink="">
      <cdr:nvSpPr>
        <cdr:cNvPr id="2" name="Rectangle 1"/>
        <cdr:cNvSpPr/>
      </cdr:nvSpPr>
      <cdr:spPr>
        <a:xfrm xmlns:a="http://schemas.openxmlformats.org/drawingml/2006/main">
          <a:off x="4554439" y="917433"/>
          <a:ext cx="406202" cy="19531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n>
                <a:solidFill>
                  <a:sysClr val="windowText" lastClr="000000"/>
                </a:solidFill>
              </a:ln>
              <a:solidFill>
                <a:schemeClr val="tx1"/>
              </a:solidFill>
            </a:rPr>
            <a:t>G</a:t>
          </a:r>
          <a:r>
            <a:rPr lang="en-US" baseline="0">
              <a:ln>
                <a:solidFill>
                  <a:sysClr val="windowText" lastClr="000000"/>
                </a:solidFill>
              </a:ln>
              <a:solidFill>
                <a:schemeClr val="tx1"/>
              </a:solidFill>
            </a:rPr>
            <a:t>2</a:t>
          </a:r>
          <a:endParaRPr lang="en-US">
            <a:ln>
              <a:solidFill>
                <a:sysClr val="windowText" lastClr="000000"/>
              </a:solidFill>
            </a:ln>
            <a:solidFill>
              <a:schemeClr val="tx1"/>
            </a:solidFill>
          </a:endParaRPr>
        </a:p>
      </cdr:txBody>
    </cdr:sp>
  </cdr:relSizeAnchor>
  <cdr:relSizeAnchor xmlns:cdr="http://schemas.openxmlformats.org/drawingml/2006/chartDrawing">
    <cdr:from>
      <cdr:x>0.89355</cdr:x>
      <cdr:y>0.47263</cdr:y>
    </cdr:from>
    <cdr:to>
      <cdr:x>0.9794</cdr:x>
      <cdr:y>0.56604</cdr:y>
    </cdr:to>
    <cdr:sp macro="" textlink="">
      <cdr:nvSpPr>
        <cdr:cNvPr id="5" name="Rectangle 4"/>
        <cdr:cNvSpPr/>
      </cdr:nvSpPr>
      <cdr:spPr>
        <a:xfrm xmlns:a="http://schemas.openxmlformats.org/drawingml/2006/main">
          <a:off x="4544913" y="1192978"/>
          <a:ext cx="436662" cy="23577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n>
                <a:solidFill>
                  <a:sysClr val="windowText" lastClr="000000"/>
                </a:solidFill>
              </a:ln>
              <a:solidFill>
                <a:schemeClr val="bg1"/>
              </a:solidFill>
            </a:rPr>
            <a:t>S</a:t>
          </a:r>
        </a:p>
      </cdr:txBody>
    </cdr:sp>
  </cdr:relSizeAnchor>
  <cdr:relSizeAnchor xmlns:cdr="http://schemas.openxmlformats.org/drawingml/2006/chartDrawing">
    <cdr:from>
      <cdr:x>0.89529</cdr:x>
      <cdr:y>0.54704</cdr:y>
    </cdr:from>
    <cdr:to>
      <cdr:x>0.97515</cdr:x>
      <cdr:y>0.61846</cdr:y>
    </cdr:to>
    <cdr:sp macro="" textlink="">
      <cdr:nvSpPr>
        <cdr:cNvPr id="6" name="Rectangle 5"/>
        <cdr:cNvSpPr/>
      </cdr:nvSpPr>
      <cdr:spPr>
        <a:xfrm xmlns:a="http://schemas.openxmlformats.org/drawingml/2006/main">
          <a:off x="4553744" y="1380785"/>
          <a:ext cx="406201" cy="18029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n>
                <a:solidFill>
                  <a:sysClr val="windowText" lastClr="000000"/>
                </a:solidFill>
              </a:ln>
            </a:rPr>
            <a:t>G1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091E-D18D-4301-800F-59C7C4FB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Tham</dc:creator>
  <cp:lastModifiedBy>dung thuy</cp:lastModifiedBy>
  <cp:revision>25</cp:revision>
  <cp:lastPrinted>2023-07-01T03:29:00Z</cp:lastPrinted>
  <dcterms:created xsi:type="dcterms:W3CDTF">2023-06-22T08:50:00Z</dcterms:created>
  <dcterms:modified xsi:type="dcterms:W3CDTF">2023-07-01T03:29:00Z</dcterms:modified>
</cp:coreProperties>
</file>