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MA TRẬN ĐỀ KIỂM TRA CUỐI KỲ II</w:t>
      </w:r>
    </w:p>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MÔN: VẬT LÍ 10 – THỜI GIAN LÀM BÀI: 45 PHÚT</w:t>
      </w:r>
    </w:p>
    <w:tbl>
      <w:tblPr>
        <w:tblStyle w:val="a"/>
        <w:tblW w:w="1389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
        <w:gridCol w:w="1369"/>
        <w:gridCol w:w="3066"/>
        <w:gridCol w:w="669"/>
        <w:gridCol w:w="835"/>
        <w:gridCol w:w="667"/>
        <w:gridCol w:w="763"/>
        <w:gridCol w:w="666"/>
        <w:gridCol w:w="801"/>
        <w:gridCol w:w="667"/>
        <w:gridCol w:w="800"/>
        <w:gridCol w:w="677"/>
        <w:gridCol w:w="573"/>
        <w:gridCol w:w="976"/>
        <w:gridCol w:w="867"/>
      </w:tblGrid>
      <w:tr w:rsidR="006C44E8">
        <w:trPr>
          <w:trHeight w:val="1050"/>
        </w:trPr>
        <w:tc>
          <w:tcPr>
            <w:tcW w:w="497" w:type="dxa"/>
            <w:vMerge w:val="restart"/>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TT</w:t>
            </w:r>
          </w:p>
        </w:tc>
        <w:tc>
          <w:tcPr>
            <w:tcW w:w="1369" w:type="dxa"/>
            <w:vMerge w:val="restart"/>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Nội dung </w:t>
            </w:r>
          </w:p>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kiến thức</w:t>
            </w:r>
          </w:p>
        </w:tc>
        <w:tc>
          <w:tcPr>
            <w:tcW w:w="3066" w:type="dxa"/>
            <w:vMerge w:val="restart"/>
            <w:vAlign w:val="center"/>
          </w:tcPr>
          <w:p w:rsidR="006C44E8" w:rsidRDefault="007D5A81">
            <w:pPr>
              <w:widowControl w:val="0"/>
              <w:spacing w:before="20" w:after="80" w:line="240" w:lineRule="auto"/>
              <w:ind w:firstLine="33"/>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Đơn vị kiến thức, kĩ năng</w:t>
            </w:r>
          </w:p>
          <w:p w:rsidR="006C44E8" w:rsidRDefault="006C44E8">
            <w:pPr>
              <w:widowControl w:val="0"/>
              <w:spacing w:before="20" w:after="80" w:line="240" w:lineRule="auto"/>
              <w:rPr>
                <w:rFonts w:ascii="Times New Roman" w:eastAsia="Times New Roman" w:hAnsi="Times New Roman" w:cs="Times New Roman"/>
                <w:color w:val="000000"/>
                <w:sz w:val="26"/>
                <w:szCs w:val="26"/>
              </w:rPr>
            </w:pPr>
          </w:p>
          <w:p w:rsidR="006C44E8" w:rsidRDefault="006C44E8">
            <w:pPr>
              <w:widowControl w:val="0"/>
              <w:spacing w:before="20" w:after="80" w:line="240" w:lineRule="auto"/>
              <w:rPr>
                <w:rFonts w:ascii="Times New Roman" w:eastAsia="Times New Roman" w:hAnsi="Times New Roman" w:cs="Times New Roman"/>
                <w:color w:val="000000"/>
                <w:sz w:val="26"/>
                <w:szCs w:val="26"/>
              </w:rPr>
            </w:pPr>
          </w:p>
          <w:p w:rsidR="006C44E8" w:rsidRDefault="006C44E8">
            <w:pPr>
              <w:widowControl w:val="0"/>
              <w:spacing w:before="20" w:after="80" w:line="240" w:lineRule="auto"/>
              <w:rPr>
                <w:rFonts w:ascii="Times New Roman" w:eastAsia="Times New Roman" w:hAnsi="Times New Roman" w:cs="Times New Roman"/>
                <w:color w:val="000000"/>
                <w:sz w:val="26"/>
                <w:szCs w:val="26"/>
              </w:rPr>
            </w:pPr>
          </w:p>
        </w:tc>
        <w:tc>
          <w:tcPr>
            <w:tcW w:w="5868" w:type="dxa"/>
            <w:gridSpan w:val="8"/>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Số câu hỏi theo mức độ nhận thức</w:t>
            </w:r>
          </w:p>
        </w:tc>
        <w:tc>
          <w:tcPr>
            <w:tcW w:w="2226" w:type="dxa"/>
            <w:gridSpan w:val="3"/>
            <w:shd w:val="clear" w:color="auto" w:fill="auto"/>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Tổng</w:t>
            </w:r>
          </w:p>
        </w:tc>
        <w:tc>
          <w:tcPr>
            <w:tcW w:w="867" w:type="dxa"/>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p>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tổng</w:t>
            </w:r>
          </w:p>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điểm</w:t>
            </w:r>
          </w:p>
        </w:tc>
      </w:tr>
      <w:tr w:rsidR="006C44E8">
        <w:trPr>
          <w:trHeight w:val="146"/>
        </w:trPr>
        <w:tc>
          <w:tcPr>
            <w:tcW w:w="497" w:type="dxa"/>
            <w:vMerge/>
            <w:vAlign w:val="center"/>
          </w:tcPr>
          <w:p w:rsidR="006C44E8" w:rsidRDefault="006C44E8">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c>
        <w:tc>
          <w:tcPr>
            <w:tcW w:w="1369" w:type="dxa"/>
            <w:vMerge/>
            <w:vAlign w:val="center"/>
          </w:tcPr>
          <w:p w:rsidR="006C44E8" w:rsidRDefault="006C44E8">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c>
        <w:tc>
          <w:tcPr>
            <w:tcW w:w="3066" w:type="dxa"/>
            <w:vMerge/>
            <w:vAlign w:val="center"/>
          </w:tcPr>
          <w:p w:rsidR="006C44E8" w:rsidRDefault="006C44E8">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c>
        <w:tc>
          <w:tcPr>
            <w:tcW w:w="1504" w:type="dxa"/>
            <w:gridSpan w:val="2"/>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Nhận biết</w:t>
            </w:r>
          </w:p>
        </w:tc>
        <w:tc>
          <w:tcPr>
            <w:tcW w:w="1430" w:type="dxa"/>
            <w:gridSpan w:val="2"/>
            <w:vAlign w:val="center"/>
          </w:tcPr>
          <w:p w:rsidR="006C44E8" w:rsidRDefault="00125284">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Thông hiểu</w:t>
            </w:r>
            <w:bookmarkStart w:id="0" w:name="_GoBack"/>
            <w:bookmarkEnd w:id="0"/>
          </w:p>
        </w:tc>
        <w:tc>
          <w:tcPr>
            <w:tcW w:w="1467" w:type="dxa"/>
            <w:gridSpan w:val="2"/>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Vận dụng</w:t>
            </w:r>
          </w:p>
        </w:tc>
        <w:tc>
          <w:tcPr>
            <w:tcW w:w="1467" w:type="dxa"/>
            <w:gridSpan w:val="2"/>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Vận dụng cao</w:t>
            </w:r>
          </w:p>
        </w:tc>
        <w:tc>
          <w:tcPr>
            <w:tcW w:w="1250" w:type="dxa"/>
            <w:gridSpan w:val="2"/>
            <w:shd w:val="clear" w:color="auto" w:fill="auto"/>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i/>
                <w:color w:val="000000"/>
                <w:sz w:val="26"/>
                <w:szCs w:val="26"/>
              </w:rPr>
              <w:t>Số CH</w:t>
            </w:r>
          </w:p>
        </w:tc>
        <w:tc>
          <w:tcPr>
            <w:tcW w:w="976" w:type="dxa"/>
            <w:shd w:val="clear" w:color="auto" w:fill="auto"/>
            <w:vAlign w:val="center"/>
          </w:tcPr>
          <w:p w:rsidR="006C44E8" w:rsidRDefault="007D5A81">
            <w:pPr>
              <w:widowControl w:val="0"/>
              <w:spacing w:before="20" w:after="8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Thời gian</w:t>
            </w:r>
          </w:p>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i/>
                <w:color w:val="000000"/>
                <w:sz w:val="26"/>
                <w:szCs w:val="26"/>
              </w:rPr>
              <w:t>(ph)</w:t>
            </w:r>
          </w:p>
        </w:tc>
        <w:tc>
          <w:tcPr>
            <w:tcW w:w="867" w:type="dxa"/>
            <w:vAlign w:val="center"/>
          </w:tcPr>
          <w:p w:rsidR="006C44E8" w:rsidRDefault="006C44E8">
            <w:pPr>
              <w:widowControl w:val="0"/>
              <w:spacing w:before="20" w:after="80" w:line="240" w:lineRule="auto"/>
              <w:jc w:val="center"/>
              <w:rPr>
                <w:rFonts w:ascii="Times New Roman" w:eastAsia="Times New Roman" w:hAnsi="Times New Roman" w:cs="Times New Roman"/>
                <w:b/>
                <w:color w:val="000000"/>
                <w:sz w:val="26"/>
                <w:szCs w:val="26"/>
              </w:rPr>
            </w:pPr>
          </w:p>
        </w:tc>
      </w:tr>
      <w:tr w:rsidR="006C44E8">
        <w:trPr>
          <w:trHeight w:val="146"/>
        </w:trPr>
        <w:tc>
          <w:tcPr>
            <w:tcW w:w="497" w:type="dxa"/>
            <w:vMerge/>
            <w:vAlign w:val="center"/>
          </w:tcPr>
          <w:p w:rsidR="006C44E8" w:rsidRDefault="006C44E8">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c>
        <w:tc>
          <w:tcPr>
            <w:tcW w:w="1369" w:type="dxa"/>
            <w:vMerge/>
            <w:vAlign w:val="center"/>
          </w:tcPr>
          <w:p w:rsidR="006C44E8" w:rsidRDefault="006C44E8">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c>
        <w:tc>
          <w:tcPr>
            <w:tcW w:w="3066" w:type="dxa"/>
            <w:vMerge/>
            <w:vAlign w:val="center"/>
          </w:tcPr>
          <w:p w:rsidR="006C44E8" w:rsidRDefault="006C44E8">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c>
        <w:tc>
          <w:tcPr>
            <w:tcW w:w="669" w:type="dxa"/>
            <w:shd w:val="clear" w:color="auto" w:fill="auto"/>
            <w:vAlign w:val="center"/>
          </w:tcPr>
          <w:p w:rsidR="006C44E8" w:rsidRDefault="007D5A81">
            <w:pPr>
              <w:widowControl w:val="0"/>
              <w:spacing w:before="20" w:after="8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Số CH</w:t>
            </w:r>
          </w:p>
        </w:tc>
        <w:tc>
          <w:tcPr>
            <w:tcW w:w="835" w:type="dxa"/>
            <w:shd w:val="clear" w:color="auto" w:fill="auto"/>
            <w:vAlign w:val="center"/>
          </w:tcPr>
          <w:p w:rsidR="006C44E8" w:rsidRDefault="007D5A81">
            <w:pPr>
              <w:widowControl w:val="0"/>
              <w:spacing w:before="20" w:after="80" w:line="240" w:lineRule="auto"/>
              <w:jc w:val="center"/>
              <w:rPr>
                <w:rFonts w:ascii="Times New Roman" w:eastAsia="Times New Roman" w:hAnsi="Times New Roman" w:cs="Times New Roman"/>
                <w:b/>
                <w:i/>
                <w:color w:val="FF0000"/>
                <w:sz w:val="26"/>
                <w:szCs w:val="26"/>
              </w:rPr>
            </w:pPr>
            <w:r>
              <w:rPr>
                <w:rFonts w:ascii="Times New Roman" w:eastAsia="Times New Roman" w:hAnsi="Times New Roman" w:cs="Times New Roman"/>
                <w:b/>
                <w:i/>
                <w:color w:val="FF0000"/>
                <w:sz w:val="26"/>
                <w:szCs w:val="26"/>
              </w:rPr>
              <w:t>Thời gian</w:t>
            </w:r>
          </w:p>
          <w:p w:rsidR="006C44E8" w:rsidRDefault="007D5A81">
            <w:pPr>
              <w:widowControl w:val="0"/>
              <w:spacing w:before="20" w:after="8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FF0000"/>
                <w:sz w:val="26"/>
                <w:szCs w:val="26"/>
              </w:rPr>
              <w:t>(ph</w:t>
            </w:r>
            <w:r>
              <w:rPr>
                <w:rFonts w:ascii="Times New Roman" w:eastAsia="Times New Roman" w:hAnsi="Times New Roman" w:cs="Times New Roman"/>
                <w:b/>
                <w:i/>
                <w:color w:val="000000"/>
                <w:sz w:val="26"/>
                <w:szCs w:val="26"/>
              </w:rPr>
              <w:t>)</w:t>
            </w:r>
          </w:p>
        </w:tc>
        <w:tc>
          <w:tcPr>
            <w:tcW w:w="667" w:type="dxa"/>
            <w:shd w:val="clear" w:color="auto" w:fill="auto"/>
            <w:vAlign w:val="center"/>
          </w:tcPr>
          <w:p w:rsidR="006C44E8" w:rsidRDefault="007D5A81">
            <w:pPr>
              <w:widowControl w:val="0"/>
              <w:spacing w:before="20" w:after="8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Số CH</w:t>
            </w:r>
          </w:p>
        </w:tc>
        <w:tc>
          <w:tcPr>
            <w:tcW w:w="763" w:type="dxa"/>
            <w:shd w:val="clear" w:color="auto" w:fill="auto"/>
            <w:vAlign w:val="center"/>
          </w:tcPr>
          <w:p w:rsidR="006C44E8" w:rsidRDefault="007D5A81">
            <w:pPr>
              <w:widowControl w:val="0"/>
              <w:spacing w:before="20" w:after="80" w:line="240" w:lineRule="auto"/>
              <w:jc w:val="center"/>
              <w:rPr>
                <w:rFonts w:ascii="Times New Roman" w:eastAsia="Times New Roman" w:hAnsi="Times New Roman" w:cs="Times New Roman"/>
                <w:b/>
                <w:i/>
                <w:color w:val="FF0000"/>
                <w:sz w:val="26"/>
                <w:szCs w:val="26"/>
              </w:rPr>
            </w:pPr>
            <w:r>
              <w:rPr>
                <w:rFonts w:ascii="Times New Roman" w:eastAsia="Times New Roman" w:hAnsi="Times New Roman" w:cs="Times New Roman"/>
                <w:b/>
                <w:i/>
                <w:color w:val="FF0000"/>
                <w:sz w:val="26"/>
                <w:szCs w:val="26"/>
              </w:rPr>
              <w:t>Thời gian</w:t>
            </w:r>
          </w:p>
          <w:p w:rsidR="006C44E8" w:rsidRDefault="007D5A81">
            <w:pPr>
              <w:widowControl w:val="0"/>
              <w:spacing w:before="20" w:after="8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FF0000"/>
                <w:sz w:val="26"/>
                <w:szCs w:val="26"/>
              </w:rPr>
              <w:t>(ph</w:t>
            </w:r>
            <w:r>
              <w:rPr>
                <w:rFonts w:ascii="Times New Roman" w:eastAsia="Times New Roman" w:hAnsi="Times New Roman" w:cs="Times New Roman"/>
                <w:b/>
                <w:i/>
                <w:color w:val="000000"/>
                <w:sz w:val="26"/>
                <w:szCs w:val="26"/>
              </w:rPr>
              <w:t>)</w:t>
            </w:r>
          </w:p>
        </w:tc>
        <w:tc>
          <w:tcPr>
            <w:tcW w:w="666" w:type="dxa"/>
            <w:shd w:val="clear" w:color="auto" w:fill="auto"/>
            <w:vAlign w:val="center"/>
          </w:tcPr>
          <w:p w:rsidR="006C44E8" w:rsidRDefault="007D5A81">
            <w:pPr>
              <w:widowControl w:val="0"/>
              <w:spacing w:before="20" w:after="8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Số CH</w:t>
            </w:r>
          </w:p>
        </w:tc>
        <w:tc>
          <w:tcPr>
            <w:tcW w:w="801" w:type="dxa"/>
            <w:shd w:val="clear" w:color="auto" w:fill="auto"/>
            <w:vAlign w:val="center"/>
          </w:tcPr>
          <w:p w:rsidR="006C44E8" w:rsidRDefault="007D5A81">
            <w:pPr>
              <w:widowControl w:val="0"/>
              <w:spacing w:before="20" w:after="80" w:line="240" w:lineRule="auto"/>
              <w:jc w:val="center"/>
              <w:rPr>
                <w:rFonts w:ascii="Times New Roman" w:eastAsia="Times New Roman" w:hAnsi="Times New Roman" w:cs="Times New Roman"/>
                <w:b/>
                <w:i/>
                <w:color w:val="FF0000"/>
                <w:sz w:val="26"/>
                <w:szCs w:val="26"/>
              </w:rPr>
            </w:pPr>
            <w:r>
              <w:rPr>
                <w:rFonts w:ascii="Times New Roman" w:eastAsia="Times New Roman" w:hAnsi="Times New Roman" w:cs="Times New Roman"/>
                <w:b/>
                <w:i/>
                <w:color w:val="FF0000"/>
                <w:sz w:val="26"/>
                <w:szCs w:val="26"/>
              </w:rPr>
              <w:t>Thời gian</w:t>
            </w:r>
          </w:p>
          <w:p w:rsidR="006C44E8" w:rsidRDefault="007D5A81">
            <w:pPr>
              <w:widowControl w:val="0"/>
              <w:spacing w:before="20" w:after="8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FF0000"/>
                <w:sz w:val="26"/>
                <w:szCs w:val="26"/>
              </w:rPr>
              <w:t>(ph</w:t>
            </w:r>
            <w:r>
              <w:rPr>
                <w:rFonts w:ascii="Times New Roman" w:eastAsia="Times New Roman" w:hAnsi="Times New Roman" w:cs="Times New Roman"/>
                <w:b/>
                <w:i/>
                <w:color w:val="000000"/>
                <w:sz w:val="26"/>
                <w:szCs w:val="26"/>
              </w:rPr>
              <w:t>)</w:t>
            </w:r>
          </w:p>
        </w:tc>
        <w:tc>
          <w:tcPr>
            <w:tcW w:w="667" w:type="dxa"/>
            <w:shd w:val="clear" w:color="auto" w:fill="auto"/>
            <w:vAlign w:val="center"/>
          </w:tcPr>
          <w:p w:rsidR="006C44E8" w:rsidRDefault="007D5A81">
            <w:pPr>
              <w:widowControl w:val="0"/>
              <w:spacing w:before="20" w:after="8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Số CH</w:t>
            </w:r>
          </w:p>
        </w:tc>
        <w:tc>
          <w:tcPr>
            <w:tcW w:w="800" w:type="dxa"/>
            <w:shd w:val="clear" w:color="auto" w:fill="auto"/>
            <w:vAlign w:val="center"/>
          </w:tcPr>
          <w:p w:rsidR="006C44E8" w:rsidRDefault="007D5A81">
            <w:pPr>
              <w:widowControl w:val="0"/>
              <w:spacing w:before="20" w:after="80" w:line="240" w:lineRule="auto"/>
              <w:jc w:val="center"/>
              <w:rPr>
                <w:rFonts w:ascii="Times New Roman" w:eastAsia="Times New Roman" w:hAnsi="Times New Roman" w:cs="Times New Roman"/>
                <w:b/>
                <w:i/>
                <w:color w:val="FF0000"/>
                <w:sz w:val="26"/>
                <w:szCs w:val="26"/>
              </w:rPr>
            </w:pPr>
            <w:r>
              <w:rPr>
                <w:rFonts w:ascii="Times New Roman" w:eastAsia="Times New Roman" w:hAnsi="Times New Roman" w:cs="Times New Roman"/>
                <w:b/>
                <w:i/>
                <w:color w:val="FF0000"/>
                <w:sz w:val="26"/>
                <w:szCs w:val="26"/>
              </w:rPr>
              <w:t>Thời gian</w:t>
            </w:r>
          </w:p>
          <w:p w:rsidR="006C44E8" w:rsidRDefault="007D5A81">
            <w:pPr>
              <w:widowControl w:val="0"/>
              <w:spacing w:before="20" w:after="8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FF0000"/>
                <w:sz w:val="26"/>
                <w:szCs w:val="26"/>
              </w:rPr>
              <w:t>(ph)</w:t>
            </w:r>
          </w:p>
        </w:tc>
        <w:tc>
          <w:tcPr>
            <w:tcW w:w="677" w:type="dxa"/>
            <w:shd w:val="clear" w:color="auto" w:fill="auto"/>
            <w:vAlign w:val="center"/>
          </w:tcPr>
          <w:p w:rsidR="006C44E8" w:rsidRDefault="007D5A81">
            <w:pPr>
              <w:widowControl w:val="0"/>
              <w:spacing w:before="20" w:after="8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TN</w:t>
            </w:r>
          </w:p>
        </w:tc>
        <w:tc>
          <w:tcPr>
            <w:tcW w:w="573" w:type="dxa"/>
            <w:vAlign w:val="center"/>
          </w:tcPr>
          <w:p w:rsidR="006C44E8" w:rsidRDefault="007D5A81">
            <w:pPr>
              <w:widowControl w:val="0"/>
              <w:spacing w:before="20" w:after="8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TL</w:t>
            </w:r>
          </w:p>
        </w:tc>
        <w:tc>
          <w:tcPr>
            <w:tcW w:w="976" w:type="dxa"/>
            <w:vAlign w:val="center"/>
          </w:tcPr>
          <w:p w:rsidR="006C44E8" w:rsidRDefault="006C44E8">
            <w:pPr>
              <w:widowControl w:val="0"/>
              <w:spacing w:before="20" w:after="80" w:line="240" w:lineRule="auto"/>
              <w:jc w:val="center"/>
              <w:rPr>
                <w:rFonts w:ascii="Times New Roman" w:eastAsia="Times New Roman" w:hAnsi="Times New Roman" w:cs="Times New Roman"/>
                <w:b/>
                <w:i/>
                <w:color w:val="000000"/>
                <w:sz w:val="26"/>
                <w:szCs w:val="26"/>
              </w:rPr>
            </w:pPr>
          </w:p>
        </w:tc>
        <w:tc>
          <w:tcPr>
            <w:tcW w:w="867" w:type="dxa"/>
            <w:vAlign w:val="center"/>
          </w:tcPr>
          <w:p w:rsidR="006C44E8" w:rsidRDefault="006C44E8">
            <w:pPr>
              <w:widowControl w:val="0"/>
              <w:spacing w:before="20" w:after="80" w:line="240" w:lineRule="auto"/>
              <w:jc w:val="center"/>
              <w:rPr>
                <w:rFonts w:ascii="Times New Roman" w:eastAsia="Times New Roman" w:hAnsi="Times New Roman" w:cs="Times New Roman"/>
                <w:b/>
                <w:i/>
                <w:color w:val="000000"/>
                <w:sz w:val="26"/>
                <w:szCs w:val="26"/>
              </w:rPr>
            </w:pPr>
          </w:p>
        </w:tc>
      </w:tr>
      <w:tr w:rsidR="007D5A81">
        <w:trPr>
          <w:trHeight w:val="405"/>
        </w:trPr>
        <w:tc>
          <w:tcPr>
            <w:tcW w:w="497" w:type="dxa"/>
            <w:vMerge w:val="restart"/>
            <w:vAlign w:val="center"/>
          </w:tcPr>
          <w:p w:rsidR="007D5A81"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w:t>
            </w:r>
          </w:p>
        </w:tc>
        <w:tc>
          <w:tcPr>
            <w:tcW w:w="1369" w:type="dxa"/>
            <w:vMerge w:val="restart"/>
            <w:vAlign w:val="center"/>
          </w:tcPr>
          <w:p w:rsidR="007D5A81" w:rsidRDefault="007D5A81">
            <w:pPr>
              <w:widowControl w:val="0"/>
              <w:spacing w:before="20" w:after="8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Động lực học</w:t>
            </w:r>
          </w:p>
        </w:tc>
        <w:tc>
          <w:tcPr>
            <w:tcW w:w="3066" w:type="dxa"/>
          </w:tcPr>
          <w:p w:rsidR="007D5A81" w:rsidRDefault="007D5A81">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 Moment lực. Cân bằng của vật rắn</w:t>
            </w:r>
          </w:p>
        </w:tc>
        <w:tc>
          <w:tcPr>
            <w:tcW w:w="669" w:type="dxa"/>
            <w:shd w:val="clear" w:color="auto" w:fill="auto"/>
            <w:vAlign w:val="center"/>
          </w:tcPr>
          <w:p w:rsidR="007D5A81" w:rsidRDefault="007D5A81">
            <w:pPr>
              <w:jc w:val="center"/>
              <w:rPr>
                <w:i/>
                <w:color w:val="000000"/>
                <w:sz w:val="26"/>
                <w:szCs w:val="26"/>
              </w:rPr>
            </w:pPr>
            <w:r>
              <w:rPr>
                <w:i/>
                <w:color w:val="000000"/>
                <w:sz w:val="26"/>
                <w:szCs w:val="26"/>
              </w:rPr>
              <w:t>2</w:t>
            </w:r>
          </w:p>
        </w:tc>
        <w:tc>
          <w:tcPr>
            <w:tcW w:w="835" w:type="dxa"/>
            <w:shd w:val="clear" w:color="auto" w:fill="auto"/>
            <w:vAlign w:val="center"/>
          </w:tcPr>
          <w:p w:rsidR="007D5A81" w:rsidRDefault="007D5A81">
            <w:pPr>
              <w:jc w:val="center"/>
              <w:rPr>
                <w:color w:val="FF0000"/>
                <w:sz w:val="26"/>
                <w:szCs w:val="26"/>
              </w:rPr>
            </w:pPr>
            <w:r>
              <w:rPr>
                <w:color w:val="FF0000"/>
                <w:sz w:val="26"/>
                <w:szCs w:val="26"/>
              </w:rPr>
              <w:t>1.5</w:t>
            </w:r>
          </w:p>
        </w:tc>
        <w:tc>
          <w:tcPr>
            <w:tcW w:w="667" w:type="dxa"/>
            <w:shd w:val="clear" w:color="auto" w:fill="auto"/>
            <w:vAlign w:val="center"/>
          </w:tcPr>
          <w:p w:rsidR="007D5A81" w:rsidRDefault="007D5A81">
            <w:pPr>
              <w:jc w:val="center"/>
              <w:rPr>
                <w:i/>
                <w:color w:val="000000"/>
                <w:sz w:val="26"/>
                <w:szCs w:val="26"/>
              </w:rPr>
            </w:pPr>
            <w:r>
              <w:rPr>
                <w:i/>
                <w:color w:val="000000"/>
                <w:sz w:val="26"/>
                <w:szCs w:val="26"/>
              </w:rPr>
              <w:t>1</w:t>
            </w:r>
          </w:p>
        </w:tc>
        <w:tc>
          <w:tcPr>
            <w:tcW w:w="763" w:type="dxa"/>
            <w:shd w:val="clear" w:color="auto" w:fill="auto"/>
            <w:vAlign w:val="center"/>
          </w:tcPr>
          <w:p w:rsidR="007D5A81" w:rsidRDefault="007D5A81">
            <w:pPr>
              <w:jc w:val="center"/>
              <w:rPr>
                <w:i/>
                <w:color w:val="FF0000"/>
                <w:sz w:val="26"/>
                <w:szCs w:val="26"/>
              </w:rPr>
            </w:pPr>
            <w:r>
              <w:rPr>
                <w:i/>
                <w:color w:val="FF0000"/>
                <w:sz w:val="26"/>
                <w:szCs w:val="26"/>
              </w:rPr>
              <w:t>1</w:t>
            </w:r>
          </w:p>
        </w:tc>
        <w:tc>
          <w:tcPr>
            <w:tcW w:w="666" w:type="dxa"/>
            <w:shd w:val="clear" w:color="auto" w:fill="auto"/>
            <w:vAlign w:val="center"/>
          </w:tcPr>
          <w:p w:rsidR="007D5A81" w:rsidRDefault="007D5A81">
            <w:pPr>
              <w:jc w:val="center"/>
              <w:rPr>
                <w:i/>
                <w:color w:val="000000"/>
                <w:sz w:val="26"/>
                <w:szCs w:val="26"/>
              </w:rPr>
            </w:pPr>
            <w:r>
              <w:rPr>
                <w:i/>
                <w:color w:val="000000"/>
                <w:sz w:val="26"/>
                <w:szCs w:val="26"/>
              </w:rPr>
              <w:t> </w:t>
            </w:r>
          </w:p>
        </w:tc>
        <w:tc>
          <w:tcPr>
            <w:tcW w:w="801" w:type="dxa"/>
            <w:shd w:val="clear" w:color="auto" w:fill="auto"/>
            <w:vAlign w:val="center"/>
          </w:tcPr>
          <w:p w:rsidR="007D5A81" w:rsidRDefault="007D5A81">
            <w:pPr>
              <w:jc w:val="center"/>
              <w:rPr>
                <w:rFonts w:ascii="Times New Roman" w:eastAsia="Times New Roman" w:hAnsi="Times New Roman" w:cs="Times New Roman"/>
                <w:i/>
                <w:color w:val="000000"/>
                <w:sz w:val="26"/>
                <w:szCs w:val="26"/>
              </w:rPr>
            </w:pPr>
          </w:p>
        </w:tc>
        <w:tc>
          <w:tcPr>
            <w:tcW w:w="667" w:type="dxa"/>
            <w:shd w:val="clear" w:color="auto" w:fill="auto"/>
            <w:vAlign w:val="center"/>
          </w:tcPr>
          <w:p w:rsidR="007D5A81" w:rsidRDefault="007D5A81">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w:t>
            </w:r>
          </w:p>
        </w:tc>
        <w:tc>
          <w:tcPr>
            <w:tcW w:w="800" w:type="dxa"/>
            <w:shd w:val="clear" w:color="auto" w:fill="auto"/>
            <w:vAlign w:val="center"/>
          </w:tcPr>
          <w:p w:rsidR="007D5A81" w:rsidRDefault="007D5A81">
            <w:pPr>
              <w:jc w:val="center"/>
              <w:rPr>
                <w:rFonts w:ascii="Times New Roman" w:eastAsia="Times New Roman" w:hAnsi="Times New Roman" w:cs="Times New Roman"/>
                <w:i/>
                <w:color w:val="000000"/>
                <w:sz w:val="26"/>
                <w:szCs w:val="26"/>
              </w:rPr>
            </w:pPr>
          </w:p>
        </w:tc>
        <w:tc>
          <w:tcPr>
            <w:tcW w:w="677" w:type="dxa"/>
            <w:shd w:val="clear" w:color="auto" w:fill="auto"/>
            <w:vAlign w:val="center"/>
          </w:tcPr>
          <w:p w:rsidR="007D5A81" w:rsidRDefault="007D5A81">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3</w:t>
            </w:r>
          </w:p>
        </w:tc>
        <w:tc>
          <w:tcPr>
            <w:tcW w:w="573" w:type="dxa"/>
            <w:vAlign w:val="center"/>
          </w:tcPr>
          <w:p w:rsidR="007D5A81" w:rsidRDefault="007D5A81">
            <w:pPr>
              <w:jc w:val="center"/>
              <w:rPr>
                <w:rFonts w:ascii="Times New Roman" w:eastAsia="Times New Roman" w:hAnsi="Times New Roman" w:cs="Times New Roman"/>
                <w:i/>
                <w:color w:val="000000"/>
                <w:sz w:val="26"/>
                <w:szCs w:val="26"/>
              </w:rPr>
            </w:pPr>
          </w:p>
        </w:tc>
        <w:tc>
          <w:tcPr>
            <w:tcW w:w="976" w:type="dxa"/>
            <w:vMerge w:val="restart"/>
            <w:vAlign w:val="center"/>
          </w:tcPr>
          <w:p w:rsidR="007D5A81" w:rsidRDefault="007D5A81" w:rsidP="00EC68EF">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FF0000"/>
                <w:sz w:val="26"/>
                <w:szCs w:val="26"/>
              </w:rPr>
              <w:t>4,25</w:t>
            </w:r>
          </w:p>
        </w:tc>
        <w:tc>
          <w:tcPr>
            <w:tcW w:w="867" w:type="dxa"/>
            <w:vMerge w:val="restart"/>
            <w:vAlign w:val="center"/>
          </w:tcPr>
          <w:p w:rsidR="007D5A81" w:rsidRDefault="007D5A81">
            <w:pPr>
              <w:jc w:val="center"/>
              <w:rPr>
                <w:i/>
                <w:color w:val="000000"/>
                <w:sz w:val="26"/>
                <w:szCs w:val="26"/>
              </w:rPr>
            </w:pPr>
            <w:r>
              <w:rPr>
                <w:i/>
                <w:color w:val="000000"/>
                <w:sz w:val="26"/>
                <w:szCs w:val="26"/>
              </w:rPr>
              <w:t>12,25</w:t>
            </w:r>
          </w:p>
        </w:tc>
      </w:tr>
      <w:tr w:rsidR="007D5A81">
        <w:trPr>
          <w:trHeight w:val="405"/>
        </w:trPr>
        <w:tc>
          <w:tcPr>
            <w:tcW w:w="497" w:type="dxa"/>
            <w:vMerge/>
            <w:vAlign w:val="center"/>
          </w:tcPr>
          <w:p w:rsidR="007D5A81" w:rsidRDefault="007D5A81">
            <w:pPr>
              <w:widowControl w:val="0"/>
              <w:spacing w:before="20" w:after="80" w:line="240" w:lineRule="auto"/>
              <w:jc w:val="center"/>
              <w:rPr>
                <w:rFonts w:ascii="Times New Roman" w:eastAsia="Times New Roman" w:hAnsi="Times New Roman" w:cs="Times New Roman"/>
                <w:b/>
                <w:color w:val="000000"/>
                <w:sz w:val="26"/>
                <w:szCs w:val="26"/>
              </w:rPr>
            </w:pPr>
          </w:p>
        </w:tc>
        <w:tc>
          <w:tcPr>
            <w:tcW w:w="1369" w:type="dxa"/>
            <w:vMerge/>
            <w:vAlign w:val="center"/>
          </w:tcPr>
          <w:p w:rsidR="007D5A81" w:rsidRDefault="007D5A81">
            <w:pPr>
              <w:widowControl w:val="0"/>
              <w:spacing w:before="20" w:after="80" w:line="240" w:lineRule="auto"/>
              <w:jc w:val="center"/>
              <w:rPr>
                <w:rFonts w:ascii="Times New Roman" w:eastAsia="Times New Roman" w:hAnsi="Times New Roman" w:cs="Times New Roman"/>
                <w:color w:val="000000"/>
                <w:sz w:val="26"/>
                <w:szCs w:val="26"/>
              </w:rPr>
            </w:pPr>
          </w:p>
        </w:tc>
        <w:tc>
          <w:tcPr>
            <w:tcW w:w="3066" w:type="dxa"/>
          </w:tcPr>
          <w:p w:rsidR="007D5A81" w:rsidRDefault="007D5A81">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 Thực hành tổng hợp lực</w:t>
            </w:r>
          </w:p>
        </w:tc>
        <w:tc>
          <w:tcPr>
            <w:tcW w:w="669" w:type="dxa"/>
            <w:shd w:val="clear" w:color="auto" w:fill="auto"/>
            <w:vAlign w:val="center"/>
          </w:tcPr>
          <w:p w:rsidR="007D5A81" w:rsidRDefault="007D5A81">
            <w:pPr>
              <w:jc w:val="center"/>
              <w:rPr>
                <w:i/>
                <w:color w:val="000000"/>
                <w:sz w:val="26"/>
                <w:szCs w:val="26"/>
              </w:rPr>
            </w:pPr>
            <w:r>
              <w:rPr>
                <w:i/>
                <w:color w:val="000000"/>
                <w:sz w:val="26"/>
                <w:szCs w:val="26"/>
              </w:rPr>
              <w:t>1</w:t>
            </w:r>
          </w:p>
        </w:tc>
        <w:tc>
          <w:tcPr>
            <w:tcW w:w="835" w:type="dxa"/>
            <w:shd w:val="clear" w:color="auto" w:fill="auto"/>
            <w:vAlign w:val="center"/>
          </w:tcPr>
          <w:p w:rsidR="007D5A81" w:rsidRDefault="007D5A81">
            <w:pPr>
              <w:jc w:val="center"/>
              <w:rPr>
                <w:color w:val="FF0000"/>
                <w:sz w:val="26"/>
                <w:szCs w:val="26"/>
              </w:rPr>
            </w:pPr>
            <w:r>
              <w:rPr>
                <w:color w:val="FF0000"/>
                <w:sz w:val="26"/>
                <w:szCs w:val="26"/>
              </w:rPr>
              <w:t>0,75</w:t>
            </w:r>
          </w:p>
        </w:tc>
        <w:tc>
          <w:tcPr>
            <w:tcW w:w="667" w:type="dxa"/>
            <w:shd w:val="clear" w:color="auto" w:fill="auto"/>
            <w:vAlign w:val="center"/>
          </w:tcPr>
          <w:p w:rsidR="007D5A81" w:rsidRDefault="007D5A81">
            <w:pPr>
              <w:jc w:val="center"/>
              <w:rPr>
                <w:i/>
                <w:color w:val="000000"/>
                <w:sz w:val="26"/>
                <w:szCs w:val="26"/>
              </w:rPr>
            </w:pPr>
            <w:r>
              <w:rPr>
                <w:i/>
                <w:color w:val="000000"/>
                <w:sz w:val="26"/>
                <w:szCs w:val="26"/>
              </w:rPr>
              <w:t>1</w:t>
            </w:r>
          </w:p>
        </w:tc>
        <w:tc>
          <w:tcPr>
            <w:tcW w:w="763" w:type="dxa"/>
            <w:shd w:val="clear" w:color="auto" w:fill="auto"/>
            <w:vAlign w:val="center"/>
          </w:tcPr>
          <w:p w:rsidR="007D5A81" w:rsidRDefault="007D5A81">
            <w:pPr>
              <w:jc w:val="center"/>
              <w:rPr>
                <w:i/>
                <w:color w:val="FF0000"/>
                <w:sz w:val="26"/>
                <w:szCs w:val="26"/>
              </w:rPr>
            </w:pPr>
            <w:r>
              <w:rPr>
                <w:i/>
                <w:color w:val="FF0000"/>
                <w:sz w:val="26"/>
                <w:szCs w:val="26"/>
              </w:rPr>
              <w:t>1</w:t>
            </w:r>
          </w:p>
        </w:tc>
        <w:tc>
          <w:tcPr>
            <w:tcW w:w="666" w:type="dxa"/>
            <w:shd w:val="clear" w:color="auto" w:fill="auto"/>
            <w:vAlign w:val="center"/>
          </w:tcPr>
          <w:p w:rsidR="007D5A81" w:rsidRDefault="007D5A81">
            <w:pPr>
              <w:jc w:val="center"/>
              <w:rPr>
                <w:i/>
                <w:color w:val="000000"/>
                <w:sz w:val="26"/>
                <w:szCs w:val="26"/>
              </w:rPr>
            </w:pPr>
          </w:p>
        </w:tc>
        <w:tc>
          <w:tcPr>
            <w:tcW w:w="801" w:type="dxa"/>
            <w:shd w:val="clear" w:color="auto" w:fill="auto"/>
            <w:vAlign w:val="center"/>
          </w:tcPr>
          <w:p w:rsidR="007D5A81" w:rsidRDefault="007D5A81">
            <w:pPr>
              <w:jc w:val="center"/>
              <w:rPr>
                <w:rFonts w:ascii="Times New Roman" w:eastAsia="Times New Roman" w:hAnsi="Times New Roman" w:cs="Times New Roman"/>
                <w:i/>
                <w:color w:val="000000"/>
                <w:sz w:val="26"/>
                <w:szCs w:val="26"/>
              </w:rPr>
            </w:pPr>
          </w:p>
        </w:tc>
        <w:tc>
          <w:tcPr>
            <w:tcW w:w="667" w:type="dxa"/>
            <w:shd w:val="clear" w:color="auto" w:fill="auto"/>
            <w:vAlign w:val="center"/>
          </w:tcPr>
          <w:p w:rsidR="007D5A81" w:rsidRDefault="007D5A81">
            <w:pPr>
              <w:jc w:val="center"/>
              <w:rPr>
                <w:rFonts w:ascii="Times New Roman" w:eastAsia="Times New Roman" w:hAnsi="Times New Roman" w:cs="Times New Roman"/>
                <w:i/>
                <w:color w:val="000000"/>
                <w:sz w:val="26"/>
                <w:szCs w:val="26"/>
              </w:rPr>
            </w:pPr>
          </w:p>
        </w:tc>
        <w:tc>
          <w:tcPr>
            <w:tcW w:w="800" w:type="dxa"/>
            <w:shd w:val="clear" w:color="auto" w:fill="auto"/>
            <w:vAlign w:val="center"/>
          </w:tcPr>
          <w:p w:rsidR="007D5A81" w:rsidRDefault="007D5A81">
            <w:pPr>
              <w:jc w:val="center"/>
              <w:rPr>
                <w:rFonts w:ascii="Times New Roman" w:eastAsia="Times New Roman" w:hAnsi="Times New Roman" w:cs="Times New Roman"/>
                <w:i/>
                <w:color w:val="000000"/>
                <w:sz w:val="26"/>
                <w:szCs w:val="26"/>
              </w:rPr>
            </w:pPr>
          </w:p>
        </w:tc>
        <w:tc>
          <w:tcPr>
            <w:tcW w:w="677" w:type="dxa"/>
            <w:shd w:val="clear" w:color="auto" w:fill="auto"/>
            <w:vAlign w:val="center"/>
          </w:tcPr>
          <w:p w:rsidR="007D5A81" w:rsidRDefault="00A36E9C">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2</w:t>
            </w:r>
          </w:p>
        </w:tc>
        <w:tc>
          <w:tcPr>
            <w:tcW w:w="573" w:type="dxa"/>
            <w:vAlign w:val="center"/>
          </w:tcPr>
          <w:p w:rsidR="007D5A81" w:rsidRDefault="007D5A81">
            <w:pPr>
              <w:jc w:val="center"/>
              <w:rPr>
                <w:rFonts w:ascii="Times New Roman" w:eastAsia="Times New Roman" w:hAnsi="Times New Roman" w:cs="Times New Roman"/>
                <w:i/>
                <w:color w:val="000000"/>
                <w:sz w:val="26"/>
                <w:szCs w:val="26"/>
              </w:rPr>
            </w:pPr>
          </w:p>
        </w:tc>
        <w:tc>
          <w:tcPr>
            <w:tcW w:w="976" w:type="dxa"/>
            <w:vMerge/>
            <w:vAlign w:val="center"/>
          </w:tcPr>
          <w:p w:rsidR="007D5A81" w:rsidRDefault="007D5A81">
            <w:pPr>
              <w:jc w:val="center"/>
              <w:rPr>
                <w:rFonts w:ascii="Times New Roman" w:eastAsia="Times New Roman" w:hAnsi="Times New Roman" w:cs="Times New Roman"/>
                <w:i/>
                <w:color w:val="FF0000"/>
                <w:sz w:val="26"/>
                <w:szCs w:val="26"/>
              </w:rPr>
            </w:pPr>
          </w:p>
        </w:tc>
        <w:tc>
          <w:tcPr>
            <w:tcW w:w="867" w:type="dxa"/>
            <w:vMerge/>
            <w:vAlign w:val="center"/>
          </w:tcPr>
          <w:p w:rsidR="007D5A81" w:rsidRDefault="007D5A81">
            <w:pPr>
              <w:jc w:val="center"/>
              <w:rPr>
                <w:i/>
                <w:color w:val="000000"/>
                <w:sz w:val="26"/>
                <w:szCs w:val="26"/>
              </w:rPr>
            </w:pPr>
          </w:p>
        </w:tc>
      </w:tr>
      <w:tr w:rsidR="006C44E8">
        <w:trPr>
          <w:trHeight w:val="299"/>
        </w:trPr>
        <w:tc>
          <w:tcPr>
            <w:tcW w:w="497" w:type="dxa"/>
            <w:vMerge w:val="restart"/>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w:t>
            </w:r>
          </w:p>
        </w:tc>
        <w:tc>
          <w:tcPr>
            <w:tcW w:w="1369" w:type="dxa"/>
            <w:vMerge w:val="restart"/>
            <w:vAlign w:val="center"/>
          </w:tcPr>
          <w:p w:rsidR="006C44E8" w:rsidRDefault="007D5A81">
            <w:pPr>
              <w:widowControl w:val="0"/>
              <w:spacing w:before="20" w:after="8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Năng lượng, công, công suất</w:t>
            </w:r>
          </w:p>
        </w:tc>
        <w:tc>
          <w:tcPr>
            <w:tcW w:w="3066" w:type="dxa"/>
          </w:tcPr>
          <w:p w:rsidR="006C44E8" w:rsidRDefault="007D5A81">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2.1. Năng lượng, công cơ học </w:t>
            </w:r>
          </w:p>
        </w:tc>
        <w:tc>
          <w:tcPr>
            <w:tcW w:w="669" w:type="dxa"/>
            <w:shd w:val="clear" w:color="auto" w:fill="auto"/>
            <w:vAlign w:val="center"/>
          </w:tcPr>
          <w:p w:rsidR="006C44E8" w:rsidRDefault="007D5A81">
            <w:pPr>
              <w:jc w:val="center"/>
              <w:rPr>
                <w:color w:val="000000"/>
                <w:sz w:val="26"/>
                <w:szCs w:val="26"/>
              </w:rPr>
            </w:pPr>
            <w:r>
              <w:rPr>
                <w:color w:val="000000"/>
                <w:sz w:val="26"/>
                <w:szCs w:val="26"/>
              </w:rPr>
              <w:t>1</w:t>
            </w:r>
          </w:p>
        </w:tc>
        <w:tc>
          <w:tcPr>
            <w:tcW w:w="835" w:type="dxa"/>
            <w:shd w:val="clear" w:color="auto" w:fill="auto"/>
            <w:vAlign w:val="center"/>
          </w:tcPr>
          <w:p w:rsidR="006C44E8" w:rsidRDefault="007D5A81">
            <w:pPr>
              <w:jc w:val="center"/>
              <w:rPr>
                <w:color w:val="FF0000"/>
                <w:sz w:val="26"/>
                <w:szCs w:val="26"/>
              </w:rPr>
            </w:pPr>
            <w:r>
              <w:rPr>
                <w:color w:val="FF0000"/>
                <w:sz w:val="26"/>
                <w:szCs w:val="26"/>
              </w:rPr>
              <w:t>0.75</w:t>
            </w:r>
          </w:p>
        </w:tc>
        <w:tc>
          <w:tcPr>
            <w:tcW w:w="667" w:type="dxa"/>
            <w:shd w:val="clear" w:color="auto" w:fill="auto"/>
            <w:vAlign w:val="center"/>
          </w:tcPr>
          <w:p w:rsidR="006C44E8" w:rsidRDefault="007D5A81">
            <w:pPr>
              <w:jc w:val="center"/>
              <w:rPr>
                <w:i/>
                <w:color w:val="000000"/>
                <w:sz w:val="26"/>
                <w:szCs w:val="26"/>
              </w:rPr>
            </w:pPr>
            <w:r>
              <w:rPr>
                <w:i/>
                <w:color w:val="000000"/>
                <w:sz w:val="26"/>
                <w:szCs w:val="26"/>
              </w:rPr>
              <w:t>1</w:t>
            </w:r>
          </w:p>
        </w:tc>
        <w:tc>
          <w:tcPr>
            <w:tcW w:w="763" w:type="dxa"/>
            <w:shd w:val="clear" w:color="auto" w:fill="auto"/>
            <w:vAlign w:val="center"/>
          </w:tcPr>
          <w:p w:rsidR="006C44E8" w:rsidRDefault="007D5A81">
            <w:pPr>
              <w:jc w:val="center"/>
              <w:rPr>
                <w:i/>
                <w:color w:val="FF0000"/>
                <w:sz w:val="26"/>
                <w:szCs w:val="26"/>
              </w:rPr>
            </w:pPr>
            <w:r>
              <w:rPr>
                <w:i/>
                <w:color w:val="FF0000"/>
                <w:sz w:val="26"/>
                <w:szCs w:val="26"/>
              </w:rPr>
              <w:t>1</w:t>
            </w:r>
          </w:p>
        </w:tc>
        <w:tc>
          <w:tcPr>
            <w:tcW w:w="666" w:type="dxa"/>
            <w:shd w:val="clear" w:color="auto" w:fill="auto"/>
            <w:vAlign w:val="center"/>
          </w:tcPr>
          <w:p w:rsidR="006C44E8" w:rsidRDefault="007D5A81">
            <w:pPr>
              <w:jc w:val="center"/>
              <w:rPr>
                <w:i/>
                <w:color w:val="000000"/>
                <w:sz w:val="26"/>
                <w:szCs w:val="26"/>
              </w:rPr>
            </w:pPr>
            <w:r>
              <w:rPr>
                <w:i/>
                <w:color w:val="000000"/>
                <w:sz w:val="26"/>
                <w:szCs w:val="26"/>
              </w:rPr>
              <w:t> </w:t>
            </w:r>
          </w:p>
        </w:tc>
        <w:tc>
          <w:tcPr>
            <w:tcW w:w="801" w:type="dxa"/>
            <w:shd w:val="clear" w:color="auto" w:fill="auto"/>
            <w:vAlign w:val="center"/>
          </w:tcPr>
          <w:p w:rsidR="006C44E8" w:rsidRDefault="006C44E8">
            <w:pPr>
              <w:jc w:val="center"/>
              <w:rPr>
                <w:rFonts w:ascii="Times New Roman" w:eastAsia="Times New Roman" w:hAnsi="Times New Roman" w:cs="Times New Roman"/>
                <w:i/>
                <w:color w:val="000000"/>
                <w:sz w:val="26"/>
                <w:szCs w:val="26"/>
              </w:rPr>
            </w:pPr>
          </w:p>
        </w:tc>
        <w:tc>
          <w:tcPr>
            <w:tcW w:w="667" w:type="dxa"/>
            <w:shd w:val="clear" w:color="auto" w:fill="auto"/>
            <w:vAlign w:val="center"/>
          </w:tcPr>
          <w:p w:rsidR="006C44E8" w:rsidRDefault="007D5A81">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w:t>
            </w:r>
          </w:p>
        </w:tc>
        <w:tc>
          <w:tcPr>
            <w:tcW w:w="800" w:type="dxa"/>
            <w:shd w:val="clear" w:color="auto" w:fill="auto"/>
            <w:vAlign w:val="center"/>
          </w:tcPr>
          <w:p w:rsidR="006C44E8" w:rsidRDefault="006C44E8">
            <w:pPr>
              <w:jc w:val="center"/>
              <w:rPr>
                <w:rFonts w:ascii="Times New Roman" w:eastAsia="Times New Roman" w:hAnsi="Times New Roman" w:cs="Times New Roman"/>
                <w:i/>
                <w:color w:val="000000"/>
                <w:sz w:val="26"/>
                <w:szCs w:val="26"/>
              </w:rPr>
            </w:pPr>
          </w:p>
        </w:tc>
        <w:tc>
          <w:tcPr>
            <w:tcW w:w="677" w:type="dxa"/>
            <w:shd w:val="clear" w:color="auto" w:fill="auto"/>
            <w:vAlign w:val="center"/>
          </w:tcPr>
          <w:p w:rsidR="006C44E8" w:rsidRDefault="007D5A81">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2</w:t>
            </w:r>
          </w:p>
        </w:tc>
        <w:tc>
          <w:tcPr>
            <w:tcW w:w="573" w:type="dxa"/>
            <w:vAlign w:val="center"/>
          </w:tcPr>
          <w:p w:rsidR="006C44E8" w:rsidRDefault="006C44E8">
            <w:pPr>
              <w:jc w:val="center"/>
              <w:rPr>
                <w:rFonts w:ascii="Times New Roman" w:eastAsia="Times New Roman" w:hAnsi="Times New Roman" w:cs="Times New Roman"/>
                <w:i/>
                <w:color w:val="000000"/>
                <w:sz w:val="26"/>
                <w:szCs w:val="26"/>
              </w:rPr>
            </w:pPr>
          </w:p>
        </w:tc>
        <w:tc>
          <w:tcPr>
            <w:tcW w:w="976" w:type="dxa"/>
            <w:vMerge w:val="restart"/>
            <w:vAlign w:val="center"/>
          </w:tcPr>
          <w:p w:rsidR="006C44E8" w:rsidRDefault="007D5A81" w:rsidP="007D5A81">
            <w:pPr>
              <w:jc w:val="center"/>
              <w:rPr>
                <w:rFonts w:ascii="Times New Roman" w:eastAsia="Times New Roman" w:hAnsi="Times New Roman" w:cs="Times New Roman"/>
                <w:i/>
                <w:color w:val="FF0000"/>
                <w:sz w:val="26"/>
                <w:szCs w:val="26"/>
              </w:rPr>
            </w:pPr>
            <w:r>
              <w:rPr>
                <w:rFonts w:ascii="Times New Roman" w:eastAsia="Times New Roman" w:hAnsi="Times New Roman" w:cs="Times New Roman"/>
                <w:i/>
                <w:color w:val="FF0000"/>
                <w:sz w:val="26"/>
                <w:szCs w:val="26"/>
              </w:rPr>
              <w:t>13.75</w:t>
            </w:r>
          </w:p>
        </w:tc>
        <w:tc>
          <w:tcPr>
            <w:tcW w:w="867" w:type="dxa"/>
            <w:vMerge w:val="restart"/>
            <w:vAlign w:val="center"/>
          </w:tcPr>
          <w:p w:rsidR="006C44E8" w:rsidRDefault="007D5A81">
            <w:pPr>
              <w:jc w:val="center"/>
              <w:rPr>
                <w:color w:val="000000"/>
                <w:sz w:val="26"/>
                <w:szCs w:val="26"/>
              </w:rPr>
            </w:pPr>
            <w:r>
              <w:rPr>
                <w:color w:val="000000"/>
                <w:sz w:val="26"/>
                <w:szCs w:val="26"/>
              </w:rPr>
              <w:t>30.0</w:t>
            </w:r>
          </w:p>
        </w:tc>
      </w:tr>
      <w:tr w:rsidR="006C44E8">
        <w:trPr>
          <w:trHeight w:val="299"/>
        </w:trPr>
        <w:tc>
          <w:tcPr>
            <w:tcW w:w="497" w:type="dxa"/>
            <w:vMerge/>
            <w:vAlign w:val="center"/>
          </w:tcPr>
          <w:p w:rsidR="006C44E8" w:rsidRDefault="006C44E8">
            <w:pPr>
              <w:widowControl w:val="0"/>
              <w:pBdr>
                <w:top w:val="nil"/>
                <w:left w:val="nil"/>
                <w:bottom w:val="nil"/>
                <w:right w:val="nil"/>
                <w:between w:val="nil"/>
              </w:pBdr>
              <w:spacing w:after="0"/>
              <w:rPr>
                <w:color w:val="000000"/>
                <w:sz w:val="26"/>
                <w:szCs w:val="26"/>
              </w:rPr>
            </w:pPr>
          </w:p>
        </w:tc>
        <w:tc>
          <w:tcPr>
            <w:tcW w:w="1369" w:type="dxa"/>
            <w:vMerge/>
            <w:vAlign w:val="center"/>
          </w:tcPr>
          <w:p w:rsidR="006C44E8" w:rsidRDefault="006C44E8">
            <w:pPr>
              <w:widowControl w:val="0"/>
              <w:pBdr>
                <w:top w:val="nil"/>
                <w:left w:val="nil"/>
                <w:bottom w:val="nil"/>
                <w:right w:val="nil"/>
                <w:between w:val="nil"/>
              </w:pBdr>
              <w:spacing w:after="0"/>
              <w:rPr>
                <w:color w:val="000000"/>
                <w:sz w:val="26"/>
                <w:szCs w:val="26"/>
              </w:rPr>
            </w:pPr>
          </w:p>
        </w:tc>
        <w:tc>
          <w:tcPr>
            <w:tcW w:w="3066" w:type="dxa"/>
          </w:tcPr>
          <w:p w:rsidR="006C44E8" w:rsidRDefault="007D5A81">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2.2. Công suất</w:t>
            </w:r>
          </w:p>
        </w:tc>
        <w:tc>
          <w:tcPr>
            <w:tcW w:w="669" w:type="dxa"/>
            <w:shd w:val="clear" w:color="auto" w:fill="auto"/>
            <w:vAlign w:val="center"/>
          </w:tcPr>
          <w:p w:rsidR="006C44E8" w:rsidRDefault="007D5A81">
            <w:pPr>
              <w:jc w:val="center"/>
              <w:rPr>
                <w:color w:val="000000"/>
                <w:sz w:val="26"/>
                <w:szCs w:val="26"/>
              </w:rPr>
            </w:pPr>
            <w:r>
              <w:rPr>
                <w:color w:val="000000"/>
                <w:sz w:val="26"/>
                <w:szCs w:val="26"/>
              </w:rPr>
              <w:t>1</w:t>
            </w:r>
          </w:p>
        </w:tc>
        <w:tc>
          <w:tcPr>
            <w:tcW w:w="835" w:type="dxa"/>
            <w:shd w:val="clear" w:color="auto" w:fill="auto"/>
            <w:vAlign w:val="center"/>
          </w:tcPr>
          <w:p w:rsidR="006C44E8" w:rsidRDefault="007D5A81">
            <w:pPr>
              <w:jc w:val="center"/>
              <w:rPr>
                <w:color w:val="FF0000"/>
                <w:sz w:val="26"/>
                <w:szCs w:val="26"/>
              </w:rPr>
            </w:pPr>
            <w:r>
              <w:rPr>
                <w:color w:val="FF0000"/>
                <w:sz w:val="26"/>
                <w:szCs w:val="26"/>
              </w:rPr>
              <w:t>0.75</w:t>
            </w:r>
          </w:p>
        </w:tc>
        <w:tc>
          <w:tcPr>
            <w:tcW w:w="667" w:type="dxa"/>
            <w:shd w:val="clear" w:color="auto" w:fill="auto"/>
            <w:vAlign w:val="center"/>
          </w:tcPr>
          <w:p w:rsidR="006C44E8" w:rsidRDefault="007D5A81">
            <w:pPr>
              <w:jc w:val="center"/>
              <w:rPr>
                <w:i/>
                <w:color w:val="000000"/>
                <w:sz w:val="26"/>
                <w:szCs w:val="26"/>
              </w:rPr>
            </w:pPr>
            <w:r>
              <w:rPr>
                <w:i/>
                <w:color w:val="000000"/>
                <w:sz w:val="26"/>
                <w:szCs w:val="26"/>
              </w:rPr>
              <w:t>1</w:t>
            </w:r>
          </w:p>
        </w:tc>
        <w:tc>
          <w:tcPr>
            <w:tcW w:w="763" w:type="dxa"/>
            <w:shd w:val="clear" w:color="auto" w:fill="auto"/>
            <w:vAlign w:val="center"/>
          </w:tcPr>
          <w:p w:rsidR="006C44E8" w:rsidRDefault="007D5A81">
            <w:pPr>
              <w:jc w:val="center"/>
              <w:rPr>
                <w:i/>
                <w:color w:val="FF0000"/>
                <w:sz w:val="26"/>
                <w:szCs w:val="26"/>
              </w:rPr>
            </w:pPr>
            <w:r>
              <w:rPr>
                <w:i/>
                <w:color w:val="FF0000"/>
                <w:sz w:val="26"/>
                <w:szCs w:val="26"/>
              </w:rPr>
              <w:t>1</w:t>
            </w:r>
          </w:p>
        </w:tc>
        <w:tc>
          <w:tcPr>
            <w:tcW w:w="666" w:type="dxa"/>
            <w:shd w:val="clear" w:color="auto" w:fill="auto"/>
            <w:vAlign w:val="center"/>
          </w:tcPr>
          <w:p w:rsidR="006C44E8" w:rsidRDefault="007D5A81">
            <w:pPr>
              <w:jc w:val="center"/>
              <w:rPr>
                <w:i/>
                <w:color w:val="000000"/>
                <w:sz w:val="26"/>
                <w:szCs w:val="26"/>
              </w:rPr>
            </w:pPr>
            <w:r>
              <w:rPr>
                <w:i/>
                <w:color w:val="000000"/>
                <w:sz w:val="26"/>
                <w:szCs w:val="26"/>
              </w:rPr>
              <w:t> </w:t>
            </w:r>
          </w:p>
        </w:tc>
        <w:tc>
          <w:tcPr>
            <w:tcW w:w="801" w:type="dxa"/>
            <w:shd w:val="clear" w:color="auto" w:fill="auto"/>
            <w:vAlign w:val="center"/>
          </w:tcPr>
          <w:p w:rsidR="006C44E8" w:rsidRDefault="006C44E8">
            <w:pPr>
              <w:jc w:val="center"/>
              <w:rPr>
                <w:rFonts w:ascii="Times New Roman" w:eastAsia="Times New Roman" w:hAnsi="Times New Roman" w:cs="Times New Roman"/>
                <w:i/>
                <w:color w:val="FF0000"/>
                <w:sz w:val="26"/>
                <w:szCs w:val="26"/>
              </w:rPr>
            </w:pPr>
          </w:p>
        </w:tc>
        <w:tc>
          <w:tcPr>
            <w:tcW w:w="667" w:type="dxa"/>
            <w:shd w:val="clear" w:color="auto" w:fill="auto"/>
            <w:vAlign w:val="center"/>
          </w:tcPr>
          <w:p w:rsidR="006C44E8" w:rsidRDefault="007D5A81">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w:t>
            </w:r>
          </w:p>
        </w:tc>
        <w:tc>
          <w:tcPr>
            <w:tcW w:w="800" w:type="dxa"/>
            <w:shd w:val="clear" w:color="auto" w:fill="auto"/>
            <w:vAlign w:val="center"/>
          </w:tcPr>
          <w:p w:rsidR="006C44E8" w:rsidRDefault="006C44E8">
            <w:pPr>
              <w:jc w:val="center"/>
              <w:rPr>
                <w:rFonts w:ascii="Times New Roman" w:eastAsia="Times New Roman" w:hAnsi="Times New Roman" w:cs="Times New Roman"/>
                <w:i/>
                <w:color w:val="000000"/>
                <w:sz w:val="26"/>
                <w:szCs w:val="26"/>
              </w:rPr>
            </w:pPr>
          </w:p>
        </w:tc>
        <w:tc>
          <w:tcPr>
            <w:tcW w:w="677" w:type="dxa"/>
            <w:shd w:val="clear" w:color="auto" w:fill="auto"/>
            <w:vAlign w:val="center"/>
          </w:tcPr>
          <w:p w:rsidR="006C44E8" w:rsidRDefault="007D5A81">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2</w:t>
            </w:r>
          </w:p>
        </w:tc>
        <w:tc>
          <w:tcPr>
            <w:tcW w:w="573" w:type="dxa"/>
            <w:vAlign w:val="center"/>
          </w:tcPr>
          <w:p w:rsidR="006C44E8" w:rsidRDefault="006C44E8">
            <w:pPr>
              <w:jc w:val="center"/>
              <w:rPr>
                <w:rFonts w:ascii="Times New Roman" w:eastAsia="Times New Roman" w:hAnsi="Times New Roman" w:cs="Times New Roman"/>
                <w:i/>
                <w:color w:val="000000"/>
                <w:sz w:val="26"/>
                <w:szCs w:val="26"/>
              </w:rPr>
            </w:pPr>
          </w:p>
        </w:tc>
        <w:tc>
          <w:tcPr>
            <w:tcW w:w="976" w:type="dxa"/>
            <w:vMerge/>
            <w:vAlign w:val="center"/>
          </w:tcPr>
          <w:p w:rsidR="006C44E8" w:rsidRDefault="006C44E8">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867" w:type="dxa"/>
            <w:vMerge/>
            <w:vAlign w:val="center"/>
          </w:tcPr>
          <w:p w:rsidR="006C44E8" w:rsidRDefault="006C44E8">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r>
      <w:tr w:rsidR="006C44E8">
        <w:trPr>
          <w:trHeight w:val="299"/>
        </w:trPr>
        <w:tc>
          <w:tcPr>
            <w:tcW w:w="497" w:type="dxa"/>
            <w:vMerge/>
            <w:vAlign w:val="center"/>
          </w:tcPr>
          <w:p w:rsidR="006C44E8" w:rsidRDefault="006C44E8">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1369" w:type="dxa"/>
            <w:vMerge/>
            <w:vAlign w:val="center"/>
          </w:tcPr>
          <w:p w:rsidR="006C44E8" w:rsidRDefault="006C44E8">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3066" w:type="dxa"/>
          </w:tcPr>
          <w:p w:rsidR="006C44E8" w:rsidRDefault="007D5A81">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2.3. Động năng, thế năng</w:t>
            </w:r>
          </w:p>
        </w:tc>
        <w:tc>
          <w:tcPr>
            <w:tcW w:w="669" w:type="dxa"/>
            <w:shd w:val="clear" w:color="auto" w:fill="auto"/>
            <w:vAlign w:val="center"/>
          </w:tcPr>
          <w:p w:rsidR="006C44E8" w:rsidRDefault="007D5A81">
            <w:pPr>
              <w:jc w:val="center"/>
              <w:rPr>
                <w:color w:val="000000"/>
                <w:sz w:val="26"/>
                <w:szCs w:val="26"/>
              </w:rPr>
            </w:pPr>
            <w:r>
              <w:rPr>
                <w:color w:val="000000"/>
                <w:sz w:val="26"/>
                <w:szCs w:val="26"/>
              </w:rPr>
              <w:t>2</w:t>
            </w:r>
          </w:p>
        </w:tc>
        <w:tc>
          <w:tcPr>
            <w:tcW w:w="835" w:type="dxa"/>
            <w:shd w:val="clear" w:color="auto" w:fill="auto"/>
            <w:vAlign w:val="center"/>
          </w:tcPr>
          <w:p w:rsidR="006C44E8" w:rsidRDefault="007D5A81">
            <w:pPr>
              <w:jc w:val="center"/>
              <w:rPr>
                <w:color w:val="FF0000"/>
                <w:sz w:val="26"/>
                <w:szCs w:val="26"/>
              </w:rPr>
            </w:pPr>
            <w:r>
              <w:rPr>
                <w:color w:val="FF0000"/>
                <w:sz w:val="26"/>
                <w:szCs w:val="26"/>
              </w:rPr>
              <w:t>1.5</w:t>
            </w:r>
          </w:p>
        </w:tc>
        <w:tc>
          <w:tcPr>
            <w:tcW w:w="667" w:type="dxa"/>
            <w:shd w:val="clear" w:color="auto" w:fill="auto"/>
            <w:vAlign w:val="center"/>
          </w:tcPr>
          <w:p w:rsidR="006C44E8" w:rsidRDefault="007D5A81">
            <w:pPr>
              <w:jc w:val="center"/>
              <w:rPr>
                <w:i/>
                <w:color w:val="000000"/>
                <w:sz w:val="26"/>
                <w:szCs w:val="26"/>
              </w:rPr>
            </w:pPr>
            <w:r>
              <w:rPr>
                <w:i/>
                <w:color w:val="000000"/>
                <w:sz w:val="26"/>
                <w:szCs w:val="26"/>
              </w:rPr>
              <w:t>1</w:t>
            </w:r>
          </w:p>
        </w:tc>
        <w:tc>
          <w:tcPr>
            <w:tcW w:w="763" w:type="dxa"/>
            <w:shd w:val="clear" w:color="auto" w:fill="auto"/>
            <w:vAlign w:val="center"/>
          </w:tcPr>
          <w:p w:rsidR="006C44E8" w:rsidRDefault="007D5A81">
            <w:pPr>
              <w:jc w:val="center"/>
              <w:rPr>
                <w:i/>
                <w:color w:val="FF0000"/>
                <w:sz w:val="26"/>
                <w:szCs w:val="26"/>
              </w:rPr>
            </w:pPr>
            <w:r>
              <w:rPr>
                <w:i/>
                <w:color w:val="FF0000"/>
                <w:sz w:val="26"/>
                <w:szCs w:val="26"/>
              </w:rPr>
              <w:t>1</w:t>
            </w:r>
          </w:p>
        </w:tc>
        <w:tc>
          <w:tcPr>
            <w:tcW w:w="666" w:type="dxa"/>
            <w:shd w:val="clear" w:color="auto" w:fill="auto"/>
            <w:vAlign w:val="center"/>
          </w:tcPr>
          <w:p w:rsidR="006C44E8" w:rsidRDefault="007D5A81">
            <w:pPr>
              <w:jc w:val="center"/>
              <w:rPr>
                <w:i/>
                <w:color w:val="000000"/>
                <w:sz w:val="26"/>
                <w:szCs w:val="26"/>
              </w:rPr>
            </w:pPr>
            <w:r>
              <w:rPr>
                <w:i/>
                <w:color w:val="000000"/>
                <w:sz w:val="26"/>
                <w:szCs w:val="26"/>
              </w:rPr>
              <w:t>1</w:t>
            </w:r>
          </w:p>
        </w:tc>
        <w:tc>
          <w:tcPr>
            <w:tcW w:w="801" w:type="dxa"/>
            <w:shd w:val="clear" w:color="auto" w:fill="auto"/>
            <w:vAlign w:val="center"/>
          </w:tcPr>
          <w:p w:rsidR="006C44E8" w:rsidRDefault="007D5A81">
            <w:pPr>
              <w:jc w:val="center"/>
              <w:rPr>
                <w:rFonts w:ascii="Times New Roman" w:eastAsia="Times New Roman" w:hAnsi="Times New Roman" w:cs="Times New Roman"/>
                <w:i/>
                <w:color w:val="FF0000"/>
                <w:sz w:val="26"/>
                <w:szCs w:val="26"/>
              </w:rPr>
            </w:pPr>
            <w:r>
              <w:rPr>
                <w:rFonts w:ascii="Times New Roman" w:eastAsia="Times New Roman" w:hAnsi="Times New Roman" w:cs="Times New Roman"/>
                <w:i/>
                <w:color w:val="FF0000"/>
                <w:sz w:val="26"/>
                <w:szCs w:val="26"/>
              </w:rPr>
              <w:t>4.5</w:t>
            </w:r>
          </w:p>
        </w:tc>
        <w:tc>
          <w:tcPr>
            <w:tcW w:w="667" w:type="dxa"/>
            <w:shd w:val="clear" w:color="auto" w:fill="auto"/>
            <w:vAlign w:val="center"/>
          </w:tcPr>
          <w:p w:rsidR="006C44E8" w:rsidRDefault="007D5A81">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w:t>
            </w:r>
          </w:p>
        </w:tc>
        <w:tc>
          <w:tcPr>
            <w:tcW w:w="800" w:type="dxa"/>
            <w:shd w:val="clear" w:color="auto" w:fill="auto"/>
            <w:vAlign w:val="center"/>
          </w:tcPr>
          <w:p w:rsidR="006C44E8" w:rsidRDefault="006C44E8">
            <w:pPr>
              <w:jc w:val="center"/>
              <w:rPr>
                <w:rFonts w:ascii="Times New Roman" w:eastAsia="Times New Roman" w:hAnsi="Times New Roman" w:cs="Times New Roman"/>
                <w:i/>
                <w:color w:val="000000"/>
                <w:sz w:val="26"/>
                <w:szCs w:val="26"/>
              </w:rPr>
            </w:pPr>
          </w:p>
        </w:tc>
        <w:tc>
          <w:tcPr>
            <w:tcW w:w="677" w:type="dxa"/>
            <w:shd w:val="clear" w:color="auto" w:fill="auto"/>
            <w:vAlign w:val="center"/>
          </w:tcPr>
          <w:p w:rsidR="006C44E8" w:rsidRDefault="007D5A81">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3</w:t>
            </w:r>
          </w:p>
        </w:tc>
        <w:tc>
          <w:tcPr>
            <w:tcW w:w="573" w:type="dxa"/>
            <w:vAlign w:val="center"/>
          </w:tcPr>
          <w:p w:rsidR="006C44E8" w:rsidRDefault="007D5A81">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1</w:t>
            </w:r>
          </w:p>
        </w:tc>
        <w:tc>
          <w:tcPr>
            <w:tcW w:w="976" w:type="dxa"/>
            <w:vMerge/>
            <w:vAlign w:val="center"/>
          </w:tcPr>
          <w:p w:rsidR="006C44E8" w:rsidRDefault="006C44E8">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867" w:type="dxa"/>
            <w:vMerge/>
            <w:vAlign w:val="center"/>
          </w:tcPr>
          <w:p w:rsidR="006C44E8" w:rsidRDefault="006C44E8">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r>
      <w:tr w:rsidR="006C44E8">
        <w:trPr>
          <w:trHeight w:val="299"/>
        </w:trPr>
        <w:tc>
          <w:tcPr>
            <w:tcW w:w="497" w:type="dxa"/>
            <w:vMerge/>
            <w:vAlign w:val="center"/>
          </w:tcPr>
          <w:p w:rsidR="006C44E8" w:rsidRDefault="006C44E8">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1369" w:type="dxa"/>
            <w:vMerge/>
            <w:vAlign w:val="center"/>
          </w:tcPr>
          <w:p w:rsidR="006C44E8" w:rsidRDefault="006C44E8">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3066" w:type="dxa"/>
          </w:tcPr>
          <w:p w:rsidR="006C44E8" w:rsidRDefault="007D5A81">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2.4. Cơ năng và định luật bảo toàn cơ năng</w:t>
            </w:r>
          </w:p>
        </w:tc>
        <w:tc>
          <w:tcPr>
            <w:tcW w:w="669" w:type="dxa"/>
            <w:shd w:val="clear" w:color="auto" w:fill="auto"/>
            <w:vAlign w:val="center"/>
          </w:tcPr>
          <w:p w:rsidR="006C44E8" w:rsidRDefault="007D5A81">
            <w:pPr>
              <w:jc w:val="center"/>
              <w:rPr>
                <w:color w:val="000000"/>
                <w:sz w:val="26"/>
                <w:szCs w:val="26"/>
              </w:rPr>
            </w:pPr>
            <w:r>
              <w:rPr>
                <w:color w:val="000000"/>
                <w:sz w:val="26"/>
                <w:szCs w:val="26"/>
              </w:rPr>
              <w:t>1</w:t>
            </w:r>
          </w:p>
        </w:tc>
        <w:tc>
          <w:tcPr>
            <w:tcW w:w="835" w:type="dxa"/>
            <w:shd w:val="clear" w:color="auto" w:fill="auto"/>
            <w:vAlign w:val="center"/>
          </w:tcPr>
          <w:p w:rsidR="006C44E8" w:rsidRDefault="007D5A81">
            <w:pPr>
              <w:jc w:val="center"/>
              <w:rPr>
                <w:color w:val="FF0000"/>
                <w:sz w:val="26"/>
                <w:szCs w:val="26"/>
              </w:rPr>
            </w:pPr>
            <w:r>
              <w:rPr>
                <w:color w:val="FF0000"/>
                <w:sz w:val="26"/>
                <w:szCs w:val="26"/>
              </w:rPr>
              <w:t>0.75</w:t>
            </w:r>
          </w:p>
        </w:tc>
        <w:tc>
          <w:tcPr>
            <w:tcW w:w="667" w:type="dxa"/>
            <w:shd w:val="clear" w:color="auto" w:fill="auto"/>
            <w:vAlign w:val="center"/>
          </w:tcPr>
          <w:p w:rsidR="006C44E8" w:rsidRDefault="00702EBE">
            <w:pPr>
              <w:jc w:val="center"/>
              <w:rPr>
                <w:i/>
                <w:color w:val="000000"/>
                <w:sz w:val="26"/>
                <w:szCs w:val="26"/>
              </w:rPr>
            </w:pPr>
            <w:r>
              <w:rPr>
                <w:i/>
                <w:color w:val="000000"/>
                <w:sz w:val="26"/>
                <w:szCs w:val="26"/>
              </w:rPr>
              <w:t>2</w:t>
            </w:r>
          </w:p>
        </w:tc>
        <w:tc>
          <w:tcPr>
            <w:tcW w:w="763" w:type="dxa"/>
            <w:shd w:val="clear" w:color="auto" w:fill="auto"/>
            <w:vAlign w:val="center"/>
          </w:tcPr>
          <w:p w:rsidR="006C44E8" w:rsidRDefault="00702EBE">
            <w:pPr>
              <w:jc w:val="center"/>
              <w:rPr>
                <w:i/>
                <w:color w:val="FF0000"/>
                <w:sz w:val="26"/>
                <w:szCs w:val="26"/>
              </w:rPr>
            </w:pPr>
            <w:r>
              <w:rPr>
                <w:i/>
                <w:color w:val="FF0000"/>
                <w:sz w:val="26"/>
                <w:szCs w:val="26"/>
              </w:rPr>
              <w:t>2</w:t>
            </w:r>
          </w:p>
        </w:tc>
        <w:tc>
          <w:tcPr>
            <w:tcW w:w="666" w:type="dxa"/>
            <w:shd w:val="clear" w:color="auto" w:fill="auto"/>
            <w:vAlign w:val="center"/>
          </w:tcPr>
          <w:p w:rsidR="006C44E8" w:rsidRDefault="007D5A81">
            <w:pPr>
              <w:jc w:val="center"/>
              <w:rPr>
                <w:i/>
                <w:color w:val="000000"/>
                <w:sz w:val="26"/>
                <w:szCs w:val="26"/>
              </w:rPr>
            </w:pPr>
            <w:r>
              <w:rPr>
                <w:i/>
                <w:color w:val="000000"/>
                <w:sz w:val="26"/>
                <w:szCs w:val="26"/>
              </w:rPr>
              <w:t> </w:t>
            </w:r>
          </w:p>
        </w:tc>
        <w:tc>
          <w:tcPr>
            <w:tcW w:w="801" w:type="dxa"/>
            <w:shd w:val="clear" w:color="auto" w:fill="auto"/>
            <w:vAlign w:val="center"/>
          </w:tcPr>
          <w:p w:rsidR="006C44E8" w:rsidRDefault="006C44E8">
            <w:pPr>
              <w:jc w:val="center"/>
              <w:rPr>
                <w:rFonts w:ascii="Times New Roman" w:eastAsia="Times New Roman" w:hAnsi="Times New Roman" w:cs="Times New Roman"/>
                <w:i/>
                <w:color w:val="FF0000"/>
                <w:sz w:val="26"/>
                <w:szCs w:val="26"/>
              </w:rPr>
            </w:pPr>
          </w:p>
        </w:tc>
        <w:tc>
          <w:tcPr>
            <w:tcW w:w="667" w:type="dxa"/>
            <w:shd w:val="clear" w:color="auto" w:fill="auto"/>
            <w:vAlign w:val="center"/>
          </w:tcPr>
          <w:p w:rsidR="006C44E8" w:rsidRDefault="007D5A81">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1</w:t>
            </w:r>
          </w:p>
        </w:tc>
        <w:tc>
          <w:tcPr>
            <w:tcW w:w="800" w:type="dxa"/>
            <w:shd w:val="clear" w:color="auto" w:fill="auto"/>
            <w:vAlign w:val="center"/>
          </w:tcPr>
          <w:p w:rsidR="006C44E8" w:rsidRDefault="007D5A81">
            <w:pPr>
              <w:jc w:val="center"/>
              <w:rPr>
                <w:rFonts w:ascii="Times New Roman" w:eastAsia="Times New Roman" w:hAnsi="Times New Roman" w:cs="Times New Roman"/>
                <w:i/>
                <w:color w:val="FF0000"/>
                <w:sz w:val="26"/>
                <w:szCs w:val="26"/>
              </w:rPr>
            </w:pPr>
            <w:r>
              <w:rPr>
                <w:rFonts w:ascii="Times New Roman" w:eastAsia="Times New Roman" w:hAnsi="Times New Roman" w:cs="Times New Roman"/>
                <w:i/>
                <w:color w:val="FF0000"/>
                <w:sz w:val="26"/>
                <w:szCs w:val="26"/>
              </w:rPr>
              <w:t>6</w:t>
            </w:r>
          </w:p>
        </w:tc>
        <w:tc>
          <w:tcPr>
            <w:tcW w:w="677" w:type="dxa"/>
            <w:shd w:val="clear" w:color="auto" w:fill="auto"/>
            <w:vAlign w:val="center"/>
          </w:tcPr>
          <w:p w:rsidR="006C44E8" w:rsidRDefault="007D5A81">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2</w:t>
            </w:r>
          </w:p>
        </w:tc>
        <w:tc>
          <w:tcPr>
            <w:tcW w:w="573" w:type="dxa"/>
            <w:vAlign w:val="center"/>
          </w:tcPr>
          <w:p w:rsidR="006C44E8" w:rsidRDefault="007D5A81">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1</w:t>
            </w:r>
          </w:p>
        </w:tc>
        <w:tc>
          <w:tcPr>
            <w:tcW w:w="976" w:type="dxa"/>
            <w:vMerge/>
            <w:vAlign w:val="center"/>
          </w:tcPr>
          <w:p w:rsidR="006C44E8" w:rsidRDefault="006C44E8">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867" w:type="dxa"/>
            <w:vMerge/>
            <w:vAlign w:val="center"/>
          </w:tcPr>
          <w:p w:rsidR="006C44E8" w:rsidRDefault="006C44E8">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r>
      <w:tr w:rsidR="006C44E8">
        <w:trPr>
          <w:trHeight w:val="299"/>
        </w:trPr>
        <w:tc>
          <w:tcPr>
            <w:tcW w:w="497" w:type="dxa"/>
            <w:vMerge/>
            <w:vAlign w:val="center"/>
          </w:tcPr>
          <w:p w:rsidR="006C44E8" w:rsidRDefault="006C44E8">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1369" w:type="dxa"/>
            <w:vMerge/>
            <w:vAlign w:val="center"/>
          </w:tcPr>
          <w:p w:rsidR="006C44E8" w:rsidRDefault="006C44E8">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3066" w:type="dxa"/>
          </w:tcPr>
          <w:p w:rsidR="006C44E8" w:rsidRDefault="007D5A81">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 Hiệu suất</w:t>
            </w:r>
          </w:p>
        </w:tc>
        <w:tc>
          <w:tcPr>
            <w:tcW w:w="669" w:type="dxa"/>
            <w:shd w:val="clear" w:color="auto" w:fill="auto"/>
            <w:vAlign w:val="center"/>
          </w:tcPr>
          <w:p w:rsidR="006C44E8" w:rsidRDefault="007D5A81">
            <w:pPr>
              <w:jc w:val="center"/>
              <w:rPr>
                <w:color w:val="000000"/>
                <w:sz w:val="26"/>
                <w:szCs w:val="26"/>
              </w:rPr>
            </w:pPr>
            <w:r>
              <w:rPr>
                <w:color w:val="000000"/>
                <w:sz w:val="26"/>
                <w:szCs w:val="26"/>
              </w:rPr>
              <w:t>1</w:t>
            </w:r>
          </w:p>
        </w:tc>
        <w:tc>
          <w:tcPr>
            <w:tcW w:w="835" w:type="dxa"/>
            <w:shd w:val="clear" w:color="auto" w:fill="auto"/>
            <w:vAlign w:val="center"/>
          </w:tcPr>
          <w:p w:rsidR="006C44E8" w:rsidRDefault="007D5A81">
            <w:pPr>
              <w:jc w:val="center"/>
              <w:rPr>
                <w:color w:val="FF0000"/>
                <w:sz w:val="26"/>
                <w:szCs w:val="26"/>
              </w:rPr>
            </w:pPr>
            <w:r>
              <w:rPr>
                <w:color w:val="FF0000"/>
                <w:sz w:val="26"/>
                <w:szCs w:val="26"/>
              </w:rPr>
              <w:t>0.75</w:t>
            </w:r>
          </w:p>
        </w:tc>
        <w:tc>
          <w:tcPr>
            <w:tcW w:w="667" w:type="dxa"/>
            <w:shd w:val="clear" w:color="auto" w:fill="auto"/>
            <w:vAlign w:val="center"/>
          </w:tcPr>
          <w:p w:rsidR="006C44E8" w:rsidRDefault="007D5A81">
            <w:pPr>
              <w:jc w:val="center"/>
              <w:rPr>
                <w:i/>
                <w:color w:val="000000"/>
                <w:sz w:val="26"/>
                <w:szCs w:val="26"/>
              </w:rPr>
            </w:pPr>
            <w:r>
              <w:rPr>
                <w:i/>
                <w:color w:val="000000"/>
                <w:sz w:val="26"/>
                <w:szCs w:val="26"/>
              </w:rPr>
              <w:t>1</w:t>
            </w:r>
          </w:p>
        </w:tc>
        <w:tc>
          <w:tcPr>
            <w:tcW w:w="763" w:type="dxa"/>
            <w:shd w:val="clear" w:color="auto" w:fill="auto"/>
            <w:vAlign w:val="center"/>
          </w:tcPr>
          <w:p w:rsidR="006C44E8" w:rsidRDefault="007D5A81">
            <w:pPr>
              <w:jc w:val="center"/>
              <w:rPr>
                <w:i/>
                <w:color w:val="FF0000"/>
                <w:sz w:val="26"/>
                <w:szCs w:val="26"/>
              </w:rPr>
            </w:pPr>
            <w:r>
              <w:rPr>
                <w:i/>
                <w:color w:val="FF0000"/>
                <w:sz w:val="26"/>
                <w:szCs w:val="26"/>
              </w:rPr>
              <w:t>1</w:t>
            </w:r>
          </w:p>
        </w:tc>
        <w:tc>
          <w:tcPr>
            <w:tcW w:w="666" w:type="dxa"/>
            <w:shd w:val="clear" w:color="auto" w:fill="auto"/>
            <w:vAlign w:val="center"/>
          </w:tcPr>
          <w:p w:rsidR="006C44E8" w:rsidRDefault="007D5A81">
            <w:pPr>
              <w:jc w:val="center"/>
              <w:rPr>
                <w:i/>
                <w:color w:val="000000"/>
                <w:sz w:val="26"/>
                <w:szCs w:val="26"/>
              </w:rPr>
            </w:pPr>
            <w:r>
              <w:rPr>
                <w:i/>
                <w:color w:val="000000"/>
                <w:sz w:val="26"/>
                <w:szCs w:val="26"/>
              </w:rPr>
              <w:t> </w:t>
            </w:r>
          </w:p>
        </w:tc>
        <w:tc>
          <w:tcPr>
            <w:tcW w:w="801" w:type="dxa"/>
            <w:shd w:val="clear" w:color="auto" w:fill="auto"/>
            <w:vAlign w:val="center"/>
          </w:tcPr>
          <w:p w:rsidR="006C44E8" w:rsidRDefault="006C44E8">
            <w:pPr>
              <w:jc w:val="center"/>
              <w:rPr>
                <w:rFonts w:ascii="Times New Roman" w:eastAsia="Times New Roman" w:hAnsi="Times New Roman" w:cs="Times New Roman"/>
                <w:i/>
                <w:color w:val="FF0000"/>
                <w:sz w:val="26"/>
                <w:szCs w:val="26"/>
              </w:rPr>
            </w:pPr>
          </w:p>
        </w:tc>
        <w:tc>
          <w:tcPr>
            <w:tcW w:w="667" w:type="dxa"/>
            <w:shd w:val="clear" w:color="auto" w:fill="auto"/>
            <w:vAlign w:val="center"/>
          </w:tcPr>
          <w:p w:rsidR="006C44E8" w:rsidRDefault="007D5A81">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w:t>
            </w:r>
          </w:p>
        </w:tc>
        <w:tc>
          <w:tcPr>
            <w:tcW w:w="800" w:type="dxa"/>
            <w:shd w:val="clear" w:color="auto" w:fill="auto"/>
            <w:vAlign w:val="center"/>
          </w:tcPr>
          <w:p w:rsidR="006C44E8" w:rsidRDefault="006C44E8">
            <w:pPr>
              <w:jc w:val="center"/>
              <w:rPr>
                <w:rFonts w:ascii="Times New Roman" w:eastAsia="Times New Roman" w:hAnsi="Times New Roman" w:cs="Times New Roman"/>
                <w:i/>
                <w:color w:val="FF0000"/>
                <w:sz w:val="26"/>
                <w:szCs w:val="26"/>
              </w:rPr>
            </w:pPr>
          </w:p>
        </w:tc>
        <w:tc>
          <w:tcPr>
            <w:tcW w:w="677" w:type="dxa"/>
            <w:shd w:val="clear" w:color="auto" w:fill="auto"/>
            <w:vAlign w:val="center"/>
          </w:tcPr>
          <w:p w:rsidR="006C44E8" w:rsidRDefault="007D5A81">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2</w:t>
            </w:r>
          </w:p>
        </w:tc>
        <w:tc>
          <w:tcPr>
            <w:tcW w:w="573" w:type="dxa"/>
            <w:vAlign w:val="center"/>
          </w:tcPr>
          <w:p w:rsidR="006C44E8" w:rsidRDefault="006C44E8">
            <w:pPr>
              <w:jc w:val="center"/>
              <w:rPr>
                <w:rFonts w:ascii="Times New Roman" w:eastAsia="Times New Roman" w:hAnsi="Times New Roman" w:cs="Times New Roman"/>
                <w:i/>
                <w:color w:val="000000"/>
                <w:sz w:val="26"/>
                <w:szCs w:val="26"/>
              </w:rPr>
            </w:pPr>
          </w:p>
        </w:tc>
        <w:tc>
          <w:tcPr>
            <w:tcW w:w="976" w:type="dxa"/>
            <w:vMerge/>
            <w:vAlign w:val="center"/>
          </w:tcPr>
          <w:p w:rsidR="006C44E8" w:rsidRDefault="006C44E8">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867" w:type="dxa"/>
            <w:vMerge/>
            <w:vAlign w:val="center"/>
          </w:tcPr>
          <w:p w:rsidR="006C44E8" w:rsidRDefault="006C44E8">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r>
      <w:tr w:rsidR="006C44E8">
        <w:trPr>
          <w:trHeight w:val="299"/>
        </w:trPr>
        <w:tc>
          <w:tcPr>
            <w:tcW w:w="497" w:type="dxa"/>
            <w:vMerge w:val="restart"/>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w:t>
            </w:r>
          </w:p>
        </w:tc>
        <w:tc>
          <w:tcPr>
            <w:tcW w:w="1369" w:type="dxa"/>
            <w:vMerge w:val="restart"/>
            <w:vAlign w:val="center"/>
          </w:tcPr>
          <w:p w:rsidR="006C44E8" w:rsidRDefault="007D5A81">
            <w:pPr>
              <w:widowControl w:val="0"/>
              <w:spacing w:before="20" w:after="8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Động lượng</w:t>
            </w:r>
          </w:p>
        </w:tc>
        <w:tc>
          <w:tcPr>
            <w:tcW w:w="3066" w:type="dxa"/>
          </w:tcPr>
          <w:p w:rsidR="006C44E8" w:rsidRDefault="007D5A81">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 Động lượng</w:t>
            </w:r>
          </w:p>
        </w:tc>
        <w:tc>
          <w:tcPr>
            <w:tcW w:w="669" w:type="dxa"/>
            <w:shd w:val="clear" w:color="auto" w:fill="auto"/>
            <w:vAlign w:val="center"/>
          </w:tcPr>
          <w:p w:rsidR="006C44E8" w:rsidRDefault="007D5A81">
            <w:pPr>
              <w:jc w:val="center"/>
              <w:rPr>
                <w:color w:val="000000"/>
                <w:sz w:val="26"/>
                <w:szCs w:val="26"/>
              </w:rPr>
            </w:pPr>
            <w:r>
              <w:rPr>
                <w:color w:val="000000"/>
                <w:sz w:val="26"/>
                <w:szCs w:val="26"/>
              </w:rPr>
              <w:t>2</w:t>
            </w:r>
          </w:p>
        </w:tc>
        <w:tc>
          <w:tcPr>
            <w:tcW w:w="835" w:type="dxa"/>
            <w:shd w:val="clear" w:color="auto" w:fill="auto"/>
            <w:vAlign w:val="center"/>
          </w:tcPr>
          <w:p w:rsidR="006C44E8" w:rsidRDefault="007D5A81">
            <w:pPr>
              <w:jc w:val="center"/>
              <w:rPr>
                <w:color w:val="FF0000"/>
                <w:sz w:val="26"/>
                <w:szCs w:val="26"/>
              </w:rPr>
            </w:pPr>
            <w:r>
              <w:rPr>
                <w:color w:val="FF0000"/>
                <w:sz w:val="26"/>
                <w:szCs w:val="26"/>
              </w:rPr>
              <w:t>1.5</w:t>
            </w:r>
          </w:p>
        </w:tc>
        <w:tc>
          <w:tcPr>
            <w:tcW w:w="667" w:type="dxa"/>
            <w:shd w:val="clear" w:color="auto" w:fill="auto"/>
            <w:vAlign w:val="center"/>
          </w:tcPr>
          <w:p w:rsidR="006C44E8" w:rsidRDefault="007D5A81">
            <w:pPr>
              <w:jc w:val="center"/>
              <w:rPr>
                <w:i/>
                <w:color w:val="000000"/>
                <w:sz w:val="26"/>
                <w:szCs w:val="26"/>
              </w:rPr>
            </w:pPr>
            <w:r>
              <w:rPr>
                <w:i/>
                <w:color w:val="000000"/>
                <w:sz w:val="26"/>
                <w:szCs w:val="26"/>
              </w:rPr>
              <w:t>1</w:t>
            </w:r>
          </w:p>
        </w:tc>
        <w:tc>
          <w:tcPr>
            <w:tcW w:w="763" w:type="dxa"/>
            <w:shd w:val="clear" w:color="auto" w:fill="auto"/>
            <w:vAlign w:val="center"/>
          </w:tcPr>
          <w:p w:rsidR="006C44E8" w:rsidRDefault="007D5A81">
            <w:pPr>
              <w:jc w:val="center"/>
              <w:rPr>
                <w:i/>
                <w:color w:val="FF0000"/>
                <w:sz w:val="26"/>
                <w:szCs w:val="26"/>
              </w:rPr>
            </w:pPr>
            <w:r>
              <w:rPr>
                <w:i/>
                <w:color w:val="FF0000"/>
                <w:sz w:val="26"/>
                <w:szCs w:val="26"/>
              </w:rPr>
              <w:t>1</w:t>
            </w:r>
          </w:p>
        </w:tc>
        <w:tc>
          <w:tcPr>
            <w:tcW w:w="666" w:type="dxa"/>
            <w:shd w:val="clear" w:color="auto" w:fill="auto"/>
            <w:vAlign w:val="center"/>
          </w:tcPr>
          <w:p w:rsidR="006C44E8" w:rsidRDefault="007D5A81">
            <w:pPr>
              <w:jc w:val="center"/>
              <w:rPr>
                <w:i/>
                <w:color w:val="000000"/>
                <w:sz w:val="26"/>
                <w:szCs w:val="26"/>
              </w:rPr>
            </w:pPr>
            <w:r>
              <w:rPr>
                <w:i/>
                <w:color w:val="000000"/>
                <w:sz w:val="26"/>
                <w:szCs w:val="26"/>
              </w:rPr>
              <w:t>1</w:t>
            </w:r>
          </w:p>
        </w:tc>
        <w:tc>
          <w:tcPr>
            <w:tcW w:w="801" w:type="dxa"/>
            <w:shd w:val="clear" w:color="auto" w:fill="auto"/>
            <w:vAlign w:val="center"/>
          </w:tcPr>
          <w:p w:rsidR="006C44E8" w:rsidRDefault="007D5A81">
            <w:pPr>
              <w:jc w:val="center"/>
              <w:rPr>
                <w:rFonts w:ascii="Times New Roman" w:eastAsia="Times New Roman" w:hAnsi="Times New Roman" w:cs="Times New Roman"/>
                <w:i/>
                <w:color w:val="FF0000"/>
                <w:sz w:val="26"/>
                <w:szCs w:val="26"/>
              </w:rPr>
            </w:pPr>
            <w:r>
              <w:rPr>
                <w:rFonts w:ascii="Times New Roman" w:eastAsia="Times New Roman" w:hAnsi="Times New Roman" w:cs="Times New Roman"/>
                <w:i/>
                <w:color w:val="FF0000"/>
                <w:sz w:val="26"/>
                <w:szCs w:val="26"/>
              </w:rPr>
              <w:t>4.5</w:t>
            </w:r>
          </w:p>
        </w:tc>
        <w:tc>
          <w:tcPr>
            <w:tcW w:w="667" w:type="dxa"/>
            <w:shd w:val="clear" w:color="auto" w:fill="auto"/>
            <w:vAlign w:val="center"/>
          </w:tcPr>
          <w:p w:rsidR="006C44E8" w:rsidRDefault="007D5A81">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w:t>
            </w:r>
          </w:p>
        </w:tc>
        <w:tc>
          <w:tcPr>
            <w:tcW w:w="800" w:type="dxa"/>
            <w:shd w:val="clear" w:color="auto" w:fill="auto"/>
            <w:vAlign w:val="center"/>
          </w:tcPr>
          <w:p w:rsidR="006C44E8" w:rsidRDefault="006C44E8">
            <w:pPr>
              <w:jc w:val="center"/>
              <w:rPr>
                <w:rFonts w:ascii="Times New Roman" w:eastAsia="Times New Roman" w:hAnsi="Times New Roman" w:cs="Times New Roman"/>
                <w:i/>
                <w:color w:val="FF0000"/>
                <w:sz w:val="26"/>
                <w:szCs w:val="26"/>
              </w:rPr>
            </w:pPr>
          </w:p>
        </w:tc>
        <w:tc>
          <w:tcPr>
            <w:tcW w:w="677" w:type="dxa"/>
            <w:shd w:val="clear" w:color="auto" w:fill="auto"/>
            <w:vAlign w:val="center"/>
          </w:tcPr>
          <w:p w:rsidR="006C44E8" w:rsidRDefault="007D5A81">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3</w:t>
            </w:r>
          </w:p>
        </w:tc>
        <w:tc>
          <w:tcPr>
            <w:tcW w:w="573" w:type="dxa"/>
            <w:vAlign w:val="center"/>
          </w:tcPr>
          <w:p w:rsidR="006C44E8" w:rsidRDefault="007D5A81">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1</w:t>
            </w:r>
          </w:p>
        </w:tc>
        <w:tc>
          <w:tcPr>
            <w:tcW w:w="976" w:type="dxa"/>
            <w:vMerge w:val="restart"/>
            <w:vAlign w:val="center"/>
          </w:tcPr>
          <w:p w:rsidR="006C44E8" w:rsidRDefault="007D5A81" w:rsidP="007D5A81">
            <w:pPr>
              <w:jc w:val="center"/>
              <w:rPr>
                <w:rFonts w:ascii="Times New Roman" w:eastAsia="Times New Roman" w:hAnsi="Times New Roman" w:cs="Times New Roman"/>
                <w:i/>
                <w:color w:val="FF0000"/>
                <w:sz w:val="26"/>
                <w:szCs w:val="26"/>
              </w:rPr>
            </w:pPr>
            <w:r>
              <w:rPr>
                <w:rFonts w:ascii="Times New Roman" w:eastAsia="Times New Roman" w:hAnsi="Times New Roman" w:cs="Times New Roman"/>
                <w:i/>
                <w:color w:val="FF0000"/>
                <w:sz w:val="26"/>
                <w:szCs w:val="26"/>
              </w:rPr>
              <w:t>13.75</w:t>
            </w:r>
          </w:p>
        </w:tc>
        <w:tc>
          <w:tcPr>
            <w:tcW w:w="867" w:type="dxa"/>
            <w:vMerge w:val="restart"/>
            <w:vAlign w:val="center"/>
          </w:tcPr>
          <w:p w:rsidR="006C44E8" w:rsidRDefault="007D5A81" w:rsidP="00702EBE">
            <w:pPr>
              <w:widowControl w:val="0"/>
              <w:spacing w:before="20" w:after="8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32.5</w:t>
            </w:r>
          </w:p>
        </w:tc>
      </w:tr>
      <w:tr w:rsidR="006C44E8">
        <w:trPr>
          <w:trHeight w:val="299"/>
        </w:trPr>
        <w:tc>
          <w:tcPr>
            <w:tcW w:w="497" w:type="dxa"/>
            <w:vMerge/>
            <w:vAlign w:val="center"/>
          </w:tcPr>
          <w:p w:rsidR="006C44E8" w:rsidRDefault="006C44E8">
            <w:pPr>
              <w:widowControl w:val="0"/>
              <w:pBdr>
                <w:top w:val="nil"/>
                <w:left w:val="nil"/>
                <w:bottom w:val="nil"/>
                <w:right w:val="nil"/>
                <w:between w:val="nil"/>
              </w:pBdr>
              <w:spacing w:after="0"/>
              <w:rPr>
                <w:rFonts w:ascii="Times New Roman" w:eastAsia="Times New Roman" w:hAnsi="Times New Roman" w:cs="Times New Roman"/>
                <w:color w:val="000000"/>
                <w:sz w:val="26"/>
                <w:szCs w:val="26"/>
              </w:rPr>
            </w:pPr>
          </w:p>
        </w:tc>
        <w:tc>
          <w:tcPr>
            <w:tcW w:w="1369" w:type="dxa"/>
            <w:vMerge/>
            <w:vAlign w:val="center"/>
          </w:tcPr>
          <w:p w:rsidR="006C44E8" w:rsidRDefault="006C44E8">
            <w:pPr>
              <w:widowControl w:val="0"/>
              <w:pBdr>
                <w:top w:val="nil"/>
                <w:left w:val="nil"/>
                <w:bottom w:val="nil"/>
                <w:right w:val="nil"/>
                <w:between w:val="nil"/>
              </w:pBdr>
              <w:spacing w:after="0"/>
              <w:rPr>
                <w:rFonts w:ascii="Times New Roman" w:eastAsia="Times New Roman" w:hAnsi="Times New Roman" w:cs="Times New Roman"/>
                <w:color w:val="000000"/>
                <w:sz w:val="26"/>
                <w:szCs w:val="26"/>
              </w:rPr>
            </w:pPr>
          </w:p>
        </w:tc>
        <w:tc>
          <w:tcPr>
            <w:tcW w:w="3066" w:type="dxa"/>
          </w:tcPr>
          <w:p w:rsidR="006C44E8" w:rsidRDefault="007D5A81">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 Định luật bảo toàn động lượng</w:t>
            </w:r>
          </w:p>
        </w:tc>
        <w:tc>
          <w:tcPr>
            <w:tcW w:w="669" w:type="dxa"/>
            <w:shd w:val="clear" w:color="auto" w:fill="auto"/>
            <w:vAlign w:val="center"/>
          </w:tcPr>
          <w:p w:rsidR="006C44E8" w:rsidRDefault="007D5A81">
            <w:pPr>
              <w:jc w:val="center"/>
              <w:rPr>
                <w:color w:val="000000"/>
                <w:sz w:val="26"/>
                <w:szCs w:val="26"/>
              </w:rPr>
            </w:pPr>
            <w:r>
              <w:rPr>
                <w:color w:val="000000"/>
                <w:sz w:val="26"/>
                <w:szCs w:val="26"/>
              </w:rPr>
              <w:t>1</w:t>
            </w:r>
          </w:p>
        </w:tc>
        <w:tc>
          <w:tcPr>
            <w:tcW w:w="835" w:type="dxa"/>
            <w:shd w:val="clear" w:color="auto" w:fill="auto"/>
            <w:vAlign w:val="center"/>
          </w:tcPr>
          <w:p w:rsidR="006C44E8" w:rsidRDefault="007D5A81">
            <w:pPr>
              <w:jc w:val="center"/>
              <w:rPr>
                <w:color w:val="FF0000"/>
                <w:sz w:val="26"/>
                <w:szCs w:val="26"/>
              </w:rPr>
            </w:pPr>
            <w:r>
              <w:rPr>
                <w:color w:val="FF0000"/>
                <w:sz w:val="26"/>
                <w:szCs w:val="26"/>
              </w:rPr>
              <w:t>0.75</w:t>
            </w:r>
          </w:p>
        </w:tc>
        <w:tc>
          <w:tcPr>
            <w:tcW w:w="667" w:type="dxa"/>
            <w:shd w:val="clear" w:color="auto" w:fill="auto"/>
            <w:vAlign w:val="center"/>
          </w:tcPr>
          <w:p w:rsidR="006C44E8" w:rsidRDefault="007D5A81">
            <w:pPr>
              <w:jc w:val="center"/>
              <w:rPr>
                <w:i/>
                <w:color w:val="000000"/>
                <w:sz w:val="26"/>
                <w:szCs w:val="26"/>
              </w:rPr>
            </w:pPr>
            <w:r>
              <w:rPr>
                <w:i/>
                <w:color w:val="000000"/>
                <w:sz w:val="26"/>
                <w:szCs w:val="26"/>
              </w:rPr>
              <w:t>1</w:t>
            </w:r>
          </w:p>
        </w:tc>
        <w:tc>
          <w:tcPr>
            <w:tcW w:w="763" w:type="dxa"/>
            <w:shd w:val="clear" w:color="auto" w:fill="auto"/>
            <w:vAlign w:val="center"/>
          </w:tcPr>
          <w:p w:rsidR="006C44E8" w:rsidRDefault="007D5A81">
            <w:pPr>
              <w:jc w:val="center"/>
              <w:rPr>
                <w:i/>
                <w:color w:val="FF0000"/>
                <w:sz w:val="26"/>
                <w:szCs w:val="26"/>
              </w:rPr>
            </w:pPr>
            <w:r>
              <w:rPr>
                <w:i/>
                <w:color w:val="FF0000"/>
                <w:sz w:val="26"/>
                <w:szCs w:val="26"/>
              </w:rPr>
              <w:t>1</w:t>
            </w:r>
          </w:p>
        </w:tc>
        <w:tc>
          <w:tcPr>
            <w:tcW w:w="666" w:type="dxa"/>
            <w:shd w:val="clear" w:color="auto" w:fill="auto"/>
            <w:vAlign w:val="center"/>
          </w:tcPr>
          <w:p w:rsidR="006C44E8" w:rsidRDefault="007D5A81">
            <w:pPr>
              <w:jc w:val="center"/>
              <w:rPr>
                <w:i/>
                <w:color w:val="000000"/>
                <w:sz w:val="26"/>
                <w:szCs w:val="26"/>
              </w:rPr>
            </w:pPr>
            <w:r>
              <w:rPr>
                <w:i/>
                <w:color w:val="000000"/>
                <w:sz w:val="26"/>
                <w:szCs w:val="26"/>
              </w:rPr>
              <w:t> </w:t>
            </w:r>
          </w:p>
        </w:tc>
        <w:tc>
          <w:tcPr>
            <w:tcW w:w="801" w:type="dxa"/>
            <w:shd w:val="clear" w:color="auto" w:fill="auto"/>
            <w:vAlign w:val="center"/>
          </w:tcPr>
          <w:p w:rsidR="006C44E8" w:rsidRDefault="006C44E8">
            <w:pPr>
              <w:jc w:val="center"/>
              <w:rPr>
                <w:rFonts w:ascii="Times New Roman" w:eastAsia="Times New Roman" w:hAnsi="Times New Roman" w:cs="Times New Roman"/>
                <w:i/>
                <w:color w:val="000000"/>
                <w:sz w:val="26"/>
                <w:szCs w:val="26"/>
              </w:rPr>
            </w:pPr>
          </w:p>
        </w:tc>
        <w:tc>
          <w:tcPr>
            <w:tcW w:w="667" w:type="dxa"/>
            <w:shd w:val="clear" w:color="auto" w:fill="auto"/>
            <w:vAlign w:val="center"/>
          </w:tcPr>
          <w:p w:rsidR="006C44E8" w:rsidRDefault="007D5A81">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1</w:t>
            </w:r>
          </w:p>
        </w:tc>
        <w:tc>
          <w:tcPr>
            <w:tcW w:w="800" w:type="dxa"/>
            <w:shd w:val="clear" w:color="auto" w:fill="auto"/>
            <w:vAlign w:val="center"/>
          </w:tcPr>
          <w:p w:rsidR="006C44E8" w:rsidRDefault="007D5A81">
            <w:pPr>
              <w:jc w:val="center"/>
              <w:rPr>
                <w:rFonts w:ascii="Times New Roman" w:eastAsia="Times New Roman" w:hAnsi="Times New Roman" w:cs="Times New Roman"/>
                <w:i/>
                <w:color w:val="FF0000"/>
                <w:sz w:val="26"/>
                <w:szCs w:val="26"/>
              </w:rPr>
            </w:pPr>
            <w:r>
              <w:rPr>
                <w:rFonts w:ascii="Times New Roman" w:eastAsia="Times New Roman" w:hAnsi="Times New Roman" w:cs="Times New Roman"/>
                <w:i/>
                <w:color w:val="FF0000"/>
                <w:sz w:val="26"/>
                <w:szCs w:val="26"/>
              </w:rPr>
              <w:t>6</w:t>
            </w:r>
          </w:p>
        </w:tc>
        <w:tc>
          <w:tcPr>
            <w:tcW w:w="677" w:type="dxa"/>
            <w:shd w:val="clear" w:color="auto" w:fill="auto"/>
            <w:vAlign w:val="center"/>
          </w:tcPr>
          <w:p w:rsidR="006C44E8" w:rsidRDefault="007D5A81">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2</w:t>
            </w:r>
          </w:p>
        </w:tc>
        <w:tc>
          <w:tcPr>
            <w:tcW w:w="573" w:type="dxa"/>
            <w:vAlign w:val="center"/>
          </w:tcPr>
          <w:p w:rsidR="006C44E8" w:rsidRDefault="007D5A81">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1</w:t>
            </w:r>
          </w:p>
        </w:tc>
        <w:tc>
          <w:tcPr>
            <w:tcW w:w="976" w:type="dxa"/>
            <w:vMerge/>
            <w:vAlign w:val="center"/>
          </w:tcPr>
          <w:p w:rsidR="006C44E8" w:rsidRDefault="006C44E8">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867" w:type="dxa"/>
            <w:vMerge/>
            <w:vAlign w:val="center"/>
          </w:tcPr>
          <w:p w:rsidR="006C44E8" w:rsidRDefault="006C44E8">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r>
      <w:tr w:rsidR="006C44E8">
        <w:trPr>
          <w:trHeight w:val="299"/>
        </w:trPr>
        <w:tc>
          <w:tcPr>
            <w:tcW w:w="497" w:type="dxa"/>
            <w:vMerge/>
            <w:vAlign w:val="center"/>
          </w:tcPr>
          <w:p w:rsidR="006C44E8" w:rsidRDefault="006C44E8">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1369" w:type="dxa"/>
            <w:vMerge/>
            <w:vAlign w:val="center"/>
          </w:tcPr>
          <w:p w:rsidR="006C44E8" w:rsidRDefault="006C44E8">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3066" w:type="dxa"/>
          </w:tcPr>
          <w:p w:rsidR="006C44E8" w:rsidRDefault="007D5A81" w:rsidP="00702EBE">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sidR="00702EBE">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Xác định động lượng của vật trước và sau va chạm</w:t>
            </w:r>
          </w:p>
        </w:tc>
        <w:tc>
          <w:tcPr>
            <w:tcW w:w="669" w:type="dxa"/>
            <w:shd w:val="clear" w:color="auto" w:fill="auto"/>
            <w:vAlign w:val="center"/>
          </w:tcPr>
          <w:p w:rsidR="006C44E8" w:rsidRDefault="00702EBE">
            <w:pPr>
              <w:jc w:val="center"/>
              <w:rPr>
                <w:color w:val="000000"/>
                <w:sz w:val="26"/>
                <w:szCs w:val="26"/>
              </w:rPr>
            </w:pPr>
            <w:r>
              <w:rPr>
                <w:color w:val="000000"/>
                <w:sz w:val="26"/>
                <w:szCs w:val="26"/>
              </w:rPr>
              <w:t>1</w:t>
            </w:r>
          </w:p>
        </w:tc>
        <w:tc>
          <w:tcPr>
            <w:tcW w:w="835" w:type="dxa"/>
            <w:shd w:val="clear" w:color="auto" w:fill="auto"/>
            <w:vAlign w:val="center"/>
          </w:tcPr>
          <w:p w:rsidR="006C44E8" w:rsidRDefault="00702EBE">
            <w:pPr>
              <w:jc w:val="center"/>
              <w:rPr>
                <w:color w:val="FF0000"/>
                <w:sz w:val="26"/>
                <w:szCs w:val="26"/>
              </w:rPr>
            </w:pPr>
            <w:r>
              <w:rPr>
                <w:color w:val="FF0000"/>
                <w:sz w:val="26"/>
                <w:szCs w:val="26"/>
              </w:rPr>
              <w:t>0,75</w:t>
            </w:r>
          </w:p>
        </w:tc>
        <w:tc>
          <w:tcPr>
            <w:tcW w:w="667" w:type="dxa"/>
            <w:shd w:val="clear" w:color="auto" w:fill="auto"/>
            <w:vAlign w:val="center"/>
          </w:tcPr>
          <w:p w:rsidR="006C44E8" w:rsidRDefault="006C44E8">
            <w:pPr>
              <w:jc w:val="center"/>
              <w:rPr>
                <w:i/>
                <w:color w:val="000000"/>
                <w:sz w:val="26"/>
                <w:szCs w:val="26"/>
              </w:rPr>
            </w:pPr>
          </w:p>
        </w:tc>
        <w:tc>
          <w:tcPr>
            <w:tcW w:w="763" w:type="dxa"/>
            <w:shd w:val="clear" w:color="auto" w:fill="auto"/>
            <w:vAlign w:val="center"/>
          </w:tcPr>
          <w:p w:rsidR="006C44E8" w:rsidRDefault="006C44E8">
            <w:pPr>
              <w:jc w:val="center"/>
              <w:rPr>
                <w:i/>
                <w:color w:val="FF0000"/>
                <w:sz w:val="26"/>
                <w:szCs w:val="26"/>
              </w:rPr>
            </w:pPr>
          </w:p>
        </w:tc>
        <w:tc>
          <w:tcPr>
            <w:tcW w:w="666" w:type="dxa"/>
            <w:shd w:val="clear" w:color="auto" w:fill="auto"/>
            <w:vAlign w:val="center"/>
          </w:tcPr>
          <w:p w:rsidR="006C44E8" w:rsidRDefault="006C44E8">
            <w:pPr>
              <w:jc w:val="center"/>
              <w:rPr>
                <w:i/>
                <w:color w:val="000000"/>
                <w:sz w:val="26"/>
                <w:szCs w:val="26"/>
              </w:rPr>
            </w:pPr>
          </w:p>
        </w:tc>
        <w:tc>
          <w:tcPr>
            <w:tcW w:w="801" w:type="dxa"/>
            <w:shd w:val="clear" w:color="auto" w:fill="auto"/>
            <w:vAlign w:val="center"/>
          </w:tcPr>
          <w:p w:rsidR="006C44E8" w:rsidRDefault="006C44E8">
            <w:pPr>
              <w:jc w:val="center"/>
              <w:rPr>
                <w:rFonts w:ascii="Times New Roman" w:eastAsia="Times New Roman" w:hAnsi="Times New Roman" w:cs="Times New Roman"/>
                <w:i/>
                <w:color w:val="000000"/>
                <w:sz w:val="26"/>
                <w:szCs w:val="26"/>
              </w:rPr>
            </w:pPr>
          </w:p>
        </w:tc>
        <w:tc>
          <w:tcPr>
            <w:tcW w:w="667" w:type="dxa"/>
            <w:shd w:val="clear" w:color="auto" w:fill="auto"/>
            <w:vAlign w:val="center"/>
          </w:tcPr>
          <w:p w:rsidR="006C44E8" w:rsidRDefault="006C44E8">
            <w:pPr>
              <w:jc w:val="center"/>
              <w:rPr>
                <w:rFonts w:ascii="Times New Roman" w:eastAsia="Times New Roman" w:hAnsi="Times New Roman" w:cs="Times New Roman"/>
                <w:i/>
                <w:color w:val="000000"/>
                <w:sz w:val="26"/>
                <w:szCs w:val="26"/>
              </w:rPr>
            </w:pPr>
          </w:p>
        </w:tc>
        <w:tc>
          <w:tcPr>
            <w:tcW w:w="800" w:type="dxa"/>
            <w:shd w:val="clear" w:color="auto" w:fill="auto"/>
            <w:vAlign w:val="center"/>
          </w:tcPr>
          <w:p w:rsidR="006C44E8" w:rsidRDefault="006C44E8">
            <w:pPr>
              <w:jc w:val="center"/>
              <w:rPr>
                <w:rFonts w:ascii="Times New Roman" w:eastAsia="Times New Roman" w:hAnsi="Times New Roman" w:cs="Times New Roman"/>
                <w:i/>
                <w:color w:val="FF0000"/>
                <w:sz w:val="26"/>
                <w:szCs w:val="26"/>
              </w:rPr>
            </w:pPr>
          </w:p>
        </w:tc>
        <w:tc>
          <w:tcPr>
            <w:tcW w:w="677" w:type="dxa"/>
            <w:shd w:val="clear" w:color="auto" w:fill="auto"/>
            <w:vAlign w:val="center"/>
          </w:tcPr>
          <w:p w:rsidR="006C44E8" w:rsidRDefault="006C44E8">
            <w:pPr>
              <w:jc w:val="center"/>
              <w:rPr>
                <w:rFonts w:ascii="Times New Roman" w:eastAsia="Times New Roman" w:hAnsi="Times New Roman" w:cs="Times New Roman"/>
                <w:i/>
                <w:color w:val="000000"/>
                <w:sz w:val="26"/>
                <w:szCs w:val="26"/>
              </w:rPr>
            </w:pPr>
          </w:p>
        </w:tc>
        <w:tc>
          <w:tcPr>
            <w:tcW w:w="573" w:type="dxa"/>
            <w:vAlign w:val="center"/>
          </w:tcPr>
          <w:p w:rsidR="006C44E8" w:rsidRDefault="006C44E8">
            <w:pPr>
              <w:jc w:val="center"/>
              <w:rPr>
                <w:rFonts w:ascii="Times New Roman" w:eastAsia="Times New Roman" w:hAnsi="Times New Roman" w:cs="Times New Roman"/>
                <w:i/>
                <w:color w:val="000000"/>
                <w:sz w:val="26"/>
                <w:szCs w:val="26"/>
              </w:rPr>
            </w:pPr>
          </w:p>
        </w:tc>
        <w:tc>
          <w:tcPr>
            <w:tcW w:w="976" w:type="dxa"/>
            <w:vMerge/>
            <w:vAlign w:val="center"/>
          </w:tcPr>
          <w:p w:rsidR="006C44E8" w:rsidRDefault="006C44E8">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867" w:type="dxa"/>
            <w:vMerge/>
            <w:vAlign w:val="center"/>
          </w:tcPr>
          <w:p w:rsidR="006C44E8" w:rsidRDefault="006C44E8">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r>
      <w:tr w:rsidR="006C44E8">
        <w:trPr>
          <w:trHeight w:val="299"/>
        </w:trPr>
        <w:tc>
          <w:tcPr>
            <w:tcW w:w="497" w:type="dxa"/>
            <w:vMerge w:val="restart"/>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4</w:t>
            </w:r>
          </w:p>
        </w:tc>
        <w:tc>
          <w:tcPr>
            <w:tcW w:w="1369" w:type="dxa"/>
            <w:vMerge w:val="restart"/>
            <w:vAlign w:val="center"/>
          </w:tcPr>
          <w:p w:rsidR="006C44E8" w:rsidRDefault="007D5A81">
            <w:pPr>
              <w:widowControl w:val="0"/>
              <w:spacing w:before="20" w:after="8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Chuyển động tròn</w:t>
            </w:r>
          </w:p>
        </w:tc>
        <w:tc>
          <w:tcPr>
            <w:tcW w:w="3066" w:type="dxa"/>
          </w:tcPr>
          <w:p w:rsidR="006C44E8" w:rsidRDefault="007D5A81">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4.1. Động học của chuyển động tròn đều</w:t>
            </w:r>
          </w:p>
        </w:tc>
        <w:tc>
          <w:tcPr>
            <w:tcW w:w="669" w:type="dxa"/>
            <w:shd w:val="clear" w:color="auto" w:fill="auto"/>
            <w:vAlign w:val="center"/>
          </w:tcPr>
          <w:p w:rsidR="006C44E8" w:rsidRDefault="007D5A81">
            <w:pPr>
              <w:jc w:val="center"/>
              <w:rPr>
                <w:color w:val="000000"/>
                <w:sz w:val="26"/>
                <w:szCs w:val="26"/>
              </w:rPr>
            </w:pPr>
            <w:r>
              <w:rPr>
                <w:color w:val="000000"/>
                <w:sz w:val="26"/>
                <w:szCs w:val="26"/>
              </w:rPr>
              <w:t>2</w:t>
            </w:r>
          </w:p>
        </w:tc>
        <w:tc>
          <w:tcPr>
            <w:tcW w:w="835" w:type="dxa"/>
            <w:shd w:val="clear" w:color="auto" w:fill="auto"/>
            <w:vAlign w:val="center"/>
          </w:tcPr>
          <w:p w:rsidR="006C44E8" w:rsidRDefault="007D5A81">
            <w:pPr>
              <w:jc w:val="center"/>
              <w:rPr>
                <w:color w:val="FF0000"/>
                <w:sz w:val="26"/>
                <w:szCs w:val="26"/>
              </w:rPr>
            </w:pPr>
            <w:r>
              <w:rPr>
                <w:color w:val="FF0000"/>
                <w:sz w:val="26"/>
                <w:szCs w:val="26"/>
              </w:rPr>
              <w:t>1.5</w:t>
            </w:r>
          </w:p>
        </w:tc>
        <w:tc>
          <w:tcPr>
            <w:tcW w:w="667" w:type="dxa"/>
            <w:shd w:val="clear" w:color="auto" w:fill="auto"/>
            <w:vAlign w:val="center"/>
          </w:tcPr>
          <w:p w:rsidR="006C44E8" w:rsidRDefault="007D5A81">
            <w:pPr>
              <w:jc w:val="center"/>
              <w:rPr>
                <w:i/>
                <w:color w:val="000000"/>
                <w:sz w:val="26"/>
                <w:szCs w:val="26"/>
              </w:rPr>
            </w:pPr>
            <w:r>
              <w:rPr>
                <w:i/>
                <w:color w:val="000000"/>
                <w:sz w:val="26"/>
                <w:szCs w:val="26"/>
              </w:rPr>
              <w:t>1</w:t>
            </w:r>
          </w:p>
        </w:tc>
        <w:tc>
          <w:tcPr>
            <w:tcW w:w="763" w:type="dxa"/>
            <w:shd w:val="clear" w:color="auto" w:fill="auto"/>
            <w:vAlign w:val="center"/>
          </w:tcPr>
          <w:p w:rsidR="006C44E8" w:rsidRDefault="007D5A81">
            <w:pPr>
              <w:jc w:val="center"/>
              <w:rPr>
                <w:i/>
                <w:color w:val="FF0000"/>
                <w:sz w:val="26"/>
                <w:szCs w:val="26"/>
              </w:rPr>
            </w:pPr>
            <w:r>
              <w:rPr>
                <w:i/>
                <w:color w:val="FF0000"/>
                <w:sz w:val="26"/>
                <w:szCs w:val="26"/>
              </w:rPr>
              <w:t>1</w:t>
            </w:r>
          </w:p>
        </w:tc>
        <w:tc>
          <w:tcPr>
            <w:tcW w:w="666" w:type="dxa"/>
            <w:shd w:val="clear" w:color="auto" w:fill="auto"/>
            <w:vAlign w:val="center"/>
          </w:tcPr>
          <w:p w:rsidR="006C44E8" w:rsidRDefault="007D5A81">
            <w:pPr>
              <w:jc w:val="center"/>
              <w:rPr>
                <w:i/>
                <w:color w:val="000000"/>
                <w:sz w:val="26"/>
                <w:szCs w:val="26"/>
              </w:rPr>
            </w:pPr>
            <w:r>
              <w:rPr>
                <w:i/>
                <w:color w:val="000000"/>
                <w:sz w:val="26"/>
                <w:szCs w:val="26"/>
              </w:rPr>
              <w:t> </w:t>
            </w:r>
          </w:p>
        </w:tc>
        <w:tc>
          <w:tcPr>
            <w:tcW w:w="801" w:type="dxa"/>
            <w:shd w:val="clear" w:color="auto" w:fill="auto"/>
            <w:vAlign w:val="center"/>
          </w:tcPr>
          <w:p w:rsidR="006C44E8" w:rsidRDefault="006C44E8">
            <w:pPr>
              <w:jc w:val="center"/>
              <w:rPr>
                <w:rFonts w:ascii="Times New Roman" w:eastAsia="Times New Roman" w:hAnsi="Times New Roman" w:cs="Times New Roman"/>
                <w:i/>
                <w:color w:val="000000"/>
                <w:sz w:val="26"/>
                <w:szCs w:val="26"/>
              </w:rPr>
            </w:pPr>
          </w:p>
        </w:tc>
        <w:tc>
          <w:tcPr>
            <w:tcW w:w="667" w:type="dxa"/>
            <w:shd w:val="clear" w:color="auto" w:fill="auto"/>
            <w:vAlign w:val="center"/>
          </w:tcPr>
          <w:p w:rsidR="006C44E8" w:rsidRDefault="007D5A81">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w:t>
            </w:r>
          </w:p>
        </w:tc>
        <w:tc>
          <w:tcPr>
            <w:tcW w:w="800" w:type="dxa"/>
            <w:shd w:val="clear" w:color="auto" w:fill="auto"/>
            <w:vAlign w:val="center"/>
          </w:tcPr>
          <w:p w:rsidR="006C44E8" w:rsidRDefault="006C44E8">
            <w:pPr>
              <w:jc w:val="center"/>
              <w:rPr>
                <w:rFonts w:ascii="Times New Roman" w:eastAsia="Times New Roman" w:hAnsi="Times New Roman" w:cs="Times New Roman"/>
                <w:i/>
                <w:color w:val="000000"/>
                <w:sz w:val="26"/>
                <w:szCs w:val="26"/>
              </w:rPr>
            </w:pPr>
          </w:p>
        </w:tc>
        <w:tc>
          <w:tcPr>
            <w:tcW w:w="677" w:type="dxa"/>
            <w:shd w:val="clear" w:color="auto" w:fill="auto"/>
            <w:vAlign w:val="center"/>
          </w:tcPr>
          <w:p w:rsidR="006C44E8" w:rsidRDefault="007D5A81">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3</w:t>
            </w:r>
          </w:p>
        </w:tc>
        <w:tc>
          <w:tcPr>
            <w:tcW w:w="573" w:type="dxa"/>
            <w:vAlign w:val="center"/>
          </w:tcPr>
          <w:p w:rsidR="006C44E8" w:rsidRDefault="006C44E8">
            <w:pPr>
              <w:jc w:val="center"/>
              <w:rPr>
                <w:rFonts w:ascii="Times New Roman" w:eastAsia="Times New Roman" w:hAnsi="Times New Roman" w:cs="Times New Roman"/>
                <w:i/>
                <w:color w:val="000000"/>
                <w:sz w:val="26"/>
                <w:szCs w:val="26"/>
              </w:rPr>
            </w:pPr>
          </w:p>
        </w:tc>
        <w:tc>
          <w:tcPr>
            <w:tcW w:w="976" w:type="dxa"/>
            <w:vMerge w:val="restart"/>
            <w:vAlign w:val="center"/>
          </w:tcPr>
          <w:p w:rsidR="006C44E8" w:rsidRDefault="007D5A81">
            <w:pPr>
              <w:jc w:val="center"/>
              <w:rPr>
                <w:rFonts w:ascii="Times New Roman" w:eastAsia="Times New Roman" w:hAnsi="Times New Roman" w:cs="Times New Roman"/>
                <w:i/>
                <w:color w:val="FF0000"/>
                <w:sz w:val="26"/>
                <w:szCs w:val="26"/>
              </w:rPr>
            </w:pPr>
            <w:r>
              <w:rPr>
                <w:rFonts w:ascii="Times New Roman" w:eastAsia="Times New Roman" w:hAnsi="Times New Roman" w:cs="Times New Roman"/>
                <w:i/>
                <w:color w:val="FF0000"/>
                <w:sz w:val="26"/>
                <w:szCs w:val="26"/>
              </w:rPr>
              <w:t>4.25</w:t>
            </w:r>
          </w:p>
        </w:tc>
        <w:tc>
          <w:tcPr>
            <w:tcW w:w="867" w:type="dxa"/>
            <w:vMerge w:val="restart"/>
            <w:vAlign w:val="center"/>
          </w:tcPr>
          <w:p w:rsidR="006C44E8" w:rsidRDefault="007D5A81">
            <w:pPr>
              <w:widowControl w:val="0"/>
              <w:spacing w:before="20" w:after="8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12.5</w:t>
            </w:r>
          </w:p>
        </w:tc>
      </w:tr>
      <w:tr w:rsidR="006C44E8">
        <w:trPr>
          <w:trHeight w:val="299"/>
        </w:trPr>
        <w:tc>
          <w:tcPr>
            <w:tcW w:w="497" w:type="dxa"/>
            <w:vMerge/>
            <w:vAlign w:val="center"/>
          </w:tcPr>
          <w:p w:rsidR="006C44E8" w:rsidRDefault="006C44E8">
            <w:pPr>
              <w:widowControl w:val="0"/>
              <w:pBdr>
                <w:top w:val="nil"/>
                <w:left w:val="nil"/>
                <w:bottom w:val="nil"/>
                <w:right w:val="nil"/>
                <w:between w:val="nil"/>
              </w:pBdr>
              <w:spacing w:after="0"/>
              <w:rPr>
                <w:rFonts w:ascii="Times New Roman" w:eastAsia="Times New Roman" w:hAnsi="Times New Roman" w:cs="Times New Roman"/>
                <w:color w:val="000000"/>
                <w:sz w:val="26"/>
                <w:szCs w:val="26"/>
              </w:rPr>
            </w:pPr>
          </w:p>
        </w:tc>
        <w:tc>
          <w:tcPr>
            <w:tcW w:w="1369" w:type="dxa"/>
            <w:vMerge/>
            <w:vAlign w:val="center"/>
          </w:tcPr>
          <w:p w:rsidR="006C44E8" w:rsidRDefault="006C44E8">
            <w:pPr>
              <w:widowControl w:val="0"/>
              <w:pBdr>
                <w:top w:val="nil"/>
                <w:left w:val="nil"/>
                <w:bottom w:val="nil"/>
                <w:right w:val="nil"/>
                <w:between w:val="nil"/>
              </w:pBdr>
              <w:spacing w:after="0"/>
              <w:rPr>
                <w:rFonts w:ascii="Times New Roman" w:eastAsia="Times New Roman" w:hAnsi="Times New Roman" w:cs="Times New Roman"/>
                <w:color w:val="000000"/>
                <w:sz w:val="26"/>
                <w:szCs w:val="26"/>
              </w:rPr>
            </w:pPr>
          </w:p>
        </w:tc>
        <w:tc>
          <w:tcPr>
            <w:tcW w:w="3066" w:type="dxa"/>
          </w:tcPr>
          <w:p w:rsidR="006C44E8" w:rsidRDefault="007D5A81">
            <w:pPr>
              <w:widowControl w:val="0"/>
              <w:spacing w:before="2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4.2. Lực hướng tâm, gia tốc hướng tâm</w:t>
            </w:r>
          </w:p>
        </w:tc>
        <w:tc>
          <w:tcPr>
            <w:tcW w:w="669" w:type="dxa"/>
            <w:shd w:val="clear" w:color="auto" w:fill="auto"/>
            <w:vAlign w:val="center"/>
          </w:tcPr>
          <w:p w:rsidR="006C44E8" w:rsidRDefault="007D5A81">
            <w:pPr>
              <w:jc w:val="center"/>
              <w:rPr>
                <w:color w:val="000000"/>
                <w:sz w:val="26"/>
                <w:szCs w:val="26"/>
              </w:rPr>
            </w:pPr>
            <w:r>
              <w:rPr>
                <w:color w:val="000000"/>
                <w:sz w:val="26"/>
                <w:szCs w:val="26"/>
              </w:rPr>
              <w:t>1</w:t>
            </w:r>
          </w:p>
        </w:tc>
        <w:tc>
          <w:tcPr>
            <w:tcW w:w="835" w:type="dxa"/>
            <w:shd w:val="clear" w:color="auto" w:fill="auto"/>
            <w:vAlign w:val="center"/>
          </w:tcPr>
          <w:p w:rsidR="006C44E8" w:rsidRDefault="007D5A81">
            <w:pPr>
              <w:jc w:val="center"/>
              <w:rPr>
                <w:color w:val="FF0000"/>
                <w:sz w:val="26"/>
                <w:szCs w:val="26"/>
              </w:rPr>
            </w:pPr>
            <w:r>
              <w:rPr>
                <w:color w:val="FF0000"/>
                <w:sz w:val="26"/>
                <w:szCs w:val="26"/>
              </w:rPr>
              <w:t>0.75</w:t>
            </w:r>
          </w:p>
        </w:tc>
        <w:tc>
          <w:tcPr>
            <w:tcW w:w="667" w:type="dxa"/>
            <w:shd w:val="clear" w:color="auto" w:fill="auto"/>
            <w:vAlign w:val="center"/>
          </w:tcPr>
          <w:p w:rsidR="006C44E8" w:rsidRDefault="007D5A81">
            <w:pPr>
              <w:jc w:val="center"/>
              <w:rPr>
                <w:i/>
                <w:color w:val="000000"/>
                <w:sz w:val="26"/>
                <w:szCs w:val="26"/>
              </w:rPr>
            </w:pPr>
            <w:r>
              <w:rPr>
                <w:i/>
                <w:color w:val="000000"/>
                <w:sz w:val="26"/>
                <w:szCs w:val="26"/>
              </w:rPr>
              <w:t>1</w:t>
            </w:r>
          </w:p>
        </w:tc>
        <w:tc>
          <w:tcPr>
            <w:tcW w:w="763" w:type="dxa"/>
            <w:shd w:val="clear" w:color="auto" w:fill="auto"/>
            <w:vAlign w:val="center"/>
          </w:tcPr>
          <w:p w:rsidR="006C44E8" w:rsidRDefault="007D5A81">
            <w:pPr>
              <w:jc w:val="center"/>
              <w:rPr>
                <w:i/>
                <w:color w:val="FF0000"/>
                <w:sz w:val="26"/>
                <w:szCs w:val="26"/>
              </w:rPr>
            </w:pPr>
            <w:r>
              <w:rPr>
                <w:i/>
                <w:color w:val="FF0000"/>
                <w:sz w:val="26"/>
                <w:szCs w:val="26"/>
              </w:rPr>
              <w:t>1</w:t>
            </w:r>
          </w:p>
        </w:tc>
        <w:tc>
          <w:tcPr>
            <w:tcW w:w="666" w:type="dxa"/>
            <w:shd w:val="clear" w:color="auto" w:fill="auto"/>
            <w:vAlign w:val="center"/>
          </w:tcPr>
          <w:p w:rsidR="006C44E8" w:rsidRDefault="007D5A81">
            <w:pPr>
              <w:jc w:val="center"/>
              <w:rPr>
                <w:i/>
                <w:color w:val="000000"/>
                <w:sz w:val="26"/>
                <w:szCs w:val="26"/>
              </w:rPr>
            </w:pPr>
            <w:r>
              <w:rPr>
                <w:i/>
                <w:color w:val="000000"/>
                <w:sz w:val="26"/>
                <w:szCs w:val="26"/>
              </w:rPr>
              <w:t> </w:t>
            </w:r>
          </w:p>
        </w:tc>
        <w:tc>
          <w:tcPr>
            <w:tcW w:w="801" w:type="dxa"/>
            <w:shd w:val="clear" w:color="auto" w:fill="auto"/>
            <w:vAlign w:val="center"/>
          </w:tcPr>
          <w:p w:rsidR="006C44E8" w:rsidRDefault="006C44E8">
            <w:pPr>
              <w:jc w:val="center"/>
              <w:rPr>
                <w:rFonts w:ascii="Times New Roman" w:eastAsia="Times New Roman" w:hAnsi="Times New Roman" w:cs="Times New Roman"/>
                <w:i/>
                <w:color w:val="000000"/>
                <w:sz w:val="26"/>
                <w:szCs w:val="26"/>
              </w:rPr>
            </w:pPr>
          </w:p>
        </w:tc>
        <w:tc>
          <w:tcPr>
            <w:tcW w:w="667" w:type="dxa"/>
            <w:shd w:val="clear" w:color="auto" w:fill="auto"/>
            <w:vAlign w:val="center"/>
          </w:tcPr>
          <w:p w:rsidR="006C44E8" w:rsidRDefault="007D5A81">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w:t>
            </w:r>
          </w:p>
        </w:tc>
        <w:tc>
          <w:tcPr>
            <w:tcW w:w="800" w:type="dxa"/>
            <w:shd w:val="clear" w:color="auto" w:fill="auto"/>
            <w:vAlign w:val="center"/>
          </w:tcPr>
          <w:p w:rsidR="006C44E8" w:rsidRDefault="006C44E8">
            <w:pPr>
              <w:jc w:val="center"/>
              <w:rPr>
                <w:rFonts w:ascii="Times New Roman" w:eastAsia="Times New Roman" w:hAnsi="Times New Roman" w:cs="Times New Roman"/>
                <w:i/>
                <w:color w:val="000000"/>
                <w:sz w:val="26"/>
                <w:szCs w:val="26"/>
              </w:rPr>
            </w:pPr>
          </w:p>
        </w:tc>
        <w:tc>
          <w:tcPr>
            <w:tcW w:w="677" w:type="dxa"/>
            <w:shd w:val="clear" w:color="auto" w:fill="auto"/>
            <w:vAlign w:val="center"/>
          </w:tcPr>
          <w:p w:rsidR="006C44E8" w:rsidRDefault="007D5A81">
            <w:pPr>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2</w:t>
            </w:r>
          </w:p>
        </w:tc>
        <w:tc>
          <w:tcPr>
            <w:tcW w:w="573" w:type="dxa"/>
            <w:vAlign w:val="center"/>
          </w:tcPr>
          <w:p w:rsidR="006C44E8" w:rsidRDefault="006C44E8">
            <w:pPr>
              <w:jc w:val="center"/>
              <w:rPr>
                <w:rFonts w:ascii="Times New Roman" w:eastAsia="Times New Roman" w:hAnsi="Times New Roman" w:cs="Times New Roman"/>
                <w:i/>
                <w:color w:val="000000"/>
                <w:sz w:val="26"/>
                <w:szCs w:val="26"/>
              </w:rPr>
            </w:pPr>
          </w:p>
        </w:tc>
        <w:tc>
          <w:tcPr>
            <w:tcW w:w="976" w:type="dxa"/>
            <w:vMerge/>
            <w:vAlign w:val="center"/>
          </w:tcPr>
          <w:p w:rsidR="006C44E8" w:rsidRDefault="006C44E8">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c>
          <w:tcPr>
            <w:tcW w:w="867" w:type="dxa"/>
            <w:vMerge/>
            <w:vAlign w:val="center"/>
          </w:tcPr>
          <w:p w:rsidR="006C44E8" w:rsidRDefault="006C44E8">
            <w:pPr>
              <w:widowControl w:val="0"/>
              <w:pBdr>
                <w:top w:val="nil"/>
                <w:left w:val="nil"/>
                <w:bottom w:val="nil"/>
                <w:right w:val="nil"/>
                <w:between w:val="nil"/>
              </w:pBdr>
              <w:spacing w:after="0"/>
              <w:rPr>
                <w:rFonts w:ascii="Times New Roman" w:eastAsia="Times New Roman" w:hAnsi="Times New Roman" w:cs="Times New Roman"/>
                <w:i/>
                <w:color w:val="000000"/>
                <w:sz w:val="26"/>
                <w:szCs w:val="26"/>
              </w:rPr>
            </w:pPr>
          </w:p>
        </w:tc>
      </w:tr>
      <w:tr w:rsidR="006C44E8">
        <w:trPr>
          <w:trHeight w:val="70"/>
        </w:trPr>
        <w:tc>
          <w:tcPr>
            <w:tcW w:w="1866" w:type="dxa"/>
            <w:gridSpan w:val="2"/>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Tổng</w:t>
            </w:r>
          </w:p>
        </w:tc>
        <w:tc>
          <w:tcPr>
            <w:tcW w:w="3066" w:type="dxa"/>
          </w:tcPr>
          <w:p w:rsidR="006C44E8" w:rsidRDefault="006C44E8">
            <w:pPr>
              <w:widowControl w:val="0"/>
              <w:spacing w:before="20" w:after="80" w:line="240" w:lineRule="auto"/>
              <w:jc w:val="both"/>
              <w:rPr>
                <w:rFonts w:ascii="Times New Roman" w:eastAsia="Times New Roman" w:hAnsi="Times New Roman" w:cs="Times New Roman"/>
                <w:b/>
                <w:color w:val="000000"/>
                <w:sz w:val="26"/>
                <w:szCs w:val="26"/>
              </w:rPr>
            </w:pPr>
          </w:p>
        </w:tc>
        <w:tc>
          <w:tcPr>
            <w:tcW w:w="669" w:type="dxa"/>
            <w:shd w:val="clear" w:color="auto" w:fill="auto"/>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16</w:t>
            </w:r>
          </w:p>
        </w:tc>
        <w:tc>
          <w:tcPr>
            <w:tcW w:w="835" w:type="dxa"/>
            <w:shd w:val="clear" w:color="auto" w:fill="auto"/>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FF0000"/>
                <w:sz w:val="26"/>
                <w:szCs w:val="26"/>
              </w:rPr>
              <w:t>12</w:t>
            </w:r>
          </w:p>
        </w:tc>
        <w:tc>
          <w:tcPr>
            <w:tcW w:w="667" w:type="dxa"/>
            <w:shd w:val="clear" w:color="auto" w:fill="auto"/>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12</w:t>
            </w:r>
          </w:p>
        </w:tc>
        <w:tc>
          <w:tcPr>
            <w:tcW w:w="763" w:type="dxa"/>
            <w:shd w:val="clear" w:color="auto" w:fill="auto"/>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FF0000"/>
                <w:sz w:val="26"/>
                <w:szCs w:val="26"/>
              </w:rPr>
              <w:t>12</w:t>
            </w:r>
          </w:p>
        </w:tc>
        <w:tc>
          <w:tcPr>
            <w:tcW w:w="666" w:type="dxa"/>
            <w:shd w:val="clear" w:color="auto" w:fill="auto"/>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w:t>
            </w:r>
          </w:p>
        </w:tc>
        <w:tc>
          <w:tcPr>
            <w:tcW w:w="801" w:type="dxa"/>
            <w:shd w:val="clear" w:color="auto" w:fill="auto"/>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FF0000"/>
                <w:sz w:val="26"/>
                <w:szCs w:val="26"/>
              </w:rPr>
              <w:t>9</w:t>
            </w:r>
          </w:p>
        </w:tc>
        <w:tc>
          <w:tcPr>
            <w:tcW w:w="667" w:type="dxa"/>
            <w:shd w:val="clear" w:color="auto" w:fill="auto"/>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w:t>
            </w:r>
          </w:p>
        </w:tc>
        <w:tc>
          <w:tcPr>
            <w:tcW w:w="800" w:type="dxa"/>
            <w:shd w:val="clear" w:color="auto" w:fill="auto"/>
            <w:vAlign w:val="center"/>
          </w:tcPr>
          <w:p w:rsidR="006C44E8" w:rsidRDefault="007D5A81">
            <w:pPr>
              <w:widowControl w:val="0"/>
              <w:spacing w:before="20" w:after="80" w:line="240" w:lineRule="auto"/>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12</w:t>
            </w:r>
          </w:p>
        </w:tc>
        <w:tc>
          <w:tcPr>
            <w:tcW w:w="677" w:type="dxa"/>
            <w:shd w:val="clear" w:color="auto" w:fill="auto"/>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28</w:t>
            </w:r>
          </w:p>
        </w:tc>
        <w:tc>
          <w:tcPr>
            <w:tcW w:w="573" w:type="dxa"/>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w:t>
            </w:r>
          </w:p>
        </w:tc>
        <w:tc>
          <w:tcPr>
            <w:tcW w:w="976" w:type="dxa"/>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FF0000"/>
                <w:sz w:val="26"/>
                <w:szCs w:val="26"/>
              </w:rPr>
              <w:t>45</w:t>
            </w:r>
          </w:p>
        </w:tc>
        <w:tc>
          <w:tcPr>
            <w:tcW w:w="867" w:type="dxa"/>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100</w:t>
            </w:r>
          </w:p>
        </w:tc>
      </w:tr>
      <w:tr w:rsidR="006C44E8">
        <w:trPr>
          <w:trHeight w:val="70"/>
        </w:trPr>
        <w:tc>
          <w:tcPr>
            <w:tcW w:w="1866" w:type="dxa"/>
            <w:gridSpan w:val="2"/>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Tỉ lệ %</w:t>
            </w:r>
          </w:p>
        </w:tc>
        <w:tc>
          <w:tcPr>
            <w:tcW w:w="3066" w:type="dxa"/>
          </w:tcPr>
          <w:p w:rsidR="006C44E8" w:rsidRDefault="006C44E8">
            <w:pPr>
              <w:widowControl w:val="0"/>
              <w:spacing w:before="20" w:after="80" w:line="240" w:lineRule="auto"/>
              <w:jc w:val="both"/>
              <w:rPr>
                <w:rFonts w:ascii="Times New Roman" w:eastAsia="Times New Roman" w:hAnsi="Times New Roman" w:cs="Times New Roman"/>
                <w:b/>
                <w:color w:val="000000"/>
                <w:sz w:val="26"/>
                <w:szCs w:val="26"/>
              </w:rPr>
            </w:pPr>
          </w:p>
        </w:tc>
        <w:tc>
          <w:tcPr>
            <w:tcW w:w="1504" w:type="dxa"/>
            <w:gridSpan w:val="2"/>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40</w:t>
            </w:r>
          </w:p>
        </w:tc>
        <w:tc>
          <w:tcPr>
            <w:tcW w:w="1430" w:type="dxa"/>
            <w:gridSpan w:val="2"/>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30</w:t>
            </w:r>
          </w:p>
        </w:tc>
        <w:tc>
          <w:tcPr>
            <w:tcW w:w="1467" w:type="dxa"/>
            <w:gridSpan w:val="2"/>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20</w:t>
            </w:r>
          </w:p>
        </w:tc>
        <w:tc>
          <w:tcPr>
            <w:tcW w:w="1467" w:type="dxa"/>
            <w:gridSpan w:val="2"/>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10</w:t>
            </w:r>
          </w:p>
        </w:tc>
        <w:tc>
          <w:tcPr>
            <w:tcW w:w="677" w:type="dxa"/>
            <w:shd w:val="clear" w:color="auto" w:fill="auto"/>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70</w:t>
            </w:r>
          </w:p>
        </w:tc>
        <w:tc>
          <w:tcPr>
            <w:tcW w:w="573" w:type="dxa"/>
            <w:shd w:val="clear" w:color="auto" w:fill="auto"/>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30</w:t>
            </w:r>
          </w:p>
        </w:tc>
        <w:tc>
          <w:tcPr>
            <w:tcW w:w="976" w:type="dxa"/>
            <w:shd w:val="clear" w:color="auto" w:fill="auto"/>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45</w:t>
            </w:r>
          </w:p>
        </w:tc>
        <w:tc>
          <w:tcPr>
            <w:tcW w:w="867" w:type="dxa"/>
            <w:shd w:val="clear" w:color="auto" w:fill="auto"/>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100</w:t>
            </w:r>
          </w:p>
        </w:tc>
      </w:tr>
      <w:tr w:rsidR="006C44E8">
        <w:trPr>
          <w:trHeight w:val="70"/>
        </w:trPr>
        <w:tc>
          <w:tcPr>
            <w:tcW w:w="1866" w:type="dxa"/>
            <w:gridSpan w:val="2"/>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Tỉ lệ chung%</w:t>
            </w:r>
          </w:p>
        </w:tc>
        <w:tc>
          <w:tcPr>
            <w:tcW w:w="3066" w:type="dxa"/>
          </w:tcPr>
          <w:p w:rsidR="006C44E8" w:rsidRDefault="006C44E8">
            <w:pPr>
              <w:widowControl w:val="0"/>
              <w:spacing w:before="20" w:after="80" w:line="240" w:lineRule="auto"/>
              <w:jc w:val="both"/>
              <w:rPr>
                <w:rFonts w:ascii="Times New Roman" w:eastAsia="Times New Roman" w:hAnsi="Times New Roman" w:cs="Times New Roman"/>
                <w:b/>
                <w:color w:val="000000"/>
                <w:sz w:val="26"/>
                <w:szCs w:val="26"/>
              </w:rPr>
            </w:pPr>
          </w:p>
        </w:tc>
        <w:tc>
          <w:tcPr>
            <w:tcW w:w="2934" w:type="dxa"/>
            <w:gridSpan w:val="4"/>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70</w:t>
            </w:r>
          </w:p>
        </w:tc>
        <w:tc>
          <w:tcPr>
            <w:tcW w:w="2934" w:type="dxa"/>
            <w:gridSpan w:val="4"/>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30</w:t>
            </w:r>
          </w:p>
        </w:tc>
        <w:tc>
          <w:tcPr>
            <w:tcW w:w="1250" w:type="dxa"/>
            <w:gridSpan w:val="2"/>
            <w:shd w:val="clear" w:color="auto" w:fill="auto"/>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100</w:t>
            </w:r>
          </w:p>
        </w:tc>
        <w:tc>
          <w:tcPr>
            <w:tcW w:w="976" w:type="dxa"/>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45</w:t>
            </w:r>
          </w:p>
        </w:tc>
        <w:tc>
          <w:tcPr>
            <w:tcW w:w="867" w:type="dxa"/>
            <w:vAlign w:val="center"/>
          </w:tcPr>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100</w:t>
            </w:r>
          </w:p>
        </w:tc>
      </w:tr>
    </w:tbl>
    <w:p w:rsidR="006C44E8" w:rsidRDefault="006C44E8">
      <w:pPr>
        <w:rPr>
          <w:rFonts w:ascii="Times New Roman" w:eastAsia="Times New Roman" w:hAnsi="Times New Roman" w:cs="Times New Roman"/>
          <w:b/>
          <w:color w:val="000000"/>
          <w:sz w:val="26"/>
          <w:szCs w:val="26"/>
        </w:rPr>
      </w:pPr>
    </w:p>
    <w:p w:rsidR="006C44E8" w:rsidRDefault="006C44E8">
      <w:pPr>
        <w:widowControl w:val="0"/>
        <w:spacing w:after="0" w:line="240" w:lineRule="auto"/>
        <w:rPr>
          <w:rFonts w:ascii="Times New Roman" w:eastAsia="Times New Roman" w:hAnsi="Times New Roman" w:cs="Times New Roman"/>
          <w:b/>
          <w:color w:val="000000"/>
          <w:sz w:val="26"/>
          <w:szCs w:val="26"/>
        </w:rPr>
      </w:pPr>
    </w:p>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BẢN ĐẶC TẢ ĐỀ KIỂM TRA CUỐI KỲ II</w:t>
      </w:r>
    </w:p>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MÔN: VẬT LÍ 10 – THỜI GIAN LÀM BÀI: 45 PHÚT</w:t>
      </w:r>
    </w:p>
    <w:p w:rsidR="006C44E8" w:rsidRDefault="007D5A81">
      <w:pPr>
        <w:widowControl w:val="0"/>
        <w:spacing w:before="2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p>
    <w:p w:rsidR="006C44E8" w:rsidRDefault="006C44E8">
      <w:pPr>
        <w:widowControl w:val="0"/>
        <w:spacing w:before="20" w:after="80" w:line="240" w:lineRule="auto"/>
        <w:jc w:val="center"/>
        <w:rPr>
          <w:rFonts w:ascii="Times New Roman" w:eastAsia="Times New Roman" w:hAnsi="Times New Roman" w:cs="Times New Roman"/>
          <w:b/>
          <w:color w:val="000000"/>
          <w:sz w:val="26"/>
          <w:szCs w:val="26"/>
        </w:rPr>
      </w:pPr>
    </w:p>
    <w:tbl>
      <w:tblPr>
        <w:tblStyle w:val="a0"/>
        <w:tblW w:w="13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
        <w:gridCol w:w="1510"/>
        <w:gridCol w:w="2253"/>
        <w:gridCol w:w="5270"/>
        <w:gridCol w:w="993"/>
        <w:gridCol w:w="939"/>
        <w:gridCol w:w="843"/>
        <w:gridCol w:w="850"/>
        <w:gridCol w:w="14"/>
      </w:tblGrid>
      <w:tr w:rsidR="006C44E8">
        <w:trPr>
          <w:trHeight w:val="624"/>
        </w:trPr>
        <w:tc>
          <w:tcPr>
            <w:tcW w:w="714" w:type="dxa"/>
            <w:vMerge w:val="restart"/>
            <w:vAlign w:val="center"/>
          </w:tcPr>
          <w:p w:rsidR="006C44E8" w:rsidRDefault="007D5A81">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TT</w:t>
            </w:r>
          </w:p>
        </w:tc>
        <w:tc>
          <w:tcPr>
            <w:tcW w:w="1510" w:type="dxa"/>
            <w:vMerge w:val="restart"/>
            <w:vAlign w:val="center"/>
          </w:tcPr>
          <w:p w:rsidR="006C44E8" w:rsidRDefault="007D5A81">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Nội dung kiến thức</w:t>
            </w:r>
          </w:p>
        </w:tc>
        <w:tc>
          <w:tcPr>
            <w:tcW w:w="2253" w:type="dxa"/>
            <w:vMerge w:val="restart"/>
            <w:vAlign w:val="center"/>
          </w:tcPr>
          <w:p w:rsidR="006C44E8" w:rsidRDefault="007D5A81">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Đơn vị kiến thức, kĩ năng</w:t>
            </w:r>
          </w:p>
        </w:tc>
        <w:tc>
          <w:tcPr>
            <w:tcW w:w="5270" w:type="dxa"/>
            <w:vMerge w:val="restart"/>
            <w:vAlign w:val="center"/>
          </w:tcPr>
          <w:p w:rsidR="006C44E8" w:rsidRDefault="007D5A81">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Mức độ kiến thức, kĩ năng</w:t>
            </w:r>
          </w:p>
          <w:p w:rsidR="006C44E8" w:rsidRDefault="007D5A81">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cần kiểm tra, đánh giá</w:t>
            </w:r>
          </w:p>
        </w:tc>
        <w:tc>
          <w:tcPr>
            <w:tcW w:w="3639" w:type="dxa"/>
            <w:gridSpan w:val="5"/>
            <w:vAlign w:val="center"/>
          </w:tcPr>
          <w:p w:rsidR="006C44E8" w:rsidRDefault="007D5A81">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Số câu hỏi theo mức độ nhận thức</w:t>
            </w:r>
          </w:p>
        </w:tc>
      </w:tr>
      <w:tr w:rsidR="006C44E8">
        <w:trPr>
          <w:gridAfter w:val="1"/>
          <w:wAfter w:w="14" w:type="dxa"/>
          <w:trHeight w:val="624"/>
        </w:trPr>
        <w:tc>
          <w:tcPr>
            <w:tcW w:w="714" w:type="dxa"/>
            <w:vMerge/>
            <w:vAlign w:val="center"/>
          </w:tcPr>
          <w:p w:rsidR="006C44E8" w:rsidRDefault="006C44E8">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10" w:type="dxa"/>
            <w:vMerge/>
            <w:vAlign w:val="center"/>
          </w:tcPr>
          <w:p w:rsidR="006C44E8" w:rsidRDefault="006C44E8">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253" w:type="dxa"/>
            <w:vMerge/>
            <w:vAlign w:val="center"/>
          </w:tcPr>
          <w:p w:rsidR="006C44E8" w:rsidRDefault="006C44E8">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5270" w:type="dxa"/>
            <w:vMerge/>
            <w:vAlign w:val="center"/>
          </w:tcPr>
          <w:p w:rsidR="006C44E8" w:rsidRDefault="006C44E8">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993" w:type="dxa"/>
            <w:vAlign w:val="center"/>
          </w:tcPr>
          <w:p w:rsidR="006C44E8" w:rsidRDefault="007D5A81">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Nhận biết</w:t>
            </w:r>
          </w:p>
        </w:tc>
        <w:tc>
          <w:tcPr>
            <w:tcW w:w="939" w:type="dxa"/>
            <w:vAlign w:val="center"/>
          </w:tcPr>
          <w:p w:rsidR="006C44E8" w:rsidRDefault="007D5A81">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Thông hiểu</w:t>
            </w:r>
          </w:p>
        </w:tc>
        <w:tc>
          <w:tcPr>
            <w:tcW w:w="843" w:type="dxa"/>
            <w:vAlign w:val="center"/>
          </w:tcPr>
          <w:p w:rsidR="006C44E8" w:rsidRDefault="007D5A81">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Vận dụng</w:t>
            </w:r>
          </w:p>
        </w:tc>
        <w:tc>
          <w:tcPr>
            <w:tcW w:w="850" w:type="dxa"/>
            <w:vAlign w:val="center"/>
          </w:tcPr>
          <w:p w:rsidR="006C44E8" w:rsidRDefault="007D5A81">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Vận dụng cao</w:t>
            </w:r>
          </w:p>
        </w:tc>
      </w:tr>
      <w:tr w:rsidR="007D5A81">
        <w:trPr>
          <w:gridAfter w:val="1"/>
          <w:wAfter w:w="14" w:type="dxa"/>
          <w:trHeight w:val="735"/>
        </w:trPr>
        <w:tc>
          <w:tcPr>
            <w:tcW w:w="714" w:type="dxa"/>
            <w:vMerge w:val="restart"/>
            <w:vAlign w:val="center"/>
          </w:tcPr>
          <w:p w:rsidR="007D5A81" w:rsidRDefault="007D5A81">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w:t>
            </w:r>
          </w:p>
        </w:tc>
        <w:tc>
          <w:tcPr>
            <w:tcW w:w="1510" w:type="dxa"/>
            <w:vMerge w:val="restart"/>
            <w:vAlign w:val="center"/>
          </w:tcPr>
          <w:p w:rsidR="007D5A81" w:rsidRDefault="007D5A81">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Động lực học</w:t>
            </w:r>
          </w:p>
        </w:tc>
        <w:tc>
          <w:tcPr>
            <w:tcW w:w="2253" w:type="dxa"/>
            <w:vAlign w:val="center"/>
          </w:tcPr>
          <w:p w:rsidR="007D5A81" w:rsidRDefault="007D5A81">
            <w:pPr>
              <w:widowControl w:val="0"/>
              <w:spacing w:before="20" w:after="80"/>
              <w:jc w:val="both"/>
              <w:rPr>
                <w:rFonts w:ascii="Times New Roman" w:eastAsia="Times New Roman" w:hAnsi="Times New Roman" w:cs="Times New Roman"/>
                <w:b/>
                <w:color w:val="000000"/>
                <w:sz w:val="26"/>
                <w:szCs w:val="26"/>
              </w:rPr>
            </w:pPr>
            <w:r>
              <w:rPr>
                <w:rFonts w:ascii="Times New Roman" w:eastAsia="Times New Roman" w:hAnsi="Times New Roman" w:cs="Times New Roman"/>
                <w:sz w:val="24"/>
                <w:szCs w:val="24"/>
              </w:rPr>
              <w:t xml:space="preserve"> 1.1. Momen lực. Cân bằng của vật rắn</w:t>
            </w:r>
          </w:p>
        </w:tc>
        <w:tc>
          <w:tcPr>
            <w:tcW w:w="5270" w:type="dxa"/>
          </w:tcPr>
          <w:p w:rsidR="007D5A81" w:rsidRDefault="007D5A8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Nhận biết</w:t>
            </w:r>
          </w:p>
          <w:p w:rsidR="007D5A81" w:rsidRDefault="007D5A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khái niệm momen lực, momen ngẫu lực; Nêu được tác dụng của ngẫu lực lên một vật chỉ làm quay vật.</w:t>
            </w:r>
          </w:p>
          <w:p w:rsidR="007D5A81" w:rsidRDefault="007D5A8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hiểu</w:t>
            </w:r>
          </w:p>
          <w:p w:rsidR="007D5A81" w:rsidRDefault="007D5A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Phát biểu và vận dụng quy tắc momen cho một số trường hợp đơn giản trong thực tế.</w:t>
            </w:r>
          </w:p>
        </w:tc>
        <w:tc>
          <w:tcPr>
            <w:tcW w:w="993" w:type="dxa"/>
            <w:vAlign w:val="center"/>
          </w:tcPr>
          <w:p w:rsidR="007D5A81" w:rsidRDefault="007D5A81">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w:t>
            </w:r>
          </w:p>
          <w:p w:rsidR="007D5A81" w:rsidRDefault="007D5A81">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[1,2]</w:t>
            </w:r>
          </w:p>
        </w:tc>
        <w:tc>
          <w:tcPr>
            <w:tcW w:w="939" w:type="dxa"/>
            <w:vAlign w:val="center"/>
          </w:tcPr>
          <w:p w:rsidR="007D5A81" w:rsidRDefault="007D5A81">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w:t>
            </w:r>
          </w:p>
          <w:p w:rsidR="007D5A81" w:rsidRDefault="007D5A81">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[17]</w:t>
            </w:r>
          </w:p>
        </w:tc>
        <w:tc>
          <w:tcPr>
            <w:tcW w:w="843" w:type="dxa"/>
            <w:vAlign w:val="center"/>
          </w:tcPr>
          <w:p w:rsidR="007D5A81" w:rsidRDefault="007D5A81">
            <w:pPr>
              <w:widowControl w:val="0"/>
              <w:spacing w:before="20" w:after="80"/>
              <w:jc w:val="center"/>
              <w:rPr>
                <w:rFonts w:ascii="Times New Roman" w:eastAsia="Times New Roman" w:hAnsi="Times New Roman" w:cs="Times New Roman"/>
                <w:b/>
                <w:color w:val="000000"/>
                <w:sz w:val="26"/>
                <w:szCs w:val="26"/>
              </w:rPr>
            </w:pPr>
          </w:p>
        </w:tc>
        <w:tc>
          <w:tcPr>
            <w:tcW w:w="850" w:type="dxa"/>
            <w:vAlign w:val="center"/>
          </w:tcPr>
          <w:p w:rsidR="007D5A81" w:rsidRDefault="007D5A81">
            <w:pPr>
              <w:widowControl w:val="0"/>
              <w:spacing w:before="20" w:after="80"/>
              <w:jc w:val="center"/>
              <w:rPr>
                <w:rFonts w:ascii="Times New Roman" w:eastAsia="Times New Roman" w:hAnsi="Times New Roman" w:cs="Times New Roman"/>
                <w:b/>
                <w:color w:val="000000"/>
                <w:sz w:val="26"/>
                <w:szCs w:val="26"/>
              </w:rPr>
            </w:pPr>
          </w:p>
        </w:tc>
      </w:tr>
      <w:tr w:rsidR="007D5A81">
        <w:trPr>
          <w:gridAfter w:val="1"/>
          <w:wAfter w:w="14" w:type="dxa"/>
          <w:trHeight w:val="735"/>
        </w:trPr>
        <w:tc>
          <w:tcPr>
            <w:tcW w:w="714" w:type="dxa"/>
            <w:vMerge/>
            <w:vAlign w:val="center"/>
          </w:tcPr>
          <w:p w:rsidR="007D5A81" w:rsidRDefault="007D5A81">
            <w:pPr>
              <w:widowControl w:val="0"/>
              <w:spacing w:before="20" w:after="80"/>
              <w:jc w:val="center"/>
              <w:rPr>
                <w:rFonts w:ascii="Times New Roman" w:eastAsia="Times New Roman" w:hAnsi="Times New Roman" w:cs="Times New Roman"/>
                <w:b/>
                <w:color w:val="000000"/>
                <w:sz w:val="26"/>
                <w:szCs w:val="26"/>
              </w:rPr>
            </w:pPr>
          </w:p>
        </w:tc>
        <w:tc>
          <w:tcPr>
            <w:tcW w:w="1510" w:type="dxa"/>
            <w:vMerge/>
            <w:vAlign w:val="center"/>
          </w:tcPr>
          <w:p w:rsidR="007D5A81" w:rsidRDefault="007D5A81">
            <w:pPr>
              <w:widowControl w:val="0"/>
              <w:spacing w:before="20" w:after="80"/>
              <w:jc w:val="center"/>
              <w:rPr>
                <w:rFonts w:ascii="Times New Roman" w:eastAsia="Times New Roman" w:hAnsi="Times New Roman" w:cs="Times New Roman"/>
                <w:b/>
                <w:color w:val="000000"/>
                <w:sz w:val="26"/>
                <w:szCs w:val="26"/>
              </w:rPr>
            </w:pPr>
          </w:p>
        </w:tc>
        <w:tc>
          <w:tcPr>
            <w:tcW w:w="2253" w:type="dxa"/>
            <w:vAlign w:val="center"/>
          </w:tcPr>
          <w:p w:rsidR="007D5A81" w:rsidRDefault="007D5A81">
            <w:pPr>
              <w:widowControl w:val="0"/>
              <w:spacing w:before="20" w:after="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1.2. Thực hành tổng hợp lực</w:t>
            </w:r>
          </w:p>
        </w:tc>
        <w:tc>
          <w:tcPr>
            <w:tcW w:w="5270" w:type="dxa"/>
          </w:tcPr>
          <w:p w:rsidR="007D5A81" w:rsidRPr="007230D3" w:rsidRDefault="007230D3">
            <w:pPr>
              <w:jc w:val="both"/>
              <w:rPr>
                <w:rFonts w:ascii="Times New Roman" w:eastAsia="Times New Roman" w:hAnsi="Times New Roman" w:cs="Times New Roman"/>
                <w:sz w:val="24"/>
                <w:szCs w:val="24"/>
              </w:rPr>
            </w:pPr>
            <w:r w:rsidRPr="007230D3">
              <w:rPr>
                <w:rFonts w:ascii="Times New Roman" w:eastAsia="Times New Roman" w:hAnsi="Times New Roman" w:cs="Times New Roman"/>
                <w:sz w:val="24"/>
                <w:szCs w:val="24"/>
              </w:rPr>
              <w:t>-Năm được các dụng cụ và cách thao tác để xác định hợp lực</w:t>
            </w:r>
          </w:p>
        </w:tc>
        <w:tc>
          <w:tcPr>
            <w:tcW w:w="993" w:type="dxa"/>
            <w:vAlign w:val="center"/>
          </w:tcPr>
          <w:p w:rsidR="007D5A81" w:rsidRDefault="007D5A81">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w:t>
            </w:r>
          </w:p>
        </w:tc>
        <w:tc>
          <w:tcPr>
            <w:tcW w:w="939" w:type="dxa"/>
            <w:vAlign w:val="center"/>
          </w:tcPr>
          <w:p w:rsidR="007D5A81" w:rsidRDefault="007D5A81">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w:t>
            </w:r>
          </w:p>
        </w:tc>
        <w:tc>
          <w:tcPr>
            <w:tcW w:w="843" w:type="dxa"/>
            <w:vAlign w:val="center"/>
          </w:tcPr>
          <w:p w:rsidR="007D5A81" w:rsidRDefault="007D5A81">
            <w:pPr>
              <w:widowControl w:val="0"/>
              <w:spacing w:before="20" w:after="80"/>
              <w:jc w:val="center"/>
              <w:rPr>
                <w:rFonts w:ascii="Times New Roman" w:eastAsia="Times New Roman" w:hAnsi="Times New Roman" w:cs="Times New Roman"/>
                <w:b/>
                <w:color w:val="000000"/>
                <w:sz w:val="26"/>
                <w:szCs w:val="26"/>
              </w:rPr>
            </w:pPr>
          </w:p>
        </w:tc>
        <w:tc>
          <w:tcPr>
            <w:tcW w:w="850" w:type="dxa"/>
            <w:vAlign w:val="center"/>
          </w:tcPr>
          <w:p w:rsidR="007D5A81" w:rsidRDefault="007D5A81">
            <w:pPr>
              <w:widowControl w:val="0"/>
              <w:spacing w:before="20" w:after="80"/>
              <w:jc w:val="center"/>
              <w:rPr>
                <w:rFonts w:ascii="Times New Roman" w:eastAsia="Times New Roman" w:hAnsi="Times New Roman" w:cs="Times New Roman"/>
                <w:b/>
                <w:color w:val="000000"/>
                <w:sz w:val="26"/>
                <w:szCs w:val="26"/>
              </w:rPr>
            </w:pPr>
          </w:p>
        </w:tc>
      </w:tr>
      <w:tr w:rsidR="006C44E8">
        <w:trPr>
          <w:gridAfter w:val="1"/>
          <w:wAfter w:w="14" w:type="dxa"/>
          <w:trHeight w:val="567"/>
        </w:trPr>
        <w:tc>
          <w:tcPr>
            <w:tcW w:w="714" w:type="dxa"/>
            <w:vMerge w:val="restart"/>
            <w:vAlign w:val="center"/>
          </w:tcPr>
          <w:p w:rsidR="006C44E8" w:rsidRDefault="007D5A81">
            <w:pPr>
              <w:widowControl w:val="0"/>
              <w:spacing w:before="20" w:after="80"/>
              <w:jc w:val="center"/>
              <w:rPr>
                <w:rFonts w:ascii="Times New Roman" w:eastAsia="Times New Roman" w:hAnsi="Times New Roman" w:cs="Times New Roman"/>
                <w:b/>
                <w:sz w:val="26"/>
                <w:szCs w:val="26"/>
              </w:rPr>
            </w:pPr>
            <w:r>
              <w:rPr>
                <w:rFonts w:ascii="Times New Roman" w:eastAsia="Times New Roman" w:hAnsi="Times New Roman" w:cs="Times New Roman"/>
                <w:sz w:val="24"/>
                <w:szCs w:val="24"/>
              </w:rPr>
              <w:lastRenderedPageBreak/>
              <w:t>2</w:t>
            </w:r>
          </w:p>
        </w:tc>
        <w:tc>
          <w:tcPr>
            <w:tcW w:w="1510" w:type="dxa"/>
            <w:vMerge w:val="restart"/>
            <w:vAlign w:val="center"/>
          </w:tcPr>
          <w:p w:rsidR="006C44E8" w:rsidRDefault="007D5A81">
            <w:pPr>
              <w:widowControl w:val="0"/>
              <w:spacing w:before="20" w:after="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Năng lượng, công, công suất</w:t>
            </w:r>
          </w:p>
        </w:tc>
        <w:tc>
          <w:tcPr>
            <w:tcW w:w="2253" w:type="dxa"/>
            <w:vAlign w:val="center"/>
          </w:tcPr>
          <w:p w:rsidR="006C44E8" w:rsidRDefault="007D5A81">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2.1. Năng lượng, công cơ học </w:t>
            </w:r>
          </w:p>
        </w:tc>
        <w:tc>
          <w:tcPr>
            <w:tcW w:w="5270" w:type="dxa"/>
          </w:tcPr>
          <w:p w:rsidR="006C44E8" w:rsidRDefault="007D5A8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Nhận biết</w:t>
            </w:r>
          </w:p>
          <w:p w:rsidR="006C44E8" w:rsidRDefault="007D5A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Nêu được biểu thức tính công, nêu được đơn vị đo công là đơn vị đo năng lượng (với </w:t>
            </w:r>
            <m:oMath>
              <m:r>
                <w:rPr>
                  <w:rFonts w:ascii="Cambria Math" w:eastAsia="Cambria Math" w:hAnsi="Cambria Math" w:cs="Cambria Math"/>
                  <w:sz w:val="24"/>
                  <w:szCs w:val="24"/>
                </w:rPr>
                <m:t>1 J=1 Nm</m:t>
              </m:r>
            </m:oMath>
            <w:r>
              <w:rPr>
                <w:rFonts w:ascii="Times New Roman" w:eastAsia="Times New Roman" w:hAnsi="Times New Roman" w:cs="Times New Roman"/>
                <w:sz w:val="24"/>
                <w:szCs w:val="24"/>
              </w:rPr>
              <w:t>).</w:t>
            </w:r>
          </w:p>
          <w:p w:rsidR="006C44E8" w:rsidRDefault="007D5A8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Thông hiểu </w:t>
            </w:r>
          </w:p>
          <w:p w:rsidR="006C44E8" w:rsidRDefault="007D5A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Tính được công trong một số trường hợp đơn giản.</w:t>
            </w:r>
          </w:p>
        </w:tc>
        <w:tc>
          <w:tcPr>
            <w:tcW w:w="993" w:type="dxa"/>
            <w:vAlign w:val="center"/>
          </w:tcPr>
          <w:p w:rsidR="006C44E8" w:rsidRDefault="007D5A81">
            <w:pPr>
              <w:jc w:val="center"/>
              <w:rPr>
                <w:color w:val="000000"/>
                <w:sz w:val="26"/>
                <w:szCs w:val="26"/>
              </w:rPr>
            </w:pPr>
            <w:r>
              <w:rPr>
                <w:color w:val="000000"/>
                <w:sz w:val="26"/>
                <w:szCs w:val="26"/>
              </w:rPr>
              <w:t>1</w:t>
            </w:r>
          </w:p>
          <w:p w:rsidR="006C44E8" w:rsidRDefault="007D5A81">
            <w:pPr>
              <w:jc w:val="center"/>
              <w:rPr>
                <w:color w:val="000000"/>
                <w:sz w:val="26"/>
                <w:szCs w:val="26"/>
              </w:rPr>
            </w:pPr>
            <w:r>
              <w:rPr>
                <w:color w:val="000000"/>
                <w:sz w:val="26"/>
                <w:szCs w:val="26"/>
              </w:rPr>
              <w:t>[3]</w:t>
            </w:r>
          </w:p>
        </w:tc>
        <w:tc>
          <w:tcPr>
            <w:tcW w:w="939" w:type="dxa"/>
            <w:vAlign w:val="center"/>
          </w:tcPr>
          <w:p w:rsidR="006C44E8" w:rsidRDefault="007D5A81">
            <w:pPr>
              <w:jc w:val="center"/>
              <w:rPr>
                <w:i/>
                <w:color w:val="000000"/>
                <w:sz w:val="26"/>
                <w:szCs w:val="26"/>
              </w:rPr>
            </w:pPr>
            <w:r>
              <w:rPr>
                <w:i/>
                <w:color w:val="000000"/>
                <w:sz w:val="26"/>
                <w:szCs w:val="26"/>
              </w:rPr>
              <w:t>1</w:t>
            </w:r>
          </w:p>
          <w:p w:rsidR="006C44E8" w:rsidRDefault="007D5A81">
            <w:pPr>
              <w:jc w:val="center"/>
              <w:rPr>
                <w:i/>
                <w:color w:val="000000"/>
                <w:sz w:val="26"/>
                <w:szCs w:val="26"/>
              </w:rPr>
            </w:pPr>
            <w:r>
              <w:rPr>
                <w:i/>
                <w:color w:val="000000"/>
                <w:sz w:val="26"/>
                <w:szCs w:val="26"/>
              </w:rPr>
              <w:t>[18]</w:t>
            </w:r>
          </w:p>
        </w:tc>
        <w:tc>
          <w:tcPr>
            <w:tcW w:w="843" w:type="dxa"/>
            <w:vAlign w:val="center"/>
          </w:tcPr>
          <w:p w:rsidR="006C44E8" w:rsidRDefault="006C44E8">
            <w:pPr>
              <w:widowControl w:val="0"/>
              <w:spacing w:before="20" w:after="80"/>
              <w:jc w:val="center"/>
              <w:rPr>
                <w:rFonts w:ascii="Times New Roman" w:eastAsia="Times New Roman" w:hAnsi="Times New Roman" w:cs="Times New Roman"/>
                <w:b/>
                <w:color w:val="000000"/>
                <w:sz w:val="26"/>
                <w:szCs w:val="26"/>
              </w:rPr>
            </w:pPr>
          </w:p>
        </w:tc>
        <w:tc>
          <w:tcPr>
            <w:tcW w:w="850" w:type="dxa"/>
            <w:vAlign w:val="center"/>
          </w:tcPr>
          <w:p w:rsidR="006C44E8" w:rsidRDefault="006C44E8">
            <w:pPr>
              <w:widowControl w:val="0"/>
              <w:spacing w:before="20" w:after="80"/>
              <w:jc w:val="center"/>
              <w:rPr>
                <w:rFonts w:ascii="Times New Roman" w:eastAsia="Times New Roman" w:hAnsi="Times New Roman" w:cs="Times New Roman"/>
                <w:b/>
                <w:color w:val="000000"/>
                <w:sz w:val="26"/>
                <w:szCs w:val="26"/>
              </w:rPr>
            </w:pPr>
          </w:p>
        </w:tc>
      </w:tr>
      <w:tr w:rsidR="006C44E8">
        <w:trPr>
          <w:gridAfter w:val="1"/>
          <w:wAfter w:w="14" w:type="dxa"/>
          <w:trHeight w:val="567"/>
        </w:trPr>
        <w:tc>
          <w:tcPr>
            <w:tcW w:w="714" w:type="dxa"/>
            <w:vMerge/>
            <w:vAlign w:val="center"/>
          </w:tcPr>
          <w:p w:rsidR="006C44E8" w:rsidRDefault="006C44E8">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10" w:type="dxa"/>
            <w:vMerge/>
            <w:vAlign w:val="center"/>
          </w:tcPr>
          <w:p w:rsidR="006C44E8" w:rsidRDefault="006C44E8">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253" w:type="dxa"/>
            <w:vAlign w:val="center"/>
          </w:tcPr>
          <w:p w:rsidR="006C44E8" w:rsidRDefault="007D5A81">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2.2. Công suất</w:t>
            </w:r>
          </w:p>
        </w:tc>
        <w:tc>
          <w:tcPr>
            <w:tcW w:w="5270" w:type="dxa"/>
          </w:tcPr>
          <w:p w:rsidR="006C44E8" w:rsidRDefault="007D5A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Từ một số tình huống thực tế, thảo luận để nêu được ý nghĩa vật lí, định nghĩa, đơn vị của công suất.</w:t>
            </w:r>
          </w:p>
        </w:tc>
        <w:tc>
          <w:tcPr>
            <w:tcW w:w="993" w:type="dxa"/>
            <w:vAlign w:val="center"/>
          </w:tcPr>
          <w:p w:rsidR="006C44E8" w:rsidRDefault="00702EBE">
            <w:pPr>
              <w:jc w:val="center"/>
              <w:rPr>
                <w:color w:val="000000"/>
                <w:sz w:val="26"/>
                <w:szCs w:val="26"/>
              </w:rPr>
            </w:pPr>
            <w:r>
              <w:rPr>
                <w:color w:val="000000"/>
                <w:sz w:val="26"/>
                <w:szCs w:val="26"/>
              </w:rPr>
              <w:t>2</w:t>
            </w:r>
          </w:p>
          <w:p w:rsidR="006C44E8" w:rsidRDefault="007D5A81">
            <w:pPr>
              <w:jc w:val="center"/>
              <w:rPr>
                <w:color w:val="000000"/>
                <w:sz w:val="26"/>
                <w:szCs w:val="26"/>
              </w:rPr>
            </w:pPr>
            <w:r>
              <w:rPr>
                <w:color w:val="000000"/>
                <w:sz w:val="26"/>
                <w:szCs w:val="26"/>
              </w:rPr>
              <w:t>[4]</w:t>
            </w:r>
          </w:p>
        </w:tc>
        <w:tc>
          <w:tcPr>
            <w:tcW w:w="939" w:type="dxa"/>
            <w:vAlign w:val="center"/>
          </w:tcPr>
          <w:p w:rsidR="006C44E8" w:rsidRDefault="007D5A81">
            <w:pPr>
              <w:jc w:val="center"/>
              <w:rPr>
                <w:i/>
                <w:color w:val="000000"/>
                <w:sz w:val="26"/>
                <w:szCs w:val="26"/>
              </w:rPr>
            </w:pPr>
            <w:r>
              <w:rPr>
                <w:i/>
                <w:color w:val="000000"/>
                <w:sz w:val="26"/>
                <w:szCs w:val="26"/>
              </w:rPr>
              <w:t>1</w:t>
            </w:r>
          </w:p>
          <w:p w:rsidR="006C44E8" w:rsidRDefault="007D5A81">
            <w:pPr>
              <w:jc w:val="center"/>
              <w:rPr>
                <w:i/>
                <w:color w:val="000000"/>
                <w:sz w:val="26"/>
                <w:szCs w:val="26"/>
              </w:rPr>
            </w:pPr>
            <w:r>
              <w:rPr>
                <w:i/>
                <w:color w:val="000000"/>
                <w:sz w:val="26"/>
                <w:szCs w:val="26"/>
              </w:rPr>
              <w:t>[19]</w:t>
            </w:r>
          </w:p>
        </w:tc>
        <w:tc>
          <w:tcPr>
            <w:tcW w:w="843" w:type="dxa"/>
            <w:vAlign w:val="center"/>
          </w:tcPr>
          <w:p w:rsidR="006C44E8" w:rsidRDefault="006C44E8">
            <w:pPr>
              <w:widowControl w:val="0"/>
              <w:spacing w:before="20" w:after="80"/>
              <w:jc w:val="center"/>
              <w:rPr>
                <w:rFonts w:ascii="Times New Roman" w:eastAsia="Times New Roman" w:hAnsi="Times New Roman" w:cs="Times New Roman"/>
                <w:b/>
                <w:color w:val="000000"/>
                <w:sz w:val="26"/>
                <w:szCs w:val="26"/>
              </w:rPr>
            </w:pPr>
          </w:p>
        </w:tc>
        <w:tc>
          <w:tcPr>
            <w:tcW w:w="850" w:type="dxa"/>
            <w:vAlign w:val="center"/>
          </w:tcPr>
          <w:p w:rsidR="006C44E8" w:rsidRDefault="006C44E8">
            <w:pPr>
              <w:widowControl w:val="0"/>
              <w:spacing w:before="20" w:after="80"/>
              <w:jc w:val="center"/>
              <w:rPr>
                <w:rFonts w:ascii="Times New Roman" w:eastAsia="Times New Roman" w:hAnsi="Times New Roman" w:cs="Times New Roman"/>
                <w:b/>
                <w:color w:val="000000"/>
                <w:sz w:val="26"/>
                <w:szCs w:val="26"/>
              </w:rPr>
            </w:pPr>
          </w:p>
        </w:tc>
      </w:tr>
      <w:tr w:rsidR="006C44E8">
        <w:trPr>
          <w:gridAfter w:val="1"/>
          <w:wAfter w:w="14" w:type="dxa"/>
          <w:trHeight w:val="567"/>
        </w:trPr>
        <w:tc>
          <w:tcPr>
            <w:tcW w:w="714" w:type="dxa"/>
            <w:vMerge/>
            <w:vAlign w:val="center"/>
          </w:tcPr>
          <w:p w:rsidR="006C44E8" w:rsidRDefault="006C44E8">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10" w:type="dxa"/>
            <w:vMerge/>
            <w:vAlign w:val="center"/>
          </w:tcPr>
          <w:p w:rsidR="006C44E8" w:rsidRDefault="006C44E8">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253" w:type="dxa"/>
            <w:vAlign w:val="center"/>
          </w:tcPr>
          <w:p w:rsidR="006C44E8" w:rsidRDefault="007D5A81">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2.3. Động năng, thế năng</w:t>
            </w:r>
          </w:p>
        </w:tc>
        <w:tc>
          <w:tcPr>
            <w:tcW w:w="5270" w:type="dxa"/>
          </w:tcPr>
          <w:p w:rsidR="006C44E8" w:rsidRDefault="007D5A81">
            <w:pPr>
              <w:widowControl w:val="0"/>
              <w:spacing w:before="20" w:after="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Nhận biết, Thông hiểu </w:t>
            </w:r>
          </w:p>
          <w:p w:rsidR="006C44E8" w:rsidRDefault="007D5A81">
            <w:pPr>
              <w:widowControl w:val="0"/>
              <w:spacing w:before="20" w:after="80"/>
              <w:jc w:val="both"/>
              <w:rPr>
                <w:rFonts w:ascii="Times New Roman" w:eastAsia="Times New Roman" w:hAnsi="Times New Roman" w:cs="Times New Roman"/>
                <w:b/>
                <w:sz w:val="26"/>
                <w:szCs w:val="26"/>
              </w:rPr>
            </w:pPr>
            <w:r>
              <w:rPr>
                <w:rFonts w:ascii="Times New Roman" w:eastAsia="Times New Roman" w:hAnsi="Times New Roman" w:cs="Times New Roman"/>
                <w:sz w:val="24"/>
                <w:szCs w:val="24"/>
              </w:rPr>
              <w:t>- Nêu được động năng của vật có giá trị bằng công của lực tác dụng lên vật.</w:t>
            </w:r>
          </w:p>
          <w:p w:rsidR="006C44E8" w:rsidRDefault="007D5A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Nêu được công thức tính thế năng trong trường hợp trọng lực đều, </w:t>
            </w:r>
          </w:p>
          <w:p w:rsidR="006C44E8" w:rsidRDefault="007D5A8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Vận dụng </w:t>
            </w:r>
          </w:p>
          <w:p w:rsidR="006C44E8" w:rsidRDefault="007D5A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vận dụng được công thức tính thế năng trong một số trường hợp đơn giản.</w:t>
            </w:r>
          </w:p>
        </w:tc>
        <w:tc>
          <w:tcPr>
            <w:tcW w:w="993" w:type="dxa"/>
            <w:vAlign w:val="center"/>
          </w:tcPr>
          <w:p w:rsidR="006C44E8" w:rsidRDefault="007D5A81">
            <w:pPr>
              <w:jc w:val="center"/>
              <w:rPr>
                <w:color w:val="000000"/>
                <w:sz w:val="26"/>
                <w:szCs w:val="26"/>
              </w:rPr>
            </w:pPr>
            <w:r>
              <w:rPr>
                <w:color w:val="000000"/>
                <w:sz w:val="26"/>
                <w:szCs w:val="26"/>
              </w:rPr>
              <w:t>2</w:t>
            </w:r>
          </w:p>
          <w:p w:rsidR="006C44E8" w:rsidRDefault="007D5A81">
            <w:pPr>
              <w:jc w:val="center"/>
              <w:rPr>
                <w:color w:val="000000"/>
                <w:sz w:val="26"/>
                <w:szCs w:val="26"/>
              </w:rPr>
            </w:pPr>
            <w:r>
              <w:rPr>
                <w:color w:val="000000"/>
                <w:sz w:val="26"/>
                <w:szCs w:val="26"/>
              </w:rPr>
              <w:t>[5,6]</w:t>
            </w:r>
          </w:p>
        </w:tc>
        <w:tc>
          <w:tcPr>
            <w:tcW w:w="939" w:type="dxa"/>
            <w:vAlign w:val="center"/>
          </w:tcPr>
          <w:p w:rsidR="006C44E8" w:rsidRDefault="007D5A81">
            <w:pPr>
              <w:jc w:val="center"/>
              <w:rPr>
                <w:i/>
                <w:color w:val="000000"/>
                <w:sz w:val="26"/>
                <w:szCs w:val="26"/>
              </w:rPr>
            </w:pPr>
            <w:r>
              <w:rPr>
                <w:i/>
                <w:color w:val="000000"/>
                <w:sz w:val="26"/>
                <w:szCs w:val="26"/>
              </w:rPr>
              <w:t>1</w:t>
            </w:r>
          </w:p>
          <w:p w:rsidR="006C44E8" w:rsidRDefault="007D5A81">
            <w:pPr>
              <w:jc w:val="center"/>
              <w:rPr>
                <w:i/>
                <w:color w:val="000000"/>
                <w:sz w:val="26"/>
                <w:szCs w:val="26"/>
              </w:rPr>
            </w:pPr>
            <w:r>
              <w:rPr>
                <w:i/>
                <w:color w:val="000000"/>
                <w:sz w:val="26"/>
                <w:szCs w:val="26"/>
              </w:rPr>
              <w:t>[20]</w:t>
            </w:r>
          </w:p>
        </w:tc>
        <w:tc>
          <w:tcPr>
            <w:tcW w:w="843" w:type="dxa"/>
            <w:vAlign w:val="center"/>
          </w:tcPr>
          <w:p w:rsidR="006C44E8" w:rsidRDefault="007D5A81">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w:t>
            </w:r>
          </w:p>
        </w:tc>
        <w:tc>
          <w:tcPr>
            <w:tcW w:w="850" w:type="dxa"/>
            <w:vAlign w:val="center"/>
          </w:tcPr>
          <w:p w:rsidR="006C44E8" w:rsidRDefault="006C44E8">
            <w:pPr>
              <w:widowControl w:val="0"/>
              <w:spacing w:before="20" w:after="80"/>
              <w:jc w:val="center"/>
              <w:rPr>
                <w:rFonts w:ascii="Times New Roman" w:eastAsia="Times New Roman" w:hAnsi="Times New Roman" w:cs="Times New Roman"/>
                <w:b/>
                <w:color w:val="000000"/>
                <w:sz w:val="26"/>
                <w:szCs w:val="26"/>
              </w:rPr>
            </w:pPr>
          </w:p>
        </w:tc>
      </w:tr>
      <w:tr w:rsidR="006C44E8">
        <w:trPr>
          <w:gridAfter w:val="1"/>
          <w:wAfter w:w="14" w:type="dxa"/>
          <w:trHeight w:val="567"/>
        </w:trPr>
        <w:tc>
          <w:tcPr>
            <w:tcW w:w="714" w:type="dxa"/>
            <w:vMerge/>
            <w:vAlign w:val="center"/>
          </w:tcPr>
          <w:p w:rsidR="006C44E8" w:rsidRDefault="006C44E8">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10" w:type="dxa"/>
            <w:vMerge/>
            <w:vAlign w:val="center"/>
          </w:tcPr>
          <w:p w:rsidR="006C44E8" w:rsidRDefault="006C44E8">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253" w:type="dxa"/>
            <w:vAlign w:val="center"/>
          </w:tcPr>
          <w:p w:rsidR="006C44E8" w:rsidRDefault="007D5A81">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2.4. Cơ năng và định luật bảo toàn cơ năng</w:t>
            </w:r>
          </w:p>
        </w:tc>
        <w:tc>
          <w:tcPr>
            <w:tcW w:w="5270" w:type="dxa"/>
          </w:tcPr>
          <w:p w:rsidR="006C44E8" w:rsidRDefault="007D5A81">
            <w:pPr>
              <w:widowControl w:val="0"/>
              <w:spacing w:before="20" w:after="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Nhận biết, Thông hiểu  </w:t>
            </w:r>
          </w:p>
          <w:p w:rsidR="006C44E8" w:rsidRDefault="007D5A81">
            <w:pPr>
              <w:widowControl w:val="0"/>
              <w:spacing w:before="20"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khái niệm cơ năng; phát biểu được định luật bảo toàn cơ năng</w:t>
            </w:r>
          </w:p>
          <w:p w:rsidR="006C44E8" w:rsidRDefault="007D5A81">
            <w:pPr>
              <w:widowControl w:val="0"/>
              <w:spacing w:before="20"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Viết được biểu thức tính cơ năng của vật, </w:t>
            </w:r>
          </w:p>
          <w:p w:rsidR="006C44E8" w:rsidRDefault="007D5A81">
            <w:pPr>
              <w:widowControl w:val="0"/>
              <w:spacing w:before="20" w:after="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Vận dụng cao </w:t>
            </w:r>
          </w:p>
          <w:p w:rsidR="006C44E8" w:rsidRDefault="007D5A81">
            <w:pPr>
              <w:widowControl w:val="0"/>
              <w:spacing w:before="20"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Vận dụng được định luật bảo toàn cơ năng trong một số trường hợp </w:t>
            </w:r>
          </w:p>
        </w:tc>
        <w:tc>
          <w:tcPr>
            <w:tcW w:w="993" w:type="dxa"/>
            <w:vAlign w:val="center"/>
          </w:tcPr>
          <w:p w:rsidR="006C44E8" w:rsidRDefault="007D5A81">
            <w:pPr>
              <w:jc w:val="center"/>
              <w:rPr>
                <w:color w:val="000000"/>
                <w:sz w:val="26"/>
                <w:szCs w:val="26"/>
              </w:rPr>
            </w:pPr>
            <w:r>
              <w:rPr>
                <w:color w:val="000000"/>
                <w:sz w:val="26"/>
                <w:szCs w:val="26"/>
              </w:rPr>
              <w:t>1</w:t>
            </w:r>
          </w:p>
          <w:p w:rsidR="006C44E8" w:rsidRDefault="007D5A81">
            <w:pPr>
              <w:jc w:val="center"/>
              <w:rPr>
                <w:color w:val="000000"/>
                <w:sz w:val="26"/>
                <w:szCs w:val="26"/>
              </w:rPr>
            </w:pPr>
            <w:r>
              <w:rPr>
                <w:color w:val="000000"/>
                <w:sz w:val="26"/>
                <w:szCs w:val="26"/>
              </w:rPr>
              <w:t>[7]</w:t>
            </w:r>
          </w:p>
        </w:tc>
        <w:tc>
          <w:tcPr>
            <w:tcW w:w="939" w:type="dxa"/>
            <w:vAlign w:val="center"/>
          </w:tcPr>
          <w:p w:rsidR="006C44E8" w:rsidRDefault="00702EBE">
            <w:pPr>
              <w:jc w:val="center"/>
              <w:rPr>
                <w:i/>
                <w:color w:val="000000"/>
                <w:sz w:val="26"/>
                <w:szCs w:val="26"/>
              </w:rPr>
            </w:pPr>
            <w:r>
              <w:rPr>
                <w:i/>
                <w:color w:val="000000"/>
                <w:sz w:val="26"/>
                <w:szCs w:val="26"/>
              </w:rPr>
              <w:t>2</w:t>
            </w:r>
          </w:p>
          <w:p w:rsidR="006C44E8" w:rsidRDefault="007D5A81">
            <w:pPr>
              <w:jc w:val="center"/>
              <w:rPr>
                <w:i/>
                <w:color w:val="000000"/>
                <w:sz w:val="26"/>
                <w:szCs w:val="26"/>
              </w:rPr>
            </w:pPr>
            <w:r>
              <w:rPr>
                <w:i/>
                <w:color w:val="000000"/>
                <w:sz w:val="26"/>
                <w:szCs w:val="26"/>
              </w:rPr>
              <w:t>[21]</w:t>
            </w:r>
          </w:p>
        </w:tc>
        <w:tc>
          <w:tcPr>
            <w:tcW w:w="843" w:type="dxa"/>
            <w:vAlign w:val="center"/>
          </w:tcPr>
          <w:p w:rsidR="006C44E8" w:rsidRDefault="006C44E8">
            <w:pPr>
              <w:widowControl w:val="0"/>
              <w:spacing w:before="20" w:after="80"/>
              <w:jc w:val="center"/>
              <w:rPr>
                <w:rFonts w:ascii="Times New Roman" w:eastAsia="Times New Roman" w:hAnsi="Times New Roman" w:cs="Times New Roman"/>
                <w:b/>
                <w:color w:val="000000"/>
                <w:sz w:val="26"/>
                <w:szCs w:val="26"/>
              </w:rPr>
            </w:pPr>
          </w:p>
        </w:tc>
        <w:tc>
          <w:tcPr>
            <w:tcW w:w="850" w:type="dxa"/>
            <w:vAlign w:val="center"/>
          </w:tcPr>
          <w:p w:rsidR="006C44E8" w:rsidRDefault="007D5A81">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w:t>
            </w:r>
          </w:p>
        </w:tc>
      </w:tr>
      <w:tr w:rsidR="006C44E8">
        <w:trPr>
          <w:gridAfter w:val="1"/>
          <w:wAfter w:w="14" w:type="dxa"/>
          <w:trHeight w:val="567"/>
        </w:trPr>
        <w:tc>
          <w:tcPr>
            <w:tcW w:w="714" w:type="dxa"/>
            <w:vMerge/>
            <w:vAlign w:val="center"/>
          </w:tcPr>
          <w:p w:rsidR="006C44E8" w:rsidRDefault="006C44E8">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10" w:type="dxa"/>
            <w:vMerge/>
            <w:vAlign w:val="center"/>
          </w:tcPr>
          <w:p w:rsidR="006C44E8" w:rsidRDefault="006C44E8">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253" w:type="dxa"/>
            <w:vAlign w:val="center"/>
          </w:tcPr>
          <w:p w:rsidR="006C44E8" w:rsidRDefault="007D5A81">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 Hiệu suất</w:t>
            </w:r>
          </w:p>
        </w:tc>
        <w:tc>
          <w:tcPr>
            <w:tcW w:w="5270" w:type="dxa"/>
          </w:tcPr>
          <w:p w:rsidR="006C44E8" w:rsidRDefault="007D5A81">
            <w:pPr>
              <w:widowControl w:val="0"/>
              <w:spacing w:before="20" w:after="80"/>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 Từ tình huống thực tế, thảo luận để nêu được định nghĩa hiệu suất; vận dụng được hiệu suất trong một số trường hợp thực tế.</w:t>
            </w:r>
          </w:p>
        </w:tc>
        <w:tc>
          <w:tcPr>
            <w:tcW w:w="993" w:type="dxa"/>
            <w:vAlign w:val="center"/>
          </w:tcPr>
          <w:p w:rsidR="006C44E8" w:rsidRDefault="007D5A81">
            <w:pPr>
              <w:jc w:val="center"/>
              <w:rPr>
                <w:color w:val="000000"/>
                <w:sz w:val="26"/>
                <w:szCs w:val="26"/>
              </w:rPr>
            </w:pPr>
            <w:r>
              <w:rPr>
                <w:color w:val="000000"/>
                <w:sz w:val="26"/>
                <w:szCs w:val="26"/>
              </w:rPr>
              <w:t>1</w:t>
            </w:r>
          </w:p>
          <w:p w:rsidR="006C44E8" w:rsidRDefault="007D5A81">
            <w:pPr>
              <w:jc w:val="center"/>
              <w:rPr>
                <w:color w:val="000000"/>
                <w:sz w:val="26"/>
                <w:szCs w:val="26"/>
              </w:rPr>
            </w:pPr>
            <w:r>
              <w:rPr>
                <w:color w:val="000000"/>
                <w:sz w:val="26"/>
                <w:szCs w:val="26"/>
              </w:rPr>
              <w:t>[8]</w:t>
            </w:r>
          </w:p>
        </w:tc>
        <w:tc>
          <w:tcPr>
            <w:tcW w:w="939" w:type="dxa"/>
            <w:vAlign w:val="center"/>
          </w:tcPr>
          <w:p w:rsidR="006C44E8" w:rsidRDefault="007D5A81">
            <w:pPr>
              <w:jc w:val="center"/>
              <w:rPr>
                <w:i/>
                <w:color w:val="000000"/>
                <w:sz w:val="26"/>
                <w:szCs w:val="26"/>
              </w:rPr>
            </w:pPr>
            <w:r>
              <w:rPr>
                <w:i/>
                <w:color w:val="000000"/>
                <w:sz w:val="26"/>
                <w:szCs w:val="26"/>
              </w:rPr>
              <w:t>1</w:t>
            </w:r>
          </w:p>
          <w:p w:rsidR="006C44E8" w:rsidRDefault="007D5A81">
            <w:pPr>
              <w:jc w:val="center"/>
              <w:rPr>
                <w:i/>
                <w:color w:val="000000"/>
                <w:sz w:val="26"/>
                <w:szCs w:val="26"/>
              </w:rPr>
            </w:pPr>
            <w:r>
              <w:rPr>
                <w:i/>
                <w:color w:val="000000"/>
                <w:sz w:val="26"/>
                <w:szCs w:val="26"/>
              </w:rPr>
              <w:t>[22]</w:t>
            </w:r>
          </w:p>
        </w:tc>
        <w:tc>
          <w:tcPr>
            <w:tcW w:w="843" w:type="dxa"/>
            <w:vAlign w:val="center"/>
          </w:tcPr>
          <w:p w:rsidR="006C44E8" w:rsidRDefault="006C44E8">
            <w:pPr>
              <w:widowControl w:val="0"/>
              <w:spacing w:before="20" w:after="80"/>
              <w:jc w:val="center"/>
              <w:rPr>
                <w:rFonts w:ascii="Times New Roman" w:eastAsia="Times New Roman" w:hAnsi="Times New Roman" w:cs="Times New Roman"/>
                <w:b/>
                <w:color w:val="000000"/>
                <w:sz w:val="26"/>
                <w:szCs w:val="26"/>
              </w:rPr>
            </w:pPr>
          </w:p>
        </w:tc>
        <w:tc>
          <w:tcPr>
            <w:tcW w:w="850" w:type="dxa"/>
            <w:vAlign w:val="center"/>
          </w:tcPr>
          <w:p w:rsidR="006C44E8" w:rsidRDefault="006C44E8">
            <w:pPr>
              <w:widowControl w:val="0"/>
              <w:spacing w:before="20" w:after="80"/>
              <w:jc w:val="center"/>
              <w:rPr>
                <w:rFonts w:ascii="Times New Roman" w:eastAsia="Times New Roman" w:hAnsi="Times New Roman" w:cs="Times New Roman"/>
                <w:b/>
                <w:color w:val="000000"/>
                <w:sz w:val="26"/>
                <w:szCs w:val="26"/>
              </w:rPr>
            </w:pPr>
          </w:p>
        </w:tc>
      </w:tr>
      <w:tr w:rsidR="006C44E8">
        <w:trPr>
          <w:gridAfter w:val="1"/>
          <w:wAfter w:w="14" w:type="dxa"/>
          <w:trHeight w:val="567"/>
        </w:trPr>
        <w:tc>
          <w:tcPr>
            <w:tcW w:w="714" w:type="dxa"/>
            <w:vMerge w:val="restart"/>
            <w:vAlign w:val="center"/>
          </w:tcPr>
          <w:p w:rsidR="006C44E8" w:rsidRDefault="007D5A81">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w:t>
            </w:r>
          </w:p>
        </w:tc>
        <w:tc>
          <w:tcPr>
            <w:tcW w:w="1510" w:type="dxa"/>
            <w:vMerge w:val="restart"/>
            <w:vAlign w:val="center"/>
          </w:tcPr>
          <w:p w:rsidR="006C44E8" w:rsidRDefault="007D5A81">
            <w:pPr>
              <w:widowControl w:val="0"/>
              <w:spacing w:before="20" w:after="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Động lượng</w:t>
            </w:r>
          </w:p>
        </w:tc>
        <w:tc>
          <w:tcPr>
            <w:tcW w:w="2253" w:type="dxa"/>
            <w:vAlign w:val="center"/>
          </w:tcPr>
          <w:p w:rsidR="006C44E8" w:rsidRDefault="007D5A81">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 Động lượng</w:t>
            </w:r>
          </w:p>
        </w:tc>
        <w:tc>
          <w:tcPr>
            <w:tcW w:w="5270" w:type="dxa"/>
            <w:vAlign w:val="center"/>
          </w:tcPr>
          <w:p w:rsidR="006C44E8" w:rsidRDefault="007D5A81">
            <w:pPr>
              <w:widowControl w:val="0"/>
              <w:spacing w:before="20" w:after="80"/>
              <w:jc w:val="both"/>
            </w:pPr>
            <w:r>
              <w:rPr>
                <w:rFonts w:ascii="Times New Roman" w:eastAsia="Times New Roman" w:hAnsi="Times New Roman" w:cs="Times New Roman"/>
                <w:sz w:val="24"/>
                <w:szCs w:val="24"/>
              </w:rPr>
              <w:t>- Từ tình huống thực tế, thảo luận để nêu được ý nghĩa vật lí và định nghĩa động lượng</w:t>
            </w:r>
          </w:p>
          <w:p w:rsidR="006C44E8" w:rsidRDefault="007D5A81">
            <w:pPr>
              <w:widowControl w:val="0"/>
              <w:spacing w:before="20" w:after="80"/>
              <w:jc w:val="both"/>
              <w:rPr>
                <w:rFonts w:ascii="Times New Roman" w:eastAsia="Times New Roman" w:hAnsi="Times New Roman" w:cs="Times New Roman"/>
                <w:sz w:val="24"/>
                <w:szCs w:val="24"/>
              </w:rPr>
            </w:pPr>
            <w:r>
              <w:t xml:space="preserve">- </w:t>
            </w:r>
            <w:r>
              <w:rPr>
                <w:rFonts w:ascii="Times New Roman" w:eastAsia="Times New Roman" w:hAnsi="Times New Roman" w:cs="Times New Roman"/>
                <w:sz w:val="24"/>
                <w:szCs w:val="24"/>
              </w:rPr>
              <w:t xml:space="preserve">Rút ra được mối liên hệ giữa lực tổng hợp tác dụng lên vật và tốc độ thay đổi của động lượng (lực tổng hợp tác dụng lên vật là tốc độ thay đổi của động </w:t>
            </w:r>
            <w:r>
              <w:rPr>
                <w:rFonts w:ascii="Times New Roman" w:eastAsia="Times New Roman" w:hAnsi="Times New Roman" w:cs="Times New Roman"/>
                <w:sz w:val="24"/>
                <w:szCs w:val="24"/>
              </w:rPr>
              <w:lastRenderedPageBreak/>
              <w:t xml:space="preserve">lượng của vật). </w:t>
            </w:r>
          </w:p>
          <w:p w:rsidR="006C44E8" w:rsidRDefault="007D5A81">
            <w:pPr>
              <w:widowControl w:val="0"/>
              <w:spacing w:before="20" w:after="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Vận dụng </w:t>
            </w:r>
          </w:p>
          <w:p w:rsidR="006C44E8" w:rsidRDefault="007D5A81">
            <w:pPr>
              <w:widowControl w:val="0"/>
              <w:spacing w:before="20" w:after="80"/>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Tính được động lượng của vật trong một số trường hợp</w:t>
            </w:r>
          </w:p>
        </w:tc>
        <w:tc>
          <w:tcPr>
            <w:tcW w:w="993" w:type="dxa"/>
            <w:vAlign w:val="center"/>
          </w:tcPr>
          <w:p w:rsidR="006C44E8" w:rsidRDefault="007D5A81">
            <w:pPr>
              <w:jc w:val="center"/>
              <w:rPr>
                <w:color w:val="000000"/>
                <w:sz w:val="26"/>
                <w:szCs w:val="26"/>
              </w:rPr>
            </w:pPr>
            <w:r>
              <w:rPr>
                <w:color w:val="000000"/>
                <w:sz w:val="26"/>
                <w:szCs w:val="26"/>
              </w:rPr>
              <w:lastRenderedPageBreak/>
              <w:t>2</w:t>
            </w:r>
          </w:p>
          <w:p w:rsidR="006C44E8" w:rsidRDefault="007D5A81">
            <w:pPr>
              <w:jc w:val="center"/>
              <w:rPr>
                <w:color w:val="000000"/>
                <w:sz w:val="26"/>
                <w:szCs w:val="26"/>
              </w:rPr>
            </w:pPr>
            <w:r>
              <w:rPr>
                <w:color w:val="000000"/>
                <w:sz w:val="26"/>
                <w:szCs w:val="26"/>
              </w:rPr>
              <w:t>[9,10]</w:t>
            </w:r>
          </w:p>
        </w:tc>
        <w:tc>
          <w:tcPr>
            <w:tcW w:w="939" w:type="dxa"/>
            <w:vAlign w:val="center"/>
          </w:tcPr>
          <w:p w:rsidR="006C44E8" w:rsidRDefault="007D5A81">
            <w:pPr>
              <w:jc w:val="center"/>
              <w:rPr>
                <w:i/>
                <w:color w:val="000000"/>
                <w:sz w:val="26"/>
                <w:szCs w:val="26"/>
              </w:rPr>
            </w:pPr>
            <w:r>
              <w:rPr>
                <w:i/>
                <w:color w:val="000000"/>
                <w:sz w:val="26"/>
                <w:szCs w:val="26"/>
              </w:rPr>
              <w:t>1</w:t>
            </w:r>
          </w:p>
          <w:p w:rsidR="006C44E8" w:rsidRDefault="007D5A81">
            <w:pPr>
              <w:jc w:val="center"/>
              <w:rPr>
                <w:i/>
                <w:color w:val="000000"/>
                <w:sz w:val="26"/>
                <w:szCs w:val="26"/>
              </w:rPr>
            </w:pPr>
            <w:r>
              <w:rPr>
                <w:i/>
                <w:color w:val="000000"/>
                <w:sz w:val="26"/>
                <w:szCs w:val="26"/>
              </w:rPr>
              <w:t>[23]</w:t>
            </w:r>
          </w:p>
        </w:tc>
        <w:tc>
          <w:tcPr>
            <w:tcW w:w="843" w:type="dxa"/>
            <w:vAlign w:val="center"/>
          </w:tcPr>
          <w:p w:rsidR="006C44E8" w:rsidRDefault="007D5A81">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w:t>
            </w:r>
          </w:p>
        </w:tc>
        <w:tc>
          <w:tcPr>
            <w:tcW w:w="850" w:type="dxa"/>
            <w:vAlign w:val="center"/>
          </w:tcPr>
          <w:p w:rsidR="006C44E8" w:rsidRDefault="006C44E8">
            <w:pPr>
              <w:widowControl w:val="0"/>
              <w:spacing w:before="20" w:after="80"/>
              <w:jc w:val="center"/>
              <w:rPr>
                <w:rFonts w:ascii="Times New Roman" w:eastAsia="Times New Roman" w:hAnsi="Times New Roman" w:cs="Times New Roman"/>
                <w:b/>
                <w:color w:val="000000"/>
                <w:sz w:val="26"/>
                <w:szCs w:val="26"/>
              </w:rPr>
            </w:pPr>
          </w:p>
        </w:tc>
      </w:tr>
      <w:tr w:rsidR="006C44E8">
        <w:trPr>
          <w:gridAfter w:val="1"/>
          <w:wAfter w:w="14" w:type="dxa"/>
          <w:trHeight w:val="567"/>
        </w:trPr>
        <w:tc>
          <w:tcPr>
            <w:tcW w:w="714" w:type="dxa"/>
            <w:vMerge/>
            <w:vAlign w:val="center"/>
          </w:tcPr>
          <w:p w:rsidR="006C44E8" w:rsidRDefault="006C44E8">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10" w:type="dxa"/>
            <w:vMerge/>
            <w:vAlign w:val="center"/>
          </w:tcPr>
          <w:p w:rsidR="006C44E8" w:rsidRDefault="006C44E8">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253" w:type="dxa"/>
            <w:vAlign w:val="center"/>
          </w:tcPr>
          <w:p w:rsidR="006C44E8" w:rsidRDefault="007D5A81">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 Định luật bảo toàn động lượng</w:t>
            </w:r>
          </w:p>
        </w:tc>
        <w:tc>
          <w:tcPr>
            <w:tcW w:w="5270" w:type="dxa"/>
            <w:vAlign w:val="center"/>
          </w:tcPr>
          <w:p w:rsidR="006C44E8" w:rsidRDefault="007D5A81">
            <w:pPr>
              <w:widowControl w:val="0"/>
              <w:spacing w:before="20" w:after="80"/>
              <w:jc w:val="both"/>
              <w:rPr>
                <w:rFonts w:ascii="Times New Roman" w:eastAsia="Times New Roman" w:hAnsi="Times New Roman" w:cs="Times New Roman"/>
                <w:b/>
                <w:color w:val="000000"/>
                <w:sz w:val="26"/>
                <w:szCs w:val="26"/>
              </w:rPr>
            </w:pPr>
            <w:r>
              <w:t xml:space="preserve">- </w:t>
            </w:r>
            <w:r>
              <w:rPr>
                <w:rFonts w:ascii="Times New Roman" w:eastAsia="Times New Roman" w:hAnsi="Times New Roman" w:cs="Times New Roman"/>
                <w:sz w:val="24"/>
                <w:szCs w:val="24"/>
              </w:rPr>
              <w:t>Vận dụng được định luật bảo toàn động lượng trong một số trường hợp đơn giản.</w:t>
            </w:r>
          </w:p>
        </w:tc>
        <w:tc>
          <w:tcPr>
            <w:tcW w:w="993" w:type="dxa"/>
            <w:vAlign w:val="center"/>
          </w:tcPr>
          <w:p w:rsidR="006C44E8" w:rsidRDefault="007D5A81">
            <w:pPr>
              <w:jc w:val="center"/>
              <w:rPr>
                <w:color w:val="000000"/>
                <w:sz w:val="26"/>
                <w:szCs w:val="26"/>
              </w:rPr>
            </w:pPr>
            <w:r>
              <w:rPr>
                <w:color w:val="000000"/>
                <w:sz w:val="26"/>
                <w:szCs w:val="26"/>
              </w:rPr>
              <w:t>1</w:t>
            </w:r>
          </w:p>
          <w:p w:rsidR="006C44E8" w:rsidRDefault="007D5A81">
            <w:pPr>
              <w:jc w:val="center"/>
              <w:rPr>
                <w:color w:val="000000"/>
                <w:sz w:val="26"/>
                <w:szCs w:val="26"/>
              </w:rPr>
            </w:pPr>
            <w:r>
              <w:rPr>
                <w:color w:val="000000"/>
                <w:sz w:val="26"/>
                <w:szCs w:val="26"/>
              </w:rPr>
              <w:t>[11]</w:t>
            </w:r>
          </w:p>
        </w:tc>
        <w:tc>
          <w:tcPr>
            <w:tcW w:w="939" w:type="dxa"/>
            <w:vAlign w:val="center"/>
          </w:tcPr>
          <w:p w:rsidR="006C44E8" w:rsidRDefault="007D5A81">
            <w:pPr>
              <w:jc w:val="center"/>
              <w:rPr>
                <w:i/>
                <w:color w:val="000000"/>
                <w:sz w:val="26"/>
                <w:szCs w:val="26"/>
              </w:rPr>
            </w:pPr>
            <w:r>
              <w:rPr>
                <w:i/>
                <w:color w:val="000000"/>
                <w:sz w:val="26"/>
                <w:szCs w:val="26"/>
              </w:rPr>
              <w:t>1</w:t>
            </w:r>
          </w:p>
          <w:p w:rsidR="006C44E8" w:rsidRDefault="007D5A81">
            <w:pPr>
              <w:jc w:val="center"/>
              <w:rPr>
                <w:i/>
                <w:color w:val="000000"/>
                <w:sz w:val="26"/>
                <w:szCs w:val="26"/>
              </w:rPr>
            </w:pPr>
            <w:r>
              <w:rPr>
                <w:i/>
                <w:color w:val="000000"/>
                <w:sz w:val="26"/>
                <w:szCs w:val="26"/>
              </w:rPr>
              <w:t>[24]</w:t>
            </w:r>
          </w:p>
        </w:tc>
        <w:tc>
          <w:tcPr>
            <w:tcW w:w="843" w:type="dxa"/>
            <w:vAlign w:val="center"/>
          </w:tcPr>
          <w:p w:rsidR="006C44E8" w:rsidRDefault="006C44E8">
            <w:pPr>
              <w:widowControl w:val="0"/>
              <w:spacing w:before="20" w:after="80"/>
              <w:jc w:val="center"/>
              <w:rPr>
                <w:rFonts w:ascii="Times New Roman" w:eastAsia="Times New Roman" w:hAnsi="Times New Roman" w:cs="Times New Roman"/>
                <w:b/>
                <w:color w:val="000000"/>
                <w:sz w:val="26"/>
                <w:szCs w:val="26"/>
              </w:rPr>
            </w:pPr>
          </w:p>
        </w:tc>
        <w:tc>
          <w:tcPr>
            <w:tcW w:w="850" w:type="dxa"/>
            <w:vAlign w:val="center"/>
          </w:tcPr>
          <w:p w:rsidR="006C44E8" w:rsidRDefault="007D5A81">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w:t>
            </w:r>
          </w:p>
        </w:tc>
      </w:tr>
      <w:tr w:rsidR="006C44E8">
        <w:trPr>
          <w:gridAfter w:val="1"/>
          <w:wAfter w:w="14" w:type="dxa"/>
          <w:trHeight w:val="567"/>
        </w:trPr>
        <w:tc>
          <w:tcPr>
            <w:tcW w:w="714" w:type="dxa"/>
            <w:vMerge/>
            <w:vAlign w:val="center"/>
          </w:tcPr>
          <w:p w:rsidR="006C44E8" w:rsidRDefault="006C44E8">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10" w:type="dxa"/>
            <w:vMerge/>
            <w:vAlign w:val="center"/>
          </w:tcPr>
          <w:p w:rsidR="006C44E8" w:rsidRDefault="006C44E8">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253" w:type="dxa"/>
          </w:tcPr>
          <w:p w:rsidR="006C44E8" w:rsidRDefault="007D5A81">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 Xác định động lượng của vật trước và sau va chạm</w:t>
            </w:r>
          </w:p>
        </w:tc>
        <w:tc>
          <w:tcPr>
            <w:tcW w:w="5270" w:type="dxa"/>
            <w:vAlign w:val="center"/>
          </w:tcPr>
          <w:p w:rsidR="006C44E8" w:rsidRPr="007230D3" w:rsidRDefault="007230D3">
            <w:pPr>
              <w:widowControl w:val="0"/>
              <w:spacing w:before="20" w:after="80"/>
              <w:jc w:val="both"/>
              <w:rPr>
                <w:rFonts w:ascii="Times New Roman" w:eastAsia="Times New Roman" w:hAnsi="Times New Roman" w:cs="Times New Roman"/>
                <w:color w:val="000000"/>
                <w:sz w:val="26"/>
                <w:szCs w:val="26"/>
              </w:rPr>
            </w:pPr>
            <w:r w:rsidRPr="007230D3">
              <w:rPr>
                <w:rFonts w:ascii="Times New Roman" w:eastAsia="Times New Roman" w:hAnsi="Times New Roman" w:cs="Times New Roman"/>
                <w:color w:val="000000"/>
                <w:sz w:val="26"/>
                <w:szCs w:val="26"/>
              </w:rPr>
              <w:t>-Biết tính</w:t>
            </w:r>
            <w:r>
              <w:rPr>
                <w:rFonts w:ascii="Times New Roman" w:eastAsia="Times New Roman" w:hAnsi="Times New Roman" w:cs="Times New Roman"/>
                <w:color w:val="000000"/>
                <w:sz w:val="26"/>
                <w:szCs w:val="26"/>
              </w:rPr>
              <w:t xml:space="preserve"> động lượng trước</w:t>
            </w:r>
            <w:r w:rsidRPr="007230D3">
              <w:rPr>
                <w:rFonts w:ascii="Times New Roman" w:eastAsia="Times New Roman" w:hAnsi="Times New Roman" w:cs="Times New Roman"/>
                <w:color w:val="000000"/>
                <w:sz w:val="26"/>
                <w:szCs w:val="26"/>
              </w:rPr>
              <w:t xml:space="preserve"> và sau va chạm</w:t>
            </w:r>
          </w:p>
        </w:tc>
        <w:tc>
          <w:tcPr>
            <w:tcW w:w="993" w:type="dxa"/>
            <w:vAlign w:val="center"/>
          </w:tcPr>
          <w:p w:rsidR="006C44E8" w:rsidRDefault="00702EBE">
            <w:pPr>
              <w:jc w:val="center"/>
              <w:rPr>
                <w:color w:val="000000"/>
                <w:sz w:val="26"/>
                <w:szCs w:val="26"/>
              </w:rPr>
            </w:pPr>
            <w:r>
              <w:rPr>
                <w:color w:val="000000"/>
                <w:sz w:val="26"/>
                <w:szCs w:val="26"/>
              </w:rPr>
              <w:t>1</w:t>
            </w:r>
          </w:p>
        </w:tc>
        <w:tc>
          <w:tcPr>
            <w:tcW w:w="939" w:type="dxa"/>
            <w:vAlign w:val="center"/>
          </w:tcPr>
          <w:p w:rsidR="006C44E8" w:rsidRDefault="00702EBE">
            <w:pPr>
              <w:jc w:val="center"/>
              <w:rPr>
                <w:i/>
                <w:color w:val="000000"/>
                <w:sz w:val="26"/>
                <w:szCs w:val="26"/>
              </w:rPr>
            </w:pPr>
            <w:r>
              <w:rPr>
                <w:i/>
                <w:color w:val="000000"/>
                <w:sz w:val="26"/>
                <w:szCs w:val="26"/>
              </w:rPr>
              <w:t>1</w:t>
            </w:r>
            <w:r w:rsidR="007D5A81">
              <w:rPr>
                <w:i/>
                <w:color w:val="000000"/>
                <w:sz w:val="26"/>
                <w:szCs w:val="26"/>
              </w:rPr>
              <w:t> </w:t>
            </w:r>
          </w:p>
        </w:tc>
        <w:tc>
          <w:tcPr>
            <w:tcW w:w="843" w:type="dxa"/>
            <w:vAlign w:val="center"/>
          </w:tcPr>
          <w:p w:rsidR="006C44E8" w:rsidRDefault="006C44E8">
            <w:pPr>
              <w:widowControl w:val="0"/>
              <w:spacing w:before="20" w:after="80"/>
              <w:jc w:val="center"/>
              <w:rPr>
                <w:rFonts w:ascii="Times New Roman" w:eastAsia="Times New Roman" w:hAnsi="Times New Roman" w:cs="Times New Roman"/>
                <w:b/>
                <w:color w:val="000000"/>
                <w:sz w:val="26"/>
                <w:szCs w:val="26"/>
              </w:rPr>
            </w:pPr>
          </w:p>
        </w:tc>
        <w:tc>
          <w:tcPr>
            <w:tcW w:w="850" w:type="dxa"/>
            <w:vAlign w:val="center"/>
          </w:tcPr>
          <w:p w:rsidR="006C44E8" w:rsidRDefault="006C44E8">
            <w:pPr>
              <w:widowControl w:val="0"/>
              <w:spacing w:before="20" w:after="80"/>
              <w:jc w:val="center"/>
              <w:rPr>
                <w:rFonts w:ascii="Times New Roman" w:eastAsia="Times New Roman" w:hAnsi="Times New Roman" w:cs="Times New Roman"/>
                <w:b/>
                <w:color w:val="000000"/>
                <w:sz w:val="26"/>
                <w:szCs w:val="26"/>
              </w:rPr>
            </w:pPr>
          </w:p>
        </w:tc>
      </w:tr>
      <w:tr w:rsidR="006C44E8">
        <w:trPr>
          <w:gridAfter w:val="1"/>
          <w:wAfter w:w="14" w:type="dxa"/>
          <w:trHeight w:val="567"/>
        </w:trPr>
        <w:tc>
          <w:tcPr>
            <w:tcW w:w="714" w:type="dxa"/>
            <w:vMerge w:val="restart"/>
            <w:vAlign w:val="center"/>
          </w:tcPr>
          <w:p w:rsidR="006C44E8" w:rsidRDefault="007D5A81">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w:t>
            </w:r>
          </w:p>
        </w:tc>
        <w:tc>
          <w:tcPr>
            <w:tcW w:w="1510" w:type="dxa"/>
            <w:vMerge w:val="restart"/>
            <w:vAlign w:val="center"/>
          </w:tcPr>
          <w:p w:rsidR="006C44E8" w:rsidRDefault="007D5A81">
            <w:pPr>
              <w:widowControl w:val="0"/>
              <w:spacing w:before="20" w:after="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Chuyển động tròn</w:t>
            </w:r>
          </w:p>
        </w:tc>
        <w:tc>
          <w:tcPr>
            <w:tcW w:w="2253" w:type="dxa"/>
          </w:tcPr>
          <w:p w:rsidR="006C44E8" w:rsidRDefault="007D5A81">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4.1. Động học của chuyển động tròn đều</w:t>
            </w:r>
          </w:p>
        </w:tc>
        <w:tc>
          <w:tcPr>
            <w:tcW w:w="5270" w:type="dxa"/>
            <w:vAlign w:val="center"/>
          </w:tcPr>
          <w:p w:rsidR="006C44E8" w:rsidRDefault="007D5A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định nghĩa radian và biểu diễn được độ dịch chuyển góc theo radian.</w:t>
            </w:r>
          </w:p>
          <w:p w:rsidR="006C44E8" w:rsidRDefault="007D5A81">
            <w:pPr>
              <w:widowControl w:val="0"/>
              <w:spacing w:before="20" w:after="80"/>
              <w:jc w:val="both"/>
              <w:rPr>
                <w:rFonts w:ascii="Times New Roman" w:eastAsia="Times New Roman" w:hAnsi="Times New Roman" w:cs="Times New Roman"/>
                <w:b/>
                <w:color w:val="000000"/>
                <w:sz w:val="26"/>
                <w:szCs w:val="26"/>
              </w:rPr>
            </w:pPr>
            <w:r>
              <w:rPr>
                <w:rFonts w:ascii="Times New Roman" w:eastAsia="Times New Roman" w:hAnsi="Times New Roman" w:cs="Times New Roman"/>
                <w:sz w:val="24"/>
                <w:szCs w:val="24"/>
              </w:rPr>
              <w:t>- Vận dụng được khái niệm tốc độ góc.</w:t>
            </w:r>
          </w:p>
        </w:tc>
        <w:tc>
          <w:tcPr>
            <w:tcW w:w="993" w:type="dxa"/>
            <w:vAlign w:val="center"/>
          </w:tcPr>
          <w:p w:rsidR="006C44E8" w:rsidRDefault="007D5A81">
            <w:pPr>
              <w:jc w:val="center"/>
              <w:rPr>
                <w:color w:val="000000"/>
                <w:sz w:val="26"/>
                <w:szCs w:val="26"/>
              </w:rPr>
            </w:pPr>
            <w:r>
              <w:rPr>
                <w:color w:val="000000"/>
                <w:sz w:val="26"/>
                <w:szCs w:val="26"/>
              </w:rPr>
              <w:t>2</w:t>
            </w:r>
          </w:p>
          <w:p w:rsidR="006C44E8" w:rsidRDefault="007D5A81">
            <w:pPr>
              <w:jc w:val="center"/>
              <w:rPr>
                <w:color w:val="000000"/>
                <w:sz w:val="26"/>
                <w:szCs w:val="26"/>
              </w:rPr>
            </w:pPr>
            <w:r>
              <w:rPr>
                <w:color w:val="000000"/>
                <w:sz w:val="26"/>
                <w:szCs w:val="26"/>
              </w:rPr>
              <w:t xml:space="preserve">[12,13] </w:t>
            </w:r>
          </w:p>
        </w:tc>
        <w:tc>
          <w:tcPr>
            <w:tcW w:w="939" w:type="dxa"/>
            <w:vAlign w:val="center"/>
          </w:tcPr>
          <w:p w:rsidR="006C44E8" w:rsidRDefault="007D5A81">
            <w:pPr>
              <w:jc w:val="center"/>
              <w:rPr>
                <w:i/>
                <w:color w:val="FF0000"/>
                <w:sz w:val="26"/>
                <w:szCs w:val="26"/>
              </w:rPr>
            </w:pPr>
            <w:r>
              <w:rPr>
                <w:i/>
                <w:color w:val="FF0000"/>
                <w:sz w:val="26"/>
                <w:szCs w:val="26"/>
              </w:rPr>
              <w:t>1</w:t>
            </w:r>
          </w:p>
          <w:p w:rsidR="006C44E8" w:rsidRDefault="007D5A81">
            <w:pPr>
              <w:jc w:val="center"/>
              <w:rPr>
                <w:i/>
                <w:color w:val="FF0000"/>
                <w:sz w:val="26"/>
                <w:szCs w:val="26"/>
              </w:rPr>
            </w:pPr>
            <w:r>
              <w:rPr>
                <w:i/>
                <w:color w:val="FF0000"/>
                <w:sz w:val="26"/>
                <w:szCs w:val="26"/>
              </w:rPr>
              <w:t>[25]</w:t>
            </w:r>
          </w:p>
        </w:tc>
        <w:tc>
          <w:tcPr>
            <w:tcW w:w="843" w:type="dxa"/>
            <w:vAlign w:val="center"/>
          </w:tcPr>
          <w:p w:rsidR="006C44E8" w:rsidRDefault="006C44E8">
            <w:pPr>
              <w:widowControl w:val="0"/>
              <w:spacing w:before="20" w:after="80"/>
              <w:jc w:val="center"/>
              <w:rPr>
                <w:rFonts w:ascii="Times New Roman" w:eastAsia="Times New Roman" w:hAnsi="Times New Roman" w:cs="Times New Roman"/>
                <w:b/>
                <w:color w:val="000000"/>
                <w:sz w:val="26"/>
                <w:szCs w:val="26"/>
              </w:rPr>
            </w:pPr>
          </w:p>
        </w:tc>
        <w:tc>
          <w:tcPr>
            <w:tcW w:w="850" w:type="dxa"/>
            <w:vAlign w:val="center"/>
          </w:tcPr>
          <w:p w:rsidR="006C44E8" w:rsidRDefault="006C44E8">
            <w:pPr>
              <w:widowControl w:val="0"/>
              <w:spacing w:before="20" w:after="80"/>
              <w:jc w:val="center"/>
              <w:rPr>
                <w:rFonts w:ascii="Times New Roman" w:eastAsia="Times New Roman" w:hAnsi="Times New Roman" w:cs="Times New Roman"/>
                <w:b/>
                <w:color w:val="000000"/>
                <w:sz w:val="26"/>
                <w:szCs w:val="26"/>
              </w:rPr>
            </w:pPr>
          </w:p>
        </w:tc>
      </w:tr>
      <w:tr w:rsidR="006C44E8">
        <w:trPr>
          <w:gridAfter w:val="1"/>
          <w:wAfter w:w="14" w:type="dxa"/>
          <w:trHeight w:val="567"/>
        </w:trPr>
        <w:tc>
          <w:tcPr>
            <w:tcW w:w="714" w:type="dxa"/>
            <w:vMerge/>
            <w:vAlign w:val="center"/>
          </w:tcPr>
          <w:p w:rsidR="006C44E8" w:rsidRDefault="006C44E8">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10" w:type="dxa"/>
            <w:vMerge/>
            <w:vAlign w:val="center"/>
          </w:tcPr>
          <w:p w:rsidR="006C44E8" w:rsidRDefault="006C44E8">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253" w:type="dxa"/>
          </w:tcPr>
          <w:p w:rsidR="006C44E8" w:rsidRDefault="007D5A81">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4.2. Lực hướng tâm, gia tốc hướng tâm</w:t>
            </w:r>
          </w:p>
        </w:tc>
        <w:tc>
          <w:tcPr>
            <w:tcW w:w="5270" w:type="dxa"/>
          </w:tcPr>
          <w:p w:rsidR="006C44E8" w:rsidRDefault="007D5A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Vận dụng được biểu thức gia tốc hướng tâm và biểu thức của lực hướng tâm.</w:t>
            </w:r>
          </w:p>
          <w:p w:rsidR="006C44E8" w:rsidRDefault="007D5A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Thảo luận và đề xuất giải pháp an toàn cho một số tình huống chuyển động tròn trong thực tế.</w:t>
            </w:r>
          </w:p>
        </w:tc>
        <w:tc>
          <w:tcPr>
            <w:tcW w:w="993" w:type="dxa"/>
            <w:vAlign w:val="center"/>
          </w:tcPr>
          <w:p w:rsidR="006C44E8" w:rsidRDefault="007D5A81">
            <w:pPr>
              <w:jc w:val="center"/>
              <w:rPr>
                <w:color w:val="000000"/>
                <w:sz w:val="26"/>
                <w:szCs w:val="26"/>
              </w:rPr>
            </w:pPr>
            <w:r>
              <w:rPr>
                <w:color w:val="000000"/>
                <w:sz w:val="26"/>
                <w:szCs w:val="26"/>
              </w:rPr>
              <w:t>1</w:t>
            </w:r>
          </w:p>
          <w:p w:rsidR="006C44E8" w:rsidRDefault="007D5A81">
            <w:pPr>
              <w:jc w:val="center"/>
              <w:rPr>
                <w:color w:val="000000"/>
                <w:sz w:val="26"/>
                <w:szCs w:val="26"/>
              </w:rPr>
            </w:pPr>
            <w:r>
              <w:rPr>
                <w:color w:val="000000"/>
                <w:sz w:val="26"/>
                <w:szCs w:val="26"/>
              </w:rPr>
              <w:t>[14]</w:t>
            </w:r>
          </w:p>
        </w:tc>
        <w:tc>
          <w:tcPr>
            <w:tcW w:w="939" w:type="dxa"/>
            <w:vAlign w:val="center"/>
          </w:tcPr>
          <w:p w:rsidR="006C44E8" w:rsidRDefault="007D5A81">
            <w:pPr>
              <w:jc w:val="center"/>
              <w:rPr>
                <w:i/>
                <w:color w:val="FF0000"/>
                <w:sz w:val="26"/>
                <w:szCs w:val="26"/>
              </w:rPr>
            </w:pPr>
            <w:r>
              <w:rPr>
                <w:i/>
                <w:color w:val="FF0000"/>
                <w:sz w:val="26"/>
                <w:szCs w:val="26"/>
              </w:rPr>
              <w:t>1</w:t>
            </w:r>
          </w:p>
          <w:p w:rsidR="006C44E8" w:rsidRDefault="007D5A81">
            <w:pPr>
              <w:jc w:val="center"/>
              <w:rPr>
                <w:i/>
                <w:color w:val="FF0000"/>
                <w:sz w:val="26"/>
                <w:szCs w:val="26"/>
              </w:rPr>
            </w:pPr>
            <w:r>
              <w:rPr>
                <w:i/>
                <w:color w:val="FF0000"/>
                <w:sz w:val="26"/>
                <w:szCs w:val="26"/>
              </w:rPr>
              <w:t>[26]</w:t>
            </w:r>
          </w:p>
        </w:tc>
        <w:tc>
          <w:tcPr>
            <w:tcW w:w="843" w:type="dxa"/>
            <w:vAlign w:val="center"/>
          </w:tcPr>
          <w:p w:rsidR="006C44E8" w:rsidRDefault="006C44E8">
            <w:pPr>
              <w:widowControl w:val="0"/>
              <w:spacing w:before="20" w:after="80"/>
              <w:jc w:val="center"/>
              <w:rPr>
                <w:rFonts w:ascii="Times New Roman" w:eastAsia="Times New Roman" w:hAnsi="Times New Roman" w:cs="Times New Roman"/>
                <w:b/>
                <w:color w:val="000000"/>
                <w:sz w:val="26"/>
                <w:szCs w:val="26"/>
              </w:rPr>
            </w:pPr>
          </w:p>
        </w:tc>
        <w:tc>
          <w:tcPr>
            <w:tcW w:w="850" w:type="dxa"/>
            <w:vAlign w:val="center"/>
          </w:tcPr>
          <w:p w:rsidR="006C44E8" w:rsidRDefault="006C44E8">
            <w:pPr>
              <w:widowControl w:val="0"/>
              <w:spacing w:before="20" w:after="80"/>
              <w:jc w:val="center"/>
              <w:rPr>
                <w:rFonts w:ascii="Times New Roman" w:eastAsia="Times New Roman" w:hAnsi="Times New Roman" w:cs="Times New Roman"/>
                <w:b/>
                <w:color w:val="000000"/>
                <w:sz w:val="26"/>
                <w:szCs w:val="26"/>
              </w:rPr>
            </w:pPr>
          </w:p>
        </w:tc>
      </w:tr>
    </w:tbl>
    <w:p w:rsidR="006C44E8" w:rsidRDefault="006C44E8"/>
    <w:p w:rsidR="006C44E8" w:rsidRDefault="006C44E8"/>
    <w:p w:rsidR="00702EBE" w:rsidRDefault="00702EBE"/>
    <w:p w:rsidR="00702EBE" w:rsidRDefault="00702EBE"/>
    <w:p w:rsidR="00702EBE" w:rsidRDefault="00702EBE"/>
    <w:p w:rsidR="00702EBE" w:rsidRDefault="00702EBE"/>
    <w:p w:rsidR="00702EBE" w:rsidRDefault="00702EBE"/>
    <w:p w:rsidR="008A42D6" w:rsidRDefault="008A42D6"/>
    <w:p w:rsidR="008A42D6" w:rsidRDefault="008A42D6"/>
    <w:p w:rsidR="008A42D6" w:rsidRDefault="008A42D6"/>
    <w:p w:rsidR="008A42D6" w:rsidRDefault="008A42D6"/>
    <w:p w:rsidR="008A42D6" w:rsidRDefault="008A42D6"/>
    <w:p w:rsidR="008A42D6" w:rsidRDefault="008A42D6"/>
    <w:p w:rsidR="008A42D6" w:rsidRPr="008A42D6" w:rsidRDefault="008A42D6" w:rsidP="008A42D6">
      <w:pPr>
        <w:jc w:val="center"/>
        <w:rPr>
          <w:rFonts w:ascii="Times New Roman" w:hAnsi="Times New Roman" w:cs="Times New Roman"/>
          <w:b/>
          <w:sz w:val="28"/>
          <w:szCs w:val="28"/>
        </w:rPr>
      </w:pPr>
      <w:r w:rsidRPr="008A42D6">
        <w:rPr>
          <w:rFonts w:ascii="Times New Roman" w:hAnsi="Times New Roman" w:cs="Times New Roman"/>
          <w:b/>
          <w:sz w:val="28"/>
          <w:szCs w:val="28"/>
        </w:rPr>
        <w:t>ĐỀ MINH HOẠ</w:t>
      </w:r>
    </w:p>
    <w:p w:rsidR="006C44E8" w:rsidRDefault="007D5A8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Trắc nghiệm</w:t>
      </w:r>
    </w:p>
    <w:p w:rsidR="006C44E8" w:rsidRDefault="007D5A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w:t>
      </w:r>
      <w:r>
        <w:rPr>
          <w:rFonts w:ascii="Times New Roman" w:eastAsia="Times New Roman" w:hAnsi="Times New Roman" w:cs="Times New Roman"/>
          <w:color w:val="000000"/>
          <w:sz w:val="24"/>
          <w:szCs w:val="24"/>
        </w:rPr>
        <w:t xml:space="preserve"> Đơn vị của mômen lực M = F. d là</w:t>
      </w:r>
    </w:p>
    <w:p w:rsidR="006C44E8" w:rsidRDefault="007D5A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B. N. m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C. kg. m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 N. kg</w:t>
      </w:r>
    </w:p>
    <w:p w:rsidR="006C44E8" w:rsidRDefault="007D5A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w:t>
      </w:r>
      <w:r>
        <w:rPr>
          <w:rFonts w:ascii="Times New Roman" w:eastAsia="Times New Roman" w:hAnsi="Times New Roman" w:cs="Times New Roman"/>
          <w:color w:val="000000"/>
          <w:sz w:val="24"/>
          <w:szCs w:val="24"/>
        </w:rPr>
        <w:t xml:space="preserve"> Mômen lực tác dụng lên vật là đại lượng</w:t>
      </w:r>
    </w:p>
    <w:p w:rsidR="006C44E8" w:rsidRDefault="007D5A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đặc trưng cho tác dụng làm quay vật của lực.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 véctơ.</w:t>
      </w:r>
    </w:p>
    <w:p w:rsidR="006C44E8" w:rsidRDefault="007D5A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để xác định độ lớn của lực tác dụng.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 luôn có giá trị dương.</w:t>
      </w:r>
    </w:p>
    <w:p w:rsidR="006C44E8" w:rsidRDefault="007D5A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Câu 3.</w:t>
      </w:r>
      <w:r>
        <w:rPr>
          <w:rFonts w:ascii="Times New Roman" w:eastAsia="Times New Roman" w:hAnsi="Times New Roman" w:cs="Times New Roman"/>
          <w:sz w:val="24"/>
          <w:szCs w:val="24"/>
        </w:rPr>
        <w:t xml:space="preserve"> Chọn đáp án đúng nhất. Công có thể biểu thị bằng tích của:</w:t>
      </w:r>
    </w:p>
    <w:p w:rsidR="006C44E8" w:rsidRDefault="007D5A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Lực và quãng đường đi được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Lực và vận tốc</w:t>
      </w:r>
    </w:p>
    <w:p w:rsidR="006C44E8" w:rsidRDefault="007D5A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 xml:space="preserve">Năng lượng và khoảng thời gian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 xml:space="preserve">Lực, quãng đường đi được và khoảng thời gian </w:t>
      </w:r>
    </w:p>
    <w:p w:rsidR="006C44E8" w:rsidRDefault="007D5A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Câu 4.</w:t>
      </w:r>
      <w:r>
        <w:rPr>
          <w:rFonts w:ascii="Times New Roman" w:eastAsia="Times New Roman" w:hAnsi="Times New Roman" w:cs="Times New Roman"/>
          <w:sz w:val="24"/>
          <w:szCs w:val="24"/>
        </w:rPr>
        <w:t xml:space="preserve"> Chọn câu sai:</w:t>
      </w:r>
    </w:p>
    <w:p w:rsidR="006C44E8" w:rsidRDefault="007D5A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Công của trọng lượng có thể có giá trị dương hay âm.</w:t>
      </w:r>
    </w:p>
    <w:p w:rsidR="006C44E8" w:rsidRDefault="007D5A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Công của trọng lực không phụ thuộc dạng đường đi của vật</w:t>
      </w:r>
    </w:p>
    <w:p w:rsidR="006C44E8" w:rsidRDefault="007D5A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 xml:space="preserve">Công của lực ma sát phụ thuộc vào dạng đường đi của vật chịu lực </w:t>
      </w:r>
    </w:p>
    <w:p w:rsidR="006C44E8" w:rsidRDefault="007D5A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 xml:space="preserve">Công của lực đàn hồi phụ thuộc dạng đường đi của vật chịu lực </w:t>
      </w:r>
    </w:p>
    <w:p w:rsidR="006C44E8" w:rsidRDefault="007D5A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Câu 5</w:t>
      </w:r>
      <w:r>
        <w:rPr>
          <w:rFonts w:ascii="Times New Roman" w:eastAsia="Times New Roman" w:hAnsi="Times New Roman" w:cs="Times New Roman"/>
          <w:sz w:val="24"/>
          <w:szCs w:val="24"/>
        </w:rPr>
        <w:t>. Lực nào sau đây không làm vật thay đổi động năng?</w:t>
      </w:r>
    </w:p>
    <w:p w:rsidR="006C44E8" w:rsidRDefault="007D5A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Lực cùng hướng với vận tốc vật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Lực vuông góc với vận tốc vật</w:t>
      </w:r>
    </w:p>
    <w:p w:rsidR="006C44E8" w:rsidRDefault="007D5A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Lực ngược hướng với vận tốc vật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Lực hợp với vận tốc 1 góc nào đó.</w:t>
      </w:r>
    </w:p>
    <w:p w:rsidR="006C44E8" w:rsidRDefault="007D5A8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6.</w:t>
      </w:r>
      <w:r>
        <w:rPr>
          <w:rFonts w:ascii="Times New Roman" w:eastAsia="Times New Roman" w:hAnsi="Times New Roman" w:cs="Times New Roman"/>
          <w:color w:val="000000"/>
          <w:sz w:val="24"/>
          <w:szCs w:val="24"/>
        </w:rPr>
        <w:t xml:space="preserve"> Một vật có khối lượng m, đang ở độ cao h so với mặt đất. Gọi g là gia tốc trọng trường và gốc thế năng được chọn ở mặt đất. Công thức tính thế năng W</w:t>
      </w:r>
      <w:r>
        <w:rPr>
          <w:rFonts w:ascii="Times New Roman" w:eastAsia="Times New Roman" w:hAnsi="Times New Roman" w:cs="Times New Roman"/>
          <w:color w:val="000000"/>
          <w:sz w:val="24"/>
          <w:szCs w:val="24"/>
          <w:vertAlign w:val="subscript"/>
        </w:rPr>
        <w:t>t</w:t>
      </w:r>
      <w:r>
        <w:rPr>
          <w:rFonts w:ascii="Times New Roman" w:eastAsia="Times New Roman" w:hAnsi="Times New Roman" w:cs="Times New Roman"/>
          <w:color w:val="000000"/>
          <w:sz w:val="24"/>
          <w:szCs w:val="24"/>
        </w:rPr>
        <w:t> là</w:t>
      </w:r>
    </w:p>
    <w:p w:rsidR="006C44E8" w:rsidRDefault="007D5A8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w:t>
      </w:r>
      <w:r>
        <w:rPr>
          <w:rFonts w:ascii="Times New Roman" w:eastAsia="Times New Roman" w:hAnsi="Times New Roman" w:cs="Times New Roman"/>
          <w:noProof/>
          <w:sz w:val="40"/>
          <w:szCs w:val="40"/>
          <w:vertAlign w:val="subscript"/>
        </w:rPr>
        <w:drawing>
          <wp:inline distT="0" distB="0" distL="114300" distR="114300">
            <wp:extent cx="409575" cy="419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409575" cy="41910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t>
      </w:r>
      <w:r>
        <w:rPr>
          <w:rFonts w:ascii="Times New Roman" w:eastAsia="Times New Roman" w:hAnsi="Times New Roman" w:cs="Times New Roman"/>
          <w:noProof/>
          <w:sz w:val="40"/>
          <w:szCs w:val="40"/>
          <w:vertAlign w:val="subscript"/>
        </w:rPr>
        <w:drawing>
          <wp:inline distT="0" distB="0" distL="114300" distR="114300">
            <wp:extent cx="333375" cy="3905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33375" cy="390525"/>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Mgh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2mgh</w:t>
      </w:r>
    </w:p>
    <w:p w:rsidR="006C44E8" w:rsidRDefault="007D5A8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7.</w:t>
      </w:r>
      <w:r>
        <w:rPr>
          <w:rFonts w:ascii="Times New Roman" w:eastAsia="Times New Roman" w:hAnsi="Times New Roman" w:cs="Times New Roman"/>
          <w:color w:val="000000"/>
          <w:sz w:val="24"/>
          <w:szCs w:val="24"/>
        </w:rPr>
        <w:t xml:space="preserve"> Cơ năng của vật sẽ </w:t>
      </w:r>
      <w:r>
        <w:rPr>
          <w:rFonts w:ascii="Times New Roman" w:eastAsia="Times New Roman" w:hAnsi="Times New Roman" w:cs="Times New Roman"/>
          <w:b/>
          <w:color w:val="000000"/>
          <w:sz w:val="24"/>
          <w:szCs w:val="24"/>
        </w:rPr>
        <w:t xml:space="preserve">không </w:t>
      </w:r>
      <w:r>
        <w:rPr>
          <w:rFonts w:ascii="Times New Roman" w:eastAsia="Times New Roman" w:hAnsi="Times New Roman" w:cs="Times New Roman"/>
          <w:color w:val="000000"/>
          <w:sz w:val="24"/>
          <w:szCs w:val="24"/>
        </w:rPr>
        <w:t>được bảo toàn khi vật:</w:t>
      </w:r>
    </w:p>
    <w:p w:rsidR="006C44E8" w:rsidRDefault="007D5A81">
      <w:pPr>
        <w:tabs>
          <w:tab w:val="left" w:pos="5670"/>
        </w:tabs>
        <w:spacing w:after="0" w:line="240" w:lineRule="auto"/>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 xml:space="preserve">chỉ chịu tác dụng của trọng lực.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 xml:space="preserve">chỉ chịu tác dụng của lực đàn hồi của lò xo. </w:t>
      </w:r>
    </w:p>
    <w:p w:rsidR="006C44E8" w:rsidRDefault="007D5A81">
      <w:pPr>
        <w:tabs>
          <w:tab w:val="left" w:pos="56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 xml:space="preserve">vật chịu tác dụng của lực cản, lực ma sát.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vật không chịu tác dụng của lực mas át, lực cản.</w:t>
      </w:r>
    </w:p>
    <w:p w:rsidR="006C44E8" w:rsidRDefault="007D5A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8.</w:t>
      </w:r>
      <w:r>
        <w:rPr>
          <w:rFonts w:ascii="Times New Roman" w:eastAsia="Times New Roman" w:hAnsi="Times New Roman" w:cs="Times New Roman"/>
          <w:color w:val="000000"/>
          <w:sz w:val="24"/>
          <w:szCs w:val="24"/>
        </w:rPr>
        <w:t xml:space="preserve"> Hiệu suất là tỉ số giữa</w:t>
      </w:r>
    </w:p>
    <w:p w:rsidR="006C44E8" w:rsidRDefault="007D5A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Năng lượng hao phí và năng lượng có ích</w:t>
      </w:r>
    </w:p>
    <w:p w:rsidR="006C44E8" w:rsidRDefault="007D5A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Năng lượng có ích và năng lượng hao phí</w:t>
      </w:r>
    </w:p>
    <w:p w:rsidR="006C44E8" w:rsidRDefault="007D5A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Năng lượng hao phí và năng lượng toàn phần</w:t>
      </w:r>
    </w:p>
    <w:p w:rsidR="006C44E8" w:rsidRDefault="007D5A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 Năng lượng có ích và năng lượng toàn phần</w:t>
      </w:r>
    </w:p>
    <w:p w:rsidR="006C44E8" w:rsidRDefault="007D5A8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9.</w:t>
      </w:r>
      <w:r>
        <w:rPr>
          <w:rFonts w:ascii="Times New Roman" w:eastAsia="Times New Roman" w:hAnsi="Times New Roman" w:cs="Times New Roman"/>
          <w:color w:val="000000"/>
          <w:sz w:val="24"/>
          <w:szCs w:val="24"/>
        </w:rPr>
        <w:t xml:space="preserve"> Điều nào sau đây</w:t>
      </w:r>
      <w:r>
        <w:rPr>
          <w:rFonts w:ascii="Times New Roman" w:eastAsia="Times New Roman" w:hAnsi="Times New Roman" w:cs="Times New Roman"/>
          <w:b/>
          <w:color w:val="000000"/>
          <w:sz w:val="24"/>
          <w:szCs w:val="24"/>
        </w:rPr>
        <w:t xml:space="preserve"> sai </w:t>
      </w:r>
      <w:r>
        <w:rPr>
          <w:rFonts w:ascii="Times New Roman" w:eastAsia="Times New Roman" w:hAnsi="Times New Roman" w:cs="Times New Roman"/>
          <w:color w:val="000000"/>
          <w:sz w:val="24"/>
          <w:szCs w:val="24"/>
        </w:rPr>
        <w:t>khi nói về động lượng?</w:t>
      </w:r>
    </w:p>
    <w:p w:rsidR="006C44E8" w:rsidRDefault="007D5A81">
      <w:pPr>
        <w:pBdr>
          <w:top w:val="nil"/>
          <w:left w:val="nil"/>
          <w:bottom w:val="nil"/>
          <w:right w:val="nil"/>
          <w:between w:val="nil"/>
        </w:pBd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Động lượng của một vật có độ lớn bằng tích khối lượng và tốc độ của vật.</w:t>
      </w:r>
    </w:p>
    <w:p w:rsidR="006C44E8" w:rsidRDefault="007D5A81">
      <w:pPr>
        <w:pBdr>
          <w:top w:val="nil"/>
          <w:left w:val="nil"/>
          <w:bottom w:val="nil"/>
          <w:right w:val="nil"/>
          <w:between w:val="nil"/>
        </w:pBd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Động lượng của một vật có độ lớn bằng tích khối lượng và bình phương vận tốc.</w:t>
      </w:r>
    </w:p>
    <w:p w:rsidR="006C44E8" w:rsidRDefault="007D5A81">
      <w:pPr>
        <w:pBdr>
          <w:top w:val="nil"/>
          <w:left w:val="nil"/>
          <w:bottom w:val="nil"/>
          <w:right w:val="nil"/>
          <w:between w:val="nil"/>
        </w:pBdr>
        <w:tabs>
          <w:tab w:val="left" w:pos="283"/>
          <w:tab w:val="left" w:pos="2835"/>
          <w:tab w:val="left" w:pos="5670"/>
          <w:tab w:val="left" w:pos="7937"/>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Động lượng của một vật là một đại lượng véc tơ.</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p>
    <w:p w:rsidR="006C44E8" w:rsidRDefault="007D5A81">
      <w:pPr>
        <w:pBdr>
          <w:top w:val="nil"/>
          <w:left w:val="nil"/>
          <w:bottom w:val="nil"/>
          <w:right w:val="nil"/>
          <w:between w:val="nil"/>
        </w:pBdr>
        <w:tabs>
          <w:tab w:val="left" w:pos="283"/>
          <w:tab w:val="left" w:pos="2835"/>
          <w:tab w:val="left" w:pos="5670"/>
          <w:tab w:val="left" w:pos="7937"/>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Trong hệ kín, động lượng của hệ được bảo toàn.</w:t>
      </w:r>
    </w:p>
    <w:p w:rsidR="006C44E8" w:rsidRDefault="007D5A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10</w:t>
      </w:r>
      <w:r>
        <w:rPr>
          <w:rFonts w:ascii="Times New Roman" w:eastAsia="Times New Roman" w:hAnsi="Times New Roman" w:cs="Times New Roman"/>
          <w:color w:val="000000"/>
          <w:sz w:val="24"/>
          <w:szCs w:val="24"/>
        </w:rPr>
        <w:t xml:space="preserve">. Động lượng có đơn vị là </w:t>
      </w:r>
    </w:p>
    <w:p w:rsidR="006C44E8" w:rsidRDefault="007D5A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N.m/s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 Kg.m/s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 N.m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 N/s</w:t>
      </w:r>
    </w:p>
    <w:p w:rsidR="006C44E8" w:rsidRDefault="007D5A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11. </w:t>
      </w:r>
      <w:r>
        <w:rPr>
          <w:rFonts w:ascii="Times New Roman" w:eastAsia="Times New Roman" w:hAnsi="Times New Roman" w:cs="Times New Roman"/>
          <w:sz w:val="24"/>
          <w:szCs w:val="24"/>
        </w:rPr>
        <w:t xml:space="preserve">Tổng động lượng của một hệ </w:t>
      </w:r>
      <w:r>
        <w:rPr>
          <w:rFonts w:ascii="Times New Roman" w:eastAsia="Times New Roman" w:hAnsi="Times New Roman" w:cs="Times New Roman"/>
          <w:b/>
          <w:sz w:val="24"/>
          <w:szCs w:val="24"/>
        </w:rPr>
        <w:t>không</w:t>
      </w:r>
      <w:r>
        <w:rPr>
          <w:rFonts w:ascii="Times New Roman" w:eastAsia="Times New Roman" w:hAnsi="Times New Roman" w:cs="Times New Roman"/>
          <w:sz w:val="24"/>
          <w:szCs w:val="24"/>
        </w:rPr>
        <w:t xml:space="preserve"> bảo toàn khi nào?</w:t>
      </w:r>
    </w:p>
    <w:p w:rsidR="006C44E8" w:rsidRDefault="007D5A81">
      <w:pPr>
        <w:tabs>
          <w:tab w:val="left" w:pos="56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 xml:space="preserve">Hệ chuyển động  có ma sát.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 xml:space="preserve">Hệ là gần đúng cô lập.      </w:t>
      </w:r>
    </w:p>
    <w:p w:rsidR="006C44E8" w:rsidRDefault="007D5A81">
      <w:pPr>
        <w:tabs>
          <w:tab w:val="left" w:pos="56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 xml:space="preserve">Tổng ngoại lực tác dụng lên hệ bằng không.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Hệ cô lập.</w:t>
      </w:r>
    </w:p>
    <w:p w:rsidR="006C44E8" w:rsidRDefault="007D5A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12. </w:t>
      </w:r>
      <w:r>
        <w:rPr>
          <w:rFonts w:ascii="Times New Roman" w:eastAsia="Times New Roman" w:hAnsi="Times New Roman" w:cs="Times New Roman"/>
          <w:color w:val="000000"/>
          <w:sz w:val="24"/>
          <w:szCs w:val="24"/>
        </w:rPr>
        <w:t>Chọn câu trả lời đúng? Gia tốc của chuyển động tròn đều</w:t>
      </w:r>
    </w:p>
    <w:p w:rsidR="006C44E8" w:rsidRDefault="007D5A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là một đại lượng véctơ luôn tiếp tuyến với quĩ đạo chuyển động</w:t>
      </w:r>
    </w:p>
    <w:p w:rsidR="006C44E8" w:rsidRDefault="007D5A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là một đại lượng véctơ luôn hướng về tâm quĩ đạo chuyển động</w:t>
      </w:r>
    </w:p>
    <w:p w:rsidR="006C44E8" w:rsidRDefault="007D5A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là một đại lượng véctơ luôn cùng phương, chiều với véctơ vận tốc dài</w:t>
      </w:r>
    </w:p>
    <w:p w:rsidR="006C44E8" w:rsidRDefault="007D5A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Cả A, B, C đều sai</w:t>
      </w:r>
    </w:p>
    <w:p w:rsidR="006C44E8" w:rsidRDefault="007D5A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13. </w:t>
      </w:r>
      <w:r>
        <w:rPr>
          <w:rFonts w:ascii="Times New Roman" w:eastAsia="Times New Roman" w:hAnsi="Times New Roman" w:cs="Times New Roman"/>
          <w:color w:val="000000"/>
          <w:sz w:val="24"/>
          <w:szCs w:val="24"/>
        </w:rPr>
        <w:t>Chọn phát biểu sai về chuyển động tròn đều</w:t>
      </w:r>
    </w:p>
    <w:p w:rsidR="006C44E8" w:rsidRDefault="007D5A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Các chuyển động tròn đều cùng chu kì T, chuyển động nào có bán kính quỹ đạo càng lớn thì tốc độ dài càng lớn</w:t>
      </w:r>
    </w:p>
    <w:p w:rsidR="006C44E8" w:rsidRDefault="007D5A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Nếu cùng tần số f, bán kính quỹ đạo càng nhỏ thì tốc độ dài càng nhỏ</w:t>
      </w:r>
    </w:p>
    <w:p w:rsidR="006C44E8" w:rsidRDefault="007D5A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Nếu cùng bán kính quỹ đạo r, tần số càng cao thì tốc độ dài càng lớn</w:t>
      </w:r>
    </w:p>
    <w:p w:rsidR="006C44E8" w:rsidRDefault="007D5A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Nếu cùng bán kính quỹ đạo r, chu kì T càng nhỏ thì tốc độ dài càng nhỏ</w:t>
      </w:r>
    </w:p>
    <w:p w:rsidR="006C44E8" w:rsidRDefault="007D5A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14</w:t>
      </w:r>
      <w:r>
        <w:rPr>
          <w:rFonts w:ascii="Times New Roman" w:eastAsia="Times New Roman" w:hAnsi="Times New Roman" w:cs="Times New Roman"/>
          <w:color w:val="000000"/>
          <w:sz w:val="24"/>
          <w:szCs w:val="24"/>
        </w:rPr>
        <w:t>. Chọn câu trả lời đúng Chuyển động tròn đều có:</w:t>
      </w:r>
    </w:p>
    <w:p w:rsidR="006C44E8" w:rsidRDefault="007D5A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Véctơ gia tốc luôn hướng về tâm quỹ đạo</w:t>
      </w:r>
    </w:p>
    <w:p w:rsidR="006C44E8" w:rsidRDefault="007D5A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Độ lớn và phương của vận tốc không thay đổi</w:t>
      </w:r>
    </w:p>
    <w:p w:rsidR="006C44E8" w:rsidRDefault="007D5A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Độ lớn của gia tốc không phụ thuộc vào bán kính quỹ đạo</w:t>
      </w:r>
    </w:p>
    <w:p w:rsidR="006C44E8" w:rsidRDefault="007D5A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Cả câu A và B đều đúng</w:t>
      </w:r>
    </w:p>
    <w:p w:rsidR="006C44E8" w:rsidRDefault="007D5A81">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15</w:t>
      </w:r>
      <w:r>
        <w:rPr>
          <w:rFonts w:ascii="Times New Roman" w:eastAsia="Times New Roman" w:hAnsi="Times New Roman" w:cs="Times New Roman"/>
          <w:color w:val="000000"/>
          <w:sz w:val="24"/>
          <w:szCs w:val="24"/>
        </w:rPr>
        <w:t>. Định luật Húc chỉ có thể áp dụng trong trường hợp nào sau đây?</w:t>
      </w:r>
    </w:p>
    <w:p w:rsidR="006C44E8" w:rsidRDefault="007D5A81">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 Trong giới hạn mà vật rắn còn có tính đàn hồi.</w:t>
      </w:r>
    </w:p>
    <w:p w:rsidR="006C44E8" w:rsidRDefault="007D5A81">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 Với những vật rắn có khối lượng riêng nhỏ.</w:t>
      </w:r>
    </w:p>
    <w:p w:rsidR="006C44E8" w:rsidRDefault="007D5A81">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 Với những vật rắn có dạng hình trụ tròn.</w:t>
      </w:r>
    </w:p>
    <w:p w:rsidR="006C44E8" w:rsidRDefault="007D5A81">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 Cho mọi trường hợp.</w:t>
      </w:r>
    </w:p>
    <w:p w:rsidR="006C44E8" w:rsidRDefault="007D5A81">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16</w:t>
      </w:r>
      <w:r>
        <w:rPr>
          <w:rFonts w:ascii="Times New Roman" w:eastAsia="Times New Roman" w:hAnsi="Times New Roman" w:cs="Times New Roman"/>
          <w:color w:val="000000"/>
          <w:sz w:val="24"/>
          <w:szCs w:val="24"/>
        </w:rPr>
        <w:t>. Hiện tượng nào sau đây xảy ra đối với khối lượng riêng của nước khi đun nước trong một bình thủy tinh?</w:t>
      </w:r>
    </w:p>
    <w:p w:rsidR="006C44E8" w:rsidRDefault="007D5A81">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Khối lượng riêng của nước tăng.</w:t>
      </w:r>
    </w:p>
    <w:p w:rsidR="006C44E8" w:rsidRDefault="007D5A81">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Khối lượng riêng của nước giảm.</w:t>
      </w:r>
    </w:p>
    <w:p w:rsidR="006C44E8" w:rsidRDefault="007D5A81">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Khối lượng riêng của nước không thay đổi.</w:t>
      </w:r>
    </w:p>
    <w:p w:rsidR="006C44E8" w:rsidRDefault="007D5A81">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Khối lượng riêng của nước lúc đầu giảm sau đó mới tăng.</w:t>
      </w:r>
    </w:p>
    <w:p w:rsidR="006C44E8" w:rsidRDefault="007D5A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Câu 17.</w:t>
      </w:r>
      <w:r>
        <w:rPr>
          <w:rFonts w:ascii="Times New Roman" w:eastAsia="Times New Roman" w:hAnsi="Times New Roman" w:cs="Times New Roman"/>
          <w:color w:val="000000"/>
          <w:sz w:val="24"/>
          <w:szCs w:val="24"/>
        </w:rPr>
        <w:t xml:space="preserve"> Một lực có độ lớn 10N tác dụng lên một vật rắn quay quanh một trục cố định, biết khoảng cách từ giá của lực đến trục quay là 20cm. Mômen của lực tác dụng lên vật có giá trị là</w:t>
      </w:r>
    </w:p>
    <w:p w:rsidR="006C44E8" w:rsidRDefault="007D5A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200N. m B. 200N/m C. 2N. m D. 2N/m</w:t>
      </w:r>
    </w:p>
    <w:p w:rsidR="006C44E8" w:rsidRDefault="007D5A8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18.</w:t>
      </w:r>
      <w:r>
        <w:rPr>
          <w:rFonts w:ascii="Times New Roman" w:eastAsia="Times New Roman" w:hAnsi="Times New Roman" w:cs="Times New Roman"/>
          <w:color w:val="000000"/>
          <w:sz w:val="24"/>
          <w:szCs w:val="24"/>
        </w:rPr>
        <w:t xml:space="preserve"> Một tàu thủy chạy trên song theo đường thẳng kéo một sà lan chở hàng với lực không đổi 5.10</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N, thực hiện công là 15.10</w:t>
      </w:r>
      <w:r>
        <w:rPr>
          <w:rFonts w:ascii="Times New Roman" w:eastAsia="Times New Roman" w:hAnsi="Times New Roman" w:cs="Times New Roman"/>
          <w:color w:val="000000"/>
          <w:sz w:val="24"/>
          <w:szCs w:val="24"/>
          <w:vertAlign w:val="superscript"/>
        </w:rPr>
        <w:t>6</w:t>
      </w:r>
      <w:r>
        <w:rPr>
          <w:rFonts w:ascii="Times New Roman" w:eastAsia="Times New Roman" w:hAnsi="Times New Roman" w:cs="Times New Roman"/>
          <w:color w:val="000000"/>
          <w:sz w:val="24"/>
          <w:szCs w:val="24"/>
        </w:rPr>
        <w:t>J. Sà lan đã dời chỗ theo phương của lực một quãng đường</w:t>
      </w:r>
    </w:p>
    <w:p w:rsidR="006C44E8" w:rsidRDefault="007D5A81">
      <w:pPr>
        <w:pBdr>
          <w:top w:val="nil"/>
          <w:left w:val="nil"/>
          <w:bottom w:val="nil"/>
          <w:right w:val="nil"/>
          <w:between w:val="nil"/>
        </w:pBdr>
        <w:tabs>
          <w:tab w:val="left" w:pos="283"/>
          <w:tab w:val="left" w:pos="2835"/>
          <w:tab w:val="left" w:pos="5670"/>
          <w:tab w:val="left" w:pos="850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300m. </w:t>
      </w: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3000m.</w:t>
      </w: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 xml:space="preserve">1500m. </w:t>
      </w: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2500m.</w:t>
      </w:r>
    </w:p>
    <w:p w:rsidR="006C44E8" w:rsidRDefault="007D5A8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19</w:t>
      </w:r>
      <w:r>
        <w:rPr>
          <w:rFonts w:ascii="Times New Roman" w:eastAsia="Times New Roman" w:hAnsi="Times New Roman" w:cs="Times New Roman"/>
          <w:color w:val="000000"/>
          <w:sz w:val="24"/>
          <w:szCs w:val="24"/>
        </w:rPr>
        <w:t>. Cần một công suất bằng bao nhiêu để nâng đều một hòn đá có trọng lượng 50N lên độ cao 10m trong thời gian 2s:</w:t>
      </w:r>
    </w:p>
    <w:p w:rsidR="006C44E8" w:rsidRDefault="007D5A81">
      <w:pPr>
        <w:tabs>
          <w:tab w:val="left" w:pos="2835"/>
          <w:tab w:val="left" w:pos="5670"/>
          <w:tab w:val="left" w:pos="85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 xml:space="preserve">2,5W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 xml:space="preserve">25W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 xml:space="preserve">250W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2,5kW</w:t>
      </w:r>
    </w:p>
    <w:p w:rsidR="006C44E8" w:rsidRDefault="007D5A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20.</w:t>
      </w:r>
      <w:r>
        <w:rPr>
          <w:rFonts w:ascii="Times New Roman" w:eastAsia="Times New Roman" w:hAnsi="Times New Roman" w:cs="Times New Roman"/>
          <w:sz w:val="24"/>
          <w:szCs w:val="24"/>
        </w:rPr>
        <w:t xml:space="preserve"> Một vật khối lượng 2kg có thế năng 8J đối với mặt đất. Lấy g = 10m/s</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Khi đó vật ở độ cao</w:t>
      </w:r>
    </w:p>
    <w:p w:rsidR="006C44E8" w:rsidRDefault="007D5A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4m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 xml:space="preserve">1,0m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9,8m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32m</w:t>
      </w:r>
    </w:p>
    <w:p w:rsidR="006C44E8" w:rsidRDefault="007D5A8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21.</w:t>
      </w:r>
      <w:r>
        <w:rPr>
          <w:rFonts w:ascii="Times New Roman" w:eastAsia="Times New Roman" w:hAnsi="Times New Roman" w:cs="Times New Roman"/>
          <w:color w:val="000000"/>
          <w:sz w:val="24"/>
          <w:szCs w:val="24"/>
        </w:rPr>
        <w:t xml:space="preserve"> Một vật có khối lượng 1 kg, được ném lên thẳng đứng tại một vị trí cách mặt đất 2 m, với vận tốc ban đầu v</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 2 m/s. Bỏ qua sức cản không khí. Lấy g = 10 m/s</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Nếu chọn gốc thế năng tại mặt đất thì cơ năng của vật tại mặt đất bằng</w:t>
      </w:r>
    </w:p>
    <w:p w:rsidR="006C44E8" w:rsidRDefault="007D5A81">
      <w:pPr>
        <w:tabs>
          <w:tab w:val="left" w:pos="2835"/>
          <w:tab w:val="left" w:pos="5670"/>
          <w:tab w:val="left" w:pos="850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4,5 J.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12 J.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24 J.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22 J.</w:t>
      </w:r>
    </w:p>
    <w:p w:rsidR="006C44E8" w:rsidRDefault="007D5A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22.</w:t>
      </w:r>
      <w:r>
        <w:rPr>
          <w:rFonts w:ascii="Times New Roman" w:eastAsia="Times New Roman" w:hAnsi="Times New Roman" w:cs="Times New Roman"/>
          <w:color w:val="000000"/>
          <w:sz w:val="24"/>
          <w:szCs w:val="24"/>
        </w:rPr>
        <w:t xml:space="preserve"> Hiệu suất càng cao thì </w:t>
      </w:r>
    </w:p>
    <w:p w:rsidR="006C44E8" w:rsidRDefault="007D5A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tỉ lệ năng lượng hao phí và năng lượng toàn phần càng lớn</w:t>
      </w:r>
    </w:p>
    <w:p w:rsidR="006C44E8" w:rsidRDefault="007D5A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năng lượng tiêu thụ càng lớn</w:t>
      </w:r>
    </w:p>
    <w:p w:rsidR="006C44E8" w:rsidRDefault="007D5A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năng lượng hao phí càng ít</w:t>
      </w:r>
    </w:p>
    <w:p w:rsidR="006C44E8" w:rsidRDefault="007D5A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tỉ lệ năng lượng hao phí so với năng lượng toàn phần càng ít</w:t>
      </w:r>
    </w:p>
    <w:p w:rsidR="006C44E8" w:rsidRDefault="007D5A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23.</w:t>
      </w:r>
      <w:r>
        <w:rPr>
          <w:rFonts w:ascii="Times New Roman" w:eastAsia="Times New Roman" w:hAnsi="Times New Roman" w:cs="Times New Roman"/>
          <w:sz w:val="24"/>
          <w:szCs w:val="24"/>
        </w:rPr>
        <w:t xml:space="preserve"> Một vật khối lượng m  =  500g chuyển động thẳng theo chiều âm trục tọa độ x với vận tốc  43,2 km/h. Động lượng của vật có giá trị là: </w:t>
      </w:r>
    </w:p>
    <w:p w:rsidR="006C44E8" w:rsidRDefault="007D5A81">
      <w:pPr>
        <w:tabs>
          <w:tab w:val="left" w:pos="2835"/>
          <w:tab w:val="left" w:pos="5670"/>
          <w:tab w:val="left" w:pos="85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 xml:space="preserve">-6 kgm/s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 xml:space="preserve">-3 kgm/s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 xml:space="preserve">6 kgm/s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 xml:space="preserve">3 kgm/s      </w:t>
      </w:r>
    </w:p>
    <w:p w:rsidR="006C44E8" w:rsidRDefault="007D5A8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24.</w:t>
      </w:r>
      <w:r>
        <w:rPr>
          <w:rFonts w:ascii="Times New Roman" w:eastAsia="Times New Roman" w:hAnsi="Times New Roman" w:cs="Times New Roman"/>
          <w:color w:val="000000"/>
          <w:sz w:val="24"/>
          <w:szCs w:val="24"/>
        </w:rPr>
        <w:t xml:space="preserve"> Trong quá trình nào sau đây, động lượng của ôtô được bảo toàn: </w:t>
      </w:r>
    </w:p>
    <w:p w:rsidR="006C44E8" w:rsidRDefault="007D5A81">
      <w:pPr>
        <w:tabs>
          <w:tab w:val="left" w:pos="56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Ô tô giảm tốc.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 xml:space="preserve">Ô tô chuyển động thẳng đều         </w:t>
      </w:r>
    </w:p>
    <w:p w:rsidR="006C44E8" w:rsidRDefault="007D5A81">
      <w:pPr>
        <w:tabs>
          <w:tab w:val="left" w:pos="56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 xml:space="preserve">Ô tô chuyển động  trên đường có ma sát.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Ô tô tăng tốc.</w:t>
      </w:r>
    </w:p>
    <w:p w:rsidR="006C44E8" w:rsidRDefault="007D5A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25.</w:t>
      </w:r>
      <w:r>
        <w:rPr>
          <w:rFonts w:ascii="Times New Roman" w:eastAsia="Times New Roman" w:hAnsi="Times New Roman" w:cs="Times New Roman"/>
          <w:sz w:val="24"/>
          <w:szCs w:val="24"/>
        </w:rPr>
        <w:t xml:space="preserve"> Cho một điểm trên vành bánh xe quay một vòng có tần số 200 vòng/phút. Tốc độ góc cuả điểm đó là:</w:t>
      </w:r>
    </w:p>
    <w:p w:rsidR="006C44E8" w:rsidRDefault="007D5A81">
      <w:pPr>
        <w:tabs>
          <w:tab w:val="left" w:pos="2835"/>
          <w:tab w:val="left" w:pos="5670"/>
          <w:tab w:val="left" w:pos="85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31,84m/s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20,93m/s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1256m/s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0,03 m/s</w:t>
      </w:r>
    </w:p>
    <w:p w:rsidR="006C44E8" w:rsidRDefault="007D5A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26</w:t>
      </w:r>
      <w:r>
        <w:rPr>
          <w:rFonts w:ascii="Times New Roman" w:eastAsia="Times New Roman" w:hAnsi="Times New Roman" w:cs="Times New Roman"/>
          <w:color w:val="000000"/>
          <w:sz w:val="24"/>
          <w:szCs w:val="24"/>
        </w:rPr>
        <w:t>. Gia tốc trong chuyển động tròn đều:</w:t>
      </w:r>
    </w:p>
    <w:p w:rsidR="006C44E8" w:rsidRDefault="007D5A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đặc trưng cho mức độ biến đổi về độ lớn của véc tơ vận tốc.</w:t>
      </w:r>
    </w:p>
    <w:p w:rsidR="006C44E8" w:rsidRDefault="007D5A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đặc trưng cho mức độ biến đổi về hướng của véc tơ vận tốc.</w:t>
      </w:r>
    </w:p>
    <w:p w:rsidR="006C44E8" w:rsidRDefault="007D5A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có phương luôn cùng phương với véc tơ vận tốc.</w:t>
      </w:r>
    </w:p>
    <w:p w:rsidR="006C44E8" w:rsidRDefault="007D5A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tỉ lệ thuận với bán kính quỹ đạo.</w:t>
      </w:r>
    </w:p>
    <w:p w:rsidR="006C44E8" w:rsidRDefault="007D5A81">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27</w:t>
      </w:r>
      <w:r>
        <w:rPr>
          <w:rFonts w:ascii="Times New Roman" w:eastAsia="Times New Roman" w:hAnsi="Times New Roman" w:cs="Times New Roman"/>
          <w:color w:val="000000"/>
          <w:sz w:val="24"/>
          <w:szCs w:val="24"/>
        </w:rPr>
        <w:t>. Độ cứng (hay hệ số đàn hồi) của vật rắn (hình trụ đồng chất) phụ thuộc những yếu tố nào dưới đây?</w:t>
      </w:r>
    </w:p>
    <w:p w:rsidR="006C44E8" w:rsidRDefault="007D5A81">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 Chất liệu của vật rắn</w:t>
      </w:r>
    </w:p>
    <w:p w:rsidR="006C44E8" w:rsidRDefault="007D5A81">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 Tiết diện của vật rắn</w:t>
      </w:r>
    </w:p>
    <w:p w:rsidR="006C44E8" w:rsidRDefault="007D5A81">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 Độ dài ban đầu của vật rắn</w:t>
      </w:r>
    </w:p>
    <w:p w:rsidR="006C44E8" w:rsidRDefault="007D5A81">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 Cả ba yếu tố trên.</w:t>
      </w:r>
    </w:p>
    <w:p w:rsidR="006C44E8" w:rsidRDefault="007D5A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28</w:t>
      </w:r>
      <w:r>
        <w:rPr>
          <w:rFonts w:ascii="Times New Roman" w:eastAsia="Times New Roman" w:hAnsi="Times New Roman" w:cs="Times New Roman"/>
          <w:color w:val="000000"/>
          <w:sz w:val="24"/>
          <w:szCs w:val="24"/>
        </w:rPr>
        <w:t>. Chọn phát biểu đúng</w:t>
      </w:r>
    </w:p>
    <w:p w:rsidR="006C44E8" w:rsidRDefault="007D5A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Áp suất nước ở đáy bình chứa chỉ phụ thuộc vào diện tích mặt đáy</w:t>
      </w:r>
    </w:p>
    <w:p w:rsidR="006C44E8" w:rsidRDefault="007D5A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Áp suất chất lỏng phụ thuộc vào hình dạng và kích thước của bình chứa</w:t>
      </w:r>
    </w:p>
    <w:p w:rsidR="006C44E8" w:rsidRDefault="007D5A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Áp suất chất lỏng tạ 1 điểm bất kỳ trong chất lỏng có tác dụng như nhau theo mọi hướng</w:t>
      </w:r>
    </w:p>
    <w:p w:rsidR="006C44E8" w:rsidRDefault="007D5A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Tại một điểm bất kỳ trong chất lỏng, áp suất chất lỏng có chiều hướng xuống</w:t>
      </w:r>
    </w:p>
    <w:p w:rsidR="006C44E8" w:rsidRDefault="007D5A81">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 Tự luận</w:t>
      </w:r>
    </w:p>
    <w:p w:rsidR="006C44E8" w:rsidRDefault="007D5A8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1. Từ độ cao 10m so với mặt đất, một vật được ném lên cao theo phương thẳng đứng với vận tốc đầu 5ms</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Bỏ qua sức cản của không khí  và lấy g = 10ms</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rsidR="006C44E8" w:rsidRDefault="007D5A81">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Tính vận tốc của vật tại thời điểm vật có động năng bằng thế năng.</w:t>
      </w:r>
    </w:p>
    <w:p w:rsidR="006C44E8" w:rsidRDefault="007D5A81">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Tìm cơ năng toàn phần của vật, biết khối lượng của vật là m=200g</w:t>
      </w:r>
    </w:p>
    <w:p w:rsidR="006C44E8" w:rsidRDefault="007D5A8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2. Một viên bi có khối lượng m</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 200g đang chuyển động với vận tốc 5m/s tới va chạm vào viên bi thứ 2 có khối lượng m</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400g đang đứng yên.</w:t>
      </w:r>
    </w:p>
    <w:p w:rsidR="006C44E8" w:rsidRDefault="007D5A81">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Xác định động lượng của viên bi 1 trước khi va chạm.</w:t>
      </w:r>
    </w:p>
    <w:p w:rsidR="006C44E8" w:rsidRDefault="007D5A81">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Xác định tốc độ của 2 viên bi sau va chạm biết sau va chạm 2 viên bi dính vào nhau và chuyển động với cùng tốc độ</w:t>
      </w:r>
    </w:p>
    <w:p w:rsidR="006C44E8" w:rsidRDefault="006C44E8"/>
    <w:sectPr w:rsidR="006C44E8">
      <w:pgSz w:w="15840" w:h="12240" w:orient="landscape"/>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4E8"/>
    <w:rsid w:val="00125284"/>
    <w:rsid w:val="006C44E8"/>
    <w:rsid w:val="00702EBE"/>
    <w:rsid w:val="007230D3"/>
    <w:rsid w:val="007D5A81"/>
    <w:rsid w:val="008A42D6"/>
    <w:rsid w:val="0098390B"/>
    <w:rsid w:val="00A3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6B9B5"/>
  <w15:docId w15:val="{8069CF80-9389-4F9E-875E-633802C4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7D5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1638</Words>
  <Characters>9337</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2023-04-24T14:44:00Z</dcterms:created>
  <dcterms:modified xsi:type="dcterms:W3CDTF">2023-05-19T14:05:00Z</dcterms:modified>
</cp:coreProperties>
</file>