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39" w:rsidRDefault="00376F39" w:rsidP="00376F39">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SẢN PHẨM TẬP HUẤN TRƯỜNG THPT THÂN NHÂN TRUNG</w:t>
      </w:r>
    </w:p>
    <w:p w:rsidR="004D01D4" w:rsidRPr="00376F39" w:rsidRDefault="004D01D4" w:rsidP="00C9256F">
      <w:pPr>
        <w:spacing w:before="120" w:after="120" w:line="240" w:lineRule="auto"/>
        <w:rPr>
          <w:rFonts w:ascii="Times New Roman" w:hAnsi="Times New Roman" w:cs="Times New Roman"/>
          <w:b/>
          <w:sz w:val="26"/>
          <w:szCs w:val="26"/>
        </w:rPr>
      </w:pPr>
      <w:r w:rsidRPr="00376F39">
        <w:rPr>
          <w:rFonts w:ascii="Times New Roman" w:hAnsi="Times New Roman" w:cs="Times New Roman"/>
          <w:b/>
          <w:sz w:val="26"/>
          <w:szCs w:val="26"/>
        </w:rPr>
        <w:t>DẠNG I: TRẮC NHIỆM LỰA CHỌN</w:t>
      </w:r>
    </w:p>
    <w:p w:rsidR="004746B8" w:rsidRPr="00C9256F" w:rsidRDefault="004746B8" w:rsidP="00C9256F">
      <w:pPr>
        <w:spacing w:before="120" w:after="120" w:line="240" w:lineRule="auto"/>
        <w:rPr>
          <w:rFonts w:ascii="Times New Roman" w:hAnsi="Times New Roman" w:cs="Times New Roman"/>
          <w:sz w:val="26"/>
          <w:szCs w:val="26"/>
        </w:rPr>
      </w:pPr>
      <w:r w:rsidRPr="00376F39">
        <w:rPr>
          <w:rFonts w:ascii="Times New Roman" w:hAnsi="Times New Roman" w:cs="Times New Roman"/>
          <w:b/>
          <w:sz w:val="26"/>
          <w:szCs w:val="26"/>
        </w:rPr>
        <w:t>Câu 1:</w:t>
      </w:r>
      <w:r w:rsidRPr="00C9256F">
        <w:rPr>
          <w:rFonts w:ascii="Times New Roman" w:hAnsi="Times New Roman" w:cs="Times New Roman"/>
          <w:sz w:val="26"/>
          <w:szCs w:val="26"/>
        </w:rPr>
        <w:t xml:space="preserve"> </w:t>
      </w:r>
      <w:r w:rsidR="001E06E0" w:rsidRPr="00C9256F">
        <w:rPr>
          <w:rFonts w:ascii="Times New Roman" w:hAnsi="Times New Roman" w:cs="Times New Roman"/>
          <w:sz w:val="26"/>
          <w:szCs w:val="26"/>
        </w:rPr>
        <w:t>Cạnh tranh giữa các cá thể</w:t>
      </w:r>
      <w:r w:rsidR="00EC1699" w:rsidRPr="00C9256F">
        <w:rPr>
          <w:rFonts w:ascii="Times New Roman" w:hAnsi="Times New Roman" w:cs="Times New Roman"/>
          <w:sz w:val="26"/>
          <w:szCs w:val="26"/>
        </w:rPr>
        <w:t xml:space="preserve"> cùng loài k</w:t>
      </w:r>
      <w:r w:rsidR="001E06E0" w:rsidRPr="00C9256F">
        <w:rPr>
          <w:rFonts w:ascii="Times New Roman" w:hAnsi="Times New Roman" w:cs="Times New Roman"/>
          <w:sz w:val="26"/>
          <w:szCs w:val="26"/>
        </w:rPr>
        <w:t>ông có vai trò nào sau đây?</w:t>
      </w:r>
    </w:p>
    <w:p w:rsidR="00AF43A9" w:rsidRPr="00C9256F" w:rsidRDefault="00AF43A9" w:rsidP="00C9256F">
      <w:pPr>
        <w:spacing w:before="120" w:after="120" w:line="240" w:lineRule="auto"/>
        <w:rPr>
          <w:rFonts w:ascii="Times New Roman" w:hAnsi="Times New Roman" w:cs="Times New Roman"/>
          <w:sz w:val="26"/>
          <w:szCs w:val="26"/>
        </w:rPr>
      </w:pPr>
      <w:r w:rsidRPr="008841A4">
        <w:rPr>
          <w:rFonts w:ascii="Times New Roman" w:hAnsi="Times New Roman" w:cs="Times New Roman"/>
          <w:sz w:val="26"/>
          <w:szCs w:val="26"/>
          <w:u w:val="single"/>
        </w:rPr>
        <w:t xml:space="preserve">A. </w:t>
      </w:r>
      <w:r w:rsidRPr="00C9256F">
        <w:rPr>
          <w:rFonts w:ascii="Times New Roman" w:hAnsi="Times New Roman" w:cs="Times New Roman"/>
          <w:sz w:val="26"/>
          <w:szCs w:val="26"/>
        </w:rPr>
        <w:t>Làm tăng số lượng các cá thể của quần thể</w:t>
      </w:r>
      <w:r w:rsidR="00AF7B7F" w:rsidRPr="00C9256F">
        <w:rPr>
          <w:rFonts w:ascii="Times New Roman" w:hAnsi="Times New Roman" w:cs="Times New Roman"/>
          <w:sz w:val="26"/>
          <w:szCs w:val="26"/>
        </w:rPr>
        <w:t>, tăng kích thước của quần thể</w:t>
      </w:r>
    </w:p>
    <w:p w:rsidR="00AF7B7F" w:rsidRPr="00C9256F" w:rsidRDefault="00AF7B7F"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B. Tạo động lực thúc đẩy sự hình thành các đặc điểm thích nghi mới</w:t>
      </w:r>
    </w:p>
    <w:p w:rsidR="00AF7B7F" w:rsidRPr="00C9256F" w:rsidRDefault="00AF7B7F"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C. Làm mở rộng ổ sinh thái của loài, tạo điều kiện để loài phân li thành các loài mới</w:t>
      </w:r>
    </w:p>
    <w:p w:rsidR="00AF7B7F" w:rsidRPr="00C9256F" w:rsidRDefault="00AF7B7F"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D. Duy trì số lượng và sự phân bố cá thể ở mức độ phù hợp.</w:t>
      </w:r>
    </w:p>
    <w:p w:rsidR="00AF7B7F" w:rsidRPr="00C9256F" w:rsidRDefault="00E92706"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Ki</w:t>
      </w:r>
      <w:r w:rsidR="00AF7B7F" w:rsidRPr="00C9256F">
        <w:rPr>
          <w:rFonts w:ascii="Times New Roman" w:hAnsi="Times New Roman" w:cs="Times New Roman"/>
          <w:color w:val="FF0000"/>
          <w:sz w:val="26"/>
          <w:szCs w:val="26"/>
        </w:rPr>
        <w:t>ến thức: Sinh thái học quần thể</w:t>
      </w:r>
    </w:p>
    <w:p w:rsidR="00AF7B7F" w:rsidRPr="00C9256F" w:rsidRDefault="00E92706"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Năng lực: Nhận thức sinh học</w:t>
      </w:r>
    </w:p>
    <w:p w:rsidR="00AF7B7F" w:rsidRPr="00C9256F" w:rsidRDefault="00AF7B7F"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Chỉ báo năng lực</w:t>
      </w:r>
      <w:r w:rsidR="00E92706" w:rsidRPr="00C9256F">
        <w:rPr>
          <w:rFonts w:ascii="Times New Roman" w:hAnsi="Times New Roman" w:cs="Times New Roman"/>
          <w:color w:val="FF0000"/>
          <w:sz w:val="26"/>
          <w:szCs w:val="26"/>
        </w:rPr>
        <w:t>: NT1- Nhận biết vai trò của mối quan hệ cạnh tranh cùng loài</w:t>
      </w:r>
    </w:p>
    <w:p w:rsidR="00EC1699" w:rsidRPr="00C9256F" w:rsidRDefault="009A58C0" w:rsidP="00C9256F">
      <w:pPr>
        <w:spacing w:before="120" w:after="120" w:line="240" w:lineRule="auto"/>
        <w:rPr>
          <w:rFonts w:ascii="Times New Roman" w:hAnsi="Times New Roman" w:cs="Times New Roman"/>
          <w:sz w:val="26"/>
          <w:szCs w:val="26"/>
        </w:rPr>
      </w:pPr>
      <w:r>
        <w:rPr>
          <w:rFonts w:ascii="Times New Roman" w:hAnsi="Times New Roman" w:cs="Times New Roman"/>
          <w:b/>
          <w:sz w:val="26"/>
          <w:szCs w:val="26"/>
        </w:rPr>
        <w:t>Câu 2</w:t>
      </w:r>
      <w:r w:rsidR="00EC1699" w:rsidRPr="00C9256F">
        <w:rPr>
          <w:rFonts w:ascii="Times New Roman" w:hAnsi="Times New Roman" w:cs="Times New Roman"/>
          <w:b/>
          <w:sz w:val="26"/>
          <w:szCs w:val="26"/>
        </w:rPr>
        <w:t>.</w:t>
      </w:r>
      <w:r w:rsidR="00EC1699" w:rsidRPr="00C9256F">
        <w:rPr>
          <w:rFonts w:ascii="Times New Roman" w:hAnsi="Times New Roman" w:cs="Times New Roman"/>
          <w:sz w:val="26"/>
          <w:szCs w:val="26"/>
        </w:rPr>
        <w:t xml:space="preserve"> Những con voi trong vườn bách thú là:</w:t>
      </w:r>
    </w:p>
    <w:p w:rsidR="00EC1699" w:rsidRPr="00C9256F" w:rsidRDefault="00EC1699"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b/>
          <w:sz w:val="26"/>
          <w:szCs w:val="26"/>
        </w:rPr>
        <w:t>A.</w:t>
      </w:r>
      <w:r w:rsidRPr="00C9256F">
        <w:rPr>
          <w:rFonts w:ascii="Times New Roman" w:hAnsi="Times New Roman" w:cs="Times New Roman"/>
          <w:sz w:val="26"/>
          <w:szCs w:val="26"/>
        </w:rPr>
        <w:t xml:space="preserve"> Quần thể.     </w:t>
      </w:r>
      <w:r w:rsidRPr="00C9256F">
        <w:rPr>
          <w:rFonts w:ascii="Times New Roman" w:hAnsi="Times New Roman" w:cs="Times New Roman"/>
          <w:sz w:val="26"/>
          <w:szCs w:val="26"/>
        </w:rPr>
        <w:tab/>
      </w:r>
      <w:r w:rsidRPr="00C9256F">
        <w:rPr>
          <w:rFonts w:ascii="Times New Roman" w:hAnsi="Times New Roman" w:cs="Times New Roman"/>
          <w:b/>
          <w:sz w:val="26"/>
          <w:szCs w:val="26"/>
        </w:rPr>
        <w:t>B.</w:t>
      </w:r>
      <w:r w:rsidRPr="00C9256F">
        <w:rPr>
          <w:rFonts w:ascii="Times New Roman" w:hAnsi="Times New Roman" w:cs="Times New Roman"/>
          <w:sz w:val="26"/>
          <w:szCs w:val="26"/>
        </w:rPr>
        <w:t xml:space="preserve"> Quần xã.         </w:t>
      </w:r>
      <w:r w:rsidRPr="008841A4">
        <w:rPr>
          <w:rFonts w:ascii="Times New Roman" w:hAnsi="Times New Roman" w:cs="Times New Roman"/>
          <w:b/>
          <w:sz w:val="26"/>
          <w:szCs w:val="26"/>
          <w:u w:val="single"/>
        </w:rPr>
        <w:t>C.</w:t>
      </w:r>
      <w:r w:rsidRPr="00C9256F">
        <w:rPr>
          <w:rFonts w:ascii="Times New Roman" w:hAnsi="Times New Roman" w:cs="Times New Roman"/>
          <w:sz w:val="26"/>
          <w:szCs w:val="26"/>
        </w:rPr>
        <w:t xml:space="preserve"> Tập hợp cá thể voi.</w:t>
      </w:r>
      <w:r w:rsidRPr="00C9256F">
        <w:rPr>
          <w:rFonts w:ascii="Times New Roman" w:hAnsi="Times New Roman" w:cs="Times New Roman"/>
          <w:sz w:val="26"/>
          <w:szCs w:val="26"/>
        </w:rPr>
        <w:tab/>
      </w:r>
      <w:r w:rsidRPr="00C9256F">
        <w:rPr>
          <w:rFonts w:ascii="Times New Roman" w:hAnsi="Times New Roman" w:cs="Times New Roman"/>
          <w:sz w:val="26"/>
          <w:szCs w:val="26"/>
        </w:rPr>
        <w:tab/>
        <w:t xml:space="preserve"> </w:t>
      </w:r>
      <w:r w:rsidRPr="00C9256F">
        <w:rPr>
          <w:rFonts w:ascii="Times New Roman" w:hAnsi="Times New Roman" w:cs="Times New Roman"/>
          <w:b/>
          <w:sz w:val="26"/>
          <w:szCs w:val="26"/>
        </w:rPr>
        <w:t>D.</w:t>
      </w:r>
      <w:r w:rsidRPr="00C9256F">
        <w:rPr>
          <w:rFonts w:ascii="Times New Roman" w:hAnsi="Times New Roman" w:cs="Times New Roman"/>
          <w:sz w:val="26"/>
          <w:szCs w:val="26"/>
        </w:rPr>
        <w:t xml:space="preserve"> Hệ sinh thái         </w:t>
      </w:r>
    </w:p>
    <w:p w:rsidR="00E92706" w:rsidRPr="00C9256F" w:rsidRDefault="00EC1699"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b/>
          <w:color w:val="FF0000"/>
          <w:sz w:val="26"/>
          <w:szCs w:val="26"/>
        </w:rPr>
        <w:t xml:space="preserve"> Đơn vị kiến thức</w:t>
      </w:r>
      <w:r w:rsidRPr="00C9256F">
        <w:rPr>
          <w:rFonts w:ascii="Times New Roman" w:hAnsi="Times New Roman" w:cs="Times New Roman"/>
          <w:color w:val="FF0000"/>
          <w:sz w:val="26"/>
          <w:szCs w:val="26"/>
        </w:rPr>
        <w:t>: Sinh thái học quần thể.</w:t>
      </w:r>
    </w:p>
    <w:p w:rsidR="00E92706" w:rsidRPr="00C9256F" w:rsidRDefault="00E92706"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Năng lực: Nhận thức sinh học</w:t>
      </w:r>
    </w:p>
    <w:p w:rsidR="004D01D4" w:rsidRPr="00C9256F" w:rsidRDefault="00EC1699"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b/>
          <w:color w:val="FF0000"/>
          <w:sz w:val="26"/>
          <w:szCs w:val="26"/>
        </w:rPr>
        <w:t>Chỉ báo năng lực:</w:t>
      </w:r>
      <w:r w:rsidRPr="00C9256F">
        <w:rPr>
          <w:rFonts w:ascii="Times New Roman" w:hAnsi="Times New Roman" w:cs="Times New Roman"/>
          <w:color w:val="FF0000"/>
          <w:sz w:val="26"/>
          <w:szCs w:val="26"/>
        </w:rPr>
        <w:t xml:space="preserve"> NT1 – nhận biết khái niệm quần thể.           </w:t>
      </w:r>
    </w:p>
    <w:p w:rsidR="004D01D4" w:rsidRPr="00C9256F" w:rsidRDefault="00E92706" w:rsidP="00C9256F">
      <w:pPr>
        <w:spacing w:before="120" w:after="120" w:line="240" w:lineRule="auto"/>
        <w:rPr>
          <w:rFonts w:ascii="Times New Roman" w:hAnsi="Times New Roman" w:cs="Times New Roman"/>
          <w:b/>
          <w:sz w:val="26"/>
          <w:szCs w:val="26"/>
        </w:rPr>
      </w:pPr>
      <w:r w:rsidRPr="00C9256F">
        <w:rPr>
          <w:rFonts w:ascii="Times New Roman" w:hAnsi="Times New Roman" w:cs="Times New Roman"/>
          <w:b/>
          <w:sz w:val="26"/>
          <w:szCs w:val="26"/>
        </w:rPr>
        <w:t xml:space="preserve">Câu 3: </w:t>
      </w:r>
      <w:r w:rsidR="000F07B6" w:rsidRPr="00C9256F">
        <w:rPr>
          <w:rFonts w:ascii="Times New Roman" w:hAnsi="Times New Roman" w:cs="Times New Roman"/>
          <w:sz w:val="26"/>
          <w:szCs w:val="26"/>
        </w:rPr>
        <w:t>Đo chiều dài tai và đuôi của 3 con thỏ cùng độ tuổi, cùng mức dinh dưỡng, nhưng sống ở 3 vùng khác nhau (Vùng 1: 0-30 độ vĩ Bắc, vùng 2: 30-55 độ vĩ Bắc, vùng 3: từ 55-80 độ vĩ Bắc). Người ta thu được kết quả trong bảng sau:</w:t>
      </w:r>
    </w:p>
    <w:tbl>
      <w:tblPr>
        <w:tblStyle w:val="TableGrid"/>
        <w:tblW w:w="0" w:type="auto"/>
        <w:tblLook w:val="04A0" w:firstRow="1" w:lastRow="0" w:firstColumn="1" w:lastColumn="0" w:noHBand="0" w:noVBand="1"/>
      </w:tblPr>
      <w:tblGrid>
        <w:gridCol w:w="3116"/>
        <w:gridCol w:w="3117"/>
        <w:gridCol w:w="3117"/>
      </w:tblGrid>
      <w:tr w:rsidR="000F07B6" w:rsidRPr="00C9256F" w:rsidTr="000F07B6">
        <w:tc>
          <w:tcPr>
            <w:tcW w:w="3116" w:type="dxa"/>
          </w:tcPr>
          <w:p w:rsidR="000F07B6" w:rsidRPr="00C9256F" w:rsidRDefault="000F07B6" w:rsidP="00C9256F">
            <w:pPr>
              <w:spacing w:before="120" w:after="120"/>
              <w:rPr>
                <w:rFonts w:ascii="Times New Roman" w:hAnsi="Times New Roman" w:cs="Times New Roman"/>
                <w:sz w:val="26"/>
                <w:szCs w:val="26"/>
              </w:rPr>
            </w:pP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Chiều dài tai (cm)</w:t>
            </w: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Chiều dài đuôi (cm)</w:t>
            </w:r>
          </w:p>
        </w:tc>
      </w:tr>
      <w:tr w:rsidR="000F07B6" w:rsidRPr="00C9256F" w:rsidTr="000F07B6">
        <w:tc>
          <w:tcPr>
            <w:tcW w:w="3116"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Thỏ ở vùng 1</w:t>
            </w: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21,2</w:t>
            </w: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12,6</w:t>
            </w:r>
          </w:p>
        </w:tc>
      </w:tr>
      <w:tr w:rsidR="000F07B6" w:rsidRPr="00C9256F" w:rsidTr="000F07B6">
        <w:tc>
          <w:tcPr>
            <w:tcW w:w="3116"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Thỏ ở vùng 2</w:t>
            </w: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16,3</w:t>
            </w: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8,9</w:t>
            </w:r>
          </w:p>
        </w:tc>
      </w:tr>
      <w:tr w:rsidR="000F07B6" w:rsidRPr="00C9256F" w:rsidTr="000F07B6">
        <w:tc>
          <w:tcPr>
            <w:tcW w:w="3116"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Thỏ ở vùng 3</w:t>
            </w: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18,6</w:t>
            </w:r>
          </w:p>
        </w:tc>
        <w:tc>
          <w:tcPr>
            <w:tcW w:w="3117" w:type="dxa"/>
          </w:tcPr>
          <w:p w:rsidR="000F07B6" w:rsidRPr="00C9256F" w:rsidRDefault="000F07B6"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10,4</w:t>
            </w:r>
          </w:p>
        </w:tc>
      </w:tr>
    </w:tbl>
    <w:p w:rsidR="000F07B6" w:rsidRPr="00C9256F" w:rsidRDefault="000F07B6"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Nhân tố nào sau đây đã ảnh hưởng đến sự sai khác về chiều dài của các bộ phận trên ở thỏ?</w:t>
      </w:r>
    </w:p>
    <w:p w:rsidR="000F07B6" w:rsidRPr="00C9256F" w:rsidRDefault="000F07B6"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A. Độ ẩm</w:t>
      </w:r>
      <w:r w:rsidRPr="00C9256F">
        <w:rPr>
          <w:rFonts w:ascii="Times New Roman" w:hAnsi="Times New Roman" w:cs="Times New Roman"/>
          <w:sz w:val="26"/>
          <w:szCs w:val="26"/>
        </w:rPr>
        <w:tab/>
      </w:r>
      <w:r w:rsidRPr="00C9256F">
        <w:rPr>
          <w:rFonts w:ascii="Times New Roman" w:hAnsi="Times New Roman" w:cs="Times New Roman"/>
          <w:sz w:val="26"/>
          <w:szCs w:val="26"/>
        </w:rPr>
        <w:tab/>
      </w:r>
      <w:r w:rsidRPr="00C9256F">
        <w:rPr>
          <w:rFonts w:ascii="Times New Roman" w:hAnsi="Times New Roman" w:cs="Times New Roman"/>
          <w:sz w:val="26"/>
          <w:szCs w:val="26"/>
        </w:rPr>
        <w:tab/>
        <w:t>B. Ánh sáng</w:t>
      </w:r>
      <w:r w:rsidRPr="00C9256F">
        <w:rPr>
          <w:rFonts w:ascii="Times New Roman" w:hAnsi="Times New Roman" w:cs="Times New Roman"/>
          <w:sz w:val="26"/>
          <w:szCs w:val="26"/>
        </w:rPr>
        <w:tab/>
      </w:r>
      <w:r w:rsidRPr="00C9256F">
        <w:rPr>
          <w:rFonts w:ascii="Times New Roman" w:hAnsi="Times New Roman" w:cs="Times New Roman"/>
          <w:sz w:val="26"/>
          <w:szCs w:val="26"/>
        </w:rPr>
        <w:tab/>
      </w:r>
      <w:r w:rsidRPr="00C9256F">
        <w:rPr>
          <w:rFonts w:ascii="Times New Roman" w:hAnsi="Times New Roman" w:cs="Times New Roman"/>
          <w:sz w:val="26"/>
          <w:szCs w:val="26"/>
          <w:u w:val="single"/>
        </w:rPr>
        <w:t>C.</w:t>
      </w:r>
      <w:r w:rsidRPr="00C9256F">
        <w:rPr>
          <w:rFonts w:ascii="Times New Roman" w:hAnsi="Times New Roman" w:cs="Times New Roman"/>
          <w:sz w:val="26"/>
          <w:szCs w:val="26"/>
        </w:rPr>
        <w:t xml:space="preserve"> Nhiệt độ</w:t>
      </w:r>
      <w:r w:rsidRPr="00C9256F">
        <w:rPr>
          <w:rFonts w:ascii="Times New Roman" w:hAnsi="Times New Roman" w:cs="Times New Roman"/>
          <w:sz w:val="26"/>
          <w:szCs w:val="26"/>
        </w:rPr>
        <w:tab/>
      </w:r>
      <w:r w:rsidRPr="00C9256F">
        <w:rPr>
          <w:rFonts w:ascii="Times New Roman" w:hAnsi="Times New Roman" w:cs="Times New Roman"/>
          <w:sz w:val="26"/>
          <w:szCs w:val="26"/>
        </w:rPr>
        <w:tab/>
        <w:t>D. Thức ăn</w:t>
      </w:r>
    </w:p>
    <w:p w:rsidR="000F07B6" w:rsidRPr="00C9256F" w:rsidRDefault="000F07B6"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b/>
          <w:color w:val="FF0000"/>
          <w:sz w:val="26"/>
          <w:szCs w:val="26"/>
        </w:rPr>
        <w:t>Đơn vị kiến thức</w:t>
      </w:r>
      <w:r w:rsidRPr="00C9256F">
        <w:rPr>
          <w:rFonts w:ascii="Times New Roman" w:hAnsi="Times New Roman" w:cs="Times New Roman"/>
          <w:color w:val="FF0000"/>
          <w:sz w:val="26"/>
          <w:szCs w:val="26"/>
        </w:rPr>
        <w:t>: Sinh thái học quần thể.</w:t>
      </w:r>
    </w:p>
    <w:p w:rsidR="000F07B6" w:rsidRPr="00C9256F" w:rsidRDefault="000F07B6"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 xml:space="preserve">Năng lực: </w:t>
      </w:r>
      <w:r w:rsidR="00835447" w:rsidRPr="00C9256F">
        <w:rPr>
          <w:rFonts w:ascii="Times New Roman" w:hAnsi="Times New Roman" w:cs="Times New Roman"/>
          <w:color w:val="FF0000"/>
          <w:sz w:val="26"/>
          <w:szCs w:val="26"/>
        </w:rPr>
        <w:t>Tìm hiểu thế giới sống</w:t>
      </w:r>
    </w:p>
    <w:p w:rsidR="00835447" w:rsidRPr="00C9256F" w:rsidRDefault="000F07B6"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b/>
          <w:color w:val="FF0000"/>
          <w:sz w:val="26"/>
          <w:szCs w:val="26"/>
        </w:rPr>
        <w:t>Chỉ báo năng lực:</w:t>
      </w:r>
      <w:r w:rsidRPr="00C9256F">
        <w:rPr>
          <w:rFonts w:ascii="Times New Roman" w:hAnsi="Times New Roman" w:cs="Times New Roman"/>
          <w:color w:val="FF0000"/>
          <w:sz w:val="26"/>
          <w:szCs w:val="26"/>
        </w:rPr>
        <w:t xml:space="preserve"> </w:t>
      </w:r>
      <w:r w:rsidR="00835447" w:rsidRPr="00C9256F">
        <w:rPr>
          <w:rFonts w:ascii="Times New Roman" w:hAnsi="Times New Roman" w:cs="Times New Roman"/>
          <w:color w:val="FF0000"/>
          <w:sz w:val="26"/>
          <w:szCs w:val="26"/>
        </w:rPr>
        <w:t>TH2: Phân tích vấn đề đưa ra phán đoán</w:t>
      </w:r>
      <w:r w:rsidRPr="00C9256F">
        <w:rPr>
          <w:rFonts w:ascii="Times New Roman" w:hAnsi="Times New Roman" w:cs="Times New Roman"/>
          <w:color w:val="FF0000"/>
          <w:sz w:val="26"/>
          <w:szCs w:val="26"/>
        </w:rPr>
        <w:t xml:space="preserve">        </w:t>
      </w:r>
    </w:p>
    <w:p w:rsidR="00835447" w:rsidRPr="00C9256F" w:rsidRDefault="00835447" w:rsidP="00C9256F">
      <w:pPr>
        <w:spacing w:before="120" w:after="120" w:line="240" w:lineRule="auto"/>
        <w:rPr>
          <w:rFonts w:ascii="Times New Roman" w:hAnsi="Times New Roman" w:cs="Times New Roman"/>
          <w:color w:val="000000" w:themeColor="text1"/>
          <w:sz w:val="26"/>
          <w:szCs w:val="26"/>
        </w:rPr>
      </w:pPr>
      <w:r w:rsidRPr="00C9256F">
        <w:rPr>
          <w:rFonts w:ascii="Times New Roman" w:hAnsi="Times New Roman" w:cs="Times New Roman"/>
          <w:b/>
          <w:color w:val="000000" w:themeColor="text1"/>
          <w:sz w:val="26"/>
          <w:szCs w:val="26"/>
        </w:rPr>
        <w:t>Câu 4:</w:t>
      </w:r>
      <w:r w:rsidRPr="00C9256F">
        <w:rPr>
          <w:rFonts w:ascii="Times New Roman" w:hAnsi="Times New Roman" w:cs="Times New Roman"/>
          <w:color w:val="000000" w:themeColor="text1"/>
          <w:sz w:val="26"/>
          <w:szCs w:val="26"/>
        </w:rPr>
        <w:t xml:space="preserve"> Khu phân bố của một quần thể </w:t>
      </w:r>
      <w:r w:rsidR="000F07B6" w:rsidRPr="00C9256F">
        <w:rPr>
          <w:rFonts w:ascii="Times New Roman" w:hAnsi="Times New Roman" w:cs="Times New Roman"/>
          <w:color w:val="000000" w:themeColor="text1"/>
          <w:sz w:val="26"/>
          <w:szCs w:val="26"/>
        </w:rPr>
        <w:t xml:space="preserve"> </w:t>
      </w:r>
      <w:r w:rsidRPr="00C9256F">
        <w:rPr>
          <w:rFonts w:ascii="Times New Roman" w:hAnsi="Times New Roman" w:cs="Times New Roman"/>
          <w:color w:val="000000" w:themeColor="text1"/>
          <w:sz w:val="26"/>
          <w:szCs w:val="26"/>
        </w:rPr>
        <w:t>có tổng diện tích 200 héc-ta (ha). Nếu mật độ quần thể là 2 cá thể/ha thì kích thước quần thể này là:</w:t>
      </w:r>
    </w:p>
    <w:p w:rsidR="00835447" w:rsidRPr="00C9256F" w:rsidRDefault="00835447" w:rsidP="00C9256F">
      <w:pPr>
        <w:spacing w:before="120" w:after="120" w:line="240" w:lineRule="auto"/>
        <w:rPr>
          <w:rFonts w:ascii="Times New Roman" w:hAnsi="Times New Roman" w:cs="Times New Roman"/>
          <w:color w:val="000000" w:themeColor="text1"/>
          <w:sz w:val="26"/>
          <w:szCs w:val="26"/>
        </w:rPr>
      </w:pPr>
      <w:r w:rsidRPr="008841A4">
        <w:rPr>
          <w:rFonts w:ascii="Times New Roman" w:hAnsi="Times New Roman" w:cs="Times New Roman"/>
          <w:color w:val="000000" w:themeColor="text1"/>
          <w:sz w:val="26"/>
          <w:szCs w:val="26"/>
          <w:u w:val="single"/>
        </w:rPr>
        <w:lastRenderedPageBreak/>
        <w:t>A.</w:t>
      </w:r>
      <w:r w:rsidRPr="00C9256F">
        <w:rPr>
          <w:rFonts w:ascii="Times New Roman" w:hAnsi="Times New Roman" w:cs="Times New Roman"/>
          <w:color w:val="000000" w:themeColor="text1"/>
          <w:sz w:val="26"/>
          <w:szCs w:val="26"/>
        </w:rPr>
        <w:t xml:space="preserve"> 400 cá thể</w:t>
      </w:r>
      <w:r w:rsidRPr="00C9256F">
        <w:rPr>
          <w:rFonts w:ascii="Times New Roman" w:hAnsi="Times New Roman" w:cs="Times New Roman"/>
          <w:color w:val="000000" w:themeColor="text1"/>
          <w:sz w:val="26"/>
          <w:szCs w:val="26"/>
        </w:rPr>
        <w:tab/>
      </w:r>
      <w:r w:rsidRPr="00C9256F">
        <w:rPr>
          <w:rFonts w:ascii="Times New Roman" w:hAnsi="Times New Roman" w:cs="Times New Roman"/>
          <w:color w:val="000000" w:themeColor="text1"/>
          <w:sz w:val="26"/>
          <w:szCs w:val="26"/>
        </w:rPr>
        <w:tab/>
        <w:t>B. 100 cá thể</w:t>
      </w:r>
      <w:r w:rsidRPr="00C9256F">
        <w:rPr>
          <w:rFonts w:ascii="Times New Roman" w:hAnsi="Times New Roman" w:cs="Times New Roman"/>
          <w:color w:val="000000" w:themeColor="text1"/>
          <w:sz w:val="26"/>
          <w:szCs w:val="26"/>
        </w:rPr>
        <w:tab/>
      </w:r>
      <w:r w:rsidRPr="00C9256F">
        <w:rPr>
          <w:rFonts w:ascii="Times New Roman" w:hAnsi="Times New Roman" w:cs="Times New Roman"/>
          <w:color w:val="000000" w:themeColor="text1"/>
          <w:sz w:val="26"/>
          <w:szCs w:val="26"/>
        </w:rPr>
        <w:tab/>
      </w:r>
      <w:r w:rsidRPr="00C9256F">
        <w:rPr>
          <w:rFonts w:ascii="Times New Roman" w:hAnsi="Times New Roman" w:cs="Times New Roman"/>
          <w:color w:val="000000" w:themeColor="text1"/>
          <w:sz w:val="26"/>
          <w:szCs w:val="26"/>
        </w:rPr>
        <w:tab/>
        <w:t>C. 1440 cá thể</w:t>
      </w:r>
      <w:r w:rsidRPr="00C9256F">
        <w:rPr>
          <w:rFonts w:ascii="Times New Roman" w:hAnsi="Times New Roman" w:cs="Times New Roman"/>
          <w:color w:val="000000" w:themeColor="text1"/>
          <w:sz w:val="26"/>
          <w:szCs w:val="26"/>
        </w:rPr>
        <w:tab/>
      </w:r>
      <w:r w:rsidRPr="00C9256F">
        <w:rPr>
          <w:rFonts w:ascii="Times New Roman" w:hAnsi="Times New Roman" w:cs="Times New Roman"/>
          <w:color w:val="000000" w:themeColor="text1"/>
          <w:sz w:val="26"/>
          <w:szCs w:val="26"/>
        </w:rPr>
        <w:tab/>
        <w:t>D. 240 cá thể</w:t>
      </w:r>
    </w:p>
    <w:p w:rsidR="00835447" w:rsidRPr="00C9256F" w:rsidRDefault="000F07B6"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 xml:space="preserve"> </w:t>
      </w:r>
      <w:r w:rsidR="00835447" w:rsidRPr="00C9256F">
        <w:rPr>
          <w:rFonts w:ascii="Times New Roman" w:hAnsi="Times New Roman" w:cs="Times New Roman"/>
          <w:b/>
          <w:color w:val="FF0000"/>
          <w:sz w:val="26"/>
          <w:szCs w:val="26"/>
        </w:rPr>
        <w:t>Đơn vị kiến thức</w:t>
      </w:r>
      <w:r w:rsidR="00835447" w:rsidRPr="00C9256F">
        <w:rPr>
          <w:rFonts w:ascii="Times New Roman" w:hAnsi="Times New Roman" w:cs="Times New Roman"/>
          <w:color w:val="FF0000"/>
          <w:sz w:val="26"/>
          <w:szCs w:val="26"/>
        </w:rPr>
        <w:t>: Sinh thái học quần thể.</w:t>
      </w:r>
    </w:p>
    <w:p w:rsidR="00835447" w:rsidRPr="00C9256F" w:rsidRDefault="00835447"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Năng lực: Tìm hiểu thế giới sống</w:t>
      </w:r>
    </w:p>
    <w:p w:rsidR="00835447" w:rsidRPr="00C9256F" w:rsidRDefault="00835447"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b/>
          <w:color w:val="FF0000"/>
          <w:sz w:val="26"/>
          <w:szCs w:val="26"/>
        </w:rPr>
        <w:t>Chỉ báo năng lực:</w:t>
      </w:r>
      <w:r w:rsidR="0087661F" w:rsidRPr="00C9256F">
        <w:rPr>
          <w:rFonts w:ascii="Times New Roman" w:hAnsi="Times New Roman" w:cs="Times New Roman"/>
          <w:color w:val="FF0000"/>
          <w:sz w:val="26"/>
          <w:szCs w:val="26"/>
        </w:rPr>
        <w:t xml:space="preserve"> TH4- Từ dữ liệu đưa ra kết quả</w:t>
      </w:r>
      <w:r w:rsidRPr="00C9256F">
        <w:rPr>
          <w:rFonts w:ascii="Times New Roman" w:hAnsi="Times New Roman" w:cs="Times New Roman"/>
          <w:color w:val="FF0000"/>
          <w:sz w:val="26"/>
          <w:szCs w:val="26"/>
        </w:rPr>
        <w:t xml:space="preserve">        </w:t>
      </w:r>
    </w:p>
    <w:p w:rsidR="004D01D4" w:rsidRPr="00C9256F" w:rsidRDefault="00835447" w:rsidP="00C9256F">
      <w:pPr>
        <w:spacing w:before="120" w:after="120" w:line="240" w:lineRule="auto"/>
        <w:rPr>
          <w:rFonts w:ascii="Times New Roman" w:hAnsi="Times New Roman" w:cs="Times New Roman"/>
          <w:b/>
          <w:sz w:val="26"/>
          <w:szCs w:val="26"/>
        </w:rPr>
      </w:pPr>
      <w:r w:rsidRPr="00C9256F">
        <w:rPr>
          <w:rFonts w:ascii="Times New Roman" w:hAnsi="Times New Roman" w:cs="Times New Roman"/>
          <w:b/>
          <w:sz w:val="26"/>
          <w:szCs w:val="26"/>
        </w:rPr>
        <w:t>II. TRẮC NGHIỆM ĐÚNG SAI</w:t>
      </w:r>
    </w:p>
    <w:p w:rsidR="003A6237" w:rsidRPr="00C9256F" w:rsidRDefault="00401DE3"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b/>
          <w:sz w:val="26"/>
          <w:szCs w:val="26"/>
        </w:rPr>
        <w:t>Câu 1:</w:t>
      </w:r>
      <w:r w:rsidRPr="00C9256F">
        <w:rPr>
          <w:rFonts w:ascii="Times New Roman" w:hAnsi="Times New Roman" w:cs="Times New Roman"/>
          <w:sz w:val="26"/>
          <w:szCs w:val="26"/>
        </w:rPr>
        <w:t xml:space="preserve"> Hình bên mô tả kiểu phân bố cá thể của 3 quần thể </w:t>
      </w:r>
      <w:r w:rsidR="00005940" w:rsidRPr="00C9256F">
        <w:rPr>
          <w:rFonts w:ascii="Times New Roman" w:hAnsi="Times New Roman" w:cs="Times New Roman"/>
          <w:sz w:val="26"/>
          <w:szCs w:val="26"/>
        </w:rPr>
        <w:t>(</w:t>
      </w:r>
      <w:r w:rsidRPr="00C9256F">
        <w:rPr>
          <w:rFonts w:ascii="Times New Roman" w:hAnsi="Times New Roman" w:cs="Times New Roman"/>
          <w:sz w:val="26"/>
          <w:szCs w:val="26"/>
        </w:rPr>
        <w:t>a</w:t>
      </w:r>
      <w:r w:rsidR="00005940" w:rsidRPr="00C9256F">
        <w:rPr>
          <w:rFonts w:ascii="Times New Roman" w:hAnsi="Times New Roman" w:cs="Times New Roman"/>
          <w:sz w:val="26"/>
          <w:szCs w:val="26"/>
        </w:rPr>
        <w:t>)</w:t>
      </w:r>
      <w:r w:rsidRPr="00C9256F">
        <w:rPr>
          <w:rFonts w:ascii="Times New Roman" w:hAnsi="Times New Roman" w:cs="Times New Roman"/>
          <w:sz w:val="26"/>
          <w:szCs w:val="26"/>
        </w:rPr>
        <w:t xml:space="preserve">, </w:t>
      </w:r>
      <w:r w:rsidR="00005940" w:rsidRPr="00C9256F">
        <w:rPr>
          <w:rFonts w:ascii="Times New Roman" w:hAnsi="Times New Roman" w:cs="Times New Roman"/>
          <w:sz w:val="26"/>
          <w:szCs w:val="26"/>
        </w:rPr>
        <w:t>(</w:t>
      </w:r>
      <w:r w:rsidRPr="00C9256F">
        <w:rPr>
          <w:rFonts w:ascii="Times New Roman" w:hAnsi="Times New Roman" w:cs="Times New Roman"/>
          <w:sz w:val="26"/>
          <w:szCs w:val="26"/>
        </w:rPr>
        <w:t>b</w:t>
      </w:r>
      <w:r w:rsidR="00005940" w:rsidRPr="00C9256F">
        <w:rPr>
          <w:rFonts w:ascii="Times New Roman" w:hAnsi="Times New Roman" w:cs="Times New Roman"/>
          <w:sz w:val="26"/>
          <w:szCs w:val="26"/>
        </w:rPr>
        <w:t>)</w:t>
      </w:r>
      <w:r w:rsidRPr="00C9256F">
        <w:rPr>
          <w:rFonts w:ascii="Times New Roman" w:hAnsi="Times New Roman" w:cs="Times New Roman"/>
          <w:sz w:val="26"/>
          <w:szCs w:val="26"/>
        </w:rPr>
        <w:t xml:space="preserve">, </w:t>
      </w:r>
      <w:r w:rsidR="00005940" w:rsidRPr="00C9256F">
        <w:rPr>
          <w:rFonts w:ascii="Times New Roman" w:hAnsi="Times New Roman" w:cs="Times New Roman"/>
          <w:sz w:val="26"/>
          <w:szCs w:val="26"/>
        </w:rPr>
        <w:t>(</w:t>
      </w:r>
      <w:r w:rsidRPr="00C9256F">
        <w:rPr>
          <w:rFonts w:ascii="Times New Roman" w:hAnsi="Times New Roman" w:cs="Times New Roman"/>
          <w:sz w:val="26"/>
          <w:szCs w:val="26"/>
        </w:rPr>
        <w:t>c</w:t>
      </w:r>
      <w:r w:rsidR="00005940" w:rsidRPr="00C9256F">
        <w:rPr>
          <w:rFonts w:ascii="Times New Roman" w:hAnsi="Times New Roman" w:cs="Times New Roman"/>
          <w:sz w:val="26"/>
          <w:szCs w:val="26"/>
        </w:rPr>
        <w:t>)</w:t>
      </w:r>
      <w:r w:rsidRPr="00C9256F">
        <w:rPr>
          <w:rFonts w:ascii="Times New Roman" w:hAnsi="Times New Roman" w:cs="Times New Roman"/>
          <w:sz w:val="26"/>
          <w:szCs w:val="26"/>
        </w:rPr>
        <w:t xml:space="preserve"> thuộc 3 loài giả định trong diện tích 100 m</w:t>
      </w:r>
      <w:r w:rsidRPr="00C9256F">
        <w:rPr>
          <w:rFonts w:ascii="Times New Roman" w:hAnsi="Times New Roman" w:cs="Times New Roman"/>
          <w:sz w:val="26"/>
          <w:szCs w:val="26"/>
          <w:vertAlign w:val="superscript"/>
        </w:rPr>
        <w:t>2</w:t>
      </w:r>
      <w:r w:rsidRPr="00C9256F">
        <w:rPr>
          <w:rFonts w:ascii="Times New Roman" w:hAnsi="Times New Roman" w:cs="Times New Roman"/>
          <w:sz w:val="26"/>
          <w:szCs w:val="26"/>
        </w:rPr>
        <w:t>. Cho rằng các khu vự</w:t>
      </w:r>
      <w:r w:rsidR="00005940" w:rsidRPr="00C9256F">
        <w:rPr>
          <w:rFonts w:ascii="Times New Roman" w:hAnsi="Times New Roman" w:cs="Times New Roman"/>
          <w:sz w:val="26"/>
          <w:szCs w:val="26"/>
        </w:rPr>
        <w:t>c còn lại của</w:t>
      </w:r>
      <w:r w:rsidRPr="00C9256F">
        <w:rPr>
          <w:rFonts w:ascii="Times New Roman" w:hAnsi="Times New Roman" w:cs="Times New Roman"/>
          <w:sz w:val="26"/>
          <w:szCs w:val="26"/>
        </w:rPr>
        <w:t xml:space="preserve"> 3 quần thể nghiên cứu là không có sự khác biệt so với mô tả trên hình và mỗ dấu (.) trong hình minh họa cho một cá thể. Theo lí thuyết những </w:t>
      </w:r>
      <w:r w:rsidR="0022759F" w:rsidRPr="00C9256F">
        <w:rPr>
          <w:rFonts w:ascii="Times New Roman" w:hAnsi="Times New Roman" w:cs="Times New Roman"/>
          <w:sz w:val="26"/>
          <w:szCs w:val="26"/>
        </w:rPr>
        <w:t>nhận định</w:t>
      </w:r>
      <w:r w:rsidRPr="00C9256F">
        <w:rPr>
          <w:rFonts w:ascii="Times New Roman" w:hAnsi="Times New Roman" w:cs="Times New Roman"/>
          <w:sz w:val="26"/>
          <w:szCs w:val="26"/>
        </w:rPr>
        <w:t xml:space="preserve"> nào sau đây là đúng hay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13"/>
        <w:gridCol w:w="3137"/>
      </w:tblGrid>
      <w:tr w:rsidR="00952B6C" w:rsidRPr="00C9256F" w:rsidTr="00952B6C">
        <w:tc>
          <w:tcPr>
            <w:tcW w:w="3110" w:type="dxa"/>
          </w:tcPr>
          <w:p w:rsidR="00401DE3" w:rsidRPr="00C9256F" w:rsidRDefault="00401DE3" w:rsidP="00C9256F">
            <w:pPr>
              <w:spacing w:before="120" w:after="120"/>
              <w:rPr>
                <w:rFonts w:ascii="Times New Roman" w:hAnsi="Times New Roman" w:cs="Times New Roman"/>
                <w:sz w:val="26"/>
                <w:szCs w:val="26"/>
              </w:rPr>
            </w:pPr>
            <w:r w:rsidRPr="00C9256F">
              <w:rPr>
                <w:rFonts w:ascii="Times New Roman" w:hAnsi="Times New Roman" w:cs="Times New Roman"/>
                <w:noProof/>
                <w:sz w:val="26"/>
                <w:szCs w:val="26"/>
              </w:rPr>
              <w:drawing>
                <wp:inline distT="0" distB="0" distL="0" distR="0" wp14:anchorId="1D649AB6" wp14:editId="378FF4F6">
                  <wp:extent cx="1869061" cy="19029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4756" cy="1918920"/>
                          </a:xfrm>
                          <a:prstGeom prst="rect">
                            <a:avLst/>
                          </a:prstGeom>
                        </pic:spPr>
                      </pic:pic>
                    </a:graphicData>
                  </a:graphic>
                </wp:inline>
              </w:drawing>
            </w:r>
          </w:p>
        </w:tc>
        <w:tc>
          <w:tcPr>
            <w:tcW w:w="3113" w:type="dxa"/>
          </w:tcPr>
          <w:p w:rsidR="00401DE3" w:rsidRPr="00C9256F" w:rsidRDefault="00952B6C" w:rsidP="00C9256F">
            <w:pPr>
              <w:spacing w:before="120" w:after="120"/>
              <w:rPr>
                <w:rFonts w:ascii="Times New Roman" w:hAnsi="Times New Roman" w:cs="Times New Roman"/>
                <w:sz w:val="26"/>
                <w:szCs w:val="26"/>
              </w:rPr>
            </w:pPr>
            <w:r w:rsidRPr="00C9256F">
              <w:rPr>
                <w:rFonts w:ascii="Times New Roman" w:hAnsi="Times New Roman" w:cs="Times New Roman"/>
                <w:noProof/>
                <w:sz w:val="26"/>
                <w:szCs w:val="26"/>
              </w:rPr>
              <w:drawing>
                <wp:inline distT="0" distB="0" distL="0" distR="0" wp14:anchorId="553B5F91" wp14:editId="61CE308A">
                  <wp:extent cx="1871244" cy="1911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2533" cy="1943136"/>
                          </a:xfrm>
                          <a:prstGeom prst="rect">
                            <a:avLst/>
                          </a:prstGeom>
                        </pic:spPr>
                      </pic:pic>
                    </a:graphicData>
                  </a:graphic>
                </wp:inline>
              </w:drawing>
            </w:r>
          </w:p>
        </w:tc>
        <w:tc>
          <w:tcPr>
            <w:tcW w:w="3137" w:type="dxa"/>
          </w:tcPr>
          <w:p w:rsidR="00401DE3" w:rsidRPr="00C9256F" w:rsidRDefault="00952B6C" w:rsidP="00C9256F">
            <w:pPr>
              <w:spacing w:before="120" w:after="120"/>
              <w:rPr>
                <w:rFonts w:ascii="Times New Roman" w:hAnsi="Times New Roman" w:cs="Times New Roman"/>
                <w:sz w:val="26"/>
                <w:szCs w:val="26"/>
              </w:rPr>
            </w:pPr>
            <w:r w:rsidRPr="00C9256F">
              <w:rPr>
                <w:rFonts w:ascii="Times New Roman" w:hAnsi="Times New Roman" w:cs="Times New Roman"/>
                <w:noProof/>
                <w:sz w:val="26"/>
                <w:szCs w:val="26"/>
              </w:rPr>
              <w:drawing>
                <wp:inline distT="0" distB="0" distL="0" distR="0" wp14:anchorId="3E29096E" wp14:editId="475B9EFF">
                  <wp:extent cx="1878227" cy="1941410"/>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0882" cy="2037182"/>
                          </a:xfrm>
                          <a:prstGeom prst="rect">
                            <a:avLst/>
                          </a:prstGeom>
                        </pic:spPr>
                      </pic:pic>
                    </a:graphicData>
                  </a:graphic>
                </wp:inline>
              </w:drawing>
            </w:r>
          </w:p>
        </w:tc>
      </w:tr>
      <w:tr w:rsidR="00952B6C" w:rsidRPr="00C9256F" w:rsidTr="00952B6C">
        <w:tc>
          <w:tcPr>
            <w:tcW w:w="3110" w:type="dxa"/>
          </w:tcPr>
          <w:p w:rsidR="00401DE3" w:rsidRPr="00C9256F" w:rsidRDefault="00952B6C" w:rsidP="00C9256F">
            <w:pPr>
              <w:spacing w:before="120" w:after="120"/>
              <w:jc w:val="center"/>
              <w:rPr>
                <w:rFonts w:ascii="Times New Roman" w:hAnsi="Times New Roman" w:cs="Times New Roman"/>
                <w:b/>
                <w:sz w:val="26"/>
                <w:szCs w:val="26"/>
              </w:rPr>
            </w:pPr>
            <w:r w:rsidRPr="00C9256F">
              <w:rPr>
                <w:rFonts w:ascii="Times New Roman" w:hAnsi="Times New Roman" w:cs="Times New Roman"/>
                <w:b/>
                <w:sz w:val="26"/>
                <w:szCs w:val="26"/>
              </w:rPr>
              <w:t>Quần thể (a)</w:t>
            </w:r>
          </w:p>
        </w:tc>
        <w:tc>
          <w:tcPr>
            <w:tcW w:w="3113" w:type="dxa"/>
          </w:tcPr>
          <w:p w:rsidR="00401DE3" w:rsidRPr="00C9256F" w:rsidRDefault="00952B6C" w:rsidP="00C9256F">
            <w:pPr>
              <w:spacing w:before="120" w:after="120"/>
              <w:jc w:val="center"/>
              <w:rPr>
                <w:rFonts w:ascii="Times New Roman" w:hAnsi="Times New Roman" w:cs="Times New Roman"/>
                <w:b/>
                <w:sz w:val="26"/>
                <w:szCs w:val="26"/>
              </w:rPr>
            </w:pPr>
            <w:r w:rsidRPr="00C9256F">
              <w:rPr>
                <w:rFonts w:ascii="Times New Roman" w:hAnsi="Times New Roman" w:cs="Times New Roman"/>
                <w:b/>
                <w:sz w:val="26"/>
                <w:szCs w:val="26"/>
              </w:rPr>
              <w:t>Quần thể (b)</w:t>
            </w:r>
          </w:p>
        </w:tc>
        <w:tc>
          <w:tcPr>
            <w:tcW w:w="3137" w:type="dxa"/>
          </w:tcPr>
          <w:p w:rsidR="00401DE3" w:rsidRPr="00C9256F" w:rsidRDefault="00952B6C" w:rsidP="00C9256F">
            <w:pPr>
              <w:spacing w:before="120" w:after="120"/>
              <w:jc w:val="center"/>
              <w:rPr>
                <w:rFonts w:ascii="Times New Roman" w:hAnsi="Times New Roman" w:cs="Times New Roman"/>
                <w:b/>
                <w:sz w:val="26"/>
                <w:szCs w:val="26"/>
              </w:rPr>
            </w:pPr>
            <w:r w:rsidRPr="00C9256F">
              <w:rPr>
                <w:rFonts w:ascii="Times New Roman" w:hAnsi="Times New Roman" w:cs="Times New Roman"/>
                <w:b/>
                <w:sz w:val="26"/>
                <w:szCs w:val="26"/>
              </w:rPr>
              <w:t>Quần thể (c)</w:t>
            </w:r>
          </w:p>
        </w:tc>
      </w:tr>
    </w:tbl>
    <w:p w:rsidR="0052070B" w:rsidRPr="00C9256F" w:rsidRDefault="0052070B" w:rsidP="00C9256F">
      <w:pPr>
        <w:spacing w:before="120" w:after="120" w:line="240" w:lineRule="auto"/>
        <w:rPr>
          <w:rFonts w:ascii="Times New Roman" w:hAnsi="Times New Roman" w:cs="Times New Roman"/>
          <w:sz w:val="26"/>
          <w:szCs w:val="26"/>
        </w:rPr>
      </w:pPr>
    </w:p>
    <w:p w:rsidR="00C9256F" w:rsidRPr="00C9256F" w:rsidRDefault="00952B6C"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A. Điều kiện môi trường là một trong những yếu tố ảnh hưởng đến kiểu phân bố cá thể của 3 quần thể (a), (b), (c).</w:t>
      </w:r>
      <w:r w:rsidR="0052070B" w:rsidRPr="00C9256F">
        <w:rPr>
          <w:rFonts w:ascii="Times New Roman" w:hAnsi="Times New Roman" w:cs="Times New Roman"/>
          <w:sz w:val="26"/>
          <w:szCs w:val="26"/>
        </w:rPr>
        <w:t xml:space="preserve"> </w:t>
      </w:r>
      <w:r w:rsidR="0052070B" w:rsidRPr="00C9256F">
        <w:rPr>
          <w:rFonts w:ascii="Times New Roman" w:hAnsi="Times New Roman" w:cs="Times New Roman"/>
          <w:sz w:val="26"/>
          <w:szCs w:val="26"/>
          <w:highlight w:val="yellow"/>
        </w:rPr>
        <w:t>(Đ)</w:t>
      </w:r>
    </w:p>
    <w:p w:rsidR="00952B6C" w:rsidRPr="00C9256F" w:rsidRDefault="00952B6C"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B. Kiểu phân bố cá thể của quần thể (c) là kiểu phân bố phổ biến nhất.</w:t>
      </w:r>
      <w:r w:rsidR="0087661F" w:rsidRPr="00C9256F">
        <w:rPr>
          <w:rFonts w:ascii="Times New Roman" w:hAnsi="Times New Roman" w:cs="Times New Roman"/>
          <w:sz w:val="26"/>
          <w:szCs w:val="26"/>
        </w:rPr>
        <w:t xml:space="preserve"> </w:t>
      </w:r>
      <w:r w:rsidR="0087661F" w:rsidRPr="00C9256F">
        <w:rPr>
          <w:rFonts w:ascii="Times New Roman" w:hAnsi="Times New Roman" w:cs="Times New Roman"/>
          <w:sz w:val="26"/>
          <w:szCs w:val="26"/>
          <w:highlight w:val="yellow"/>
        </w:rPr>
        <w:t>(S)</w:t>
      </w:r>
    </w:p>
    <w:p w:rsidR="00952B6C" w:rsidRPr="00C9256F" w:rsidRDefault="00952B6C"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C. Khi quần thể (b) x</w:t>
      </w:r>
      <w:r w:rsidR="005760D5" w:rsidRPr="00C9256F">
        <w:rPr>
          <w:rFonts w:ascii="Times New Roman" w:hAnsi="Times New Roman" w:cs="Times New Roman"/>
          <w:sz w:val="26"/>
          <w:szCs w:val="26"/>
        </w:rPr>
        <w:t>ả</w:t>
      </w:r>
      <w:r w:rsidRPr="00C9256F">
        <w:rPr>
          <w:rFonts w:ascii="Times New Roman" w:hAnsi="Times New Roman" w:cs="Times New Roman"/>
          <w:sz w:val="26"/>
          <w:szCs w:val="26"/>
        </w:rPr>
        <w:t>y ra hiện tượng xuất cư thì kích thước của quần thể (b) có thể thay đổi</w:t>
      </w:r>
      <w:r w:rsidRPr="00C9256F">
        <w:rPr>
          <w:rFonts w:ascii="Times New Roman" w:hAnsi="Times New Roman" w:cs="Times New Roman"/>
          <w:sz w:val="26"/>
          <w:szCs w:val="26"/>
          <w:highlight w:val="yellow"/>
        </w:rPr>
        <w:t>.</w:t>
      </w:r>
      <w:r w:rsidR="0052070B" w:rsidRPr="00C9256F">
        <w:rPr>
          <w:rFonts w:ascii="Times New Roman" w:hAnsi="Times New Roman" w:cs="Times New Roman"/>
          <w:sz w:val="26"/>
          <w:szCs w:val="26"/>
          <w:highlight w:val="yellow"/>
        </w:rPr>
        <w:t xml:space="preserve"> </w:t>
      </w:r>
      <w:r w:rsidR="0087661F" w:rsidRPr="00C9256F">
        <w:rPr>
          <w:rFonts w:ascii="Times New Roman" w:hAnsi="Times New Roman" w:cs="Times New Roman"/>
          <w:sz w:val="26"/>
          <w:szCs w:val="26"/>
          <w:highlight w:val="yellow"/>
        </w:rPr>
        <w:t>(</w:t>
      </w:r>
      <w:r w:rsidR="0052070B" w:rsidRPr="00C9256F">
        <w:rPr>
          <w:rFonts w:ascii="Times New Roman" w:hAnsi="Times New Roman" w:cs="Times New Roman"/>
          <w:sz w:val="26"/>
          <w:szCs w:val="26"/>
          <w:highlight w:val="yellow"/>
        </w:rPr>
        <w:t>D</w:t>
      </w:r>
      <w:r w:rsidR="0087661F" w:rsidRPr="00C9256F">
        <w:rPr>
          <w:rFonts w:ascii="Times New Roman" w:hAnsi="Times New Roman" w:cs="Times New Roman"/>
          <w:sz w:val="26"/>
          <w:szCs w:val="26"/>
          <w:highlight w:val="yellow"/>
        </w:rPr>
        <w:t>)</w:t>
      </w:r>
    </w:p>
    <w:p w:rsidR="00952B6C" w:rsidRPr="00C9256F" w:rsidRDefault="00952B6C"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D. Mật độ cá thể của quần thể tăng dầ</w:t>
      </w:r>
      <w:r w:rsidR="005760D5" w:rsidRPr="00C9256F">
        <w:rPr>
          <w:rFonts w:ascii="Times New Roman" w:hAnsi="Times New Roman" w:cs="Times New Roman"/>
          <w:sz w:val="26"/>
          <w:szCs w:val="26"/>
        </w:rPr>
        <w:t>n theo thứ tự  (b)</w:t>
      </w:r>
      <w:r w:rsidR="005760D5" w:rsidRPr="00C9256F">
        <w:rPr>
          <w:rFonts w:ascii="Times New Roman" w:hAnsi="Times New Roman" w:cs="Times New Roman"/>
          <w:sz w:val="26"/>
          <w:szCs w:val="26"/>
        </w:rPr>
        <w:sym w:font="Wingdings" w:char="F0E0"/>
      </w:r>
      <w:r w:rsidR="005760D5" w:rsidRPr="00C9256F">
        <w:rPr>
          <w:rFonts w:ascii="Times New Roman" w:hAnsi="Times New Roman" w:cs="Times New Roman"/>
          <w:sz w:val="26"/>
          <w:szCs w:val="26"/>
        </w:rPr>
        <w:t>(a)</w:t>
      </w:r>
      <w:r w:rsidR="005760D5" w:rsidRPr="00C9256F">
        <w:rPr>
          <w:rFonts w:ascii="Times New Roman" w:hAnsi="Times New Roman" w:cs="Times New Roman"/>
          <w:sz w:val="26"/>
          <w:szCs w:val="26"/>
        </w:rPr>
        <w:sym w:font="Wingdings" w:char="F0E0"/>
      </w:r>
      <w:r w:rsidR="005760D5" w:rsidRPr="00C9256F">
        <w:rPr>
          <w:rFonts w:ascii="Times New Roman" w:hAnsi="Times New Roman" w:cs="Times New Roman"/>
          <w:sz w:val="26"/>
          <w:szCs w:val="26"/>
        </w:rPr>
        <w:t>(c)</w:t>
      </w:r>
      <w:r w:rsidR="0052070B" w:rsidRPr="00C9256F">
        <w:rPr>
          <w:rFonts w:ascii="Times New Roman" w:hAnsi="Times New Roman" w:cs="Times New Roman"/>
          <w:sz w:val="26"/>
          <w:szCs w:val="26"/>
        </w:rPr>
        <w:t xml:space="preserve">  </w:t>
      </w:r>
      <w:r w:rsidR="0052070B" w:rsidRPr="00C9256F">
        <w:rPr>
          <w:rFonts w:ascii="Times New Roman" w:hAnsi="Times New Roman" w:cs="Times New Roman"/>
          <w:sz w:val="26"/>
          <w:szCs w:val="26"/>
          <w:highlight w:val="yellow"/>
        </w:rPr>
        <w:t>(S)</w:t>
      </w:r>
    </w:p>
    <w:p w:rsidR="005760D5" w:rsidRPr="00C9256F" w:rsidRDefault="005760D5"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 Kiến thức: Sinh thái học quần thể</w:t>
      </w:r>
    </w:p>
    <w:p w:rsidR="005760D5" w:rsidRPr="00C9256F" w:rsidRDefault="005760D5"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 Năng lự</w:t>
      </w:r>
      <w:r w:rsidR="0022759F" w:rsidRPr="00C9256F">
        <w:rPr>
          <w:rFonts w:ascii="Times New Roman" w:hAnsi="Times New Roman" w:cs="Times New Roman"/>
          <w:color w:val="FF0000"/>
          <w:sz w:val="26"/>
          <w:szCs w:val="26"/>
        </w:rPr>
        <w:t>c: Tìn hiểu thế giới sống</w:t>
      </w:r>
    </w:p>
    <w:p w:rsidR="005760D5" w:rsidRPr="00C9256F" w:rsidRDefault="005760D5"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 xml:space="preserve">- Cấp độ tư duy và chỉ báo: </w:t>
      </w:r>
    </w:p>
    <w:p w:rsidR="005760D5" w:rsidRPr="00C9256F" w:rsidRDefault="005760D5" w:rsidP="00C9256F">
      <w:pPr>
        <w:spacing w:before="120" w:after="120" w:line="240" w:lineRule="auto"/>
        <w:rPr>
          <w:rFonts w:ascii="Times New Roman" w:hAnsi="Times New Roman" w:cs="Times New Roman"/>
          <w:b/>
          <w:color w:val="FF0000"/>
          <w:sz w:val="26"/>
          <w:szCs w:val="26"/>
        </w:rPr>
      </w:pPr>
      <w:r w:rsidRPr="00C9256F">
        <w:rPr>
          <w:rFonts w:ascii="Times New Roman" w:hAnsi="Times New Roman" w:cs="Times New Roman"/>
          <w:b/>
          <w:color w:val="FF0000"/>
          <w:sz w:val="26"/>
          <w:szCs w:val="26"/>
        </w:rPr>
        <w:t xml:space="preserve">A. </w:t>
      </w:r>
      <w:r w:rsidR="0022759F" w:rsidRPr="00C9256F">
        <w:rPr>
          <w:rFonts w:ascii="Times New Roman" w:hAnsi="Times New Roman" w:cs="Times New Roman"/>
          <w:b/>
          <w:color w:val="FF0000"/>
          <w:sz w:val="26"/>
          <w:szCs w:val="26"/>
        </w:rPr>
        <w:t>TH</w:t>
      </w:r>
      <w:r w:rsidR="008A79F2" w:rsidRPr="00C9256F">
        <w:rPr>
          <w:rFonts w:ascii="Times New Roman" w:hAnsi="Times New Roman" w:cs="Times New Roman"/>
          <w:b/>
          <w:color w:val="FF0000"/>
          <w:sz w:val="26"/>
          <w:szCs w:val="26"/>
        </w:rPr>
        <w:t>1-</w:t>
      </w:r>
      <w:r w:rsidR="00005940" w:rsidRPr="00C9256F">
        <w:rPr>
          <w:rFonts w:ascii="Times New Roman" w:hAnsi="Times New Roman" w:cs="Times New Roman"/>
          <w:b/>
          <w:color w:val="FF0000"/>
          <w:sz w:val="26"/>
          <w:szCs w:val="26"/>
        </w:rPr>
        <w:t xml:space="preserve"> </w:t>
      </w:r>
      <w:r w:rsidR="0022759F" w:rsidRPr="00C9256F">
        <w:rPr>
          <w:rFonts w:ascii="Times New Roman" w:hAnsi="Times New Roman" w:cs="Times New Roman"/>
          <w:b/>
          <w:color w:val="FF0000"/>
          <w:sz w:val="26"/>
          <w:szCs w:val="26"/>
        </w:rPr>
        <w:t>Đề xauats vấn đề liên quan</w:t>
      </w:r>
    </w:p>
    <w:p w:rsidR="005760D5" w:rsidRPr="00C9256F" w:rsidRDefault="005760D5" w:rsidP="00C9256F">
      <w:pPr>
        <w:spacing w:before="120" w:after="120" w:line="240" w:lineRule="auto"/>
        <w:rPr>
          <w:rFonts w:ascii="Times New Roman" w:hAnsi="Times New Roman" w:cs="Times New Roman"/>
          <w:b/>
          <w:color w:val="FF0000"/>
          <w:sz w:val="26"/>
          <w:szCs w:val="26"/>
        </w:rPr>
      </w:pPr>
      <w:r w:rsidRPr="00C9256F">
        <w:rPr>
          <w:rFonts w:ascii="Times New Roman" w:hAnsi="Times New Roman" w:cs="Times New Roman"/>
          <w:b/>
          <w:color w:val="FF0000"/>
          <w:sz w:val="26"/>
          <w:szCs w:val="26"/>
        </w:rPr>
        <w:t>B. TH</w:t>
      </w:r>
      <w:r w:rsidR="0022759F" w:rsidRPr="00C9256F">
        <w:rPr>
          <w:rFonts w:ascii="Times New Roman" w:hAnsi="Times New Roman" w:cs="Times New Roman"/>
          <w:b/>
          <w:color w:val="FF0000"/>
          <w:sz w:val="26"/>
          <w:szCs w:val="26"/>
        </w:rPr>
        <w:t>1- Đề xuất vấn đề liên quan đến thế giới sống</w:t>
      </w:r>
    </w:p>
    <w:p w:rsidR="005760D5" w:rsidRPr="00C9256F" w:rsidRDefault="005760D5" w:rsidP="00C9256F">
      <w:pPr>
        <w:spacing w:before="120" w:after="120" w:line="240" w:lineRule="auto"/>
        <w:rPr>
          <w:rFonts w:ascii="Times New Roman" w:hAnsi="Times New Roman" w:cs="Times New Roman"/>
          <w:b/>
          <w:color w:val="FF0000"/>
          <w:sz w:val="26"/>
          <w:szCs w:val="26"/>
        </w:rPr>
      </w:pPr>
      <w:r w:rsidRPr="00C9256F">
        <w:rPr>
          <w:rFonts w:ascii="Times New Roman" w:hAnsi="Times New Roman" w:cs="Times New Roman"/>
          <w:b/>
          <w:color w:val="FF0000"/>
          <w:sz w:val="26"/>
          <w:szCs w:val="26"/>
        </w:rPr>
        <w:t>C.  TH2</w:t>
      </w:r>
      <w:r w:rsidR="0022759F" w:rsidRPr="00C9256F">
        <w:rPr>
          <w:rFonts w:ascii="Times New Roman" w:hAnsi="Times New Roman" w:cs="Times New Roman"/>
          <w:b/>
          <w:color w:val="FF0000"/>
          <w:sz w:val="26"/>
          <w:szCs w:val="26"/>
        </w:rPr>
        <w:t>- Đưa ra phán đoán</w:t>
      </w:r>
    </w:p>
    <w:p w:rsidR="0022759F" w:rsidRPr="00C9256F" w:rsidRDefault="0095179F" w:rsidP="00C9256F">
      <w:pPr>
        <w:spacing w:before="120" w:after="120" w:line="240" w:lineRule="auto"/>
        <w:rPr>
          <w:rFonts w:ascii="Times New Roman" w:hAnsi="Times New Roman" w:cs="Times New Roman"/>
          <w:b/>
          <w:color w:val="FF0000"/>
          <w:sz w:val="26"/>
          <w:szCs w:val="26"/>
        </w:rPr>
      </w:pPr>
      <w:r w:rsidRPr="00C9256F">
        <w:rPr>
          <w:rFonts w:ascii="Times New Roman" w:hAnsi="Times New Roman" w:cs="Times New Roman"/>
          <w:b/>
          <w:color w:val="FF0000"/>
          <w:sz w:val="26"/>
          <w:szCs w:val="26"/>
        </w:rPr>
        <w:t xml:space="preserve">D. </w:t>
      </w:r>
      <w:r w:rsidR="0022759F" w:rsidRPr="00C9256F">
        <w:rPr>
          <w:rFonts w:ascii="Times New Roman" w:hAnsi="Times New Roman" w:cs="Times New Roman"/>
          <w:b/>
          <w:color w:val="FF0000"/>
          <w:sz w:val="26"/>
          <w:szCs w:val="26"/>
        </w:rPr>
        <w:t>TH5. Đưa ra ý biến đánh giá</w:t>
      </w:r>
    </w:p>
    <w:p w:rsidR="005905BD" w:rsidRPr="00C9256F" w:rsidRDefault="0022759F" w:rsidP="00C9256F">
      <w:pPr>
        <w:spacing w:before="120" w:after="120" w:line="240" w:lineRule="auto"/>
        <w:rPr>
          <w:rFonts w:ascii="Times New Roman" w:eastAsia="Calibri" w:hAnsi="Times New Roman" w:cs="Times New Roman"/>
          <w:sz w:val="26"/>
          <w:szCs w:val="26"/>
        </w:rPr>
      </w:pPr>
      <w:r w:rsidRPr="00C9256F">
        <w:rPr>
          <w:rFonts w:ascii="Times New Roman" w:hAnsi="Times New Roman" w:cs="Times New Roman"/>
          <w:sz w:val="26"/>
          <w:szCs w:val="26"/>
        </w:rPr>
        <w:lastRenderedPageBreak/>
        <w:t xml:space="preserve"> </w:t>
      </w:r>
      <w:r w:rsidR="001F1DB1" w:rsidRPr="00C9256F">
        <w:rPr>
          <w:rFonts w:ascii="Times New Roman" w:eastAsia="Calibri" w:hAnsi="Times New Roman" w:cs="Times New Roman"/>
          <w:b/>
          <w:bCs/>
          <w:sz w:val="26"/>
          <w:szCs w:val="26"/>
        </w:rPr>
        <w:t xml:space="preserve">Câu 2:  </w:t>
      </w:r>
      <w:r w:rsidR="005905BD" w:rsidRPr="00C9256F">
        <w:rPr>
          <w:rFonts w:ascii="Times New Roman" w:eastAsia="Calibri" w:hAnsi="Times New Roman" w:cs="Times New Roman"/>
          <w:sz w:val="26"/>
          <w:szCs w:val="26"/>
        </w:rPr>
        <w:t>Ốc bươu vàng là loại ốc có nguồn gốc từ Trung và Nam Mỹ, được du nhập vào Việt Nam từ những năm 80 của thế kỷ XX để chăn nuôi làm thức ăn cho một số động vật khác. Tuy nhiên với đặc tính dễ sống, sinh sản nhanh phàm ăn nên khi thoát khỏi tự nhiên ốc bươu vàng trở thành một trong những mối gây hại nghiêm trọng cho mùa màng ( theo PGS.TS Nguyễn Duy Thịnh - viện Công nghệ thực phẩm Đại học Bách Khoa- Hà Nội). Nhữ</w:t>
      </w:r>
      <w:r w:rsidR="00BA6D22" w:rsidRPr="00C9256F">
        <w:rPr>
          <w:rFonts w:ascii="Times New Roman" w:eastAsia="Calibri" w:hAnsi="Times New Roman" w:cs="Times New Roman"/>
          <w:sz w:val="26"/>
          <w:szCs w:val="26"/>
        </w:rPr>
        <w:t>ng nhận định</w:t>
      </w:r>
      <w:r w:rsidR="005905BD" w:rsidRPr="00C9256F">
        <w:rPr>
          <w:rFonts w:ascii="Times New Roman" w:eastAsia="Calibri" w:hAnsi="Times New Roman" w:cs="Times New Roman"/>
          <w:sz w:val="26"/>
          <w:szCs w:val="26"/>
        </w:rPr>
        <w:t xml:space="preserve"> sau đây là đúng hay sai? </w:t>
      </w:r>
    </w:p>
    <w:p w:rsidR="005905BD" w:rsidRPr="00C9256F" w:rsidRDefault="005905BD" w:rsidP="00C9256F">
      <w:pPr>
        <w:spacing w:before="120" w:after="120" w:line="240" w:lineRule="auto"/>
        <w:rPr>
          <w:rFonts w:ascii="Times New Roman" w:eastAsia="Calibri" w:hAnsi="Times New Roman" w:cs="Times New Roman"/>
          <w:color w:val="FF0000"/>
          <w:sz w:val="26"/>
          <w:szCs w:val="26"/>
        </w:rPr>
      </w:pPr>
      <w:r w:rsidRPr="00C9256F">
        <w:rPr>
          <w:rFonts w:ascii="Times New Roman" w:eastAsia="Calibri" w:hAnsi="Times New Roman" w:cs="Times New Roman"/>
          <w:sz w:val="26"/>
          <w:szCs w:val="26"/>
        </w:rPr>
        <w:t>A. Ốc bươu vàng có vùng ph</w:t>
      </w:r>
      <w:bookmarkStart w:id="0" w:name="_GoBack"/>
      <w:bookmarkEnd w:id="0"/>
      <w:r w:rsidRPr="00C9256F">
        <w:rPr>
          <w:rFonts w:ascii="Times New Roman" w:eastAsia="Calibri" w:hAnsi="Times New Roman" w:cs="Times New Roman"/>
          <w:sz w:val="26"/>
          <w:szCs w:val="26"/>
        </w:rPr>
        <w:t>ân bố rộng có thể thích nghi trong điều kiện khí hậu miền Bắc và miền Nam</w:t>
      </w:r>
      <w:r w:rsidRPr="0079340B">
        <w:rPr>
          <w:rFonts w:ascii="Times New Roman" w:eastAsia="Calibri" w:hAnsi="Times New Roman" w:cs="Times New Roman"/>
          <w:color w:val="000000" w:themeColor="text1"/>
          <w:sz w:val="26"/>
          <w:szCs w:val="26"/>
          <w:highlight w:val="yellow"/>
        </w:rPr>
        <w:t>.</w:t>
      </w:r>
      <w:r w:rsidR="00C9256F" w:rsidRPr="0079340B">
        <w:rPr>
          <w:rFonts w:ascii="Times New Roman" w:eastAsia="Calibri" w:hAnsi="Times New Roman" w:cs="Times New Roman"/>
          <w:color w:val="000000" w:themeColor="text1"/>
          <w:sz w:val="26"/>
          <w:szCs w:val="26"/>
          <w:highlight w:val="yellow"/>
        </w:rPr>
        <w:t>(Đ)</w:t>
      </w:r>
    </w:p>
    <w:p w:rsidR="005905BD" w:rsidRPr="00C9256F" w:rsidRDefault="005905BD" w:rsidP="00C9256F">
      <w:pPr>
        <w:spacing w:before="120" w:after="120" w:line="240" w:lineRule="auto"/>
        <w:rPr>
          <w:rFonts w:ascii="Times New Roman" w:eastAsia="Calibri" w:hAnsi="Times New Roman" w:cs="Times New Roman"/>
          <w:color w:val="FF0000"/>
          <w:sz w:val="26"/>
          <w:szCs w:val="26"/>
        </w:rPr>
      </w:pPr>
      <w:r w:rsidRPr="00C9256F">
        <w:rPr>
          <w:rFonts w:ascii="Times New Roman" w:eastAsia="Calibri" w:hAnsi="Times New Roman" w:cs="Times New Roman"/>
          <w:sz w:val="26"/>
          <w:szCs w:val="26"/>
        </w:rPr>
        <w:t xml:space="preserve">B. Ốc bươu vàng là loài ngoại lai nên có tiềm năng sinh học thấp.  </w:t>
      </w:r>
      <w:r w:rsidR="00C9256F" w:rsidRPr="0079340B">
        <w:rPr>
          <w:rFonts w:ascii="Times New Roman" w:eastAsia="Calibri" w:hAnsi="Times New Roman" w:cs="Times New Roman"/>
          <w:color w:val="FF0000"/>
          <w:sz w:val="26"/>
          <w:szCs w:val="26"/>
          <w:highlight w:val="yellow"/>
        </w:rPr>
        <w:t>(S</w:t>
      </w:r>
      <w:r w:rsidRPr="0079340B">
        <w:rPr>
          <w:rFonts w:ascii="Times New Roman" w:eastAsia="Calibri" w:hAnsi="Times New Roman" w:cs="Times New Roman"/>
          <w:color w:val="FF0000"/>
          <w:sz w:val="26"/>
          <w:szCs w:val="26"/>
          <w:highlight w:val="yellow"/>
        </w:rPr>
        <w:t>)</w:t>
      </w:r>
    </w:p>
    <w:p w:rsidR="005905BD" w:rsidRPr="00C9256F" w:rsidRDefault="005905BD" w:rsidP="00C9256F">
      <w:pPr>
        <w:spacing w:before="120" w:after="120" w:line="240" w:lineRule="auto"/>
        <w:rPr>
          <w:rFonts w:ascii="Times New Roman" w:eastAsia="Calibri" w:hAnsi="Times New Roman" w:cs="Times New Roman"/>
          <w:color w:val="FF0000"/>
          <w:sz w:val="26"/>
          <w:szCs w:val="26"/>
        </w:rPr>
      </w:pPr>
      <w:r w:rsidRPr="00C9256F">
        <w:rPr>
          <w:rFonts w:ascii="Times New Roman" w:eastAsia="Calibri" w:hAnsi="Times New Roman" w:cs="Times New Roman"/>
          <w:sz w:val="26"/>
          <w:szCs w:val="26"/>
        </w:rPr>
        <w:t xml:space="preserve">C. Để hạn chế số lượng cá thể quần thể ốc bươu vàng, biện pháp đơn giản hiệu quả nhanh và hiệu quả lâu dài nhất là tiêu diệt trứng ốc ngay sau khi chúng đẻ ra.    </w:t>
      </w:r>
      <w:r w:rsidRPr="0079340B">
        <w:rPr>
          <w:rFonts w:ascii="Times New Roman" w:eastAsia="Calibri" w:hAnsi="Times New Roman" w:cs="Times New Roman"/>
          <w:color w:val="FF0000"/>
          <w:sz w:val="26"/>
          <w:szCs w:val="26"/>
          <w:highlight w:val="yellow"/>
        </w:rPr>
        <w:t>(</w:t>
      </w:r>
      <w:r w:rsidR="00C9256F" w:rsidRPr="0079340B">
        <w:rPr>
          <w:rFonts w:ascii="Times New Roman" w:eastAsia="Calibri" w:hAnsi="Times New Roman" w:cs="Times New Roman"/>
          <w:color w:val="FF0000"/>
          <w:sz w:val="26"/>
          <w:szCs w:val="26"/>
          <w:highlight w:val="yellow"/>
        </w:rPr>
        <w:t>S</w:t>
      </w:r>
      <w:r w:rsidRPr="0079340B">
        <w:rPr>
          <w:rFonts w:ascii="Times New Roman" w:eastAsia="Calibri" w:hAnsi="Times New Roman" w:cs="Times New Roman"/>
          <w:color w:val="FF0000"/>
          <w:sz w:val="26"/>
          <w:szCs w:val="26"/>
          <w:highlight w:val="yellow"/>
        </w:rPr>
        <w:t>)</w:t>
      </w:r>
    </w:p>
    <w:p w:rsidR="005905BD" w:rsidRPr="00C9256F" w:rsidRDefault="005905BD" w:rsidP="00C9256F">
      <w:pPr>
        <w:spacing w:before="120" w:after="120" w:line="240" w:lineRule="auto"/>
        <w:rPr>
          <w:rFonts w:ascii="Times New Roman" w:eastAsia="Calibri" w:hAnsi="Times New Roman" w:cs="Times New Roman"/>
          <w:color w:val="FF0000"/>
          <w:sz w:val="26"/>
          <w:szCs w:val="26"/>
        </w:rPr>
      </w:pPr>
      <w:r w:rsidRPr="00C9256F">
        <w:rPr>
          <w:rFonts w:ascii="Times New Roman" w:eastAsia="Calibri" w:hAnsi="Times New Roman" w:cs="Times New Roman"/>
          <w:sz w:val="26"/>
          <w:szCs w:val="26"/>
        </w:rPr>
        <w:t xml:space="preserve">D. Khi ốc bươu vàng bị tiêu diệt thì các loài trong hệ sinh thái đều được hưởng lợi. </w:t>
      </w:r>
      <w:r w:rsidRPr="0079340B">
        <w:rPr>
          <w:rFonts w:ascii="Times New Roman" w:eastAsia="Calibri" w:hAnsi="Times New Roman" w:cs="Times New Roman"/>
          <w:color w:val="FF0000"/>
          <w:sz w:val="26"/>
          <w:szCs w:val="26"/>
          <w:highlight w:val="yellow"/>
        </w:rPr>
        <w:t>(</w:t>
      </w:r>
      <w:r w:rsidR="00376F39" w:rsidRPr="0079340B">
        <w:rPr>
          <w:rFonts w:ascii="Times New Roman" w:eastAsia="Calibri" w:hAnsi="Times New Roman" w:cs="Times New Roman"/>
          <w:color w:val="FF0000"/>
          <w:sz w:val="26"/>
          <w:szCs w:val="26"/>
          <w:highlight w:val="yellow"/>
        </w:rPr>
        <w:t>S</w:t>
      </w:r>
      <w:r w:rsidRPr="0079340B">
        <w:rPr>
          <w:rFonts w:ascii="Times New Roman" w:eastAsia="Calibri" w:hAnsi="Times New Roman" w:cs="Times New Roman"/>
          <w:color w:val="FF0000"/>
          <w:sz w:val="26"/>
          <w:szCs w:val="26"/>
          <w:highlight w:val="yellow"/>
        </w:rPr>
        <w:t>)</w:t>
      </w:r>
    </w:p>
    <w:p w:rsidR="005905BD" w:rsidRPr="00C9256F" w:rsidRDefault="005905BD" w:rsidP="00C9256F">
      <w:pPr>
        <w:spacing w:before="120" w:after="120" w:line="240" w:lineRule="auto"/>
        <w:rPr>
          <w:rFonts w:ascii="Times New Roman" w:hAnsi="Times New Roman" w:cs="Times New Roman"/>
          <w:i/>
          <w:iCs/>
          <w:color w:val="FF0000"/>
          <w:sz w:val="26"/>
          <w:szCs w:val="26"/>
          <w:lang w:val="pt-BR"/>
        </w:rPr>
      </w:pPr>
      <w:r w:rsidRPr="00C9256F">
        <w:rPr>
          <w:rFonts w:ascii="Times New Roman" w:hAnsi="Times New Roman" w:cs="Times New Roman"/>
          <w:i/>
          <w:iCs/>
          <w:color w:val="FF0000"/>
          <w:sz w:val="26"/>
          <w:szCs w:val="26"/>
          <w:lang w:val="pt-BR"/>
        </w:rPr>
        <w:t>Đơn vị kiến thứ</w:t>
      </w:r>
      <w:r w:rsidR="00376F39">
        <w:rPr>
          <w:rFonts w:ascii="Times New Roman" w:hAnsi="Times New Roman" w:cs="Times New Roman"/>
          <w:i/>
          <w:iCs/>
          <w:color w:val="FF0000"/>
          <w:sz w:val="26"/>
          <w:szCs w:val="26"/>
          <w:lang w:val="pt-BR"/>
        </w:rPr>
        <w:t>c : Sinh Thái học quần thể</w:t>
      </w:r>
    </w:p>
    <w:p w:rsidR="005905BD" w:rsidRPr="00C9256F" w:rsidRDefault="00376F39" w:rsidP="00C9256F">
      <w:pPr>
        <w:spacing w:before="120" w:after="120" w:line="240" w:lineRule="auto"/>
        <w:rPr>
          <w:rFonts w:ascii="Times New Roman" w:hAnsi="Times New Roman" w:cs="Times New Roman"/>
          <w:i/>
          <w:iCs/>
          <w:color w:val="FF0000"/>
          <w:sz w:val="26"/>
          <w:szCs w:val="26"/>
          <w:lang w:val="pt-BR"/>
        </w:rPr>
      </w:pPr>
      <w:r>
        <w:rPr>
          <w:rFonts w:ascii="Times New Roman" w:hAnsi="Times New Roman" w:cs="Times New Roman"/>
          <w:i/>
          <w:iCs/>
          <w:color w:val="FF0000"/>
          <w:sz w:val="26"/>
          <w:szCs w:val="26"/>
          <w:lang w:val="pt-BR"/>
        </w:rPr>
        <w:t>Năng lực: Tìm hiểu thế giới sống</w:t>
      </w:r>
    </w:p>
    <w:p w:rsidR="005905BD" w:rsidRPr="00376F39" w:rsidRDefault="005905BD" w:rsidP="00C9256F">
      <w:pPr>
        <w:spacing w:before="120" w:after="120" w:line="240" w:lineRule="auto"/>
        <w:rPr>
          <w:rFonts w:ascii="Times New Roman" w:hAnsi="Times New Roman" w:cs="Times New Roman"/>
          <w:i/>
          <w:iCs/>
          <w:color w:val="FF0000"/>
          <w:sz w:val="26"/>
          <w:szCs w:val="26"/>
          <w:lang w:val="pt-BR"/>
        </w:rPr>
      </w:pPr>
      <w:r w:rsidRPr="00376F39">
        <w:rPr>
          <w:rFonts w:ascii="Times New Roman" w:hAnsi="Times New Roman" w:cs="Times New Roman"/>
          <w:i/>
          <w:iCs/>
          <w:color w:val="FF0000"/>
          <w:sz w:val="26"/>
          <w:szCs w:val="26"/>
          <w:lang w:val="pt-BR"/>
        </w:rPr>
        <w:t>Chỉ báo năng lực: a- TH1-</w:t>
      </w:r>
      <w:r w:rsidR="00376F39" w:rsidRPr="00376F39">
        <w:rPr>
          <w:rFonts w:ascii="Times New Roman" w:hAnsi="Times New Roman" w:cs="Times New Roman"/>
          <w:i/>
          <w:iCs/>
          <w:color w:val="FF0000"/>
          <w:sz w:val="26"/>
          <w:szCs w:val="26"/>
          <w:lang w:val="pt-BR"/>
        </w:rPr>
        <w:t xml:space="preserve"> đề xuất vấn đề liên quan đến thế giới sống</w:t>
      </w:r>
    </w:p>
    <w:p w:rsidR="005905BD" w:rsidRPr="00376F39" w:rsidRDefault="005905BD" w:rsidP="00C9256F">
      <w:pPr>
        <w:spacing w:before="120" w:after="120" w:line="240" w:lineRule="auto"/>
        <w:rPr>
          <w:rFonts w:ascii="Times New Roman" w:hAnsi="Times New Roman" w:cs="Times New Roman"/>
          <w:i/>
          <w:iCs/>
          <w:color w:val="FF0000"/>
          <w:sz w:val="26"/>
          <w:szCs w:val="26"/>
          <w:lang w:val="pt-BR"/>
        </w:rPr>
      </w:pPr>
      <w:r w:rsidRPr="00376F39">
        <w:rPr>
          <w:rFonts w:ascii="Times New Roman" w:hAnsi="Times New Roman" w:cs="Times New Roman"/>
          <w:i/>
          <w:iCs/>
          <w:color w:val="FF0000"/>
          <w:sz w:val="26"/>
          <w:szCs w:val="26"/>
          <w:lang w:val="pt-BR"/>
        </w:rPr>
        <w:tab/>
      </w:r>
      <w:r w:rsidRPr="00376F39">
        <w:rPr>
          <w:rFonts w:ascii="Times New Roman" w:hAnsi="Times New Roman" w:cs="Times New Roman"/>
          <w:i/>
          <w:iCs/>
          <w:color w:val="FF0000"/>
          <w:sz w:val="26"/>
          <w:szCs w:val="26"/>
          <w:lang w:val="pt-BR"/>
        </w:rPr>
        <w:tab/>
      </w:r>
      <w:r w:rsidR="00376F39" w:rsidRPr="00376F39">
        <w:rPr>
          <w:rFonts w:ascii="Times New Roman" w:hAnsi="Times New Roman" w:cs="Times New Roman"/>
          <w:i/>
          <w:iCs/>
          <w:color w:val="FF0000"/>
          <w:sz w:val="26"/>
          <w:szCs w:val="26"/>
          <w:lang w:val="pt-BR"/>
        </w:rPr>
        <w:t>b- TH2 –Phân tích vấn đề đưa ra phán đoán</w:t>
      </w:r>
    </w:p>
    <w:p w:rsidR="005905BD" w:rsidRPr="00376F39" w:rsidRDefault="005905BD" w:rsidP="00376F39">
      <w:pPr>
        <w:rPr>
          <w:rFonts w:ascii="Times New Roman" w:hAnsi="Times New Roman" w:cs="Times New Roman"/>
          <w:b/>
          <w:color w:val="FF0000"/>
          <w:lang w:val="pt-BR"/>
        </w:rPr>
      </w:pPr>
      <w:r w:rsidRPr="00376F39">
        <w:rPr>
          <w:rFonts w:ascii="Times New Roman" w:hAnsi="Times New Roman" w:cs="Times New Roman"/>
          <w:i/>
          <w:iCs/>
          <w:color w:val="FF0000"/>
          <w:sz w:val="26"/>
          <w:szCs w:val="26"/>
          <w:lang w:val="pt-BR"/>
        </w:rPr>
        <w:tab/>
      </w:r>
      <w:r w:rsidRPr="00376F39">
        <w:rPr>
          <w:rFonts w:ascii="Times New Roman" w:hAnsi="Times New Roman" w:cs="Times New Roman"/>
          <w:i/>
          <w:iCs/>
          <w:color w:val="FF0000"/>
          <w:sz w:val="26"/>
          <w:szCs w:val="26"/>
          <w:lang w:val="pt-BR"/>
        </w:rPr>
        <w:tab/>
      </w:r>
      <w:r w:rsidR="00376F39" w:rsidRPr="00376F39">
        <w:rPr>
          <w:rFonts w:ascii="Times New Roman" w:hAnsi="Times New Roman" w:cs="Times New Roman"/>
          <w:i/>
          <w:iCs/>
          <w:color w:val="FF0000"/>
          <w:sz w:val="26"/>
          <w:szCs w:val="26"/>
          <w:lang w:val="pt-BR"/>
        </w:rPr>
        <w:t>c- VD2- Đề xuất biện pháp bảo vệ thiên nhiên</w:t>
      </w:r>
    </w:p>
    <w:p w:rsidR="005905BD" w:rsidRPr="00376F39" w:rsidRDefault="005905BD" w:rsidP="00376F39">
      <w:pPr>
        <w:rPr>
          <w:rFonts w:ascii="Times New Roman" w:hAnsi="Times New Roman" w:cs="Times New Roman"/>
          <w:b/>
          <w:color w:val="FF0000"/>
          <w:lang w:val="pt-BR"/>
        </w:rPr>
      </w:pPr>
      <w:r w:rsidRPr="00376F39">
        <w:rPr>
          <w:rFonts w:ascii="Times New Roman" w:hAnsi="Times New Roman" w:cs="Times New Roman"/>
          <w:i/>
          <w:iCs/>
          <w:color w:val="FF0000"/>
          <w:sz w:val="26"/>
          <w:szCs w:val="26"/>
          <w:lang w:val="pt-BR"/>
        </w:rPr>
        <w:tab/>
      </w:r>
      <w:r w:rsidRPr="00376F39">
        <w:rPr>
          <w:rFonts w:ascii="Times New Roman" w:hAnsi="Times New Roman" w:cs="Times New Roman"/>
          <w:i/>
          <w:iCs/>
          <w:color w:val="FF0000"/>
          <w:sz w:val="26"/>
          <w:szCs w:val="26"/>
          <w:lang w:val="pt-BR"/>
        </w:rPr>
        <w:tab/>
      </w:r>
      <w:r w:rsidR="00376F39" w:rsidRPr="00376F39">
        <w:rPr>
          <w:rFonts w:ascii="Times New Roman" w:hAnsi="Times New Roman" w:cs="Times New Roman"/>
          <w:i/>
          <w:iCs/>
          <w:color w:val="FF0000"/>
          <w:sz w:val="26"/>
          <w:szCs w:val="26"/>
          <w:lang w:val="pt-BR"/>
        </w:rPr>
        <w:t>d- VD2- Đề xuất biện pháp bảo vệ thiên nhiên</w:t>
      </w:r>
    </w:p>
    <w:p w:rsidR="00EC1699" w:rsidRPr="009A58C0" w:rsidRDefault="00EC1699" w:rsidP="00C9256F">
      <w:pPr>
        <w:spacing w:before="120" w:after="120" w:line="240" w:lineRule="auto"/>
        <w:rPr>
          <w:rFonts w:ascii="Times New Roman" w:eastAsia="Times New Roman" w:hAnsi="Times New Roman" w:cs="Times New Roman"/>
          <w:color w:val="000000"/>
          <w:sz w:val="26"/>
          <w:szCs w:val="26"/>
          <w:lang w:val="pt-BR"/>
        </w:rPr>
      </w:pPr>
      <w:r w:rsidRPr="00C9256F">
        <w:rPr>
          <w:rFonts w:ascii="Times New Roman" w:eastAsia="Calibri" w:hAnsi="Times New Roman" w:cs="Times New Roman"/>
          <w:noProof/>
          <w:sz w:val="26"/>
          <w:szCs w:val="26"/>
        </w:rPr>
        <w:drawing>
          <wp:anchor distT="0" distB="0" distL="114300" distR="114300" simplePos="0" relativeHeight="251659264" behindDoc="1" locked="0" layoutInCell="1" allowOverlap="1" wp14:anchorId="69198CD0" wp14:editId="143BEC7E">
            <wp:simplePos x="0" y="0"/>
            <wp:positionH relativeFrom="column">
              <wp:posOffset>3981450</wp:posOffset>
            </wp:positionH>
            <wp:positionV relativeFrom="paragraph">
              <wp:posOffset>11430</wp:posOffset>
            </wp:positionV>
            <wp:extent cx="2390775" cy="2016760"/>
            <wp:effectExtent l="0" t="0" r="9525" b="2540"/>
            <wp:wrapTight wrapText="bothSides">
              <wp:wrapPolygon edited="0">
                <wp:start x="0" y="0"/>
                <wp:lineTo x="0" y="21423"/>
                <wp:lineTo x="21514" y="21423"/>
                <wp:lineTo x="21514"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29432" name=""/>
                    <pic:cNvPicPr/>
                  </pic:nvPicPr>
                  <pic:blipFill>
                    <a:blip r:embed="rId8">
                      <a:extLst>
                        <a:ext uri="{28A0092B-C50C-407E-A947-70E740481C1C}">
                          <a14:useLocalDpi xmlns:a14="http://schemas.microsoft.com/office/drawing/2010/main" val="0"/>
                        </a:ext>
                      </a:extLst>
                    </a:blip>
                    <a:stretch>
                      <a:fillRect/>
                    </a:stretch>
                  </pic:blipFill>
                  <pic:spPr>
                    <a:xfrm>
                      <a:off x="0" y="0"/>
                      <a:ext cx="2390775" cy="2016760"/>
                    </a:xfrm>
                    <a:prstGeom prst="rect">
                      <a:avLst/>
                    </a:prstGeom>
                  </pic:spPr>
                </pic:pic>
              </a:graphicData>
            </a:graphic>
          </wp:anchor>
        </w:drawing>
      </w:r>
      <w:r w:rsidRPr="009A58C0">
        <w:rPr>
          <w:rFonts w:ascii="Times New Roman" w:eastAsia="Times New Roman" w:hAnsi="Times New Roman" w:cs="Times New Roman"/>
          <w:b/>
          <w:color w:val="000000"/>
          <w:sz w:val="26"/>
          <w:szCs w:val="26"/>
          <w:lang w:val="pt-BR"/>
        </w:rPr>
        <w:t xml:space="preserve">Câu 3. </w:t>
      </w:r>
      <w:r w:rsidRPr="009A58C0">
        <w:rPr>
          <w:rFonts w:ascii="Times New Roman" w:eastAsia="Times New Roman" w:hAnsi="Times New Roman" w:cs="Times New Roman"/>
          <w:color w:val="000000"/>
          <w:sz w:val="26"/>
          <w:szCs w:val="26"/>
          <w:lang w:val="pt-BR"/>
        </w:rPr>
        <w:t>Hai loài cá hồi sinh sống trong các suối ở một vùng núi. Kết quả nghiên cứu hoạt tính của một loại enzim ở hai loài dưới tác động của nhiệt độ được trình bày ở hình bên. Khi nói về hai loài cá này, phát biểu nào đúng, phát biểu nào sai?</w:t>
      </w:r>
      <w:r w:rsidRPr="009A58C0">
        <w:rPr>
          <w:rFonts w:ascii="Times New Roman" w:eastAsia="Calibri" w:hAnsi="Times New Roman" w:cs="Times New Roman"/>
          <w:noProof/>
          <w:sz w:val="26"/>
          <w:szCs w:val="26"/>
          <w:lang w:val="pt-BR"/>
        </w:rPr>
        <w:t xml:space="preserve"> </w:t>
      </w:r>
    </w:p>
    <w:p w:rsidR="00EC1699" w:rsidRPr="009A58C0" w:rsidRDefault="00EC1699" w:rsidP="00C9256F">
      <w:pPr>
        <w:spacing w:before="120" w:after="120" w:line="240" w:lineRule="auto"/>
        <w:rPr>
          <w:rFonts w:ascii="Times New Roman" w:eastAsia="Times New Roman" w:hAnsi="Times New Roman" w:cs="Times New Roman"/>
          <w:color w:val="000000"/>
          <w:sz w:val="26"/>
          <w:szCs w:val="26"/>
          <w:lang w:val="pt-BR"/>
        </w:rPr>
      </w:pPr>
      <w:r w:rsidRPr="009A58C0">
        <w:rPr>
          <w:rFonts w:ascii="Times New Roman" w:eastAsia="Times New Roman" w:hAnsi="Times New Roman" w:cs="Times New Roman"/>
          <w:color w:val="000000"/>
          <w:sz w:val="26"/>
          <w:szCs w:val="26"/>
          <w:lang w:val="pt-BR"/>
        </w:rPr>
        <w:t>a) Loài 1 có khả năng chịu lạnh tốt hơn loài 2</w:t>
      </w:r>
      <w:r w:rsidR="00376F39" w:rsidRPr="009A58C0">
        <w:rPr>
          <w:rFonts w:ascii="Times New Roman" w:eastAsia="Times New Roman" w:hAnsi="Times New Roman" w:cs="Times New Roman"/>
          <w:color w:val="000000"/>
          <w:sz w:val="26"/>
          <w:szCs w:val="26"/>
          <w:lang w:val="pt-BR"/>
        </w:rPr>
        <w:t xml:space="preserve"> </w:t>
      </w:r>
      <w:r w:rsidR="00376F39" w:rsidRPr="009A58C0">
        <w:rPr>
          <w:rFonts w:ascii="Times New Roman" w:eastAsia="Times New Roman" w:hAnsi="Times New Roman" w:cs="Times New Roman"/>
          <w:color w:val="000000"/>
          <w:sz w:val="26"/>
          <w:szCs w:val="26"/>
          <w:highlight w:val="yellow"/>
          <w:lang w:val="pt-BR"/>
        </w:rPr>
        <w:t>(Đ)</w:t>
      </w:r>
    </w:p>
    <w:p w:rsidR="00EC1699" w:rsidRPr="009A58C0" w:rsidRDefault="00EC1699" w:rsidP="00C9256F">
      <w:pPr>
        <w:spacing w:before="120" w:after="120" w:line="240" w:lineRule="auto"/>
        <w:rPr>
          <w:rFonts w:ascii="Times New Roman" w:eastAsia="Times New Roman" w:hAnsi="Times New Roman" w:cs="Times New Roman"/>
          <w:color w:val="000000"/>
          <w:sz w:val="26"/>
          <w:szCs w:val="26"/>
          <w:lang w:val="pt-BR"/>
        </w:rPr>
      </w:pPr>
      <w:r w:rsidRPr="009A58C0">
        <w:rPr>
          <w:rFonts w:ascii="Times New Roman" w:eastAsia="Times New Roman" w:hAnsi="Times New Roman" w:cs="Times New Roman"/>
          <w:color w:val="000000"/>
          <w:sz w:val="26"/>
          <w:szCs w:val="26"/>
          <w:lang w:val="pt-BR"/>
        </w:rPr>
        <w:t>b) Nếu nuôi chung 2 loài với số lượng tương đương ở nhiệt độ 12</w:t>
      </w:r>
      <w:r w:rsidRPr="009A58C0">
        <w:rPr>
          <w:rFonts w:ascii="Times New Roman" w:eastAsia="Times New Roman" w:hAnsi="Times New Roman" w:cs="Times New Roman"/>
          <w:color w:val="000000"/>
          <w:sz w:val="26"/>
          <w:szCs w:val="26"/>
          <w:vertAlign w:val="superscript"/>
          <w:lang w:val="pt-BR"/>
        </w:rPr>
        <w:t>o</w:t>
      </w:r>
      <w:r w:rsidRPr="009A58C0">
        <w:rPr>
          <w:rFonts w:ascii="Times New Roman" w:eastAsia="Times New Roman" w:hAnsi="Times New Roman" w:cs="Times New Roman"/>
          <w:color w:val="000000"/>
          <w:sz w:val="26"/>
          <w:szCs w:val="26"/>
          <w:lang w:val="pt-BR"/>
        </w:rPr>
        <w:t>C thì loài 1 có khả năng sống sót tốt hơn</w:t>
      </w:r>
      <w:r w:rsidR="00376F39" w:rsidRPr="009A58C0">
        <w:rPr>
          <w:rFonts w:ascii="Times New Roman" w:eastAsia="Times New Roman" w:hAnsi="Times New Roman" w:cs="Times New Roman"/>
          <w:color w:val="000000"/>
          <w:sz w:val="26"/>
          <w:szCs w:val="26"/>
          <w:highlight w:val="yellow"/>
          <w:lang w:val="pt-BR"/>
        </w:rPr>
        <w:t>(S)</w:t>
      </w:r>
    </w:p>
    <w:p w:rsidR="00EC1699" w:rsidRPr="009A58C0" w:rsidRDefault="00EC1699" w:rsidP="00C9256F">
      <w:pPr>
        <w:spacing w:before="120" w:after="120" w:line="240" w:lineRule="auto"/>
        <w:rPr>
          <w:rFonts w:ascii="Times New Roman" w:eastAsia="Times New Roman" w:hAnsi="Times New Roman" w:cs="Times New Roman"/>
          <w:color w:val="000000"/>
          <w:sz w:val="26"/>
          <w:szCs w:val="26"/>
          <w:lang w:val="pt-BR"/>
        </w:rPr>
      </w:pPr>
      <w:r w:rsidRPr="009A58C0">
        <w:rPr>
          <w:rFonts w:ascii="Times New Roman" w:eastAsia="Times New Roman" w:hAnsi="Times New Roman" w:cs="Times New Roman"/>
          <w:color w:val="000000"/>
          <w:sz w:val="26"/>
          <w:szCs w:val="26"/>
          <w:lang w:val="pt-BR"/>
        </w:rPr>
        <w:t>c) Ở môi trường tự nhiên, tần suất 2 loài này sống tách biệt thấp hơn sống chung trong một khu vực suối</w:t>
      </w:r>
      <w:r w:rsidR="00376F39" w:rsidRPr="009A58C0">
        <w:rPr>
          <w:rFonts w:ascii="Times New Roman" w:eastAsia="Times New Roman" w:hAnsi="Times New Roman" w:cs="Times New Roman"/>
          <w:color w:val="000000"/>
          <w:sz w:val="26"/>
          <w:szCs w:val="26"/>
          <w:highlight w:val="yellow"/>
          <w:lang w:val="pt-BR"/>
        </w:rPr>
        <w:t>(S)</w:t>
      </w:r>
    </w:p>
    <w:p w:rsidR="00EC1699" w:rsidRPr="009A58C0" w:rsidRDefault="00EC1699" w:rsidP="00C9256F">
      <w:pPr>
        <w:spacing w:before="120" w:after="120" w:line="240" w:lineRule="auto"/>
        <w:rPr>
          <w:rFonts w:ascii="Times New Roman" w:eastAsia="Times New Roman" w:hAnsi="Times New Roman" w:cs="Times New Roman"/>
          <w:color w:val="FF0000"/>
          <w:sz w:val="26"/>
          <w:szCs w:val="26"/>
          <w:lang w:val="pt-BR"/>
        </w:rPr>
      </w:pPr>
      <w:r w:rsidRPr="009A58C0">
        <w:rPr>
          <w:rFonts w:ascii="Times New Roman" w:eastAsia="Times New Roman" w:hAnsi="Times New Roman" w:cs="Times New Roman"/>
          <w:color w:val="000000"/>
          <w:sz w:val="26"/>
          <w:szCs w:val="26"/>
          <w:lang w:val="pt-BR"/>
        </w:rPr>
        <w:t>d) Do biến đổi khí hậu, nhiệt độ ở vùng núi đã tăng lên. Trong một số thập niên tới, loài 2 có thể di chuyển lên vùng cao hơn</w:t>
      </w:r>
      <w:r w:rsidR="00376F39" w:rsidRPr="009A58C0">
        <w:rPr>
          <w:rFonts w:ascii="Times New Roman" w:eastAsia="Times New Roman" w:hAnsi="Times New Roman" w:cs="Times New Roman"/>
          <w:color w:val="000000"/>
          <w:sz w:val="26"/>
          <w:szCs w:val="26"/>
          <w:lang w:val="pt-BR"/>
        </w:rPr>
        <w:t xml:space="preserve"> </w:t>
      </w:r>
      <w:r w:rsidR="00376F39" w:rsidRPr="009A58C0">
        <w:rPr>
          <w:rFonts w:ascii="Times New Roman" w:eastAsia="Times New Roman" w:hAnsi="Times New Roman" w:cs="Times New Roman"/>
          <w:color w:val="000000"/>
          <w:sz w:val="26"/>
          <w:szCs w:val="26"/>
          <w:highlight w:val="yellow"/>
          <w:lang w:val="pt-BR"/>
        </w:rPr>
        <w:t>(Đ)</w:t>
      </w:r>
    </w:p>
    <w:p w:rsidR="00376F39" w:rsidRPr="009A58C0" w:rsidRDefault="00EC1699" w:rsidP="00C9256F">
      <w:pPr>
        <w:spacing w:before="120" w:after="120" w:line="240" w:lineRule="auto"/>
        <w:rPr>
          <w:rFonts w:ascii="Times New Roman" w:eastAsia="Calibri" w:hAnsi="Times New Roman" w:cs="Times New Roman"/>
          <w:b/>
          <w:bCs/>
          <w:color w:val="FF0000"/>
          <w:kern w:val="2"/>
          <w:sz w:val="26"/>
          <w:szCs w:val="26"/>
          <w:lang w:val="pt-BR"/>
          <w14:ligatures w14:val="standardContextual"/>
        </w:rPr>
      </w:pPr>
      <w:r w:rsidRPr="009A58C0">
        <w:rPr>
          <w:rFonts w:ascii="Times New Roman" w:eastAsia="Calibri" w:hAnsi="Times New Roman" w:cs="Times New Roman"/>
          <w:b/>
          <w:bCs/>
          <w:color w:val="FF0000"/>
          <w:kern w:val="2"/>
          <w:sz w:val="26"/>
          <w:szCs w:val="26"/>
          <w:lang w:val="pt-BR"/>
          <w14:ligatures w14:val="standardContextual"/>
        </w:rPr>
        <w:t xml:space="preserve">Nội dung kiến thức: </w:t>
      </w:r>
      <w:r w:rsidR="00376F39" w:rsidRPr="009A58C0">
        <w:rPr>
          <w:rFonts w:ascii="Times New Roman" w:eastAsia="Calibri" w:hAnsi="Times New Roman" w:cs="Times New Roman"/>
          <w:b/>
          <w:bCs/>
          <w:color w:val="FF0000"/>
          <w:kern w:val="2"/>
          <w:sz w:val="26"/>
          <w:szCs w:val="26"/>
          <w:lang w:val="pt-BR"/>
          <w14:ligatures w14:val="standardContextual"/>
        </w:rPr>
        <w:t>Sinh thái học quần thể</w:t>
      </w:r>
    </w:p>
    <w:p w:rsidR="00EC1699" w:rsidRPr="009A58C0" w:rsidRDefault="00EC1699" w:rsidP="00C9256F">
      <w:pPr>
        <w:spacing w:before="120" w:after="120" w:line="240" w:lineRule="auto"/>
        <w:rPr>
          <w:rFonts w:ascii="Times New Roman" w:eastAsia="Calibri" w:hAnsi="Times New Roman" w:cs="Times New Roman"/>
          <w:b/>
          <w:bCs/>
          <w:color w:val="FF0000"/>
          <w:kern w:val="2"/>
          <w:sz w:val="26"/>
          <w:szCs w:val="26"/>
          <w:lang w:val="pt-BR"/>
          <w14:ligatures w14:val="standardContextual"/>
        </w:rPr>
      </w:pPr>
      <w:r w:rsidRPr="009A58C0">
        <w:rPr>
          <w:rFonts w:ascii="Times New Roman" w:eastAsia="Calibri" w:hAnsi="Times New Roman" w:cs="Times New Roman"/>
          <w:b/>
          <w:bCs/>
          <w:color w:val="FF0000"/>
          <w:kern w:val="2"/>
          <w:sz w:val="26"/>
          <w:szCs w:val="26"/>
          <w:lang w:val="pt-BR"/>
          <w14:ligatures w14:val="standardContextual"/>
        </w:rPr>
        <w:t>Thành phần năng lực: Tìm hiểu thế giới sống</w:t>
      </w:r>
    </w:p>
    <w:p w:rsidR="00EC1699" w:rsidRPr="00C9256F" w:rsidRDefault="00EC1699" w:rsidP="00C9256F">
      <w:pPr>
        <w:spacing w:before="120" w:after="120" w:line="240" w:lineRule="auto"/>
        <w:rPr>
          <w:rFonts w:ascii="Times New Roman" w:eastAsia="Calibri" w:hAnsi="Times New Roman" w:cs="Times New Roman"/>
          <w:color w:val="FF0000"/>
          <w:kern w:val="2"/>
          <w:sz w:val="26"/>
          <w:szCs w:val="26"/>
          <w14:ligatures w14:val="standardContextual"/>
        </w:rPr>
      </w:pPr>
      <w:r w:rsidRPr="00C9256F">
        <w:rPr>
          <w:rFonts w:ascii="Times New Roman" w:eastAsia="Calibri" w:hAnsi="Times New Roman" w:cs="Times New Roman"/>
          <w:color w:val="FF0000"/>
          <w:kern w:val="2"/>
          <w:sz w:val="26"/>
          <w:szCs w:val="26"/>
          <w14:ligatures w14:val="standardContextual"/>
        </w:rPr>
        <w:t>Cấp độ</w:t>
      </w:r>
    </w:p>
    <w:p w:rsidR="00EC1699" w:rsidRPr="00C9256F" w:rsidRDefault="00EC1699" w:rsidP="00C9256F">
      <w:pPr>
        <w:numPr>
          <w:ilvl w:val="0"/>
          <w:numId w:val="2"/>
        </w:numPr>
        <w:spacing w:before="120" w:after="120" w:line="240" w:lineRule="auto"/>
        <w:contextualSpacing/>
        <w:rPr>
          <w:rFonts w:ascii="Times New Roman" w:eastAsia="Calibri" w:hAnsi="Times New Roman" w:cs="Times New Roman"/>
          <w:color w:val="FF0000"/>
          <w:kern w:val="2"/>
          <w:sz w:val="26"/>
          <w:szCs w:val="26"/>
          <w14:ligatures w14:val="standardContextual"/>
        </w:rPr>
      </w:pPr>
      <w:r w:rsidRPr="00C9256F">
        <w:rPr>
          <w:rFonts w:ascii="Times New Roman" w:eastAsia="Calibri" w:hAnsi="Times New Roman" w:cs="Times New Roman"/>
          <w:color w:val="FF0000"/>
          <w:kern w:val="2"/>
          <w:sz w:val="26"/>
          <w:szCs w:val="26"/>
          <w14:ligatures w14:val="standardContextual"/>
        </w:rPr>
        <w:t>TH1: Phân tích bối cảnh vấn đề</w:t>
      </w:r>
    </w:p>
    <w:p w:rsidR="00EC1699" w:rsidRPr="00C9256F" w:rsidRDefault="00EC1699" w:rsidP="00C9256F">
      <w:pPr>
        <w:numPr>
          <w:ilvl w:val="0"/>
          <w:numId w:val="2"/>
        </w:numPr>
        <w:spacing w:before="120" w:after="120" w:line="240" w:lineRule="auto"/>
        <w:contextualSpacing/>
        <w:rPr>
          <w:rFonts w:ascii="Times New Roman" w:eastAsia="Calibri" w:hAnsi="Times New Roman" w:cs="Times New Roman"/>
          <w:color w:val="FF0000"/>
          <w:kern w:val="2"/>
          <w:sz w:val="26"/>
          <w:szCs w:val="26"/>
          <w14:ligatures w14:val="standardContextual"/>
        </w:rPr>
      </w:pPr>
      <w:r w:rsidRPr="00C9256F">
        <w:rPr>
          <w:rFonts w:ascii="Times New Roman" w:eastAsia="Calibri" w:hAnsi="Times New Roman" w:cs="Times New Roman"/>
          <w:color w:val="FF0000"/>
          <w:kern w:val="2"/>
          <w:sz w:val="26"/>
          <w:szCs w:val="26"/>
          <w14:ligatures w14:val="standardContextual"/>
        </w:rPr>
        <w:t>TH4: phân tích được đồ thị</w:t>
      </w:r>
    </w:p>
    <w:p w:rsidR="00EC1699" w:rsidRPr="00C9256F" w:rsidRDefault="00EC1699" w:rsidP="00C9256F">
      <w:pPr>
        <w:numPr>
          <w:ilvl w:val="0"/>
          <w:numId w:val="2"/>
        </w:numPr>
        <w:spacing w:before="120" w:after="120" w:line="240" w:lineRule="auto"/>
        <w:contextualSpacing/>
        <w:rPr>
          <w:rFonts w:ascii="Times New Roman" w:eastAsia="Calibri" w:hAnsi="Times New Roman" w:cs="Times New Roman"/>
          <w:color w:val="FF0000"/>
          <w:kern w:val="2"/>
          <w:sz w:val="26"/>
          <w:szCs w:val="26"/>
          <w14:ligatures w14:val="standardContextual"/>
        </w:rPr>
      </w:pPr>
      <w:r w:rsidRPr="00C9256F">
        <w:rPr>
          <w:rFonts w:ascii="Times New Roman" w:eastAsia="Calibri" w:hAnsi="Times New Roman" w:cs="Times New Roman"/>
          <w:color w:val="FF0000"/>
          <w:kern w:val="2"/>
          <w:sz w:val="26"/>
          <w:szCs w:val="26"/>
          <w14:ligatures w14:val="standardContextual"/>
        </w:rPr>
        <w:lastRenderedPageBreak/>
        <w:t>TH2: Đánh giá kết quả dựa trên phân tích, so sánh dữ kiện</w:t>
      </w:r>
    </w:p>
    <w:p w:rsidR="00EC1699" w:rsidRPr="00C9256F" w:rsidRDefault="00EC1699" w:rsidP="00C9256F">
      <w:pPr>
        <w:numPr>
          <w:ilvl w:val="0"/>
          <w:numId w:val="2"/>
        </w:numPr>
        <w:spacing w:before="120" w:after="120" w:line="240" w:lineRule="auto"/>
        <w:contextualSpacing/>
        <w:rPr>
          <w:rFonts w:ascii="Times New Roman" w:eastAsia="Calibri" w:hAnsi="Times New Roman" w:cs="Times New Roman"/>
          <w:color w:val="FF0000"/>
          <w:kern w:val="2"/>
          <w:sz w:val="26"/>
          <w:szCs w:val="26"/>
          <w14:ligatures w14:val="standardContextual"/>
        </w:rPr>
      </w:pPr>
      <w:r w:rsidRPr="00C9256F">
        <w:rPr>
          <w:rFonts w:ascii="Times New Roman" w:eastAsia="Calibri" w:hAnsi="Times New Roman" w:cs="Times New Roman"/>
          <w:color w:val="FF0000"/>
          <w:kern w:val="2"/>
          <w:sz w:val="26"/>
          <w:szCs w:val="26"/>
          <w14:ligatures w14:val="standardContextual"/>
        </w:rPr>
        <w:t>TH4: đề xuất giải pháp.</w:t>
      </w:r>
    </w:p>
    <w:p w:rsidR="00EC1699" w:rsidRPr="00C9256F" w:rsidRDefault="00EC1699" w:rsidP="00C9256F">
      <w:pPr>
        <w:spacing w:before="120" w:after="120" w:line="240" w:lineRule="auto"/>
        <w:rPr>
          <w:rFonts w:ascii="Times New Roman" w:hAnsi="Times New Roman" w:cs="Times New Roman"/>
          <w:i/>
          <w:iCs/>
          <w:color w:val="FF0000"/>
          <w:sz w:val="26"/>
          <w:szCs w:val="26"/>
        </w:rPr>
      </w:pPr>
      <w:r w:rsidRPr="00C9256F">
        <w:rPr>
          <w:rFonts w:ascii="Times New Roman" w:hAnsi="Times New Roman" w:cs="Times New Roman"/>
          <w:i/>
          <w:iCs/>
          <w:color w:val="FF0000"/>
          <w:sz w:val="26"/>
          <w:szCs w:val="26"/>
        </w:rPr>
        <w:t xml:space="preserve"> </w:t>
      </w:r>
    </w:p>
    <w:p w:rsidR="005905BD" w:rsidRPr="00376F39" w:rsidRDefault="00EC1699" w:rsidP="00C9256F">
      <w:pPr>
        <w:spacing w:before="120" w:after="120" w:line="240" w:lineRule="auto"/>
        <w:rPr>
          <w:rFonts w:ascii="Times New Roman" w:hAnsi="Times New Roman" w:cs="Times New Roman"/>
          <w:b/>
          <w:sz w:val="26"/>
          <w:szCs w:val="26"/>
        </w:rPr>
      </w:pPr>
      <w:r w:rsidRPr="00376F39">
        <w:rPr>
          <w:rFonts w:ascii="Times New Roman" w:hAnsi="Times New Roman" w:cs="Times New Roman"/>
          <w:b/>
          <w:sz w:val="26"/>
          <w:szCs w:val="26"/>
        </w:rPr>
        <w:t>III. PHẦN TRẮC NGHIỆM TRẢ LỜI NGẮN</w:t>
      </w:r>
    </w:p>
    <w:p w:rsidR="00EC1699" w:rsidRPr="00376F39" w:rsidRDefault="00EC1699" w:rsidP="00C9256F">
      <w:pPr>
        <w:spacing w:before="120" w:after="120" w:line="240" w:lineRule="auto"/>
        <w:ind w:right="15"/>
        <w:rPr>
          <w:rFonts w:ascii="Times New Roman" w:eastAsia="Times New Roman" w:hAnsi="Times New Roman" w:cs="Times New Roman"/>
          <w:sz w:val="26"/>
          <w:szCs w:val="26"/>
          <w:u w:val="single"/>
        </w:rPr>
      </w:pPr>
      <w:r w:rsidRPr="00C9256F">
        <w:rPr>
          <w:rFonts w:ascii="Times New Roman" w:eastAsia="Times New Roman" w:hAnsi="Times New Roman" w:cs="Times New Roman"/>
          <w:b/>
          <w:bCs/>
          <w:sz w:val="26"/>
          <w:szCs w:val="26"/>
          <w:u w:val="single"/>
        </w:rPr>
        <w:t xml:space="preserve">Câu </w:t>
      </w:r>
      <w:r w:rsidR="00C9256F" w:rsidRPr="00C9256F">
        <w:rPr>
          <w:rFonts w:ascii="Times New Roman" w:eastAsia="Times New Roman" w:hAnsi="Times New Roman" w:cs="Times New Roman"/>
          <w:b/>
          <w:bCs/>
          <w:sz w:val="26"/>
          <w:szCs w:val="26"/>
          <w:u w:val="single"/>
        </w:rPr>
        <w:t>1</w:t>
      </w:r>
      <w:r w:rsidRPr="00C9256F">
        <w:rPr>
          <w:rFonts w:ascii="Times New Roman" w:eastAsia="Times New Roman" w:hAnsi="Times New Roman" w:cs="Times New Roman"/>
          <w:b/>
          <w:bCs/>
          <w:sz w:val="26"/>
          <w:szCs w:val="26"/>
          <w:u w:val="single"/>
        </w:rPr>
        <w:t>.</w:t>
      </w:r>
      <w:r w:rsidR="00376F39">
        <w:rPr>
          <w:rFonts w:ascii="Times New Roman" w:eastAsia="Times New Roman" w:hAnsi="Times New Roman" w:cs="Times New Roman"/>
          <w:sz w:val="26"/>
          <w:szCs w:val="26"/>
          <w:u w:val="single"/>
        </w:rPr>
        <w:t xml:space="preserve">: </w:t>
      </w:r>
      <w:r w:rsidRPr="00C9256F">
        <w:rPr>
          <w:rFonts w:ascii="Times New Roman" w:eastAsia="Times New Roman" w:hAnsi="Times New Roman" w:cs="Times New Roman"/>
          <w:sz w:val="26"/>
          <w:szCs w:val="26"/>
        </w:rPr>
        <w:t xml:space="preserve">Khi thống kê tỉ lệ một loài cá đánh bắt trong các mẻ lưới ở 3 vùng nuôi (biết điều kiện sinh thái ở 3 vùng nuôi tương tự nhau), người ta thu được kết quả sau: </w:t>
      </w:r>
    </w:p>
    <w:tbl>
      <w:tblPr>
        <w:tblW w:w="7714" w:type="dxa"/>
        <w:tblInd w:w="-5" w:type="dxa"/>
        <w:tblCellMar>
          <w:top w:w="7" w:type="dxa"/>
          <w:right w:w="86" w:type="dxa"/>
        </w:tblCellMar>
        <w:tblLook w:val="04A0" w:firstRow="1" w:lastRow="0" w:firstColumn="1" w:lastColumn="0" w:noHBand="0" w:noVBand="1"/>
      </w:tblPr>
      <w:tblGrid>
        <w:gridCol w:w="1488"/>
        <w:gridCol w:w="2084"/>
        <w:gridCol w:w="2085"/>
        <w:gridCol w:w="2057"/>
      </w:tblGrid>
      <w:tr w:rsidR="00EC1699" w:rsidRPr="00C9256F" w:rsidTr="000577C9">
        <w:trPr>
          <w:trHeight w:val="423"/>
        </w:trPr>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 xml:space="preserve">Vùng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 xml:space="preserve">Trước sinh sản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 xml:space="preserve">Đang sinh sản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 xml:space="preserve">Sau sinh sản </w:t>
            </w:r>
          </w:p>
        </w:tc>
      </w:tr>
      <w:tr w:rsidR="00EC1699" w:rsidRPr="00C9256F" w:rsidTr="000577C9">
        <w:trPr>
          <w:trHeight w:val="423"/>
        </w:trPr>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86%</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14%</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0%</w:t>
            </w:r>
          </w:p>
        </w:tc>
      </w:tr>
      <w:tr w:rsidR="00EC1699" w:rsidRPr="00C9256F" w:rsidTr="000577C9">
        <w:trPr>
          <w:trHeight w:val="412"/>
        </w:trPr>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60%</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38,5%</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1,5%</w:t>
            </w:r>
          </w:p>
        </w:tc>
      </w:tr>
      <w:tr w:rsidR="00EC1699" w:rsidRPr="00C9256F" w:rsidTr="000577C9">
        <w:trPr>
          <w:trHeight w:val="425"/>
        </w:trPr>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10%</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20%</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EC1699" w:rsidRPr="00C9256F" w:rsidRDefault="00EC1699" w:rsidP="00C9256F">
            <w:pPr>
              <w:spacing w:before="120" w:after="120" w:line="240" w:lineRule="auto"/>
              <w:ind w:left="709"/>
              <w:jc w:val="center"/>
              <w:rPr>
                <w:rFonts w:ascii="Times New Roman" w:eastAsia="Times New Roman" w:hAnsi="Times New Roman" w:cs="Times New Roman"/>
                <w:sz w:val="26"/>
                <w:szCs w:val="26"/>
              </w:rPr>
            </w:pPr>
            <w:r w:rsidRPr="00C9256F">
              <w:rPr>
                <w:rFonts w:ascii="Times New Roman" w:eastAsia="Times New Roman" w:hAnsi="Times New Roman" w:cs="Times New Roman"/>
                <w:sz w:val="26"/>
                <w:szCs w:val="26"/>
              </w:rPr>
              <w:t>70%</w:t>
            </w:r>
          </w:p>
        </w:tc>
      </w:tr>
    </w:tbl>
    <w:p w:rsidR="00EC1699" w:rsidRPr="00C9256F" w:rsidRDefault="00EC1699" w:rsidP="00C9256F">
      <w:pPr>
        <w:spacing w:before="120" w:after="120" w:line="240" w:lineRule="auto"/>
        <w:ind w:left="709" w:right="15"/>
        <w:rPr>
          <w:rFonts w:ascii="Times New Roman" w:eastAsia="Times New Roman" w:hAnsi="Times New Roman" w:cs="Times New Roman"/>
          <w:b/>
          <w:color w:val="FF0000"/>
          <w:sz w:val="26"/>
          <w:szCs w:val="26"/>
        </w:rPr>
      </w:pPr>
      <w:r w:rsidRPr="00C9256F">
        <w:rPr>
          <w:rFonts w:ascii="Times New Roman" w:eastAsia="Times New Roman" w:hAnsi="Times New Roman" w:cs="Times New Roman"/>
          <w:sz w:val="26"/>
          <w:szCs w:val="26"/>
        </w:rPr>
        <w:t xml:space="preserve">Từ kết quả này hãy dự đoán, vùng nào nghề cá chưa khai thác hết tiềm năng? </w:t>
      </w:r>
    </w:p>
    <w:p w:rsidR="00EC1699" w:rsidRPr="00C9256F" w:rsidRDefault="00EC1699" w:rsidP="00C9256F">
      <w:pPr>
        <w:spacing w:before="120" w:after="120" w:line="240" w:lineRule="auto"/>
        <w:ind w:left="709" w:right="15"/>
        <w:contextualSpacing/>
        <w:rPr>
          <w:rFonts w:ascii="Times New Roman" w:eastAsia="Times New Roman" w:hAnsi="Times New Roman" w:cs="Times New Roman"/>
          <w:sz w:val="26"/>
          <w:szCs w:val="26"/>
        </w:rPr>
      </w:pPr>
      <w:r w:rsidRPr="00376F39">
        <w:rPr>
          <w:rFonts w:ascii="Times New Roman" w:eastAsia="Times New Roman" w:hAnsi="Times New Roman" w:cs="Times New Roman"/>
          <w:sz w:val="26"/>
          <w:szCs w:val="26"/>
          <w:highlight w:val="yellow"/>
        </w:rPr>
        <w:t>Đáp án: 3</w:t>
      </w:r>
    </w:p>
    <w:p w:rsidR="00EC1699" w:rsidRPr="00C9256F" w:rsidRDefault="00EC1699" w:rsidP="00C9256F">
      <w:pPr>
        <w:spacing w:before="120" w:after="120" w:line="240" w:lineRule="auto"/>
        <w:ind w:left="709" w:right="15"/>
        <w:contextualSpacing/>
        <w:rPr>
          <w:rFonts w:ascii="Times New Roman" w:eastAsia="Times New Roman" w:hAnsi="Times New Roman" w:cs="Times New Roman"/>
          <w:color w:val="FF0000"/>
          <w:sz w:val="26"/>
          <w:szCs w:val="26"/>
        </w:rPr>
      </w:pPr>
      <w:r w:rsidRPr="00C9256F">
        <w:rPr>
          <w:rFonts w:ascii="Times New Roman" w:eastAsia="Times New Roman" w:hAnsi="Times New Roman" w:cs="Times New Roman"/>
          <w:color w:val="FF0000"/>
          <w:sz w:val="26"/>
          <w:szCs w:val="26"/>
        </w:rPr>
        <w:t>Nội dung: Sinh thái học</w:t>
      </w:r>
    </w:p>
    <w:p w:rsidR="00EC1699" w:rsidRPr="00C9256F" w:rsidRDefault="00EC1699" w:rsidP="00C9256F">
      <w:pPr>
        <w:spacing w:before="120" w:after="120" w:line="240" w:lineRule="auto"/>
        <w:ind w:left="709" w:right="15"/>
        <w:contextualSpacing/>
        <w:rPr>
          <w:rFonts w:ascii="Times New Roman" w:eastAsia="Times New Roman" w:hAnsi="Times New Roman" w:cs="Times New Roman"/>
          <w:color w:val="FF0000"/>
          <w:sz w:val="26"/>
          <w:szCs w:val="26"/>
        </w:rPr>
      </w:pPr>
      <w:r w:rsidRPr="00C9256F">
        <w:rPr>
          <w:rFonts w:ascii="Times New Roman" w:eastAsia="Times New Roman" w:hAnsi="Times New Roman" w:cs="Times New Roman"/>
          <w:color w:val="FF0000"/>
          <w:sz w:val="26"/>
          <w:szCs w:val="26"/>
        </w:rPr>
        <w:t>Thành phần năng lực: Vận dụng kiến thức và kĩ năng đã học</w:t>
      </w:r>
    </w:p>
    <w:p w:rsidR="00EC1699" w:rsidRPr="00C9256F" w:rsidRDefault="00EC1699" w:rsidP="00C9256F">
      <w:pPr>
        <w:spacing w:before="120" w:after="120" w:line="240" w:lineRule="auto"/>
        <w:ind w:left="709" w:right="15"/>
        <w:contextualSpacing/>
        <w:rPr>
          <w:rFonts w:ascii="Times New Roman" w:eastAsia="Times New Roman" w:hAnsi="Times New Roman" w:cs="Times New Roman"/>
          <w:color w:val="FF0000"/>
          <w:sz w:val="26"/>
          <w:szCs w:val="26"/>
        </w:rPr>
      </w:pPr>
      <w:r w:rsidRPr="00C9256F">
        <w:rPr>
          <w:rFonts w:ascii="Times New Roman" w:eastAsia="Times New Roman" w:hAnsi="Times New Roman" w:cs="Times New Roman"/>
          <w:color w:val="FF0000"/>
          <w:sz w:val="26"/>
          <w:szCs w:val="26"/>
        </w:rPr>
        <w:t>Mức độ: vận dụng</w:t>
      </w:r>
    </w:p>
    <w:p w:rsidR="00EC1699" w:rsidRPr="00C9256F" w:rsidRDefault="00EC1699" w:rsidP="00C9256F">
      <w:pPr>
        <w:spacing w:before="120" w:after="120" w:line="240" w:lineRule="auto"/>
        <w:ind w:left="709" w:right="15"/>
        <w:contextualSpacing/>
        <w:rPr>
          <w:rFonts w:ascii="Times New Roman" w:eastAsia="Times New Roman" w:hAnsi="Times New Roman" w:cs="Times New Roman"/>
          <w:sz w:val="26"/>
          <w:szCs w:val="26"/>
        </w:rPr>
      </w:pPr>
      <w:r w:rsidRPr="00C9256F">
        <w:rPr>
          <w:rFonts w:ascii="Times New Roman" w:eastAsia="Times New Roman" w:hAnsi="Times New Roman" w:cs="Times New Roman"/>
          <w:color w:val="FF0000"/>
          <w:sz w:val="26"/>
          <w:szCs w:val="26"/>
        </w:rPr>
        <w:t>Chỉ báo : VD</w:t>
      </w:r>
      <w:r w:rsidR="00376F39">
        <w:rPr>
          <w:rFonts w:ascii="Times New Roman" w:eastAsia="Times New Roman" w:hAnsi="Times New Roman" w:cs="Times New Roman"/>
          <w:sz w:val="26"/>
          <w:szCs w:val="26"/>
        </w:rPr>
        <w:t>1</w:t>
      </w:r>
      <w:r w:rsidR="00C9256F" w:rsidRPr="00C9256F">
        <w:rPr>
          <w:rFonts w:ascii="Times New Roman" w:eastAsia="Times New Roman" w:hAnsi="Times New Roman" w:cs="Times New Roman"/>
          <w:sz w:val="26"/>
          <w:szCs w:val="26"/>
        </w:rPr>
        <w:t>-</w:t>
      </w:r>
      <w:r w:rsidR="00376F39" w:rsidRPr="00376F39">
        <w:rPr>
          <w:rFonts w:eastAsia="Arimo"/>
          <w:color w:val="FF0000"/>
          <w:kern w:val="24"/>
          <w:sz w:val="40"/>
          <w:szCs w:val="40"/>
          <w:lang w:val="vi-VN"/>
        </w:rPr>
        <w:t xml:space="preserve"> </w:t>
      </w:r>
      <w:r w:rsidR="00376F39" w:rsidRPr="00376F39">
        <w:rPr>
          <w:rFonts w:ascii="Times New Roman" w:eastAsia="Times New Roman" w:hAnsi="Times New Roman" w:cs="Times New Roman"/>
          <w:sz w:val="26"/>
          <w:szCs w:val="26"/>
          <w:lang w:val="vi-VN"/>
        </w:rPr>
        <w:t>đánh giá được những hiện tượng thường gặp trong tự nhiên hoặc trong đời sống</w:t>
      </w:r>
      <w:r w:rsidR="00C9256F" w:rsidRPr="00C9256F">
        <w:rPr>
          <w:rFonts w:ascii="Times New Roman" w:eastAsia="Times New Roman" w:hAnsi="Times New Roman" w:cs="Times New Roman"/>
          <w:sz w:val="26"/>
          <w:szCs w:val="26"/>
        </w:rPr>
        <w:t xml:space="preserve"> </w:t>
      </w:r>
    </w:p>
    <w:p w:rsidR="00EC1699" w:rsidRPr="00C9256F" w:rsidRDefault="00C9256F" w:rsidP="00C9256F">
      <w:pPr>
        <w:spacing w:before="120" w:after="120" w:line="240" w:lineRule="auto"/>
        <w:rPr>
          <w:rFonts w:ascii="Times New Roman" w:eastAsia="Calibri" w:hAnsi="Times New Roman" w:cs="Times New Roman"/>
          <w:sz w:val="26"/>
          <w:szCs w:val="26"/>
          <w:lang w:val="en-GB"/>
        </w:rPr>
      </w:pPr>
      <w:r w:rsidRPr="00C9256F">
        <w:rPr>
          <w:rFonts w:ascii="Times New Roman" w:eastAsia="Calibri" w:hAnsi="Times New Roman" w:cs="Times New Roman"/>
          <w:b/>
          <w:sz w:val="26"/>
          <w:szCs w:val="26"/>
          <w:lang w:val="en-GB"/>
        </w:rPr>
        <w:t>Câu 2</w:t>
      </w:r>
      <w:r w:rsidR="00EC1699" w:rsidRPr="00C9256F">
        <w:rPr>
          <w:rFonts w:ascii="Times New Roman" w:eastAsia="Calibri" w:hAnsi="Times New Roman" w:cs="Times New Roman"/>
          <w:b/>
          <w:sz w:val="26"/>
          <w:szCs w:val="26"/>
          <w:lang w:val="en-GB"/>
        </w:rPr>
        <w:t>.</w:t>
      </w:r>
      <w:r w:rsidR="00EC1699" w:rsidRPr="00C9256F">
        <w:rPr>
          <w:rFonts w:ascii="Times New Roman" w:eastAsia="Calibri" w:hAnsi="Times New Roman" w:cs="Times New Roman"/>
          <w:sz w:val="26"/>
          <w:szCs w:val="26"/>
          <w:lang w:val="en-GB"/>
        </w:rPr>
        <w:t xml:space="preserve"> Giả sử một quần thể động vật ở thời điểm ban đầu có 5000 cá thể, quần thể này có tỉ lệ sinh là 12%/năm, xuất cư 2%/ năm, tử vong 8%/ năm, nhập cư 4%/năm. Sau 2 năm, số cá thể trong quần thể được dự đoán là bao nhiêu? </w:t>
      </w:r>
    </w:p>
    <w:p w:rsidR="00EC1699" w:rsidRPr="00C9256F" w:rsidRDefault="00EC1699" w:rsidP="00C9256F">
      <w:pPr>
        <w:spacing w:before="120" w:after="120" w:line="240" w:lineRule="auto"/>
        <w:rPr>
          <w:rFonts w:ascii="Times New Roman" w:eastAsia="Calibri" w:hAnsi="Times New Roman" w:cs="Times New Roman"/>
          <w:color w:val="FF0000"/>
          <w:sz w:val="26"/>
          <w:szCs w:val="26"/>
          <w:lang w:val="en-GB"/>
        </w:rPr>
      </w:pPr>
      <w:r w:rsidRPr="00C9256F">
        <w:rPr>
          <w:rFonts w:ascii="Times New Roman" w:eastAsia="Calibri" w:hAnsi="Times New Roman" w:cs="Times New Roman"/>
          <w:sz w:val="26"/>
          <w:szCs w:val="26"/>
          <w:lang w:val="en-GB"/>
        </w:rPr>
        <w:t xml:space="preserve">   </w:t>
      </w:r>
      <w:r w:rsidRPr="0079340B">
        <w:rPr>
          <w:rFonts w:ascii="Times New Roman" w:eastAsia="Calibri" w:hAnsi="Times New Roman" w:cs="Times New Roman"/>
          <w:color w:val="FF0000"/>
          <w:sz w:val="26"/>
          <w:szCs w:val="26"/>
          <w:highlight w:val="yellow"/>
          <w:lang w:val="en-GB"/>
        </w:rPr>
        <w:t>ĐA: 5618</w:t>
      </w:r>
      <w:r w:rsidRPr="00C9256F">
        <w:rPr>
          <w:rFonts w:ascii="Times New Roman" w:eastAsia="Calibri" w:hAnsi="Times New Roman" w:cs="Times New Roman"/>
          <w:color w:val="FF0000"/>
          <w:sz w:val="26"/>
          <w:szCs w:val="26"/>
          <w:lang w:val="en-GB"/>
        </w:rPr>
        <w:t>.</w:t>
      </w:r>
    </w:p>
    <w:p w:rsidR="00EC1699" w:rsidRPr="00C9256F" w:rsidRDefault="00EC1699" w:rsidP="00C9256F">
      <w:pPr>
        <w:spacing w:before="120" w:after="120" w:line="240" w:lineRule="auto"/>
        <w:rPr>
          <w:rFonts w:ascii="Times New Roman" w:eastAsia="Calibri" w:hAnsi="Times New Roman" w:cs="Times New Roman"/>
          <w:color w:val="FF0000"/>
          <w:sz w:val="26"/>
          <w:szCs w:val="26"/>
          <w:lang w:val="en-GB"/>
        </w:rPr>
      </w:pPr>
      <w:r w:rsidRPr="00C9256F">
        <w:rPr>
          <w:rFonts w:ascii="Times New Roman" w:eastAsia="Calibri" w:hAnsi="Times New Roman" w:cs="Times New Roman"/>
          <w:b/>
          <w:bCs/>
          <w:color w:val="FF0000"/>
          <w:sz w:val="26"/>
          <w:szCs w:val="26"/>
          <w:lang w:val="en-GB"/>
        </w:rPr>
        <w:t>HDG:</w:t>
      </w:r>
      <w:r w:rsidRPr="00C9256F">
        <w:rPr>
          <w:rFonts w:ascii="Times New Roman" w:eastAsia="Calibri" w:hAnsi="Times New Roman" w:cs="Times New Roman"/>
          <w:color w:val="FF0000"/>
          <w:sz w:val="26"/>
          <w:szCs w:val="26"/>
          <w:lang w:val="en-GB"/>
        </w:rPr>
        <w:t xml:space="preserve">  Tỷ lệ tăng hàng năm là 6%. Năm 1 tăng 300 cá thể. Sau 1 năm được: 5300 cá thể. Năm 2 tăng 318 cá thể. Sau 2 năm số cá thể trong quần thể được dự đoán là: 5618 cá thể. </w:t>
      </w:r>
    </w:p>
    <w:p w:rsidR="00EC1699" w:rsidRPr="00C9256F" w:rsidRDefault="00EC1699" w:rsidP="00C9256F">
      <w:pPr>
        <w:spacing w:before="120" w:after="120" w:line="240" w:lineRule="auto"/>
        <w:ind w:firstLine="720"/>
        <w:rPr>
          <w:rFonts w:ascii="Times New Roman" w:hAnsi="Times New Roman" w:cs="Times New Roman"/>
          <w:color w:val="FF0000"/>
          <w:sz w:val="26"/>
          <w:szCs w:val="26"/>
        </w:rPr>
      </w:pPr>
      <w:r w:rsidRPr="00C9256F">
        <w:rPr>
          <w:rFonts w:ascii="Times New Roman" w:hAnsi="Times New Roman" w:cs="Times New Roman"/>
          <w:b/>
          <w:bCs/>
          <w:color w:val="FF0000"/>
          <w:sz w:val="26"/>
          <w:szCs w:val="26"/>
        </w:rPr>
        <w:t>Đơn vị kiến thức:</w:t>
      </w:r>
      <w:r w:rsidRPr="00C9256F">
        <w:rPr>
          <w:rFonts w:ascii="Times New Roman" w:hAnsi="Times New Roman" w:cs="Times New Roman"/>
          <w:color w:val="FF0000"/>
          <w:sz w:val="26"/>
          <w:szCs w:val="26"/>
        </w:rPr>
        <w:t xml:space="preserve"> </w:t>
      </w:r>
      <w:r w:rsidR="00C9256F" w:rsidRPr="00C9256F">
        <w:rPr>
          <w:rFonts w:ascii="Times New Roman" w:hAnsi="Times New Roman" w:cs="Times New Roman"/>
          <w:color w:val="FF0000"/>
          <w:sz w:val="26"/>
          <w:szCs w:val="26"/>
        </w:rPr>
        <w:t>Sinh thái học quần thể</w:t>
      </w:r>
      <w:r w:rsidRPr="00C9256F">
        <w:rPr>
          <w:rFonts w:ascii="Times New Roman" w:hAnsi="Times New Roman" w:cs="Times New Roman"/>
          <w:color w:val="FF0000"/>
          <w:sz w:val="26"/>
          <w:szCs w:val="26"/>
        </w:rPr>
        <w:t>.</w:t>
      </w:r>
    </w:p>
    <w:p w:rsidR="00EC1699" w:rsidRPr="00C9256F" w:rsidRDefault="00EC1699"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color w:val="FF0000"/>
          <w:sz w:val="26"/>
          <w:szCs w:val="26"/>
        </w:rPr>
        <w:tab/>
      </w:r>
      <w:r w:rsidR="00C9256F" w:rsidRPr="00C9256F">
        <w:rPr>
          <w:rFonts w:ascii="Times New Roman" w:hAnsi="Times New Roman" w:cs="Times New Roman"/>
          <w:b/>
          <w:bCs/>
          <w:color w:val="FF0000"/>
          <w:sz w:val="26"/>
          <w:szCs w:val="26"/>
        </w:rPr>
        <w:t>Năng nực: Nhận thức sinh học</w:t>
      </w:r>
      <w:r w:rsidRPr="00C9256F">
        <w:rPr>
          <w:rFonts w:ascii="Times New Roman" w:hAnsi="Times New Roman" w:cs="Times New Roman"/>
          <w:color w:val="FF0000"/>
          <w:sz w:val="26"/>
          <w:szCs w:val="26"/>
        </w:rPr>
        <w:tab/>
      </w:r>
    </w:p>
    <w:p w:rsidR="00EC1699" w:rsidRPr="00C9256F" w:rsidRDefault="00EC1699" w:rsidP="00C9256F">
      <w:pPr>
        <w:spacing w:before="120" w:after="120" w:line="240" w:lineRule="auto"/>
        <w:ind w:firstLine="720"/>
        <w:rPr>
          <w:rFonts w:ascii="Times New Roman" w:hAnsi="Times New Roman" w:cs="Times New Roman"/>
          <w:color w:val="FF0000"/>
          <w:sz w:val="26"/>
          <w:szCs w:val="26"/>
        </w:rPr>
      </w:pPr>
      <w:r w:rsidRPr="00C9256F">
        <w:rPr>
          <w:rFonts w:ascii="Times New Roman" w:hAnsi="Times New Roman" w:cs="Times New Roman"/>
          <w:b/>
          <w:bCs/>
          <w:color w:val="FF0000"/>
          <w:sz w:val="26"/>
          <w:szCs w:val="26"/>
        </w:rPr>
        <w:t>Chỉ báo năng lực:</w:t>
      </w:r>
      <w:r w:rsidR="00C9256F" w:rsidRPr="00C9256F">
        <w:rPr>
          <w:rFonts w:ascii="Times New Roman" w:hAnsi="Times New Roman" w:cs="Times New Roman"/>
          <w:color w:val="FF0000"/>
          <w:sz w:val="26"/>
          <w:szCs w:val="26"/>
        </w:rPr>
        <w:t xml:space="preserve"> NT6- Vận dụng kiến thức giải bài toán</w:t>
      </w:r>
    </w:p>
    <w:p w:rsidR="00AF7B7F" w:rsidRPr="00C9256F" w:rsidRDefault="00C9256F"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b/>
          <w:sz w:val="26"/>
          <w:szCs w:val="26"/>
        </w:rPr>
        <w:t>Câu 3</w:t>
      </w:r>
      <w:r w:rsidR="00AF7B7F" w:rsidRPr="00C9256F">
        <w:rPr>
          <w:rFonts w:ascii="Times New Roman" w:hAnsi="Times New Roman" w:cs="Times New Roman"/>
          <w:b/>
          <w:sz w:val="26"/>
          <w:szCs w:val="26"/>
        </w:rPr>
        <w:t>.</w:t>
      </w:r>
      <w:r w:rsidR="00AF7B7F" w:rsidRPr="00C9256F">
        <w:rPr>
          <w:rFonts w:ascii="Times New Roman" w:hAnsi="Times New Roman" w:cs="Times New Roman"/>
          <w:sz w:val="26"/>
          <w:szCs w:val="26"/>
        </w:rPr>
        <w:t xml:space="preserve"> Một thí nghiệm nghiên cứu ảnh hưởng của mật độ ruồi giấm lên tuổi thọ của chúng thu được kết quả như ở bảng sau:</w:t>
      </w:r>
    </w:p>
    <w:tbl>
      <w:tblPr>
        <w:tblStyle w:val="TableGrid"/>
        <w:tblW w:w="9603" w:type="dxa"/>
        <w:jc w:val="center"/>
        <w:tblLook w:val="04A0" w:firstRow="1" w:lastRow="0" w:firstColumn="1" w:lastColumn="0" w:noHBand="0" w:noVBand="1"/>
      </w:tblPr>
      <w:tblGrid>
        <w:gridCol w:w="1719"/>
        <w:gridCol w:w="671"/>
        <w:gridCol w:w="685"/>
        <w:gridCol w:w="707"/>
        <w:gridCol w:w="707"/>
        <w:gridCol w:w="707"/>
        <w:gridCol w:w="671"/>
        <w:gridCol w:w="775"/>
        <w:gridCol w:w="707"/>
        <w:gridCol w:w="707"/>
        <w:gridCol w:w="706"/>
        <w:gridCol w:w="841"/>
      </w:tblGrid>
      <w:tr w:rsidR="00AF7B7F" w:rsidRPr="00C9256F" w:rsidTr="000577C9">
        <w:trPr>
          <w:jc w:val="center"/>
        </w:trPr>
        <w:tc>
          <w:tcPr>
            <w:tcW w:w="175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Mật độ trung bình (số ruối/m</w:t>
            </w:r>
            <w:r w:rsidRPr="00C9256F">
              <w:rPr>
                <w:rFonts w:ascii="Times New Roman" w:hAnsi="Times New Roman" w:cs="Times New Roman"/>
                <w:sz w:val="26"/>
                <w:szCs w:val="26"/>
                <w:vertAlign w:val="superscript"/>
              </w:rPr>
              <w:t>2</w:t>
            </w:r>
            <w:r w:rsidRPr="00C9256F">
              <w:rPr>
                <w:rFonts w:ascii="Times New Roman" w:hAnsi="Times New Roman" w:cs="Times New Roman"/>
                <w:sz w:val="26"/>
                <w:szCs w:val="26"/>
              </w:rPr>
              <w:t>)</w:t>
            </w:r>
          </w:p>
        </w:tc>
        <w:tc>
          <w:tcPr>
            <w:tcW w:w="636"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1,8</w:t>
            </w:r>
          </w:p>
        </w:tc>
        <w:tc>
          <w:tcPr>
            <w:tcW w:w="687"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3,3</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5,0</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6,7</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8,2</w:t>
            </w:r>
          </w:p>
        </w:tc>
        <w:tc>
          <w:tcPr>
            <w:tcW w:w="636"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12,4</w:t>
            </w:r>
          </w:p>
        </w:tc>
        <w:tc>
          <w:tcPr>
            <w:tcW w:w="781"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20,7</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28,9</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44,7</w:t>
            </w:r>
          </w:p>
        </w:tc>
        <w:tc>
          <w:tcPr>
            <w:tcW w:w="708"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59,7</w:t>
            </w:r>
          </w:p>
        </w:tc>
        <w:tc>
          <w:tcPr>
            <w:tcW w:w="851"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74,5</w:t>
            </w:r>
          </w:p>
        </w:tc>
      </w:tr>
      <w:tr w:rsidR="00AF7B7F" w:rsidRPr="00C9256F" w:rsidTr="000577C9">
        <w:trPr>
          <w:jc w:val="center"/>
        </w:trPr>
        <w:tc>
          <w:tcPr>
            <w:tcW w:w="175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lastRenderedPageBreak/>
              <w:t>Tuổi thọ trung bình (ngày)</w:t>
            </w:r>
          </w:p>
        </w:tc>
        <w:tc>
          <w:tcPr>
            <w:tcW w:w="636"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27,3</w:t>
            </w:r>
          </w:p>
        </w:tc>
        <w:tc>
          <w:tcPr>
            <w:tcW w:w="687"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29,3</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34,5</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34,2</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36,2</w:t>
            </w:r>
          </w:p>
        </w:tc>
        <w:tc>
          <w:tcPr>
            <w:tcW w:w="636"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37,9</w:t>
            </w:r>
          </w:p>
        </w:tc>
        <w:tc>
          <w:tcPr>
            <w:tcW w:w="781"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37,5</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39,4</w:t>
            </w:r>
          </w:p>
        </w:tc>
        <w:tc>
          <w:tcPr>
            <w:tcW w:w="709"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40,0</w:t>
            </w:r>
          </w:p>
        </w:tc>
        <w:tc>
          <w:tcPr>
            <w:tcW w:w="708"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32,3</w:t>
            </w:r>
          </w:p>
        </w:tc>
        <w:tc>
          <w:tcPr>
            <w:tcW w:w="851" w:type="dxa"/>
          </w:tcPr>
          <w:p w:rsidR="00AF7B7F" w:rsidRPr="00C9256F" w:rsidRDefault="00AF7B7F" w:rsidP="00C9256F">
            <w:pPr>
              <w:spacing w:before="120" w:after="120"/>
              <w:rPr>
                <w:rFonts w:ascii="Times New Roman" w:hAnsi="Times New Roman" w:cs="Times New Roman"/>
                <w:sz w:val="26"/>
                <w:szCs w:val="26"/>
              </w:rPr>
            </w:pPr>
            <w:r w:rsidRPr="00C9256F">
              <w:rPr>
                <w:rFonts w:ascii="Times New Roman" w:hAnsi="Times New Roman" w:cs="Times New Roman"/>
                <w:sz w:val="26"/>
                <w:szCs w:val="26"/>
              </w:rPr>
              <w:t>27,3</w:t>
            </w:r>
          </w:p>
        </w:tc>
      </w:tr>
    </w:tbl>
    <w:p w:rsidR="00AF7B7F" w:rsidRPr="00C9256F" w:rsidRDefault="00AF7B7F" w:rsidP="00C9256F">
      <w:pPr>
        <w:spacing w:before="120" w:after="120" w:line="240" w:lineRule="auto"/>
        <w:rPr>
          <w:rFonts w:ascii="Times New Roman" w:hAnsi="Times New Roman" w:cs="Times New Roman"/>
          <w:sz w:val="26"/>
          <w:szCs w:val="26"/>
        </w:rPr>
      </w:pPr>
      <w:r w:rsidRPr="00C9256F">
        <w:rPr>
          <w:rFonts w:ascii="Times New Roman" w:hAnsi="Times New Roman" w:cs="Times New Roman"/>
          <w:sz w:val="26"/>
          <w:szCs w:val="26"/>
        </w:rPr>
        <w:t>Quan bảng số liệu, cho biết điểm cực thuận về mật độ với tuổi thọ trung bình của ruồi giấm là bao nhiêu?</w:t>
      </w:r>
    </w:p>
    <w:p w:rsidR="00AF7B7F" w:rsidRPr="00C9256F" w:rsidRDefault="00AF7B7F" w:rsidP="00C9256F">
      <w:pPr>
        <w:tabs>
          <w:tab w:val="left" w:pos="181"/>
          <w:tab w:val="left" w:pos="2699"/>
          <w:tab w:val="left" w:pos="5221"/>
          <w:tab w:val="left" w:pos="7739"/>
        </w:tabs>
        <w:spacing w:before="120" w:after="120" w:line="240" w:lineRule="auto"/>
        <w:jc w:val="both"/>
        <w:rPr>
          <w:rFonts w:ascii="Times New Roman" w:hAnsi="Times New Roman" w:cs="Times New Roman"/>
          <w:b/>
          <w:sz w:val="26"/>
          <w:szCs w:val="26"/>
        </w:rPr>
      </w:pPr>
      <w:r w:rsidRPr="00C9256F">
        <w:rPr>
          <w:rFonts w:ascii="Times New Roman" w:hAnsi="Times New Roman" w:cs="Times New Roman"/>
          <w:b/>
          <w:sz w:val="26"/>
          <w:szCs w:val="26"/>
        </w:rPr>
        <w:t>Hướng dẫn</w:t>
      </w:r>
    </w:p>
    <w:p w:rsidR="00AF7B7F" w:rsidRPr="00C9256F" w:rsidRDefault="00AF7B7F" w:rsidP="00C9256F">
      <w:pPr>
        <w:spacing w:before="120" w:after="120" w:line="240" w:lineRule="auto"/>
        <w:rPr>
          <w:rFonts w:ascii="Times New Roman" w:hAnsi="Times New Roman" w:cs="Times New Roman"/>
          <w:sz w:val="26"/>
          <w:szCs w:val="26"/>
        </w:rPr>
      </w:pPr>
      <w:r w:rsidRPr="0079340B">
        <w:rPr>
          <w:rFonts w:ascii="Times New Roman" w:hAnsi="Times New Roman" w:cs="Times New Roman"/>
          <w:sz w:val="26"/>
          <w:szCs w:val="26"/>
          <w:highlight w:val="yellow"/>
        </w:rPr>
        <w:t>Đáp án 44.7</w:t>
      </w:r>
    </w:p>
    <w:p w:rsidR="00AF7B7F" w:rsidRPr="00C9256F" w:rsidRDefault="00AF7B7F"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i/>
          <w:iCs/>
          <w:color w:val="FF0000"/>
          <w:sz w:val="26"/>
          <w:szCs w:val="26"/>
        </w:rPr>
        <w:t xml:space="preserve">Kiến thức : Sinh thái học quần thể </w:t>
      </w:r>
    </w:p>
    <w:p w:rsidR="00AF7B7F" w:rsidRPr="00C9256F" w:rsidRDefault="00AF7B7F"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i/>
          <w:iCs/>
          <w:color w:val="FF0000"/>
          <w:sz w:val="26"/>
          <w:szCs w:val="26"/>
        </w:rPr>
        <w:t xml:space="preserve">Thành phần năng lực : nhận thức sinh học </w:t>
      </w:r>
    </w:p>
    <w:p w:rsidR="00AF7B7F" w:rsidRPr="00C9256F" w:rsidRDefault="00AF7B7F" w:rsidP="00C9256F">
      <w:pPr>
        <w:spacing w:before="120" w:after="120" w:line="240" w:lineRule="auto"/>
        <w:rPr>
          <w:rFonts w:ascii="Times New Roman" w:hAnsi="Times New Roman" w:cs="Times New Roman"/>
          <w:color w:val="FF0000"/>
          <w:sz w:val="26"/>
          <w:szCs w:val="26"/>
        </w:rPr>
      </w:pPr>
      <w:r w:rsidRPr="00C9256F">
        <w:rPr>
          <w:rFonts w:ascii="Times New Roman" w:hAnsi="Times New Roman" w:cs="Times New Roman"/>
          <w:i/>
          <w:iCs/>
          <w:color w:val="FF0000"/>
          <w:sz w:val="26"/>
          <w:szCs w:val="26"/>
        </w:rPr>
        <w:t>Chỉ báo: NT6 (</w:t>
      </w:r>
      <w:r w:rsidRPr="00C9256F">
        <w:rPr>
          <w:rFonts w:ascii="Times New Roman" w:hAnsi="Times New Roman" w:cs="Times New Roman"/>
          <w:color w:val="FF0000"/>
          <w:sz w:val="26"/>
          <w:szCs w:val="26"/>
          <w:lang w:val="vi-VN"/>
        </w:rPr>
        <w:t>sử dụng biểu bảng để biểu đạt quá trình và kết quả nghiên cứu)</w:t>
      </w:r>
      <w:r w:rsidRPr="00C9256F">
        <w:rPr>
          <w:rFonts w:ascii="Times New Roman" w:hAnsi="Times New Roman" w:cs="Times New Roman"/>
          <w:color w:val="FF0000"/>
          <w:sz w:val="26"/>
          <w:szCs w:val="26"/>
        </w:rPr>
        <w:t xml:space="preserve"> </w:t>
      </w:r>
    </w:p>
    <w:p w:rsidR="00EC1699" w:rsidRPr="00C9256F" w:rsidRDefault="00EC1699" w:rsidP="00C9256F">
      <w:pPr>
        <w:spacing w:before="120" w:after="120" w:line="240" w:lineRule="auto"/>
        <w:ind w:left="709" w:right="15"/>
        <w:contextualSpacing/>
        <w:rPr>
          <w:rFonts w:ascii="Times New Roman" w:eastAsia="Times New Roman" w:hAnsi="Times New Roman" w:cs="Times New Roman"/>
          <w:color w:val="FF0000"/>
          <w:sz w:val="26"/>
          <w:szCs w:val="26"/>
        </w:rPr>
      </w:pPr>
    </w:p>
    <w:p w:rsidR="00EC1699" w:rsidRPr="00C9256F" w:rsidRDefault="00EC1699" w:rsidP="00C9256F">
      <w:pPr>
        <w:spacing w:before="120" w:after="120" w:line="240" w:lineRule="auto"/>
        <w:ind w:left="709" w:right="15"/>
        <w:contextualSpacing/>
        <w:rPr>
          <w:rFonts w:ascii="Times New Roman" w:eastAsia="Times New Roman" w:hAnsi="Times New Roman" w:cs="Times New Roman"/>
          <w:color w:val="FF0000"/>
          <w:sz w:val="26"/>
          <w:szCs w:val="26"/>
        </w:rPr>
      </w:pPr>
    </w:p>
    <w:p w:rsidR="00EC1699" w:rsidRPr="00C9256F" w:rsidRDefault="00EC1699" w:rsidP="00C9256F">
      <w:pPr>
        <w:spacing w:before="120" w:after="120" w:line="240" w:lineRule="auto"/>
        <w:rPr>
          <w:rFonts w:ascii="Times New Roman" w:hAnsi="Times New Roman" w:cs="Times New Roman"/>
          <w:color w:val="FF0000"/>
          <w:sz w:val="26"/>
          <w:szCs w:val="26"/>
        </w:rPr>
      </w:pPr>
    </w:p>
    <w:sectPr w:rsidR="00EC1699" w:rsidRPr="00C9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mo">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4641"/>
    <w:multiLevelType w:val="hybridMultilevel"/>
    <w:tmpl w:val="6B588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C0C79"/>
    <w:multiLevelType w:val="hybridMultilevel"/>
    <w:tmpl w:val="DEA61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E3"/>
    <w:rsid w:val="00005940"/>
    <w:rsid w:val="000F07B6"/>
    <w:rsid w:val="001E06E0"/>
    <w:rsid w:val="001F1DB1"/>
    <w:rsid w:val="0022759F"/>
    <w:rsid w:val="00376F39"/>
    <w:rsid w:val="003A6237"/>
    <w:rsid w:val="00401DE3"/>
    <w:rsid w:val="004746B8"/>
    <w:rsid w:val="004D01D4"/>
    <w:rsid w:val="0052070B"/>
    <w:rsid w:val="005760D5"/>
    <w:rsid w:val="005905BD"/>
    <w:rsid w:val="0079340B"/>
    <w:rsid w:val="00835447"/>
    <w:rsid w:val="0087661F"/>
    <w:rsid w:val="008841A4"/>
    <w:rsid w:val="008A79F2"/>
    <w:rsid w:val="0095179F"/>
    <w:rsid w:val="00952B6C"/>
    <w:rsid w:val="009A58C0"/>
    <w:rsid w:val="00AF43A9"/>
    <w:rsid w:val="00AF7B7F"/>
    <w:rsid w:val="00BA6D22"/>
    <w:rsid w:val="00C9256F"/>
    <w:rsid w:val="00E92706"/>
    <w:rsid w:val="00EC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2240-32F8-4CD6-BE99-70125808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5BD"/>
    <w:pPr>
      <w:ind w:left="720"/>
      <w:contextualSpacing/>
    </w:pPr>
    <w:rPr>
      <w:rFonts w:ascii="Times New Roman" w:eastAsiaTheme="minorHAnsi" w:hAnsi="Times New Roman"/>
      <w:kern w:val="2"/>
      <w:sz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5</Pages>
  <Words>977</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2024-08-26T07:40:00Z</dcterms:created>
  <dcterms:modified xsi:type="dcterms:W3CDTF">2024-08-30T14:36:00Z</dcterms:modified>
</cp:coreProperties>
</file>