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497"/>
      </w:tblGrid>
      <w:tr w:rsidR="00EF7624" w:rsidRPr="00CA055E" w14:paraId="4C0C34D7" w14:textId="77777777" w:rsidTr="00BC1993">
        <w:tc>
          <w:tcPr>
            <w:tcW w:w="4788" w:type="dxa"/>
          </w:tcPr>
          <w:p w14:paraId="3CD780E2" w14:textId="77777777" w:rsidR="00EF7624" w:rsidRPr="00CA055E" w:rsidRDefault="00EF7624" w:rsidP="00BC1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GD – ĐT HÓC MÔN</w:t>
            </w:r>
          </w:p>
          <w:p w14:paraId="327844FB" w14:textId="77777777" w:rsidR="00EF7624" w:rsidRPr="00706C58" w:rsidRDefault="00EF7624" w:rsidP="00BC1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06C5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TRƯỜNG THCS ĐẶNG CÔNG BỈNH</w:t>
            </w:r>
          </w:p>
        </w:tc>
        <w:tc>
          <w:tcPr>
            <w:tcW w:w="4788" w:type="dxa"/>
          </w:tcPr>
          <w:p w14:paraId="4AFB13B8" w14:textId="2D16359C" w:rsidR="00EF7624" w:rsidRPr="00CA055E" w:rsidRDefault="00EF7624" w:rsidP="00BC1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55E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KÌ I</w:t>
            </w:r>
          </w:p>
          <w:p w14:paraId="1D305F13" w14:textId="77777777" w:rsidR="00EF7624" w:rsidRPr="00CA055E" w:rsidRDefault="00EF7624" w:rsidP="00BC199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05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HỌC:  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Pr="00CA05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14:paraId="63BC1E96" w14:textId="015E92B6" w:rsidR="00EF7624" w:rsidRDefault="00EF7624" w:rsidP="00BC199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A05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CA05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CA05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CA05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CA05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</w:t>
            </w:r>
          </w:p>
          <w:p w14:paraId="42EE53A8" w14:textId="1B6725F9" w:rsidR="00EF7624" w:rsidRPr="00CA055E" w:rsidRDefault="00EF7624" w:rsidP="00BC1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94DADF2" w14:textId="177BF9E6" w:rsidR="00796099" w:rsidRDefault="002A6713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2A671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D142120" w14:textId="76D1D83A" w:rsidR="002A6713" w:rsidRDefault="002A6713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2A6713">
        <w:rPr>
          <w:rFonts w:ascii="Times New Roman" w:hAnsi="Times New Roman" w:cs="Times New Roman"/>
          <w:position w:val="-12"/>
          <w:sz w:val="26"/>
          <w:szCs w:val="26"/>
        </w:rPr>
        <w:object w:dxaOrig="1120" w:dyaOrig="360" w14:anchorId="3D15D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18pt" o:ole="">
            <v:imagedata r:id="rId4" o:title=""/>
          </v:shape>
          <o:OLEObject Type="Embed" ProgID="Equation.DSMT4" ShapeID="_x0000_i1025" DrawAspect="Content" ObjectID="_1667934105" r:id="rId5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A6713">
        <w:rPr>
          <w:rFonts w:ascii="Times New Roman" w:hAnsi="Times New Roman" w:cs="Times New Roman"/>
          <w:position w:val="-18"/>
          <w:sz w:val="26"/>
          <w:szCs w:val="26"/>
        </w:rPr>
        <w:object w:dxaOrig="2760" w:dyaOrig="499" w14:anchorId="37EC1441">
          <v:shape id="_x0000_i1026" type="#_x0000_t75" style="width:138pt;height:25.2pt" o:ole="">
            <v:imagedata r:id="rId6" o:title=""/>
          </v:shape>
          <o:OLEObject Type="Embed" ProgID="Equation.DSMT4" ShapeID="_x0000_i1026" DrawAspect="Content" ObjectID="_1667934106" r:id="rId7"/>
        </w:object>
      </w:r>
    </w:p>
    <w:p w14:paraId="46AEDEDB" w14:textId="52B208DF" w:rsidR="002A6713" w:rsidRDefault="002A6713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2A6713">
        <w:rPr>
          <w:rFonts w:ascii="Times New Roman" w:hAnsi="Times New Roman" w:cs="Times New Roman"/>
          <w:position w:val="-12"/>
          <w:sz w:val="26"/>
          <w:szCs w:val="26"/>
        </w:rPr>
        <w:object w:dxaOrig="1579" w:dyaOrig="360" w14:anchorId="5F219728">
          <v:shape id="_x0000_i1027" type="#_x0000_t75" style="width:79.2pt;height:18pt" o:ole="">
            <v:imagedata r:id="rId8" o:title=""/>
          </v:shape>
          <o:OLEObject Type="Embed" ProgID="Equation.DSMT4" ShapeID="_x0000_i1027" DrawAspect="Content" ObjectID="_1667934107" r:id="rId9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A6713">
        <w:rPr>
          <w:rFonts w:ascii="Times New Roman" w:hAnsi="Times New Roman" w:cs="Times New Roman"/>
          <w:position w:val="-12"/>
          <w:sz w:val="26"/>
          <w:szCs w:val="26"/>
        </w:rPr>
        <w:object w:dxaOrig="1400" w:dyaOrig="400" w14:anchorId="5E868C17">
          <v:shape id="_x0000_i1028" type="#_x0000_t75" style="width:70.2pt;height:19.8pt" o:ole="">
            <v:imagedata r:id="rId10" o:title=""/>
          </v:shape>
          <o:OLEObject Type="Embed" ProgID="Equation.DSMT4" ShapeID="_x0000_i1028" DrawAspect="Content" ObjectID="_1667934108" r:id="rId11"/>
        </w:object>
      </w:r>
    </w:p>
    <w:p w14:paraId="130B30C0" w14:textId="231F6ACC" w:rsidR="002A6713" w:rsidRDefault="002A6713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2A6713">
        <w:rPr>
          <w:rFonts w:ascii="Times New Roman" w:hAnsi="Times New Roman" w:cs="Times New Roman"/>
          <w:position w:val="-12"/>
          <w:sz w:val="26"/>
          <w:szCs w:val="26"/>
        </w:rPr>
        <w:object w:dxaOrig="1860" w:dyaOrig="360" w14:anchorId="2F59F225">
          <v:shape id="_x0000_i1029" type="#_x0000_t75" style="width:93pt;height:18pt" o:ole="">
            <v:imagedata r:id="rId12" o:title=""/>
          </v:shape>
          <o:OLEObject Type="Embed" ProgID="Equation.DSMT4" ShapeID="_x0000_i1029" DrawAspect="Content" ObjectID="_1667934109" r:id="rId13"/>
        </w:object>
      </w:r>
    </w:p>
    <w:p w14:paraId="28DE995F" w14:textId="7EAEA4C1" w:rsidR="002A6713" w:rsidRDefault="002A6713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x:</w:t>
      </w:r>
    </w:p>
    <w:p w14:paraId="5A01FA86" w14:textId="0CF378C0" w:rsidR="002A6713" w:rsidRDefault="002A6713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2A6713">
        <w:rPr>
          <w:rFonts w:ascii="Times New Roman" w:hAnsi="Times New Roman" w:cs="Times New Roman"/>
          <w:position w:val="-12"/>
          <w:sz w:val="26"/>
          <w:szCs w:val="26"/>
        </w:rPr>
        <w:object w:dxaOrig="1560" w:dyaOrig="360" w14:anchorId="18F4D726">
          <v:shape id="_x0000_i1030" type="#_x0000_t75" style="width:78pt;height:18pt" o:ole="">
            <v:imagedata r:id="rId14" o:title=""/>
          </v:shape>
          <o:OLEObject Type="Embed" ProgID="Equation.DSMT4" ShapeID="_x0000_i1030" DrawAspect="Content" ObjectID="_1667934110" r:id="rId15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A6713">
        <w:rPr>
          <w:rFonts w:ascii="Times New Roman" w:hAnsi="Times New Roman" w:cs="Times New Roman"/>
          <w:position w:val="-12"/>
          <w:sz w:val="26"/>
          <w:szCs w:val="26"/>
        </w:rPr>
        <w:object w:dxaOrig="2480" w:dyaOrig="360" w14:anchorId="12909EDC">
          <v:shape id="_x0000_i1031" type="#_x0000_t75" style="width:124.2pt;height:18pt" o:ole="">
            <v:imagedata r:id="rId16" o:title=""/>
          </v:shape>
          <o:OLEObject Type="Embed" ProgID="Equation.DSMT4" ShapeID="_x0000_i1031" DrawAspect="Content" ObjectID="_1667934111" r:id="rId17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A6713">
        <w:rPr>
          <w:rFonts w:ascii="Times New Roman" w:hAnsi="Times New Roman" w:cs="Times New Roman"/>
          <w:position w:val="-12"/>
          <w:sz w:val="26"/>
          <w:szCs w:val="26"/>
        </w:rPr>
        <w:object w:dxaOrig="1300" w:dyaOrig="400" w14:anchorId="20287198">
          <v:shape id="_x0000_i1032" type="#_x0000_t75" style="width:64.8pt;height:19.8pt" o:ole="">
            <v:imagedata r:id="rId18" o:title=""/>
          </v:shape>
          <o:OLEObject Type="Embed" ProgID="Equation.DSMT4" ShapeID="_x0000_i1032" DrawAspect="Content" ObjectID="_1667934112" r:id="rId19"/>
        </w:object>
      </w:r>
    </w:p>
    <w:p w14:paraId="736C224E" w14:textId="202623A9" w:rsidR="002A6713" w:rsidRDefault="002A6713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137089">
        <w:rPr>
          <w:rFonts w:ascii="Times New Roman" w:hAnsi="Times New Roman" w:cs="Times New Roman"/>
          <w:sz w:val="26"/>
          <w:szCs w:val="26"/>
        </w:rPr>
        <w:t>Tiệm</w:t>
      </w:r>
      <w:proofErr w:type="spellEnd"/>
      <w:r w:rsidR="001370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089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="001370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089">
        <w:rPr>
          <w:rFonts w:ascii="Times New Roman" w:hAnsi="Times New Roman" w:cs="Times New Roman"/>
          <w:sz w:val="26"/>
          <w:szCs w:val="26"/>
        </w:rPr>
        <w:t>r</w:t>
      </w:r>
      <w:r w:rsidR="00F960A6">
        <w:rPr>
          <w:rFonts w:ascii="Times New Roman" w:hAnsi="Times New Roman" w:cs="Times New Roman"/>
          <w:sz w:val="26"/>
          <w:szCs w:val="26"/>
        </w:rPr>
        <w:t>á</w:t>
      </w:r>
      <w:r w:rsidR="0013708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13708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13708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370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08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370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08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1370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089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="001370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089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="00137089">
        <w:rPr>
          <w:rFonts w:ascii="Times New Roman" w:hAnsi="Times New Roman" w:cs="Times New Roman"/>
          <w:sz w:val="26"/>
          <w:szCs w:val="26"/>
        </w:rPr>
        <w:t>:</w:t>
      </w:r>
    </w:p>
    <w:p w14:paraId="631EDBB1" w14:textId="629D3262" w:rsidR="00137089" w:rsidRDefault="00137089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Gà</w:t>
      </w:r>
      <w:proofErr w:type="spellEnd"/>
      <w:r>
        <w:rPr>
          <w:rFonts w:ascii="Times New Roman" w:hAnsi="Times New Roman" w:cs="Times New Roman"/>
          <w:sz w:val="26"/>
          <w:szCs w:val="26"/>
        </w:rPr>
        <w:t>: 19000</w:t>
      </w:r>
      <w:r w:rsidR="00F960A6">
        <w:rPr>
          <w:rFonts w:ascii="Times New Roman" w:hAnsi="Times New Roman" w:cs="Times New Roman"/>
          <w:sz w:val="26"/>
          <w:szCs w:val="26"/>
        </w:rPr>
        <w:t xml:space="preserve"> đ/</w:t>
      </w:r>
      <w:proofErr w:type="spellStart"/>
      <w:r w:rsidR="00F960A6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="00F960A6">
        <w:rPr>
          <w:rFonts w:ascii="Times New Roman" w:hAnsi="Times New Roman" w:cs="Times New Roman"/>
          <w:sz w:val="26"/>
          <w:szCs w:val="26"/>
        </w:rPr>
        <w:t>.</w:t>
      </w:r>
    </w:p>
    <w:p w14:paraId="2E4004F5" w14:textId="6184E1B0" w:rsidR="00F960A6" w:rsidRDefault="00F960A6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ngọt</w:t>
      </w:r>
      <w:proofErr w:type="spellEnd"/>
      <w:r>
        <w:rPr>
          <w:rFonts w:ascii="Times New Roman" w:hAnsi="Times New Roman" w:cs="Times New Roman"/>
          <w:sz w:val="26"/>
          <w:szCs w:val="26"/>
        </w:rPr>
        <w:t>: 10000 đ/</w:t>
      </w:r>
      <w:proofErr w:type="spellStart"/>
      <w:r>
        <w:rPr>
          <w:rFonts w:ascii="Times New Roman" w:hAnsi="Times New Roman" w:cs="Times New Roman"/>
          <w:sz w:val="26"/>
          <w:szCs w:val="26"/>
        </w:rPr>
        <w:t>ly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1D2F760" w14:textId="6DFA5273" w:rsidR="00F960A6" w:rsidRDefault="00F960A6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15000 đ/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bịch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2A458B2" w14:textId="250F5E04" w:rsidR="00F960A6" w:rsidRDefault="00F960A6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5EB6687" w14:textId="0C6B5A2E" w:rsidR="00F960A6" w:rsidRDefault="00F960A6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Gà</w:t>
      </w:r>
      <w:proofErr w:type="spellEnd"/>
      <w:r>
        <w:rPr>
          <w:rFonts w:ascii="Times New Roman" w:hAnsi="Times New Roman" w:cs="Times New Roman"/>
          <w:sz w:val="26"/>
          <w:szCs w:val="26"/>
        </w:rPr>
        <w:t>: 22000 đ/</w:t>
      </w:r>
      <w:proofErr w:type="spellStart"/>
      <w:r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2C915EC" w14:textId="00F91626" w:rsidR="00F960A6" w:rsidRDefault="00F960A6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ngọt</w:t>
      </w:r>
      <w:proofErr w:type="spellEnd"/>
      <w:r>
        <w:rPr>
          <w:rFonts w:ascii="Times New Roman" w:hAnsi="Times New Roman" w:cs="Times New Roman"/>
          <w:sz w:val="26"/>
          <w:szCs w:val="26"/>
        </w:rPr>
        <w:t>: 9000 đ/</w:t>
      </w:r>
      <w:proofErr w:type="spellStart"/>
      <w:r>
        <w:rPr>
          <w:rFonts w:ascii="Times New Roman" w:hAnsi="Times New Roman" w:cs="Times New Roman"/>
          <w:sz w:val="26"/>
          <w:szCs w:val="26"/>
        </w:rPr>
        <w:t>ly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75AC025" w14:textId="6EB34210" w:rsidR="00F960A6" w:rsidRDefault="00F960A6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12000 đ/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bịch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D3EF0AF" w14:textId="7F87150D" w:rsidR="00F960A6" w:rsidRDefault="00F960A6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 </w:t>
      </w:r>
      <w:proofErr w:type="spellStart"/>
      <w:r>
        <w:rPr>
          <w:rFonts w:ascii="Times New Roman" w:hAnsi="Times New Roman" w:cs="Times New Roman"/>
          <w:sz w:val="26"/>
          <w:szCs w:val="26"/>
        </w:rPr>
        <w:t>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14:paraId="7651F707" w14:textId="034BE2C2" w:rsidR="00137089" w:rsidRDefault="00137089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7C72">
        <w:rPr>
          <w:rFonts w:ascii="Times New Roman" w:hAnsi="Times New Roman" w:cs="Times New Roman"/>
          <w:sz w:val="26"/>
          <w:szCs w:val="26"/>
        </w:rPr>
        <w:t>BCNN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5B7C72">
        <w:rPr>
          <w:rFonts w:ascii="Times New Roman" w:hAnsi="Times New Roman" w:cs="Times New Roman"/>
          <w:sz w:val="26"/>
          <w:szCs w:val="26"/>
        </w:rPr>
        <w:t>56;126</w:t>
      </w:r>
      <w:r>
        <w:rPr>
          <w:rFonts w:ascii="Times New Roman" w:hAnsi="Times New Roman" w:cs="Times New Roman"/>
          <w:sz w:val="26"/>
          <w:szCs w:val="26"/>
        </w:rPr>
        <w:t>)</w:t>
      </w:r>
      <w:r w:rsidR="005645E5">
        <w:rPr>
          <w:rFonts w:ascii="Times New Roman" w:hAnsi="Times New Roman" w:cs="Times New Roman"/>
          <w:sz w:val="26"/>
          <w:szCs w:val="26"/>
        </w:rPr>
        <w:t>.</w:t>
      </w:r>
    </w:p>
    <w:p w14:paraId="25657379" w14:textId="0E59A8D8" w:rsidR="00137089" w:rsidRDefault="00137089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qua,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An,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Huế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ướt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quyên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. Theo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m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C72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B7C72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="005B7C72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491808FE" w14:textId="20AF3033" w:rsidR="00870CFB" w:rsidRDefault="00137089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870C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CF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870C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CFB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="00870CFB">
        <w:rPr>
          <w:rFonts w:ascii="Times New Roman" w:hAnsi="Times New Roman" w:cs="Times New Roman"/>
          <w:sz w:val="26"/>
          <w:szCs w:val="26"/>
        </w:rPr>
        <w:t xml:space="preserve"> Ox </w:t>
      </w:r>
      <w:proofErr w:type="spellStart"/>
      <w:r w:rsidR="00870CFB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870C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CF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870C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CF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70CFB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="00870CF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870C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CF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70CFB">
        <w:rPr>
          <w:rFonts w:ascii="Times New Roman" w:hAnsi="Times New Roman" w:cs="Times New Roman"/>
          <w:sz w:val="26"/>
          <w:szCs w:val="26"/>
        </w:rPr>
        <w:t xml:space="preserve"> OA = 6cm, OB = 8cm</w:t>
      </w:r>
      <w:r w:rsidR="005B7C72">
        <w:rPr>
          <w:rFonts w:ascii="Times New Roman" w:hAnsi="Times New Roman" w:cs="Times New Roman"/>
          <w:sz w:val="26"/>
          <w:szCs w:val="26"/>
        </w:rPr>
        <w:t>.</w:t>
      </w:r>
    </w:p>
    <w:p w14:paraId="3A1DDB67" w14:textId="77777777" w:rsidR="00870CFB" w:rsidRDefault="00870CFB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O, B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2676E42C" w14:textId="77777777" w:rsidR="00870CFB" w:rsidRDefault="00870CFB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AB.</w:t>
      </w:r>
    </w:p>
    <w:p w14:paraId="1D224504" w14:textId="523ED521" w:rsidR="00137089" w:rsidRDefault="00870CFB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OB.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MB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0A99F8FB" w14:textId="06091ADE" w:rsidR="005645E5" w:rsidRPr="002A6713" w:rsidRDefault="00137089" w:rsidP="00EF762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564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CF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70C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CF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870CFB">
        <w:rPr>
          <w:rFonts w:ascii="Times New Roman" w:hAnsi="Times New Roman" w:cs="Times New Roman"/>
          <w:sz w:val="26"/>
          <w:szCs w:val="26"/>
        </w:rPr>
        <w:t xml:space="preserve">: </w:t>
      </w:r>
      <w:r w:rsidR="00870CFB" w:rsidRPr="00870CFB">
        <w:rPr>
          <w:rFonts w:ascii="Times New Roman" w:hAnsi="Times New Roman" w:cs="Times New Roman"/>
          <w:position w:val="-6"/>
          <w:sz w:val="26"/>
          <w:szCs w:val="26"/>
        </w:rPr>
        <w:object w:dxaOrig="7119" w:dyaOrig="279" w14:anchorId="35F5BBF5">
          <v:shape id="_x0000_i1035" type="#_x0000_t75" style="width:355.8pt;height:13.8pt" o:ole="">
            <v:imagedata r:id="rId20" o:title=""/>
          </v:shape>
          <o:OLEObject Type="Embed" ProgID="Equation.DSMT4" ShapeID="_x0000_i1035" DrawAspect="Content" ObjectID="_1667934113" r:id="rId21"/>
        </w:object>
      </w:r>
    </w:p>
    <w:sectPr w:rsidR="005645E5" w:rsidRPr="002A6713" w:rsidSect="00870CFB"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13"/>
    <w:rsid w:val="00137089"/>
    <w:rsid w:val="002A6713"/>
    <w:rsid w:val="005645E5"/>
    <w:rsid w:val="005B7C72"/>
    <w:rsid w:val="00870CFB"/>
    <w:rsid w:val="0099174C"/>
    <w:rsid w:val="00AC3198"/>
    <w:rsid w:val="00B533C1"/>
    <w:rsid w:val="00D51A98"/>
    <w:rsid w:val="00EC4503"/>
    <w:rsid w:val="00EF7624"/>
    <w:rsid w:val="00F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6E9B"/>
  <w15:chartTrackingRefBased/>
  <w15:docId w15:val="{76D61B4A-7E71-43F8-83A8-D367851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khang nguyen</dc:creator>
  <cp:keywords/>
  <dc:description/>
  <cp:lastModifiedBy>khang nguyen</cp:lastModifiedBy>
  <cp:revision>6</cp:revision>
  <dcterms:created xsi:type="dcterms:W3CDTF">2020-11-25T07:16:00Z</dcterms:created>
  <dcterms:modified xsi:type="dcterms:W3CDTF">2020-11-26T15:15:00Z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