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33" w:type="dxa"/>
        <w:tblInd w:w="1" w:type="dxa"/>
        <w:tblLayout w:type="fixed"/>
        <w:tblCellMar>
          <w:top w:w="0" w:type="dxa"/>
          <w:left w:w="108" w:type="dxa"/>
          <w:bottom w:w="0" w:type="dxa"/>
          <w:right w:w="108" w:type="dxa"/>
        </w:tblCellMar>
      </w:tblPr>
      <w:tblGrid>
        <w:gridCol w:w="4197"/>
        <w:gridCol w:w="5936"/>
      </w:tblGrid>
      <w:tr>
        <w:tblPrEx>
          <w:tblCellMar>
            <w:top w:w="0" w:type="dxa"/>
            <w:left w:w="108" w:type="dxa"/>
            <w:bottom w:w="0" w:type="dxa"/>
            <w:right w:w="108" w:type="dxa"/>
          </w:tblCellMar>
        </w:tblPrEx>
        <w:trPr>
          <w:trHeight w:val="1418" w:hRule="atLeast"/>
        </w:trPr>
        <w:tc>
          <w:tcPr>
            <w:tcW w:w="4197" w:type="dxa"/>
          </w:tcPr>
          <w:p>
            <w:pPr>
              <w:widowControl/>
              <w:autoSpaceDE/>
              <w:autoSpaceDN/>
              <w:spacing w:line="259" w:lineRule="auto"/>
              <w:jc w:val="both"/>
              <w:rPr>
                <w:rFonts w:eastAsia="Arial" w:cs="Times New Roman"/>
                <w:b/>
                <w:sz w:val="26"/>
                <w:szCs w:val="26"/>
                <w:lang w:val="vi-VN"/>
              </w:rPr>
            </w:pPr>
            <w:r>
              <w:rPr>
                <w:rFonts w:eastAsia="Arial"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401320</wp:posOffset>
                      </wp:positionV>
                      <wp:extent cx="2134235" cy="342900"/>
                      <wp:effectExtent l="9525" t="7620" r="8890" b="1143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2134235" cy="342900"/>
                              </a:xfrm>
                              <a:prstGeom prst="rect">
                                <a:avLst/>
                              </a:prstGeom>
                              <a:solidFill>
                                <a:srgbClr val="FFFFFF"/>
                              </a:solidFill>
                              <a:ln w="9525">
                                <a:solidFill>
                                  <a:srgbClr val="000000"/>
                                </a:solidFill>
                                <a:miter lim="800000"/>
                              </a:ln>
                            </wps:spPr>
                            <wps:txbx>
                              <w:txbxContent>
                                <w:p>
                                  <w:pPr>
                                    <w:jc w:val="center"/>
                                    <w:rPr>
                                      <w:rFonts w:cs="Times New Roman"/>
                                      <w:b/>
                                      <w:sz w:val="26"/>
                                    </w:rPr>
                                  </w:pPr>
                                  <w:r>
                                    <w:rPr>
                                      <w:rFonts w:cs="Times New Roman"/>
                                      <w:b/>
                                      <w:sz w:val="26"/>
                                    </w:rPr>
                                    <w:t>ĐỀ THI CHÍNH THỨC</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7.65pt;margin-top:31.6pt;height:27pt;width:168.05pt;z-index:251659264;mso-width-relative:page;mso-height-relative:page;" fillcolor="#FFFFFF" filled="t" stroked="t" coordsize="21600,21600" o:gfxdata="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hEVJ1wAAAAkBAAAPAAAAAAAAAAEAIAAAACIAAABkcnMvZG93bnJldi54bWxQSwEC&#10;FAAUAAAACACHTuJALgKKmS4CAAB9BAAADgAAAAAAAAABACAAAAAmAQAAZHJzL2Uyb0RvYy54bWxQ&#10;SwUGAAAAAAYABgBZAQAAxgUAAAAA&#10;">
                      <v:fill on="t" focussize="0,0"/>
                      <v:stroke color="#000000" miterlimit="8" joinstyle="miter"/>
                      <v:imagedata o:title=""/>
                      <o:lock v:ext="edit" aspectratio="f"/>
                      <v:textbox>
                        <w:txbxContent>
                          <w:p>
                            <w:pPr>
                              <w:jc w:val="center"/>
                              <w:rPr>
                                <w:rFonts w:cs="Times New Roman"/>
                                <w:b/>
                                <w:sz w:val="26"/>
                              </w:rPr>
                            </w:pPr>
                            <w:r>
                              <w:rPr>
                                <w:rFonts w:cs="Times New Roman"/>
                                <w:b/>
                                <w:sz w:val="26"/>
                              </w:rPr>
                              <w:t>ĐỀ THI CHÍNH THỨC</w:t>
                            </w:r>
                          </w:p>
                        </w:txbxContent>
                      </v:textbox>
                    </v:rect>
                  </w:pict>
                </mc:Fallback>
              </mc:AlternateContent>
            </w:r>
            <w:r>
              <w:rPr>
                <w:rFonts w:eastAsia="Arial"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215265</wp:posOffset>
                      </wp:positionV>
                      <wp:extent cx="1600200" cy="0"/>
                      <wp:effectExtent l="5080" t="12065" r="13970" b="698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8pt;margin-top:16.95pt;height:0pt;width:126pt;z-index:251660288;mso-width-relative:page;mso-height-relative:page;" filled="f" stroked="t" coordsize="21600,21600" o:gfxdata="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&#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yF06tUAAAAIAQAADwAAAAAAAAABACAAAAAiAAAA&#10;ZHJzL2Rvd25yZXYueG1sUEsBAhQAFAAAAAgAh07iQCyq+a3RAQAArQMAAA4AAAAAAAAAAQAgAAAA&#10;JAEAAGRycy9lMm9Eb2MueG1sUEsFBgAAAAAGAAYAWQEAAGcFAAAAAA==&#10;">
                      <v:fill on="f" focussize="0,0"/>
                      <v:stroke color="#000000" joinstyle="round"/>
                      <v:imagedata o:title=""/>
                      <o:lock v:ext="edit" aspectratio="f"/>
                    </v:line>
                  </w:pict>
                </mc:Fallback>
              </mc:AlternateContent>
            </w:r>
            <w:r>
              <w:rPr>
                <w:rFonts w:eastAsia="Arial" w:cs="Times New Roman"/>
                <w:b/>
                <w:sz w:val="26"/>
                <w:szCs w:val="26"/>
                <w:lang w:val="vi-VN"/>
              </w:rPr>
              <w:t>TRƯỜNG THCS NGUYỄN TRÃI</w:t>
            </w:r>
          </w:p>
        </w:tc>
        <w:tc>
          <w:tcPr>
            <w:tcW w:w="5936" w:type="dxa"/>
          </w:tcPr>
          <w:p>
            <w:pPr>
              <w:widowControl/>
              <w:autoSpaceDE/>
              <w:autoSpaceDN/>
              <w:spacing w:line="259" w:lineRule="auto"/>
              <w:jc w:val="both"/>
              <w:rPr>
                <w:rFonts w:eastAsia="Arial" w:cs="Times New Roman"/>
                <w:b/>
                <w:sz w:val="26"/>
                <w:szCs w:val="26"/>
                <w:lang w:val="vi-VN"/>
              </w:rPr>
            </w:pPr>
            <w:r>
              <w:rPr>
                <w:rFonts w:eastAsia="Arial" w:cs="Times New Roman"/>
                <w:b/>
                <w:sz w:val="26"/>
                <w:szCs w:val="26"/>
                <w:lang w:val="vi-VN"/>
              </w:rPr>
              <w:t xml:space="preserve">              ĐỀ  KHẢO SÁT HSG LỚP 7 LẦN 1</w:t>
            </w:r>
          </w:p>
          <w:p>
            <w:pPr>
              <w:widowControl/>
              <w:autoSpaceDE/>
              <w:autoSpaceDN/>
              <w:spacing w:line="259" w:lineRule="auto"/>
              <w:jc w:val="both"/>
              <w:rPr>
                <w:rFonts w:eastAsia="Arial" w:cs="Times New Roman"/>
                <w:b/>
                <w:sz w:val="26"/>
                <w:szCs w:val="26"/>
                <w:lang w:val="vi-VN"/>
              </w:rPr>
            </w:pPr>
            <w:r>
              <w:rPr>
                <w:rFonts w:eastAsia="Arial" w:cs="Times New Roman"/>
                <w:b/>
                <w:sz w:val="26"/>
                <w:szCs w:val="26"/>
                <w:lang w:val="vi-VN"/>
              </w:rPr>
              <w:t xml:space="preserve">                         NĂM HỌC 2023 -2024</w:t>
            </w:r>
          </w:p>
          <w:p>
            <w:pPr>
              <w:widowControl/>
              <w:autoSpaceDE/>
              <w:autoSpaceDN/>
              <w:spacing w:line="259" w:lineRule="auto"/>
              <w:jc w:val="both"/>
              <w:rPr>
                <w:rFonts w:eastAsia="Arial" w:cs="Times New Roman"/>
                <w:b/>
                <w:sz w:val="26"/>
                <w:szCs w:val="26"/>
                <w:lang w:val="vi-VN"/>
              </w:rPr>
            </w:pPr>
            <w:r>
              <w:rPr>
                <w:rFonts w:eastAsia="Arial" w:cs="Times New Roman"/>
                <w:b/>
                <w:sz w:val="26"/>
                <w:szCs w:val="26"/>
                <w:lang w:val="vi-VN"/>
              </w:rPr>
              <w:t xml:space="preserve">                             MÔN:  NGỮ VĂN</w:t>
            </w:r>
          </w:p>
          <w:p>
            <w:pPr>
              <w:widowControl/>
              <w:autoSpaceDE/>
              <w:autoSpaceDN/>
              <w:spacing w:line="259" w:lineRule="auto"/>
              <w:jc w:val="both"/>
              <w:rPr>
                <w:rFonts w:eastAsia="Arial" w:cs="Times New Roman"/>
                <w:b/>
                <w:sz w:val="26"/>
                <w:szCs w:val="26"/>
                <w:lang w:val="vi-VN"/>
              </w:rPr>
            </w:pPr>
            <w:r>
              <w:rPr>
                <w:rFonts w:eastAsia="Arial" w:cs="Times New Roman"/>
                <w:b/>
                <w:sz w:val="26"/>
                <w:szCs w:val="26"/>
                <w:lang w:val="vi-VN"/>
              </w:rPr>
              <w:t xml:space="preserve">                        Thời gian làm bài: 120 phút</w:t>
            </w:r>
          </w:p>
        </w:tc>
      </w:tr>
    </w:tbl>
    <w:p>
      <w:pPr>
        <w:jc w:val="both"/>
        <w:rPr>
          <w:b/>
          <w:sz w:val="26"/>
          <w:szCs w:val="26"/>
        </w:rPr>
      </w:pPr>
      <w:r>
        <w:rPr>
          <w:b/>
          <w:sz w:val="26"/>
          <w:szCs w:val="26"/>
        </w:rPr>
        <w:t>I. PHẦN ĐỌC – HIỂU</w:t>
      </w:r>
    </w:p>
    <w:p>
      <w:pPr>
        <w:jc w:val="both"/>
        <w:rPr>
          <w:sz w:val="26"/>
          <w:szCs w:val="26"/>
        </w:rPr>
      </w:pPr>
      <w:r>
        <w:rPr>
          <w:sz w:val="26"/>
          <w:szCs w:val="26"/>
        </w:rPr>
        <w:t>Đọc ngữ liệu sau và trả lời các câu hỏi:</w:t>
      </w:r>
    </w:p>
    <w:p>
      <w:pPr>
        <w:jc w:val="both"/>
        <w:rPr>
          <w:b/>
          <w:sz w:val="26"/>
          <w:szCs w:val="26"/>
        </w:rPr>
      </w:pPr>
      <w:r>
        <w:rPr>
          <w:b/>
          <w:sz w:val="26"/>
          <w:szCs w:val="26"/>
        </w:rPr>
        <w:t xml:space="preserve">                                     NHỮNG ĐIỀU BÉ NHỎ</w:t>
      </w:r>
    </w:p>
    <w:p>
      <w:pPr>
        <w:jc w:val="both"/>
        <w:rPr>
          <w:sz w:val="26"/>
          <w:szCs w:val="26"/>
        </w:rPr>
      </w:pPr>
    </w:p>
    <w:p>
      <w:pPr>
        <w:jc w:val="both"/>
        <w:rPr>
          <w:sz w:val="26"/>
          <w:szCs w:val="26"/>
        </w:rPr>
        <w:sectPr>
          <w:pgSz w:w="12240" w:h="15840"/>
          <w:pgMar w:top="567" w:right="567" w:bottom="567" w:left="1418" w:header="720" w:footer="720" w:gutter="0"/>
          <w:cols w:space="720" w:num="1"/>
          <w:docGrid w:linePitch="360" w:charSpace="0"/>
        </w:sectPr>
      </w:pPr>
    </w:p>
    <w:p>
      <w:pPr>
        <w:jc w:val="both"/>
        <w:rPr>
          <w:sz w:val="26"/>
          <w:szCs w:val="26"/>
        </w:rPr>
      </w:pPr>
      <w:r>
        <w:rPr>
          <w:sz w:val="26"/>
          <w:szCs w:val="26"/>
        </w:rPr>
        <w:t>Những giọt nước bé nhỏ,</w:t>
      </w:r>
    </w:p>
    <w:p>
      <w:pPr>
        <w:jc w:val="both"/>
        <w:rPr>
          <w:sz w:val="26"/>
          <w:szCs w:val="26"/>
        </w:rPr>
      </w:pPr>
      <w:r>
        <w:rPr>
          <w:sz w:val="26"/>
          <w:szCs w:val="26"/>
        </w:rPr>
        <w:t>Những hạt bụi đang bay</w:t>
      </w:r>
    </w:p>
    <w:p>
      <w:pPr>
        <w:jc w:val="both"/>
        <w:rPr>
          <w:sz w:val="26"/>
          <w:szCs w:val="26"/>
        </w:rPr>
      </w:pPr>
      <w:r>
        <w:rPr>
          <w:sz w:val="26"/>
          <w:szCs w:val="26"/>
        </w:rPr>
        <w:t>Đã làm nên biển lớn</w:t>
      </w:r>
    </w:p>
    <w:p>
      <w:pPr>
        <w:jc w:val="both"/>
        <w:rPr>
          <w:i/>
          <w:sz w:val="26"/>
          <w:szCs w:val="26"/>
        </w:rPr>
      </w:pPr>
      <w:r>
        <w:rPr>
          <w:i/>
          <w:sz w:val="26"/>
          <w:szCs w:val="26"/>
        </w:rPr>
        <w:t>Và cả Trái Đất này.</w:t>
      </w:r>
    </w:p>
    <w:p>
      <w:pPr>
        <w:jc w:val="both"/>
        <w:rPr>
          <w:sz w:val="26"/>
          <w:szCs w:val="26"/>
        </w:rPr>
      </w:pPr>
    </w:p>
    <w:p>
      <w:pPr>
        <w:jc w:val="both"/>
        <w:rPr>
          <w:i/>
          <w:sz w:val="26"/>
          <w:szCs w:val="26"/>
        </w:rPr>
      </w:pPr>
      <w:r>
        <w:rPr>
          <w:i/>
          <w:sz w:val="26"/>
          <w:szCs w:val="26"/>
        </w:rPr>
        <w:t>Cũng thế, giây và phút</w:t>
      </w:r>
    </w:p>
    <w:p>
      <w:pPr>
        <w:jc w:val="both"/>
        <w:rPr>
          <w:sz w:val="26"/>
          <w:szCs w:val="26"/>
        </w:rPr>
      </w:pPr>
      <w:r>
        <w:rPr>
          <w:sz w:val="26"/>
          <w:szCs w:val="26"/>
        </w:rPr>
        <w:t>Ta tưởng ngắn, không dài</w:t>
      </w:r>
    </w:p>
    <w:p>
      <w:pPr>
        <w:jc w:val="both"/>
        <w:rPr>
          <w:sz w:val="26"/>
          <w:szCs w:val="26"/>
        </w:rPr>
      </w:pPr>
      <w:r>
        <w:rPr>
          <w:sz w:val="26"/>
          <w:szCs w:val="26"/>
        </w:rPr>
        <w:t>Đã làm nên thế kỷ</w:t>
      </w:r>
    </w:p>
    <w:p>
      <w:pPr>
        <w:jc w:val="both"/>
        <w:rPr>
          <w:sz w:val="26"/>
          <w:szCs w:val="26"/>
        </w:rPr>
      </w:pPr>
      <w:r>
        <w:rPr>
          <w:sz w:val="26"/>
          <w:szCs w:val="26"/>
        </w:rPr>
        <w:t>Quá khứ và tương lai</w:t>
      </w:r>
    </w:p>
    <w:p>
      <w:pPr>
        <w:jc w:val="both"/>
        <w:rPr>
          <w:sz w:val="26"/>
          <w:szCs w:val="26"/>
        </w:rPr>
      </w:pPr>
      <w:r>
        <w:rPr>
          <w:sz w:val="26"/>
          <w:szCs w:val="26"/>
        </w:rPr>
        <w:t>Những sai lầm nhỏ bé</w:t>
      </w:r>
    </w:p>
    <w:p>
      <w:pPr>
        <w:jc w:val="both"/>
        <w:rPr>
          <w:sz w:val="26"/>
          <w:szCs w:val="26"/>
        </w:rPr>
      </w:pPr>
      <w:r>
        <w:rPr>
          <w:sz w:val="26"/>
          <w:szCs w:val="26"/>
        </w:rPr>
        <w:t>Ta tưởng chẳng là gì</w:t>
      </w:r>
    </w:p>
    <w:p>
      <w:pPr>
        <w:jc w:val="both"/>
        <w:rPr>
          <w:sz w:val="26"/>
          <w:szCs w:val="26"/>
        </w:rPr>
      </w:pPr>
      <w:r>
        <w:rPr>
          <w:sz w:val="26"/>
          <w:szCs w:val="26"/>
        </w:rPr>
        <w:t>Tích lại thành tai họa</w:t>
      </w:r>
    </w:p>
    <w:p>
      <w:pPr>
        <w:jc w:val="both"/>
        <w:rPr>
          <w:sz w:val="26"/>
          <w:szCs w:val="26"/>
        </w:rPr>
      </w:pPr>
      <w:r>
        <w:rPr>
          <w:sz w:val="26"/>
          <w:szCs w:val="26"/>
        </w:rPr>
        <w:t>Làm cho chúng ta đi</w:t>
      </w:r>
    </w:p>
    <w:p>
      <w:pPr>
        <w:jc w:val="both"/>
        <w:rPr>
          <w:sz w:val="26"/>
          <w:szCs w:val="26"/>
        </w:rPr>
      </w:pPr>
    </w:p>
    <w:p>
      <w:pPr>
        <w:jc w:val="both"/>
        <w:rPr>
          <w:b/>
          <w:sz w:val="26"/>
          <w:szCs w:val="26"/>
        </w:rPr>
      </w:pPr>
      <w:r>
        <w:rPr>
          <w:b/>
          <w:sz w:val="26"/>
          <w:szCs w:val="26"/>
        </w:rPr>
        <w:t>Những điều tốt nhỏ nhặt</w:t>
      </w:r>
    </w:p>
    <w:p>
      <w:pPr>
        <w:jc w:val="both"/>
        <w:rPr>
          <w:b/>
          <w:sz w:val="26"/>
          <w:szCs w:val="26"/>
        </w:rPr>
      </w:pPr>
      <w:r>
        <w:rPr>
          <w:b/>
          <w:sz w:val="26"/>
          <w:szCs w:val="26"/>
        </w:rPr>
        <w:t xml:space="preserve">Những lời nói yêu thương </w:t>
      </w:r>
    </w:p>
    <w:p>
      <w:pPr>
        <w:jc w:val="both"/>
        <w:rPr>
          <w:b/>
          <w:sz w:val="26"/>
          <w:szCs w:val="26"/>
        </w:rPr>
      </w:pPr>
      <w:r>
        <w:rPr>
          <w:b/>
          <w:sz w:val="26"/>
          <w:szCs w:val="26"/>
        </w:rPr>
        <w:t>Làm Trái Đất thành đẹp,</w:t>
      </w:r>
    </w:p>
    <w:p>
      <w:pPr>
        <w:jc w:val="both"/>
        <w:rPr>
          <w:b/>
          <w:sz w:val="26"/>
          <w:szCs w:val="26"/>
        </w:rPr>
        <w:sectPr>
          <w:type w:val="continuous"/>
          <w:pgSz w:w="12240" w:h="15840"/>
          <w:pgMar w:top="567" w:right="567" w:bottom="567" w:left="1418" w:header="720" w:footer="720" w:gutter="0"/>
          <w:cols w:space="720" w:num="2"/>
          <w:docGrid w:linePitch="360" w:charSpace="0"/>
        </w:sectPr>
      </w:pPr>
      <w:r>
        <w:rPr>
          <w:b/>
          <w:sz w:val="26"/>
          <w:szCs w:val="26"/>
        </w:rPr>
        <w:t>Đẹp như chốn thiên đường</w:t>
      </w:r>
    </w:p>
    <w:p>
      <w:pPr>
        <w:jc w:val="both"/>
        <w:rPr>
          <w:sz w:val="26"/>
          <w:szCs w:val="26"/>
        </w:rPr>
      </w:pPr>
      <w:r>
        <w:rPr>
          <w:sz w:val="26"/>
          <w:szCs w:val="26"/>
        </w:rPr>
        <w:t xml:space="preserve">                                                                                                           (Thái Bá Tân)</w:t>
      </w:r>
    </w:p>
    <w:p>
      <w:pPr>
        <w:jc w:val="both"/>
        <w:rPr>
          <w:sz w:val="26"/>
          <w:szCs w:val="26"/>
        </w:rPr>
      </w:pPr>
      <w:r>
        <w:rPr>
          <w:b/>
          <w:sz w:val="26"/>
          <w:szCs w:val="26"/>
        </w:rPr>
        <w:t>Câu 1. (2 điểm)</w:t>
      </w:r>
      <w:r>
        <w:rPr>
          <w:sz w:val="26"/>
          <w:szCs w:val="26"/>
        </w:rPr>
        <w:t xml:space="preserve"> : Bài thơ được viết theo thể thơ nào? Em hãy trình bày đặc điểm của thể thơ đó ?</w:t>
      </w:r>
    </w:p>
    <w:p>
      <w:pPr>
        <w:jc w:val="both"/>
        <w:rPr>
          <w:sz w:val="26"/>
          <w:szCs w:val="26"/>
        </w:rPr>
      </w:pPr>
      <w:r>
        <w:rPr>
          <w:b/>
          <w:sz w:val="26"/>
          <w:szCs w:val="26"/>
        </w:rPr>
        <w:t>Câu 2. (2 điểm):</w:t>
      </w:r>
      <w:r>
        <w:rPr>
          <w:sz w:val="26"/>
          <w:szCs w:val="26"/>
        </w:rPr>
        <w:t xml:space="preserve"> Tìm và nêu tác dụng của biện pháp tu từ đặc sắc được sử dụng trong khổ thơ in đậm?</w:t>
      </w:r>
    </w:p>
    <w:p>
      <w:pPr>
        <w:jc w:val="both"/>
        <w:rPr>
          <w:sz w:val="26"/>
          <w:szCs w:val="26"/>
        </w:rPr>
      </w:pPr>
      <w:r>
        <w:rPr>
          <w:b/>
          <w:sz w:val="26"/>
          <w:szCs w:val="26"/>
        </w:rPr>
        <w:t>Câu 3. (2 điểm):</w:t>
      </w:r>
      <w:r>
        <w:rPr>
          <w:sz w:val="26"/>
          <w:szCs w:val="26"/>
        </w:rPr>
        <w:t xml:space="preserve"> Xác định phép liên kết và từ ngữ liên kết của hai câu thơ in nghiêng?</w:t>
      </w:r>
    </w:p>
    <w:p>
      <w:pPr>
        <w:jc w:val="both"/>
        <w:rPr>
          <w:b/>
          <w:sz w:val="26"/>
          <w:szCs w:val="26"/>
        </w:rPr>
      </w:pPr>
      <w:r>
        <w:rPr>
          <w:b/>
          <w:sz w:val="26"/>
          <w:szCs w:val="26"/>
        </w:rPr>
        <w:t>II. TẠO LẬP VĂN BẢN (14.0 điểm)</w:t>
      </w:r>
    </w:p>
    <w:p>
      <w:pPr>
        <w:jc w:val="both"/>
        <w:rPr>
          <w:sz w:val="26"/>
          <w:szCs w:val="26"/>
        </w:rPr>
      </w:pPr>
      <w:r>
        <w:rPr>
          <w:b/>
          <w:sz w:val="26"/>
          <w:szCs w:val="26"/>
        </w:rPr>
        <w:t>Câu 1. (4.0 điểm)</w:t>
      </w:r>
      <w:r>
        <w:rPr>
          <w:sz w:val="26"/>
          <w:szCs w:val="26"/>
        </w:rPr>
        <w:t>: Từ nội dung  khổ thơ in đậm trong bài thơ phần đọc hiểu, em hãy trình bày ý kiến của em về thông điệp tác giả muốn gửi gắm.</w:t>
      </w:r>
    </w:p>
    <w:p>
      <w:pPr>
        <w:jc w:val="both"/>
        <w:rPr>
          <w:sz w:val="26"/>
          <w:szCs w:val="26"/>
        </w:rPr>
      </w:pPr>
      <w:r>
        <w:rPr>
          <w:b/>
          <w:sz w:val="26"/>
          <w:szCs w:val="26"/>
        </w:rPr>
        <w:t>Câu 2. (10.0 điểm)</w:t>
      </w:r>
      <w:r>
        <w:rPr>
          <w:sz w:val="26"/>
          <w:szCs w:val="26"/>
        </w:rPr>
        <w:t xml:space="preserve"> : Phân tích nhân vật Dế Mèn trong đoạn trích </w:t>
      </w:r>
      <w:r>
        <w:rPr>
          <w:i/>
          <w:sz w:val="26"/>
          <w:szCs w:val="26"/>
        </w:rPr>
        <w:t>“ Dế Mèn bênh vực kẻ yếu”</w:t>
      </w:r>
      <w:r>
        <w:rPr>
          <w:sz w:val="26"/>
          <w:szCs w:val="26"/>
        </w:rPr>
        <w:t xml:space="preserve"> (Trích “</w:t>
      </w:r>
      <w:r>
        <w:rPr>
          <w:i/>
          <w:sz w:val="26"/>
          <w:szCs w:val="26"/>
        </w:rPr>
        <w:t>Dế Mèn phiêu lưu kí</w:t>
      </w:r>
      <w:r>
        <w:rPr>
          <w:sz w:val="26"/>
          <w:szCs w:val="26"/>
        </w:rPr>
        <w:t>”) của Tô Hoài?</w:t>
      </w:r>
    </w:p>
    <w:p>
      <w:pPr>
        <w:jc w:val="both"/>
        <w:rPr>
          <w:sz w:val="26"/>
          <w:szCs w:val="26"/>
        </w:rPr>
      </w:pPr>
      <w:r>
        <w:rPr>
          <w:sz w:val="26"/>
          <w:szCs w:val="26"/>
        </w:rPr>
        <w:t xml:space="preserve">    Một hôm, qua một vùng có xước xanh dài. Tôi chợt nghe tiếng khóc tỉ tê. Đi được vài bước nữa, tôi gặp chị Nhà Trò ngồi gục đầu bên tảng đá cuội.</w:t>
      </w:r>
    </w:p>
    <w:p>
      <w:pPr>
        <w:jc w:val="both"/>
        <w:rPr>
          <w:sz w:val="26"/>
          <w:szCs w:val="26"/>
        </w:rPr>
      </w:pPr>
      <w:r>
        <w:rPr>
          <w:sz w:val="26"/>
          <w:szCs w:val="26"/>
        </w:rPr>
        <w:t xml:space="preserve">    Chị Nhà Trò đã bẻ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pPr>
        <w:jc w:val="both"/>
        <w:rPr>
          <w:sz w:val="26"/>
          <w:szCs w:val="26"/>
        </w:rPr>
      </w:pPr>
      <w:r>
        <w:rPr>
          <w:sz w:val="26"/>
          <w:szCs w:val="26"/>
        </w:rPr>
        <w:t xml:space="preserve">   -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 </w:t>
      </w:r>
    </w:p>
    <w:p>
      <w:pPr>
        <w:jc w:val="both"/>
        <w:rPr>
          <w:sz w:val="26"/>
          <w:szCs w:val="26"/>
        </w:rPr>
      </w:pPr>
      <w:r>
        <w:rPr>
          <w:sz w:val="26"/>
          <w:szCs w:val="26"/>
        </w:rPr>
        <w:t xml:space="preserve">    Tôi xòe cả hai càng ra, bảo Nhà Trò: </w:t>
      </w:r>
    </w:p>
    <w:p>
      <w:pPr>
        <w:jc w:val="both"/>
        <w:rPr>
          <w:sz w:val="26"/>
          <w:szCs w:val="26"/>
        </w:rPr>
      </w:pPr>
      <w:r>
        <w:rPr>
          <w:sz w:val="26"/>
          <w:szCs w:val="26"/>
        </w:rPr>
        <w:t xml:space="preserve">     - Em đừng sợ. Hãy trở về cùng với tôi đây. Đứa độc ác không thể cậy khỏe ăn hiếp kẻ yếu.</w:t>
      </w:r>
    </w:p>
    <w:p>
      <w:pPr>
        <w:jc w:val="both"/>
        <w:rPr>
          <w:sz w:val="26"/>
          <w:szCs w:val="26"/>
        </w:rPr>
      </w:pPr>
      <w:r>
        <w:rPr>
          <w:sz w:val="26"/>
          <w:szCs w:val="26"/>
        </w:rPr>
        <w:t xml:space="preserve">   Rồi tôi dắt Nhà Trò đi. Được một quãng thì tới chỗ mai phục của bọn nhện. </w:t>
      </w:r>
    </w:p>
    <w:p>
      <w:pPr>
        <w:jc w:val="both"/>
        <w:rPr>
          <w:sz w:val="26"/>
          <w:szCs w:val="26"/>
        </w:rPr>
      </w:pPr>
      <w:r>
        <w:rPr>
          <w:sz w:val="26"/>
          <w:szCs w:val="26"/>
        </w:rPr>
        <w:t xml:space="preserve">                                                                     (trích </w:t>
      </w:r>
      <w:r>
        <w:rPr>
          <w:i/>
          <w:sz w:val="26"/>
          <w:szCs w:val="26"/>
        </w:rPr>
        <w:t>Dế Mèn phiêu lưu ký</w:t>
      </w:r>
      <w:r>
        <w:rPr>
          <w:sz w:val="26"/>
          <w:szCs w:val="26"/>
        </w:rPr>
        <w:t xml:space="preserve"> - Tô Hoài)</w:t>
      </w:r>
    </w:p>
    <w:p>
      <w:pPr>
        <w:jc w:val="both"/>
      </w:pPr>
      <w:r>
        <w:rPr>
          <w:rFonts w:eastAsia="Arial"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12065</wp:posOffset>
                </wp:positionV>
                <wp:extent cx="1600200" cy="0"/>
                <wp:effectExtent l="5080" t="12065" r="13970" b="698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95pt;height:0pt;width:126pt;z-index:251661312;mso-width-relative:page;mso-height-relative:page;" filled="f" stroked="t" coordsize="21600,21600" o:gfxdata="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Ymq/NEAAAAEAQAADwAAAAAAAAABACAAAAAiAAAAZHJz&#10;L2Rvd25yZXYueG1sUEsBAhQAFAAAAAgAh07iQN7KtXHSAQAArQMAAA4AAAAAAAAAAQAgAAAAIAEA&#10;AGRycy9lMm9Eb2MueG1sUEsFBgAAAAAGAAYAWQEAAGQFAAAAAA==&#10;">
                <v:fill on="f" focussize="0,0"/>
                <v:stroke color="#000000" joinstyle="round"/>
                <v:imagedata o:title=""/>
                <o:lock v:ext="edit" aspectratio="f"/>
              </v:line>
            </w:pict>
          </mc:Fallback>
        </mc:AlternateContent>
      </w:r>
      <w:r>
        <w:t xml:space="preserve">Chú thích: </w:t>
      </w:r>
    </w:p>
    <w:p>
      <w:pPr>
        <w:jc w:val="both"/>
      </w:pPr>
      <w:r>
        <w:t>Tô Hoài (1920 - 2014) tên khai sinh là Nguyễn Sen, quê ở Hà Nội. Ông là nhà văn có vốn sống rất phong phú; năng lực quan sát và miêu tả tinh tế; lối văn giàu hình ảnh, nhịp điệu; ngôn ngữ chân thực, gần gũi với đời sống. Tô Hoài đóng góp cho nền văn học Việt Nam hiện đại hơn 100 tác phẩm, trong đó có nhiều truyện viết cho thiếu nhi như: Võ sĩ Bọ Ngựa, Dê và Lợn, Đôi ri đá, Dế Mèn phiêu lưu kí, Đảo hoang, Chuyện nỏ thần, Nhà Chử,...</w:t>
      </w:r>
    </w:p>
    <w:p>
      <w:pPr>
        <w:jc w:val="both"/>
      </w:pPr>
      <w:r>
        <w:t>• Dế Mèn phiêu lưu kí là truyện đồng thoại nổi tiếng nhất của Tô Hoài, được trẻ em rất yêu thích. Năm 1941, Tô Hoài xuất bản truyện Con Dế Mèn; sau đó tác giả viết thêm Dế Mèn phiêu lưu kí. Năm 1954, nhà văn gộp hai tác phẩm trên thành Dế Mèn phiêu lưu kí.</w:t>
      </w:r>
    </w:p>
    <w:p>
      <w:pPr>
        <w:jc w:val="both"/>
        <w:rPr>
          <w:rFonts w:hint="default"/>
        </w:rPr>
      </w:pPr>
      <w:r>
        <w:rPr>
          <w:rFonts w:hint="default"/>
        </w:rPr>
        <w:t>Học sinh chỉ ra và phân tích tác dụng của các biện pháp tu từ sau:</w:t>
      </w:r>
    </w:p>
    <w:p>
      <w:pPr>
        <w:jc w:val="both"/>
        <w:rPr>
          <w:rFonts w:hint="default"/>
        </w:rPr>
      </w:pPr>
      <w:r>
        <w:rPr>
          <w:rFonts w:hint="default"/>
        </w:rPr>
        <w:t>0.5</w:t>
      </w:r>
    </w:p>
    <w:p>
      <w:pPr>
        <w:jc w:val="both"/>
        <w:rPr>
          <w:rFonts w:hint="default"/>
        </w:rPr>
      </w:pPr>
      <w:r>
        <w:rPr>
          <w:rFonts w:hint="default"/>
        </w:rPr>
        <w:t>- Điệp cấu trúc qua bốn khổ thơ – tác dụng nhấn mạnh nội dung diễn đạt những điều tưởng như bé nhỏ lại là nguyên nhân tạo ra những kết quả lớn lao.</w:t>
      </w:r>
    </w:p>
    <w:p>
      <w:pPr>
        <w:jc w:val="both"/>
        <w:rPr>
          <w:rFonts w:hint="default"/>
        </w:rPr>
      </w:pPr>
      <w:r>
        <w:rPr>
          <w:rFonts w:hint="default"/>
        </w:rPr>
        <w:t>Biện pháp so sánh: Làm cho Trái Đất thành đẹp, đẹp như chốn thiên đường. Những điều tốt đẹp làm cuộc sống tươi đẹp hơn con người thấy hạnh phúc hơn như chốn thiên đường.</w:t>
      </w:r>
    </w:p>
    <w:p>
      <w:pPr>
        <w:jc w:val="both"/>
        <w:rPr>
          <w:rFonts w:hint="default"/>
        </w:rPr>
      </w:pPr>
      <w:r>
        <w:rPr>
          <w:rFonts w:hint="default"/>
        </w:rPr>
        <w:t>- Nghệ thuật đối trong từng khổ thơ – tác dụng thể hiện mối tương quan giữa những điều bé nhỏ và những điều to lớn.</w:t>
      </w:r>
    </w:p>
    <w:p>
      <w:pPr>
        <w:jc w:val="both"/>
        <w:rPr>
          <w:rFonts w:hint="default"/>
        </w:rPr>
      </w:pPr>
      <w:r>
        <w:rPr>
          <w:rFonts w:hint="default"/>
        </w:rPr>
        <w:t>3</w:t>
      </w:r>
    </w:p>
    <w:p>
      <w:pPr>
        <w:jc w:val="both"/>
        <w:rPr>
          <w:rFonts w:hint="default"/>
        </w:rPr>
      </w:pPr>
      <w:r>
        <w:rPr>
          <w:rFonts w:hint="default"/>
        </w:rPr>
        <w:t>Nội dung chính của hai khổ thơ đầu: chỉ ra mối quan hệ giữa những điều bé nhỏ (giọt nước, hạt bụi, giây, phút...) và những điều to lớn (biển cả, Trái Đất, thế kỷ...) từ đó đi có tới luận điểm chính những điều bé nhỏ vụn vặt lại là nguyên nhân dẫn tới những kết quả to lớn.</w:t>
      </w:r>
    </w:p>
    <w:p>
      <w:pPr>
        <w:jc w:val="both"/>
        <w:rPr>
          <w:rFonts w:hint="default"/>
        </w:rPr>
      </w:pPr>
      <w:r>
        <w:rPr>
          <w:rFonts w:hint="default"/>
        </w:rPr>
        <w:t>1.0</w:t>
      </w:r>
    </w:p>
    <w:p>
      <w:pPr>
        <w:jc w:val="both"/>
        <w:rPr>
          <w:rFonts w:hint="default"/>
        </w:rPr>
      </w:pPr>
      <w:r>
        <w:rPr>
          <w:rFonts w:hint="default"/>
        </w:rPr>
        <w:t>4</w:t>
      </w:r>
    </w:p>
    <w:p>
      <w:pPr>
        <w:jc w:val="both"/>
        <w:rPr>
          <w:rFonts w:hint="default"/>
        </w:rPr>
      </w:pPr>
      <w:r>
        <w:rPr>
          <w:rFonts w:hint="default"/>
        </w:rPr>
        <w:t>Học sinh thể hiện quan điểm của mình theo hướng đồng tình với quan điểm nhà thơ bởi những sai lầm bé nhỏ nhưng nếu không sửa chữa, khắc phục kịp thời thì lâu dần trở thành thói quen, tính cách xấu và là nguyên nhân của mọi tai họa.</w:t>
      </w:r>
    </w:p>
    <w:p>
      <w:pPr>
        <w:jc w:val="both"/>
        <w:rPr>
          <w:rFonts w:hint="default"/>
        </w:rPr>
      </w:pPr>
      <w:r>
        <w:rPr>
          <w:rFonts w:hint="default"/>
        </w:rPr>
        <w:t>b. Xác định đúng vấn đề nghị luận.</w:t>
      </w:r>
    </w:p>
    <w:p>
      <w:pPr>
        <w:jc w:val="both"/>
        <w:rPr>
          <w:rFonts w:hint="default"/>
        </w:rPr>
      </w:pPr>
      <w:r>
        <w:rPr>
          <w:rFonts w:hint="default"/>
        </w:rPr>
        <w:t>2.0</w:t>
      </w:r>
    </w:p>
    <w:p>
      <w:pPr>
        <w:jc w:val="both"/>
        <w:rPr>
          <w:rFonts w:hint="default"/>
        </w:rPr>
      </w:pPr>
      <w:r>
        <w:rPr>
          <w:rFonts w:hint="default"/>
        </w:rPr>
        <w:t>0.25</w:t>
      </w:r>
    </w:p>
    <w:p>
      <w:pPr>
        <w:jc w:val="both"/>
        <w:rPr>
          <w:rFonts w:hint="default"/>
        </w:rPr>
      </w:pPr>
      <w:r>
        <w:rPr>
          <w:rFonts w:hint="default"/>
        </w:rPr>
        <w:t>0.25</w:t>
      </w:r>
    </w:p>
    <w:p>
      <w:pPr>
        <w:jc w:val="both"/>
        <w:rPr>
          <w:rFonts w:hint="default"/>
        </w:rPr>
      </w:pPr>
      <w:r>
        <w:rPr>
          <w:rFonts w:hint="default"/>
        </w:rPr>
        <w:t>Tập làm văn</w:t>
      </w:r>
    </w:p>
    <w:p>
      <w:pPr>
        <w:jc w:val="both"/>
        <w:rPr>
          <w:rFonts w:hint="default"/>
        </w:rPr>
      </w:pPr>
      <w:r>
        <w:rPr>
          <w:rFonts w:hint="default"/>
        </w:rPr>
        <w:t>c. Triển khai hợp lí nội dung đoạn văn: Vận dụng tốt các thao tác lập luận, kết hợp chặt chẽ giữa lí lẽ và dẫn chứng.</w:t>
      </w:r>
    </w:p>
    <w:p>
      <w:pPr>
        <w:jc w:val="both"/>
        <w:rPr>
          <w:rFonts w:hint="default"/>
        </w:rPr>
      </w:pPr>
      <w:r>
        <w:rPr>
          <w:rFonts w:hint="default"/>
        </w:rPr>
        <w:t>1.0</w:t>
      </w:r>
    </w:p>
    <w:p>
      <w:pPr>
        <w:jc w:val="both"/>
        <w:rPr>
          <w:rFonts w:hint="default"/>
        </w:rPr>
      </w:pPr>
      <w:r>
        <w:rPr>
          <w:rFonts w:hint="default"/>
        </w:rPr>
        <w:t>■ Có thể viết đoạn văn theo định hướng sau:</w:t>
      </w:r>
    </w:p>
    <w:p>
      <w:pPr>
        <w:jc w:val="both"/>
        <w:rPr>
          <w:rFonts w:hint="default"/>
        </w:rPr>
      </w:pPr>
      <w:r>
        <w:rPr>
          <w:rFonts w:hint="default"/>
        </w:rPr>
        <w:t>Giải thích ý kiến việc tốt nhỏ nhất là những việc mà chúng ta thường xuyên thực hiện trong cuộc sống hằng ngày như một thói quen, một tính cách. Đó là văn hóa sống của mỗi người, mở rộng ra là văn hóa của cộng đồng, xã hội.</w:t>
      </w:r>
    </w:p>
    <w:p>
      <w:pPr>
        <w:jc w:val="both"/>
        <w:rPr>
          <w:rFonts w:hint="default"/>
        </w:rPr>
      </w:pPr>
      <w:r>
        <w:rPr>
          <w:rFonts w:hint="default"/>
        </w:rPr>
        <w:t>– Phân tích dẫn chứng: Những điều nhỏ hằng ngày như biết quan tâm, giúp đỡ người khác, biết chia sẻ, lắng nghe biết sống tự trọng, cầu tiến sẽ tạo nên nhân cách của mỗi cá nhân, giá trị văn hóa của mỗi cộng đồng và nó chính là cơ sở quan trọng nhất để cuộc sống trở nên tốt đẹp hơn.</w:t>
      </w:r>
    </w:p>
    <w:p>
      <w:pPr>
        <w:jc w:val="both"/>
        <w:rPr>
          <w:rFonts w:hint="default"/>
        </w:rPr>
      </w:pPr>
      <w:r>
        <w:rPr>
          <w:rFonts w:hint="default"/>
        </w:rPr>
        <w:t>– Bình luận, bác bỏ: Phê phán những quan niệm sống xa vời thực tế, mơ mộng theo những việc phi thường mà quên mất những việc nhỏ nhặt; phê phán những kẻ đạo đức giả, lý thuyết xa xôi mà không gắn liền với hành động.</w:t>
      </w:r>
    </w:p>
    <w:p>
      <w:pPr>
        <w:jc w:val="both"/>
        <w:rPr>
          <w:rFonts w:hint="default"/>
        </w:rPr>
      </w:pPr>
      <w:r>
        <w:rPr>
          <w:rFonts w:hint="default"/>
        </w:rPr>
        <w:t>– Bài học nhận thức liên hệ bản thân: Phải rèn luyện mình từ những việc nhỏ hằng ngày, những việc tốt</w:t>
      </w:r>
    </w:p>
    <w:p>
      <w:pPr>
        <w:jc w:val="both"/>
        <w:rPr>
          <w:rFonts w:hint="default"/>
        </w:rPr>
      </w:pPr>
      <w:r>
        <w:rPr>
          <w:rFonts w:hint="default"/>
        </w:rPr>
        <w:t>nhỏ nhặt cũng chính là cơ sở để tạo nên cuộc sống tốt đẹp cũng</w:t>
      </w:r>
    </w:p>
    <w:p>
      <w:pPr>
        <w:jc w:val="both"/>
        <w:rPr>
          <w:rFonts w:hint="default"/>
        </w:rPr>
      </w:pPr>
      <w:r>
        <w:rPr>
          <w:rFonts w:hint="default"/>
        </w:rPr>
        <w:t>như thành công lớn sau này. d. Sáng tạo: Cách diễn đạt độc đáo, có suy nghĩ riêng, suy nghĩ mới mẻ, phù hợp với vấn đề nghị luận.g</w:t>
      </w:r>
    </w:p>
    <w:p>
      <w:pPr>
        <w:jc w:val="both"/>
        <w:rPr>
          <w:rFonts w:hint="default"/>
        </w:rPr>
      </w:pPr>
      <w:r>
        <w:rPr>
          <w:rFonts w:hint="default"/>
        </w:rPr>
        <w:t>e. Chính tả, dùng từ, đặt câu: Đảm bảo chuẩn xác về chính tả, dùng từ, đặt câu, ngữ pháp. om rom usi al namuo</w:t>
      </w:r>
    </w:p>
    <w:p>
      <w:pPr>
        <w:jc w:val="both"/>
        <w:rPr>
          <w:rFonts w:hint="default"/>
        </w:rPr>
      </w:pPr>
      <w:r>
        <w:rPr>
          <w:rFonts w:hint="default"/>
        </w:rPr>
        <w:t>0.25</w:t>
      </w:r>
    </w:p>
    <w:p>
      <w:pPr>
        <w:jc w:val="both"/>
        <w:rPr>
          <w:rFonts w:hint="default"/>
        </w:rPr>
      </w:pPr>
      <w:r>
        <w:rPr>
          <w:rFonts w:hint="default"/>
        </w:rPr>
        <w:t>0.25</w:t>
      </w:r>
    </w:p>
    <w:p>
      <w:pPr>
        <w:jc w:val="both"/>
        <w:rPr>
          <w:rFonts w:hint="default"/>
        </w:rPr>
      </w:pPr>
      <w:r>
        <w:rPr>
          <w:rFonts w:hint="default"/>
        </w:rPr>
        <w:t>5.0</w:t>
      </w:r>
      <w:bookmarkStart w:id="0" w:name="_GoBack"/>
      <w:bookmarkEnd w:id="0"/>
    </w:p>
    <w:sectPr>
      <w:type w:val="continuous"/>
      <w:pgSz w:w="12240" w:h="15840"/>
      <w:pgMar w:top="567" w:right="567" w:bottom="567"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22"/>
    <w:rsid w:val="00012521"/>
    <w:rsid w:val="000173C6"/>
    <w:rsid w:val="00163FB7"/>
    <w:rsid w:val="001C20A0"/>
    <w:rsid w:val="001E0514"/>
    <w:rsid w:val="00315191"/>
    <w:rsid w:val="005630E2"/>
    <w:rsid w:val="00647E1F"/>
    <w:rsid w:val="007731F4"/>
    <w:rsid w:val="00804113"/>
    <w:rsid w:val="00884450"/>
    <w:rsid w:val="00971622"/>
    <w:rsid w:val="00AD6540"/>
    <w:rsid w:val="00C05AF0"/>
    <w:rsid w:val="00C0623E"/>
    <w:rsid w:val="00D545E2"/>
    <w:rsid w:val="6B53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479</Words>
  <Characters>2736</Characters>
  <DocSecurity>0</DocSecurity>
  <Lines>22</Lines>
  <Paragraphs>6</Paragraphs>
  <ScaleCrop>false</ScaleCrop>
  <LinksUpToDate>false</LinksUpToDate>
  <CharactersWithSpaces>3209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2024-01-30T13:44:00Z</cp:lastPrinted>
  <dcterms:created xsi:type="dcterms:W3CDTF">2024-01-30T13:01:00Z</dcterms:created>
  <dcterms:modified xsi:type="dcterms:W3CDTF">2024-03-16T13:39:07Z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A2FDD230977A41BAB5FB22CDB335F1E7_12</vt:lpwstr>
  </property>
</Properties>
</file>