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b/>
          <w:color w:val="0000FF"/>
          <w:sz w:val="24"/>
          <w:szCs w:val="24"/>
        </w:rPr>
      </w:pPr>
      <w:bookmarkStart w:id="0" w:name="_GoBack"/>
      <w:r w:rsidRPr="005C44DB">
        <w:rPr>
          <w:rFonts w:ascii="Cambria" w:eastAsia="Arial" w:hAnsi="Cambria" w:cs="Times New Roman"/>
          <w:b/>
          <w:color w:val="0000FF"/>
          <w:sz w:val="24"/>
          <w:szCs w:val="24"/>
        </w:rPr>
        <w:t>PHẦN III: CÂU HỎI NGẮN</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1</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cơ quan: da, gan, tim, thận và phổi. Có bao nhiêu cơ quan bài tiết chủ yếu ở người?</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3 (da, thận và phổi)</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2</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bộ phận: quai henle, niệu quản, cầu thận, ống góp, ống thận, bể thận và mạch máu. Mỗi đơn vị chức năng của thận được cấu tạo từ bao nhiêu bộ ph</w:t>
      </w:r>
      <w:r w:rsidRPr="005C44DB">
        <w:rPr>
          <w:rFonts w:ascii="Cambria" w:hAnsi="Cambria" w:cs="Times New Roman"/>
          <w:sz w:val="24"/>
          <w:szCs w:val="24"/>
        </w:rPr>
        <w:t>ậ</w:t>
      </w:r>
      <w:r w:rsidRPr="005C44DB">
        <w:rPr>
          <w:rFonts w:ascii="Cambria" w:eastAsia="Arial" w:hAnsi="Cambria" w:cs="Times New Roman"/>
          <w:color w:val="000000"/>
          <w:sz w:val="24"/>
          <w:szCs w:val="24"/>
        </w:rPr>
        <w:t>n kể trên?</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2 (cầu thận và ống thận)</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3</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thành phần: dịch mô, dịch bạch huyết, mồ hôi, nước tiểu, chất nền ti thể và máu. Có bao nhiêu thành phần được xem là nội môi?</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3 (dịch mô, dịch bạch huyết và máu)</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4</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cơ quan: da, gan, tim, thận và phổi. Có bao nhiêu cơ quan chủ yếu duy trì áp suất thẩm thấu của máu?</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2 (gan và thận)</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5</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trường hợp: ăn nhạt, say rượu, bị mất máu, giảm glucose máu, bị tiêu chảy và đổ nhiều mồ hôi. Có bao nhiêu trường hợp làm tăng áp suất thẩm thấu trong máu?</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4 (say rượu, bị mất máu, bị tiêu chảy và đổ nhiều mồ hôi)</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6</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trường hợp: áp suất thẩm thấu giảm, ăn mặn, huyết áp giảm, glucose máu tăng, cơ thể mất máu và cơ thể khát nước. Có bao nhiêu trường hợp làm cơ thể có cảm giác khát nước?</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4 (ăn mặn, glucose máu tăng, cơ thể mất máu và cơ thể khát nước)</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7</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hormone: ADH, thyroxine, estrogen, insulin, aldosterone, glucagon và progesterone. Có bao nhiêu loại hormone phối hợp điều hòa lượng đường trong máu?</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2 (insulin và glucagon)</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8</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trường hợp: sau khi ăn, uống nước ngọt, uống nhiều nước, bệnh tiểu đường, khi đói. Có bao nhiêu trường hợp có lượng đường trong máu tăng cao?</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3 (sau khi ăn, uống nước ngọt và bệnh tiểu đường)</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9</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cơ quan: da, gan, hệ đệm, tim, thận và phổi. Có bao nhiêu cơ quan tham gia điều hòa pH máu chủ yếu?</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3 (hệ đệm, thận và phổi)</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10</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hormone: ADH, thyroxine, renin, insulin, aldosterone, glucagon và progesterone. Có bao nhiêu loại hormone tham gia cơ chế điều hòa Na</w:t>
      </w:r>
      <w:r w:rsidRPr="005C44DB">
        <w:rPr>
          <w:rFonts w:ascii="Cambria" w:eastAsia="Arial" w:hAnsi="Cambria" w:cs="Times New Roman"/>
          <w:color w:val="000000"/>
          <w:sz w:val="24"/>
          <w:szCs w:val="24"/>
          <w:vertAlign w:val="superscript"/>
        </w:rPr>
        <w:t>+</w:t>
      </w:r>
      <w:r w:rsidRPr="005C44DB">
        <w:rPr>
          <w:rFonts w:ascii="Cambria" w:eastAsia="Arial" w:hAnsi="Cambria" w:cs="Times New Roman"/>
          <w:color w:val="000000"/>
          <w:sz w:val="24"/>
          <w:szCs w:val="24"/>
        </w:rPr>
        <w:t xml:space="preserve"> ở thận?</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2 (ADH và aldosterone)</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11</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hệ đệm:</w:t>
      </w:r>
      <w:r w:rsidRPr="005C44DB">
        <w:rPr>
          <w:rFonts w:ascii="Cambria" w:eastAsia="Times New Roman" w:hAnsi="Cambria" w:cs="Times New Roman"/>
          <w:color w:val="000000"/>
          <w:sz w:val="24"/>
        </w:rPr>
        <w:t xml:space="preserve"> </w:t>
      </w:r>
      <w:r w:rsidRPr="005C44DB">
        <w:rPr>
          <w:rFonts w:ascii="Cambria" w:eastAsia="Arial" w:hAnsi="Cambria" w:cs="Times New Roman"/>
          <w:color w:val="000000"/>
          <w:sz w:val="24"/>
          <w:szCs w:val="24"/>
        </w:rPr>
        <w:t>hệ đệm bicacbonat, hệ đệm photphat, hệ đệm sunfat và hệ đệm prôtêin. Có bao nhiêu hệ đệm tham gia ổn định pH của máu?</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3 (trừ hệ đệm sunfat)</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12</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tình trạng: pH máu tăng, áp suất thẩm thấu tăng, huyết áp tăng và thể tích máu giảm. Một bệnh nhân do bị cảm nên bị nôn rất nhiều lần trong ngày làm mất nhiều nước, mất thức ăn và mất nhiều dịch vị. Trong trường hợp này sẽ dẫn đến bao nhiêu tình trạng kể trên?</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3 (pH máu tăng, áp duất thẩm thấu tăng và thể tích máu giảm)</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t xml:space="preserve">Câu </w:t>
      </w:r>
      <w:r w:rsidRPr="005C44DB">
        <w:rPr>
          <w:rFonts w:ascii="Cambria" w:eastAsia="Arial" w:hAnsi="Cambria" w:cs="Times New Roman"/>
          <w:b/>
          <w:color w:val="0000FF"/>
          <w:sz w:val="24"/>
          <w:szCs w:val="24"/>
        </w:rPr>
        <w:t>13</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hệ cơ quan: hệ tiêu hóa, hộ hô hấp, hệ thần kinh, hệ nội tiết, hệ tiết niệu, hệ vận động và hệ tuần hoàn. Có bao nhiêu hệ cơ quan tham gia điều hòa cân bằng nội môi?</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4 (hệ hô hấp, hệ thần kinh, hệ tiết niệu và hệ tuần hoàn)</w:t>
      </w:r>
    </w:p>
    <w:p w:rsidR="005C44DB" w:rsidRPr="005C44DB" w:rsidRDefault="005C44DB" w:rsidP="005C44DB">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5C44DB">
        <w:rPr>
          <w:rFonts w:ascii="Cambria" w:eastAsia="Arial" w:hAnsi="Cambria" w:cs="Times New Roman"/>
          <w:b/>
          <w:color w:val="0000FF"/>
          <w:sz w:val="24"/>
          <w:szCs w:val="24"/>
          <w:lang w:val="vi-VN"/>
        </w:rPr>
        <w:lastRenderedPageBreak/>
        <w:t xml:space="preserve">Câu </w:t>
      </w:r>
      <w:r w:rsidRPr="005C44DB">
        <w:rPr>
          <w:rFonts w:ascii="Cambria" w:eastAsia="Arial" w:hAnsi="Cambria" w:cs="Times New Roman"/>
          <w:b/>
          <w:color w:val="0000FF"/>
          <w:sz w:val="24"/>
          <w:szCs w:val="24"/>
        </w:rPr>
        <w:t>14</w:t>
      </w:r>
      <w:r w:rsidRPr="005C44DB">
        <w:rPr>
          <w:rFonts w:ascii="Cambria" w:eastAsia="Arial" w:hAnsi="Cambria" w:cs="Times New Roman"/>
          <w:b/>
          <w:color w:val="0000FF"/>
          <w:sz w:val="24"/>
          <w:szCs w:val="24"/>
          <w:lang w:val="vi-VN"/>
        </w:rPr>
        <w:t xml:space="preserve">. </w:t>
      </w:r>
      <w:r w:rsidRPr="005C44DB">
        <w:rPr>
          <w:rFonts w:ascii="Cambria" w:eastAsia="Arial" w:hAnsi="Cambria" w:cs="Times New Roman"/>
          <w:color w:val="000000"/>
          <w:sz w:val="24"/>
          <w:szCs w:val="24"/>
        </w:rPr>
        <w:t>Cho các cơ quan: tụy, gan, thận, phổi và lá lách. Có bao nhiêu cơ quan có khả năng tiết ra hormone tham gia cân bằng nội môi?</w:t>
      </w:r>
    </w:p>
    <w:p w:rsidR="005C44DB" w:rsidRPr="005C44DB" w:rsidRDefault="005C44DB" w:rsidP="005C44DB">
      <w:pPr>
        <w:ind w:firstLine="0"/>
        <w:rPr>
          <w:rFonts w:ascii="Cambria" w:eastAsia="Arial" w:hAnsi="Cambria" w:cs="Times New Roman"/>
          <w:b/>
          <w:color w:val="000000"/>
          <w:sz w:val="24"/>
          <w:szCs w:val="24"/>
        </w:rPr>
      </w:pPr>
      <w:r w:rsidRPr="005C44DB">
        <w:rPr>
          <w:rFonts w:ascii="Cambria" w:eastAsia="Arial" w:hAnsi="Cambria" w:cs="Times New Roman"/>
          <w:b/>
          <w:color w:val="000000"/>
          <w:sz w:val="24"/>
          <w:szCs w:val="24"/>
        </w:rPr>
        <w:t>Đáp án là: 2 (tụy và thận)</w:t>
      </w:r>
    </w:p>
    <w:bookmarkEnd w:id="0"/>
    <w:p w:rsidR="005C44DB" w:rsidRPr="005C44DB" w:rsidRDefault="005C44DB">
      <w:pPr>
        <w:rPr>
          <w:rFonts w:ascii="Cambria" w:hAnsi="Cambria"/>
        </w:rPr>
      </w:pPr>
    </w:p>
    <w:sectPr w:rsidR="005C44DB" w:rsidRPr="005C44DB" w:rsidSect="005C44DB">
      <w:pgSz w:w="11906" w:h="16838"/>
      <w:pgMar w:top="709" w:right="56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D4" w:rsidRDefault="00DE5DD4" w:rsidP="00DE5DD4">
      <w:pPr>
        <w:spacing w:after="0" w:line="240" w:lineRule="auto"/>
      </w:pPr>
      <w:r>
        <w:separator/>
      </w:r>
    </w:p>
  </w:endnote>
  <w:endnote w:type="continuationSeparator" w:id="0">
    <w:p w:rsidR="00DE5DD4" w:rsidRDefault="00DE5DD4" w:rsidP="00DE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D4" w:rsidRDefault="00DE5DD4" w:rsidP="00DE5DD4">
      <w:pPr>
        <w:spacing w:after="0" w:line="240" w:lineRule="auto"/>
      </w:pPr>
      <w:r>
        <w:separator/>
      </w:r>
    </w:p>
  </w:footnote>
  <w:footnote w:type="continuationSeparator" w:id="0">
    <w:p w:rsidR="00DE5DD4" w:rsidRDefault="00DE5DD4" w:rsidP="00DE5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DB"/>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155"/>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44DB"/>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5DD4"/>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8E9FA-5421-4BC0-B1DB-E52BF3BE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4DB"/>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DD4"/>
    <w:rPr>
      <w:rFonts w:asciiTheme="minorHAnsi" w:hAnsiTheme="minorHAnsi" w:cstheme="minorBidi"/>
      <w:sz w:val="22"/>
      <w:szCs w:val="22"/>
      <w:lang w:val="en-US"/>
    </w:rPr>
  </w:style>
  <w:style w:type="paragraph" w:styleId="Footer">
    <w:name w:val="footer"/>
    <w:basedOn w:val="Normal"/>
    <w:link w:val="FooterChar"/>
    <w:uiPriority w:val="99"/>
    <w:unhideWhenUsed/>
    <w:rsid w:val="00DE5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DD4"/>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35</TotalTime>
  <Pages>2</Pages>
  <Words>431</Words>
  <Characters>2461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2024-04-02T03:46:00Z</dcterms:created>
  <dcterms:modified xsi:type="dcterms:W3CDTF">2024-07-29T07:44:00Z</dcterms:modified>
</cp:coreProperties>
</file>