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cs="Times New Roman"/>
          <w:b/>
          <w:sz w:val="32"/>
          <w:szCs w:val="28"/>
        </w:rPr>
      </w:pPr>
      <w:r>
        <w:rPr>
          <w:rFonts w:cs="Times New Roman"/>
          <w:b/>
          <w:sz w:val="32"/>
          <w:szCs w:val="28"/>
          <w:lang w:val="vi-VN"/>
        </w:rPr>
        <w:t>ĐÁP ÁN</w:t>
      </w:r>
      <w:r>
        <w:rPr>
          <w:rFonts w:hint="default" w:cs="Times New Roman"/>
          <w:b/>
          <w:sz w:val="32"/>
          <w:szCs w:val="28"/>
          <w:lang w:val="en-US"/>
        </w:rPr>
        <w:t xml:space="preserve"> ĐỀ</w:t>
      </w:r>
      <w:r>
        <w:rPr>
          <w:rFonts w:cs="Times New Roman"/>
          <w:b/>
          <w:sz w:val="32"/>
          <w:szCs w:val="28"/>
        </w:rPr>
        <w:t xml:space="preserve"> </w:t>
      </w:r>
      <w:r>
        <w:rPr>
          <w:rFonts w:hint="default" w:cs="Times New Roman"/>
          <w:b/>
          <w:sz w:val="32"/>
          <w:szCs w:val="28"/>
          <w:lang w:val="en-US"/>
        </w:rPr>
        <w:t xml:space="preserve">KIỂM TRA CUỐI KÌ </w:t>
      </w:r>
      <w:r>
        <w:rPr>
          <w:rFonts w:cs="Times New Roman"/>
          <w:b/>
          <w:sz w:val="32"/>
          <w:szCs w:val="28"/>
        </w:rPr>
        <w:t xml:space="preserve">II </w:t>
      </w:r>
      <w:r>
        <w:rPr>
          <w:rFonts w:hint="default" w:cs="Times New Roman"/>
          <w:b/>
          <w:sz w:val="32"/>
          <w:szCs w:val="28"/>
          <w:lang w:val="en-US"/>
        </w:rPr>
        <w:t>NĂM HỌC 20</w:t>
      </w:r>
      <w:r>
        <w:rPr>
          <w:rFonts w:cs="Times New Roman"/>
          <w:b/>
          <w:sz w:val="32"/>
          <w:szCs w:val="28"/>
        </w:rPr>
        <w:t>22-</w:t>
      </w:r>
      <w:r>
        <w:rPr>
          <w:rFonts w:hint="default" w:cs="Times New Roman"/>
          <w:b/>
          <w:sz w:val="32"/>
          <w:szCs w:val="28"/>
          <w:lang w:val="en-US"/>
        </w:rPr>
        <w:t>20</w:t>
      </w:r>
      <w:r>
        <w:rPr>
          <w:rFonts w:cs="Times New Roman"/>
          <w:b/>
          <w:sz w:val="32"/>
          <w:szCs w:val="28"/>
        </w:rPr>
        <w:t>23</w:t>
      </w:r>
    </w:p>
    <w:p>
      <w:pPr>
        <w:spacing w:after="0" w:line="240" w:lineRule="auto"/>
        <w:jc w:val="center"/>
        <w:rPr>
          <w:rFonts w:hint="default" w:cs="Times New Roman"/>
          <w:b/>
          <w:sz w:val="32"/>
          <w:szCs w:val="28"/>
          <w:lang w:val="en-US"/>
        </w:rPr>
      </w:pPr>
      <w:r>
        <w:rPr>
          <w:rFonts w:hint="default" w:cs="Times New Roman"/>
          <w:b/>
          <w:sz w:val="32"/>
          <w:szCs w:val="28"/>
          <w:lang w:val="en-US"/>
        </w:rPr>
        <w:t xml:space="preserve">MÔN </w:t>
      </w:r>
      <w:r>
        <w:rPr>
          <w:rFonts w:cs="Times New Roman"/>
          <w:b/>
          <w:sz w:val="32"/>
          <w:szCs w:val="28"/>
        </w:rPr>
        <w:t>KHTN 7</w:t>
      </w:r>
    </w:p>
    <w:p>
      <w:pPr>
        <w:rPr>
          <w:b/>
          <w:szCs w:val="28"/>
        </w:rPr>
      </w:pPr>
      <w:r>
        <w:rPr>
          <w:b/>
          <w:szCs w:val="28"/>
        </w:rPr>
        <w:t>A. TRẮC NGHIỆM (7,0 đ)</w:t>
      </w:r>
    </w:p>
    <w:tbl>
      <w:tblPr>
        <w:tblStyle w:val="3"/>
        <w:tblpPr w:leftFromText="180" w:rightFromText="180" w:vertAnchor="text" w:horzAnchor="page" w:tblpX="4319" w:tblpY="173"/>
        <w:tblOverlap w:val="never"/>
        <w:tblW w:w="2523" w:type="dxa"/>
        <w:tblInd w:w="0" w:type="dxa"/>
        <w:tblLayout w:type="autofit"/>
        <w:tblCellMar>
          <w:top w:w="0" w:type="dxa"/>
          <w:left w:w="108" w:type="dxa"/>
          <w:bottom w:w="0" w:type="dxa"/>
          <w:right w:w="108" w:type="dxa"/>
        </w:tblCellMar>
      </w:tblPr>
      <w:tblGrid>
        <w:gridCol w:w="960"/>
        <w:gridCol w:w="603"/>
        <w:gridCol w:w="960"/>
      </w:tblGrid>
      <w:tr>
        <w:tblPrEx>
          <w:tblCellMar>
            <w:top w:w="0" w:type="dxa"/>
            <w:left w:w="108" w:type="dxa"/>
            <w:bottom w:w="0" w:type="dxa"/>
            <w:right w:w="108" w:type="dxa"/>
          </w:tblCellMar>
        </w:tblPrEx>
        <w:trPr>
          <w:trHeight w:val="315" w:hRule="atLeast"/>
        </w:trPr>
        <w:tc>
          <w:tcPr>
            <w:tcW w:w="960"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 w:val="24"/>
                <w:szCs w:val="24"/>
              </w:rPr>
            </w:pPr>
            <w:r>
              <w:rPr>
                <w:rFonts w:eastAsia="Times New Roman" w:cs="Times New Roman"/>
                <w:sz w:val="24"/>
                <w:szCs w:val="24"/>
              </w:rPr>
              <w:t>Mã đề</w:t>
            </w:r>
          </w:p>
        </w:tc>
        <w:tc>
          <w:tcPr>
            <w:tcW w:w="603"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 w:val="24"/>
                <w:szCs w:val="24"/>
              </w:rPr>
            </w:pPr>
            <w:r>
              <w:rPr>
                <w:rFonts w:eastAsia="Times New Roman" w:cs="Times New Roman"/>
                <w:sz w:val="24"/>
                <w:szCs w:val="24"/>
              </w:rPr>
              <w:t>Câu trộn</w:t>
            </w:r>
          </w:p>
        </w:tc>
        <w:tc>
          <w:tcPr>
            <w:tcW w:w="960"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 w:val="24"/>
                <w:szCs w:val="24"/>
              </w:rPr>
            </w:pPr>
            <w:r>
              <w:rPr>
                <w:rFonts w:eastAsia="Times New Roman" w:cs="Times New Roman"/>
                <w:sz w:val="24"/>
                <w:szCs w:val="24"/>
              </w:rPr>
              <w:t>Đáp án</w:t>
            </w:r>
          </w:p>
        </w:tc>
      </w:tr>
      <w:tr>
        <w:tblPrEx>
          <w:tblCellMar>
            <w:top w:w="0" w:type="dxa"/>
            <w:left w:w="108" w:type="dxa"/>
            <w:bottom w:w="0" w:type="dxa"/>
            <w:right w:w="108" w:type="dxa"/>
          </w:tblCellMar>
        </w:tblPrEx>
        <w:trPr>
          <w:trHeight w:val="375"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570</w:t>
            </w:r>
          </w:p>
        </w:tc>
        <w:tc>
          <w:tcPr>
            <w:tcW w:w="60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1</w:t>
            </w:r>
          </w:p>
        </w:tc>
        <w:tc>
          <w:tcPr>
            <w:tcW w:w="9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A</w:t>
            </w:r>
          </w:p>
        </w:tc>
      </w:tr>
      <w:tr>
        <w:tblPrEx>
          <w:tblCellMar>
            <w:top w:w="0" w:type="dxa"/>
            <w:left w:w="108" w:type="dxa"/>
            <w:bottom w:w="0" w:type="dxa"/>
            <w:right w:w="108" w:type="dxa"/>
          </w:tblCellMar>
        </w:tblPrEx>
        <w:trPr>
          <w:trHeight w:val="375"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570</w:t>
            </w:r>
          </w:p>
        </w:tc>
        <w:tc>
          <w:tcPr>
            <w:tcW w:w="60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2</w:t>
            </w:r>
          </w:p>
        </w:tc>
        <w:tc>
          <w:tcPr>
            <w:tcW w:w="9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D</w:t>
            </w:r>
          </w:p>
        </w:tc>
      </w:tr>
      <w:tr>
        <w:tblPrEx>
          <w:tblCellMar>
            <w:top w:w="0" w:type="dxa"/>
            <w:left w:w="108" w:type="dxa"/>
            <w:bottom w:w="0" w:type="dxa"/>
            <w:right w:w="108" w:type="dxa"/>
          </w:tblCellMar>
        </w:tblPrEx>
        <w:trPr>
          <w:trHeight w:val="375"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570</w:t>
            </w:r>
          </w:p>
        </w:tc>
        <w:tc>
          <w:tcPr>
            <w:tcW w:w="60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3</w:t>
            </w:r>
          </w:p>
        </w:tc>
        <w:tc>
          <w:tcPr>
            <w:tcW w:w="9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C</w:t>
            </w:r>
          </w:p>
        </w:tc>
      </w:tr>
      <w:tr>
        <w:tblPrEx>
          <w:tblCellMar>
            <w:top w:w="0" w:type="dxa"/>
            <w:left w:w="108" w:type="dxa"/>
            <w:bottom w:w="0" w:type="dxa"/>
            <w:right w:w="108" w:type="dxa"/>
          </w:tblCellMar>
        </w:tblPrEx>
        <w:trPr>
          <w:trHeight w:val="375"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570</w:t>
            </w:r>
          </w:p>
        </w:tc>
        <w:tc>
          <w:tcPr>
            <w:tcW w:w="60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4</w:t>
            </w:r>
          </w:p>
        </w:tc>
        <w:tc>
          <w:tcPr>
            <w:tcW w:w="9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A</w:t>
            </w:r>
          </w:p>
        </w:tc>
      </w:tr>
      <w:tr>
        <w:tblPrEx>
          <w:tblCellMar>
            <w:top w:w="0" w:type="dxa"/>
            <w:left w:w="108" w:type="dxa"/>
            <w:bottom w:w="0" w:type="dxa"/>
            <w:right w:w="108" w:type="dxa"/>
          </w:tblCellMar>
        </w:tblPrEx>
        <w:trPr>
          <w:trHeight w:val="375"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570</w:t>
            </w:r>
          </w:p>
        </w:tc>
        <w:tc>
          <w:tcPr>
            <w:tcW w:w="60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5</w:t>
            </w:r>
          </w:p>
        </w:tc>
        <w:tc>
          <w:tcPr>
            <w:tcW w:w="9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A</w:t>
            </w:r>
          </w:p>
        </w:tc>
      </w:tr>
      <w:tr>
        <w:trPr>
          <w:trHeight w:val="375"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570</w:t>
            </w:r>
          </w:p>
        </w:tc>
        <w:tc>
          <w:tcPr>
            <w:tcW w:w="60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6</w:t>
            </w:r>
          </w:p>
        </w:tc>
        <w:tc>
          <w:tcPr>
            <w:tcW w:w="9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B</w:t>
            </w:r>
          </w:p>
        </w:tc>
      </w:tr>
      <w:tr>
        <w:tblPrEx>
          <w:tblCellMar>
            <w:top w:w="0" w:type="dxa"/>
            <w:left w:w="108" w:type="dxa"/>
            <w:bottom w:w="0" w:type="dxa"/>
            <w:right w:w="108" w:type="dxa"/>
          </w:tblCellMar>
        </w:tblPrEx>
        <w:trPr>
          <w:trHeight w:val="375"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570</w:t>
            </w:r>
          </w:p>
        </w:tc>
        <w:tc>
          <w:tcPr>
            <w:tcW w:w="60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7</w:t>
            </w:r>
          </w:p>
        </w:tc>
        <w:tc>
          <w:tcPr>
            <w:tcW w:w="9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C</w:t>
            </w:r>
          </w:p>
        </w:tc>
      </w:tr>
      <w:tr>
        <w:tblPrEx>
          <w:tblCellMar>
            <w:top w:w="0" w:type="dxa"/>
            <w:left w:w="108" w:type="dxa"/>
            <w:bottom w:w="0" w:type="dxa"/>
            <w:right w:w="108" w:type="dxa"/>
          </w:tblCellMar>
        </w:tblPrEx>
        <w:trPr>
          <w:trHeight w:val="375"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570</w:t>
            </w:r>
          </w:p>
        </w:tc>
        <w:tc>
          <w:tcPr>
            <w:tcW w:w="60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8</w:t>
            </w:r>
          </w:p>
        </w:tc>
        <w:tc>
          <w:tcPr>
            <w:tcW w:w="9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D</w:t>
            </w:r>
          </w:p>
        </w:tc>
      </w:tr>
      <w:tr>
        <w:tblPrEx>
          <w:tblCellMar>
            <w:top w:w="0" w:type="dxa"/>
            <w:left w:w="108" w:type="dxa"/>
            <w:bottom w:w="0" w:type="dxa"/>
            <w:right w:w="108" w:type="dxa"/>
          </w:tblCellMar>
        </w:tblPrEx>
        <w:trPr>
          <w:trHeight w:val="375"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570</w:t>
            </w:r>
          </w:p>
        </w:tc>
        <w:tc>
          <w:tcPr>
            <w:tcW w:w="60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9</w:t>
            </w:r>
          </w:p>
        </w:tc>
        <w:tc>
          <w:tcPr>
            <w:tcW w:w="9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B</w:t>
            </w:r>
          </w:p>
        </w:tc>
      </w:tr>
      <w:tr>
        <w:trPr>
          <w:trHeight w:val="375"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570</w:t>
            </w:r>
          </w:p>
        </w:tc>
        <w:tc>
          <w:tcPr>
            <w:tcW w:w="60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10</w:t>
            </w:r>
          </w:p>
        </w:tc>
        <w:tc>
          <w:tcPr>
            <w:tcW w:w="9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C</w:t>
            </w:r>
          </w:p>
        </w:tc>
      </w:tr>
      <w:tr>
        <w:tblPrEx>
          <w:tblCellMar>
            <w:top w:w="0" w:type="dxa"/>
            <w:left w:w="108" w:type="dxa"/>
            <w:bottom w:w="0" w:type="dxa"/>
            <w:right w:w="108" w:type="dxa"/>
          </w:tblCellMar>
        </w:tblPrEx>
        <w:trPr>
          <w:trHeight w:val="375"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570</w:t>
            </w:r>
          </w:p>
        </w:tc>
        <w:tc>
          <w:tcPr>
            <w:tcW w:w="60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11</w:t>
            </w:r>
          </w:p>
        </w:tc>
        <w:tc>
          <w:tcPr>
            <w:tcW w:w="9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A</w:t>
            </w:r>
          </w:p>
        </w:tc>
      </w:tr>
      <w:tr>
        <w:trPr>
          <w:trHeight w:val="375"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570</w:t>
            </w:r>
          </w:p>
        </w:tc>
        <w:tc>
          <w:tcPr>
            <w:tcW w:w="60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12</w:t>
            </w:r>
          </w:p>
        </w:tc>
        <w:tc>
          <w:tcPr>
            <w:tcW w:w="9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A</w:t>
            </w:r>
          </w:p>
        </w:tc>
      </w:tr>
      <w:tr>
        <w:tblPrEx>
          <w:tblCellMar>
            <w:top w:w="0" w:type="dxa"/>
            <w:left w:w="108" w:type="dxa"/>
            <w:bottom w:w="0" w:type="dxa"/>
            <w:right w:w="108" w:type="dxa"/>
          </w:tblCellMar>
        </w:tblPrEx>
        <w:trPr>
          <w:trHeight w:val="375"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570</w:t>
            </w:r>
          </w:p>
        </w:tc>
        <w:tc>
          <w:tcPr>
            <w:tcW w:w="60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13</w:t>
            </w:r>
          </w:p>
        </w:tc>
        <w:tc>
          <w:tcPr>
            <w:tcW w:w="9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B</w:t>
            </w:r>
          </w:p>
        </w:tc>
      </w:tr>
      <w:tr>
        <w:trPr>
          <w:trHeight w:val="375"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570</w:t>
            </w:r>
          </w:p>
        </w:tc>
        <w:tc>
          <w:tcPr>
            <w:tcW w:w="60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14</w:t>
            </w:r>
          </w:p>
        </w:tc>
        <w:tc>
          <w:tcPr>
            <w:tcW w:w="9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D</w:t>
            </w:r>
          </w:p>
        </w:tc>
      </w:tr>
      <w:tr>
        <w:tblPrEx>
          <w:tblCellMar>
            <w:top w:w="0" w:type="dxa"/>
            <w:left w:w="108" w:type="dxa"/>
            <w:bottom w:w="0" w:type="dxa"/>
            <w:right w:w="108" w:type="dxa"/>
          </w:tblCellMar>
        </w:tblPrEx>
        <w:trPr>
          <w:trHeight w:val="375"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570</w:t>
            </w:r>
          </w:p>
        </w:tc>
        <w:tc>
          <w:tcPr>
            <w:tcW w:w="60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15</w:t>
            </w:r>
          </w:p>
        </w:tc>
        <w:tc>
          <w:tcPr>
            <w:tcW w:w="9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C</w:t>
            </w:r>
          </w:p>
        </w:tc>
      </w:tr>
      <w:tr>
        <w:tblPrEx>
          <w:tblCellMar>
            <w:top w:w="0" w:type="dxa"/>
            <w:left w:w="108" w:type="dxa"/>
            <w:bottom w:w="0" w:type="dxa"/>
            <w:right w:w="108" w:type="dxa"/>
          </w:tblCellMar>
        </w:tblPrEx>
        <w:trPr>
          <w:trHeight w:val="375"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570</w:t>
            </w:r>
          </w:p>
        </w:tc>
        <w:tc>
          <w:tcPr>
            <w:tcW w:w="60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16</w:t>
            </w:r>
          </w:p>
        </w:tc>
        <w:tc>
          <w:tcPr>
            <w:tcW w:w="9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C</w:t>
            </w:r>
          </w:p>
        </w:tc>
      </w:tr>
      <w:tr>
        <w:trPr>
          <w:trHeight w:val="375"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570</w:t>
            </w:r>
          </w:p>
        </w:tc>
        <w:tc>
          <w:tcPr>
            <w:tcW w:w="60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17</w:t>
            </w:r>
          </w:p>
        </w:tc>
        <w:tc>
          <w:tcPr>
            <w:tcW w:w="9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D</w:t>
            </w:r>
          </w:p>
        </w:tc>
      </w:tr>
      <w:tr>
        <w:trPr>
          <w:trHeight w:val="375"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570</w:t>
            </w:r>
          </w:p>
        </w:tc>
        <w:tc>
          <w:tcPr>
            <w:tcW w:w="60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18</w:t>
            </w:r>
          </w:p>
        </w:tc>
        <w:tc>
          <w:tcPr>
            <w:tcW w:w="9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D</w:t>
            </w:r>
          </w:p>
        </w:tc>
      </w:tr>
      <w:tr>
        <w:tblPrEx>
          <w:tblCellMar>
            <w:top w:w="0" w:type="dxa"/>
            <w:left w:w="108" w:type="dxa"/>
            <w:bottom w:w="0" w:type="dxa"/>
            <w:right w:w="108" w:type="dxa"/>
          </w:tblCellMar>
        </w:tblPrEx>
        <w:trPr>
          <w:trHeight w:val="375"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570</w:t>
            </w:r>
          </w:p>
        </w:tc>
        <w:tc>
          <w:tcPr>
            <w:tcW w:w="60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19</w:t>
            </w:r>
          </w:p>
        </w:tc>
        <w:tc>
          <w:tcPr>
            <w:tcW w:w="9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B</w:t>
            </w:r>
          </w:p>
        </w:tc>
      </w:tr>
      <w:tr>
        <w:tblPrEx>
          <w:tblCellMar>
            <w:top w:w="0" w:type="dxa"/>
            <w:left w:w="108" w:type="dxa"/>
            <w:bottom w:w="0" w:type="dxa"/>
            <w:right w:w="108" w:type="dxa"/>
          </w:tblCellMar>
        </w:tblPrEx>
        <w:trPr>
          <w:trHeight w:val="375"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570</w:t>
            </w:r>
          </w:p>
        </w:tc>
        <w:tc>
          <w:tcPr>
            <w:tcW w:w="60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20</w:t>
            </w:r>
          </w:p>
        </w:tc>
        <w:tc>
          <w:tcPr>
            <w:tcW w:w="9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B</w:t>
            </w:r>
          </w:p>
        </w:tc>
      </w:tr>
      <w:tr>
        <w:trPr>
          <w:trHeight w:val="375"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570</w:t>
            </w:r>
          </w:p>
        </w:tc>
        <w:tc>
          <w:tcPr>
            <w:tcW w:w="60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21</w:t>
            </w:r>
          </w:p>
        </w:tc>
        <w:tc>
          <w:tcPr>
            <w:tcW w:w="9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D</w:t>
            </w:r>
          </w:p>
        </w:tc>
      </w:tr>
      <w:tr>
        <w:tblPrEx>
          <w:tblCellMar>
            <w:top w:w="0" w:type="dxa"/>
            <w:left w:w="108" w:type="dxa"/>
            <w:bottom w:w="0" w:type="dxa"/>
            <w:right w:w="108" w:type="dxa"/>
          </w:tblCellMar>
        </w:tblPrEx>
        <w:trPr>
          <w:trHeight w:val="375"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570</w:t>
            </w:r>
          </w:p>
        </w:tc>
        <w:tc>
          <w:tcPr>
            <w:tcW w:w="60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22</w:t>
            </w:r>
          </w:p>
        </w:tc>
        <w:tc>
          <w:tcPr>
            <w:tcW w:w="9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C</w:t>
            </w:r>
          </w:p>
        </w:tc>
      </w:tr>
      <w:tr>
        <w:tblPrEx>
          <w:tblCellMar>
            <w:top w:w="0" w:type="dxa"/>
            <w:left w:w="108" w:type="dxa"/>
            <w:bottom w:w="0" w:type="dxa"/>
            <w:right w:w="108" w:type="dxa"/>
          </w:tblCellMar>
        </w:tblPrEx>
        <w:trPr>
          <w:trHeight w:val="375"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570</w:t>
            </w:r>
          </w:p>
        </w:tc>
        <w:tc>
          <w:tcPr>
            <w:tcW w:w="60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23</w:t>
            </w:r>
          </w:p>
        </w:tc>
        <w:tc>
          <w:tcPr>
            <w:tcW w:w="9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A</w:t>
            </w:r>
          </w:p>
        </w:tc>
      </w:tr>
      <w:tr>
        <w:trPr>
          <w:trHeight w:val="375"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570</w:t>
            </w:r>
          </w:p>
        </w:tc>
        <w:tc>
          <w:tcPr>
            <w:tcW w:w="60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24</w:t>
            </w:r>
          </w:p>
        </w:tc>
        <w:tc>
          <w:tcPr>
            <w:tcW w:w="9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B</w:t>
            </w:r>
          </w:p>
        </w:tc>
      </w:tr>
      <w:tr>
        <w:trPr>
          <w:trHeight w:val="375"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570</w:t>
            </w:r>
          </w:p>
        </w:tc>
        <w:tc>
          <w:tcPr>
            <w:tcW w:w="60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25</w:t>
            </w:r>
          </w:p>
        </w:tc>
        <w:tc>
          <w:tcPr>
            <w:tcW w:w="9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B</w:t>
            </w:r>
          </w:p>
        </w:tc>
      </w:tr>
      <w:tr>
        <w:tblPrEx>
          <w:tblCellMar>
            <w:top w:w="0" w:type="dxa"/>
            <w:left w:w="108" w:type="dxa"/>
            <w:bottom w:w="0" w:type="dxa"/>
            <w:right w:w="108" w:type="dxa"/>
          </w:tblCellMar>
        </w:tblPrEx>
        <w:trPr>
          <w:trHeight w:val="375"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570</w:t>
            </w:r>
          </w:p>
        </w:tc>
        <w:tc>
          <w:tcPr>
            <w:tcW w:w="60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26</w:t>
            </w:r>
          </w:p>
        </w:tc>
        <w:tc>
          <w:tcPr>
            <w:tcW w:w="9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C</w:t>
            </w:r>
          </w:p>
        </w:tc>
      </w:tr>
      <w:tr>
        <w:tblPrEx>
          <w:tblCellMar>
            <w:top w:w="0" w:type="dxa"/>
            <w:left w:w="108" w:type="dxa"/>
            <w:bottom w:w="0" w:type="dxa"/>
            <w:right w:w="108" w:type="dxa"/>
          </w:tblCellMar>
        </w:tblPrEx>
        <w:trPr>
          <w:trHeight w:val="375"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570</w:t>
            </w:r>
          </w:p>
        </w:tc>
        <w:tc>
          <w:tcPr>
            <w:tcW w:w="60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27</w:t>
            </w:r>
          </w:p>
        </w:tc>
        <w:tc>
          <w:tcPr>
            <w:tcW w:w="9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A</w:t>
            </w:r>
          </w:p>
        </w:tc>
      </w:tr>
      <w:tr>
        <w:trPr>
          <w:trHeight w:val="375"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570</w:t>
            </w:r>
          </w:p>
        </w:tc>
        <w:tc>
          <w:tcPr>
            <w:tcW w:w="603"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28</w:t>
            </w:r>
          </w:p>
        </w:tc>
        <w:tc>
          <w:tcPr>
            <w:tcW w:w="9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szCs w:val="28"/>
              </w:rPr>
            </w:pPr>
            <w:r>
              <w:rPr>
                <w:rFonts w:eastAsia="Times New Roman" w:cs="Times New Roman"/>
                <w:szCs w:val="28"/>
              </w:rPr>
              <w:t>D</w:t>
            </w:r>
          </w:p>
        </w:tc>
      </w:tr>
    </w:tbl>
    <w:p>
      <w:pPr>
        <w:rPr>
          <w:b/>
          <w:szCs w:val="28"/>
        </w:rPr>
      </w:pPr>
    </w:p>
    <w:p>
      <w:pPr>
        <w:rPr>
          <w:b/>
          <w:szCs w:val="28"/>
        </w:rPr>
      </w:pPr>
    </w:p>
    <w:p>
      <w:pPr>
        <w:rPr>
          <w:b/>
          <w:szCs w:val="28"/>
        </w:rPr>
      </w:pPr>
    </w:p>
    <w:p>
      <w:pPr>
        <w:rPr>
          <w:b/>
          <w:szCs w:val="28"/>
        </w:rPr>
      </w:pPr>
    </w:p>
    <w:p>
      <w:pPr>
        <w:rPr>
          <w:b/>
          <w:szCs w:val="28"/>
        </w:rPr>
      </w:pPr>
    </w:p>
    <w:p>
      <w:pPr>
        <w:rPr>
          <w:b/>
          <w:szCs w:val="28"/>
        </w:rPr>
      </w:pPr>
    </w:p>
    <w:p>
      <w:pPr>
        <w:rPr>
          <w:b/>
          <w:szCs w:val="28"/>
        </w:rPr>
      </w:pPr>
    </w:p>
    <w:p>
      <w:pPr>
        <w:rPr>
          <w:b/>
          <w:szCs w:val="28"/>
        </w:rPr>
      </w:pPr>
    </w:p>
    <w:p>
      <w:pPr>
        <w:rPr>
          <w:b/>
          <w:szCs w:val="28"/>
        </w:rPr>
      </w:pPr>
    </w:p>
    <w:p>
      <w:pPr>
        <w:rPr>
          <w:b/>
          <w:szCs w:val="28"/>
        </w:rPr>
      </w:pPr>
    </w:p>
    <w:p>
      <w:pPr>
        <w:rPr>
          <w:b/>
          <w:szCs w:val="28"/>
        </w:rPr>
      </w:pPr>
    </w:p>
    <w:p>
      <w:pPr>
        <w:rPr>
          <w:b/>
          <w:szCs w:val="28"/>
        </w:rPr>
      </w:pPr>
    </w:p>
    <w:p>
      <w:pPr>
        <w:rPr>
          <w:b/>
          <w:szCs w:val="28"/>
        </w:rPr>
      </w:pPr>
    </w:p>
    <w:p>
      <w:pPr>
        <w:rPr>
          <w:b/>
          <w:szCs w:val="28"/>
        </w:rPr>
      </w:pPr>
    </w:p>
    <w:p>
      <w:pPr>
        <w:rPr>
          <w:b/>
          <w:szCs w:val="28"/>
        </w:rPr>
      </w:pPr>
    </w:p>
    <w:p>
      <w:pPr>
        <w:rPr>
          <w:b/>
          <w:szCs w:val="28"/>
        </w:rPr>
      </w:pPr>
    </w:p>
    <w:p>
      <w:pPr>
        <w:rPr>
          <w:b/>
          <w:szCs w:val="28"/>
        </w:rPr>
      </w:pPr>
    </w:p>
    <w:p>
      <w:pPr>
        <w:rPr>
          <w:b/>
          <w:szCs w:val="28"/>
        </w:rPr>
      </w:pPr>
    </w:p>
    <w:p>
      <w:pPr>
        <w:rPr>
          <w:b/>
          <w:szCs w:val="28"/>
        </w:rPr>
      </w:pPr>
    </w:p>
    <w:p>
      <w:pPr>
        <w:rPr>
          <w:b/>
          <w:szCs w:val="28"/>
        </w:rPr>
      </w:pPr>
    </w:p>
    <w:p>
      <w:pPr>
        <w:rPr>
          <w:b/>
          <w:szCs w:val="28"/>
        </w:rPr>
      </w:pPr>
    </w:p>
    <w:p>
      <w:pPr>
        <w:rPr>
          <w:b/>
          <w:szCs w:val="28"/>
        </w:rPr>
      </w:pPr>
    </w:p>
    <w:p>
      <w:pPr>
        <w:rPr>
          <w:b/>
          <w:szCs w:val="28"/>
        </w:rPr>
      </w:pPr>
    </w:p>
    <w:p>
      <w:pPr>
        <w:numPr>
          <w:ilvl w:val="0"/>
          <w:numId w:val="1"/>
        </w:numPr>
        <w:rPr>
          <w:b/>
          <w:szCs w:val="28"/>
        </w:rPr>
      </w:pPr>
      <w:r>
        <w:rPr>
          <w:b/>
          <w:szCs w:val="28"/>
        </w:rPr>
        <w:t>TỰ LUẬN (3,0 điểm)</w:t>
      </w:r>
    </w:p>
    <w:p>
      <w:pPr>
        <w:numPr>
          <w:ilvl w:val="0"/>
          <w:numId w:val="0"/>
        </w:numPr>
        <w:spacing w:after="160" w:line="259" w:lineRule="auto"/>
        <w:rPr>
          <w:b/>
          <w:szCs w:val="28"/>
        </w:rPr>
      </w:pPr>
    </w:p>
    <w:p>
      <w:pPr>
        <w:numPr>
          <w:ilvl w:val="0"/>
          <w:numId w:val="0"/>
        </w:numPr>
        <w:spacing w:after="160" w:line="259" w:lineRule="auto"/>
        <w:rPr>
          <w:b/>
          <w:szCs w:val="2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7263"/>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jc w:val="center"/>
              <w:rPr>
                <w:szCs w:val="28"/>
              </w:rPr>
            </w:pPr>
            <w:r>
              <w:rPr>
                <w:szCs w:val="28"/>
              </w:rPr>
              <w:t>Câu</w:t>
            </w:r>
          </w:p>
        </w:tc>
        <w:tc>
          <w:tcPr>
            <w:tcW w:w="7263" w:type="dxa"/>
          </w:tcPr>
          <w:p>
            <w:pPr>
              <w:jc w:val="center"/>
              <w:rPr>
                <w:szCs w:val="28"/>
              </w:rPr>
            </w:pPr>
            <w:r>
              <w:rPr>
                <w:szCs w:val="28"/>
              </w:rPr>
              <w:t>Gợi ý</w:t>
            </w:r>
          </w:p>
        </w:tc>
        <w:tc>
          <w:tcPr>
            <w:tcW w:w="1433" w:type="dxa"/>
          </w:tcPr>
          <w:p>
            <w:pPr>
              <w:jc w:val="center"/>
              <w:rPr>
                <w:szCs w:val="28"/>
              </w:rPr>
            </w:pPr>
            <w:r>
              <w:rPr>
                <w:szCs w:val="28"/>
              </w:rPr>
              <w:t>Biểu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rPr>
                <w:szCs w:val="28"/>
              </w:rPr>
            </w:pPr>
            <w:r>
              <w:rPr>
                <w:szCs w:val="28"/>
              </w:rPr>
              <w:t>Câu 1</w:t>
            </w:r>
          </w:p>
          <w:p>
            <w:pPr>
              <w:rPr>
                <w:szCs w:val="28"/>
              </w:rPr>
            </w:pPr>
            <w:r>
              <w:rPr>
                <w:b/>
                <w:bCs/>
                <w:szCs w:val="28"/>
              </w:rPr>
              <w:t>1,0</w:t>
            </w:r>
            <w:r>
              <w:rPr>
                <w:rFonts w:hint="default"/>
                <w:b/>
                <w:bCs/>
                <w:szCs w:val="28"/>
                <w:lang w:val="en-US"/>
              </w:rPr>
              <w:t xml:space="preserve"> đ</w:t>
            </w:r>
          </w:p>
        </w:tc>
        <w:tc>
          <w:tcPr>
            <w:tcW w:w="7263"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SimSun" w:cs="Times New Roman"/>
                <w:i w:val="0"/>
                <w:iCs w:val="0"/>
                <w:caps w:val="0"/>
                <w:color w:val="C00000"/>
                <w:spacing w:val="0"/>
                <w:sz w:val="28"/>
                <w:szCs w:val="28"/>
                <w:highlight w:val="none"/>
                <w:shd w:val="clear" w:fill="FFFFFF"/>
                <w:lang w:val="en-US"/>
              </w:rPr>
            </w:pPr>
            <w:r>
              <w:rPr>
                <w:rFonts w:hint="default" w:eastAsia="SimSun" w:cs="Times New Roman"/>
                <w:i w:val="0"/>
                <w:iCs w:val="0"/>
                <w:caps w:val="0"/>
                <w:color w:val="C00000"/>
                <w:spacing w:val="0"/>
                <w:sz w:val="28"/>
                <w:szCs w:val="28"/>
                <w:highlight w:val="none"/>
                <w:shd w:val="clear" w:fill="FFFFFF"/>
                <w:lang w:val="en-US"/>
              </w:rPr>
              <w:t xml:space="preserve">Ý kiến trả đó là đúng.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SimSun" w:cs="Times New Roman"/>
                <w:i w:val="0"/>
                <w:iCs w:val="0"/>
                <w:caps w:val="0"/>
                <w:color w:val="C00000"/>
                <w:spacing w:val="0"/>
                <w:sz w:val="28"/>
                <w:szCs w:val="28"/>
                <w:highlight w:val="none"/>
                <w:shd w:val="clear" w:fill="FFFFFF"/>
                <w:lang w:val="en-US"/>
              </w:rPr>
            </w:pPr>
            <w:r>
              <w:rPr>
                <w:rFonts w:hint="default" w:eastAsia="SimSun" w:cs="Times New Roman"/>
                <w:i w:val="0"/>
                <w:iCs w:val="0"/>
                <w:caps w:val="0"/>
                <w:color w:val="C00000"/>
                <w:spacing w:val="0"/>
                <w:sz w:val="28"/>
                <w:szCs w:val="28"/>
                <w:highlight w:val="none"/>
                <w:shd w:val="clear" w:fill="FFFFFF"/>
                <w:lang w:val="en-US"/>
              </w:rPr>
              <w:t xml:space="preserve">Chứng minh :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szCs w:val="28"/>
                <w:highlight w:val="none"/>
                <w:lang w:val="en-US"/>
              </w:rPr>
            </w:pPr>
            <w:r>
              <w:rPr>
                <w:rFonts w:hint="default" w:eastAsia="SimSun" w:cs="Times New Roman"/>
                <w:i w:val="0"/>
                <w:iCs w:val="0"/>
                <w:caps w:val="0"/>
                <w:color w:val="C00000"/>
                <w:spacing w:val="0"/>
                <w:sz w:val="28"/>
                <w:szCs w:val="28"/>
                <w:highlight w:val="none"/>
                <w:shd w:val="clear" w:fill="FFFFFF"/>
                <w:lang w:val="en-US"/>
              </w:rPr>
              <w:t>Nơi có rừng có tác dụng sau : t</w:t>
            </w:r>
            <w:r>
              <w:rPr>
                <w:rFonts w:hint="default" w:eastAsia="SimSun" w:cs="Times New Roman"/>
                <w:i w:val="0"/>
                <w:iCs w:val="0"/>
                <w:caps w:val="0"/>
                <w:color w:val="C00000"/>
                <w:spacing w:val="0"/>
                <w:sz w:val="28"/>
                <w:szCs w:val="28"/>
                <w:highlight w:val="none"/>
                <w:lang w:val="en-US"/>
              </w:rPr>
              <w:t xml:space="preserve">án cây giảm sức chảy nước, </w:t>
            </w:r>
            <w:r>
              <w:rPr>
                <w:rFonts w:hint="default" w:eastAsia="SimSun" w:cs="Times New Roman"/>
                <w:i w:val="0"/>
                <w:iCs w:val="0"/>
                <w:caps w:val="0"/>
                <w:color w:val="C00000"/>
                <w:spacing w:val="0"/>
                <w:sz w:val="28"/>
                <w:szCs w:val="28"/>
                <w:highlight w:val="none"/>
                <w:lang w:val="en-US"/>
              </w:rPr>
              <w:t>rễ cây giữ đất, giữ nước chống xói mòn, bảo vệ mạch nước ngầm,  làm cho độ ẩm không khí cao làm tăng lượng mưa của khu vực.</w:t>
            </w:r>
            <w:r>
              <w:rPr>
                <w:rFonts w:hint="default" w:ascii="Times New Roman" w:hAnsi="Times New Roman" w:eastAsia="SimSun" w:cs="Times New Roman"/>
                <w:i w:val="0"/>
                <w:iCs w:val="0"/>
                <w:caps w:val="0"/>
                <w:color w:val="C00000"/>
                <w:spacing w:val="0"/>
                <w:sz w:val="28"/>
                <w:szCs w:val="28"/>
                <w:highlight w:val="none"/>
              </w:rPr>
              <w:br w:type="textWrapping"/>
            </w:r>
            <w:r>
              <w:rPr>
                <w:rFonts w:hint="default" w:eastAsia="SimSun" w:cs="Times New Roman"/>
                <w:i w:val="0"/>
                <w:iCs w:val="0"/>
                <w:caps w:val="0"/>
                <w:color w:val="C00000"/>
                <w:spacing w:val="0"/>
                <w:sz w:val="28"/>
                <w:szCs w:val="28"/>
                <w:highlight w:val="none"/>
                <w:shd w:val="clear" w:fill="FFFFFF"/>
                <w:lang w:val="en-US"/>
              </w:rPr>
              <w:t xml:space="preserve">Nơi đồi trọc không có cây xanh nên độ ẩm không khí thấp, không giữ đất, giữ nước, đất bị xói mòn, </w:t>
            </w:r>
            <w:bookmarkStart w:id="0" w:name="_GoBack"/>
            <w:bookmarkEnd w:id="0"/>
            <w:r>
              <w:rPr>
                <w:rFonts w:hint="default" w:eastAsia="SimSun" w:cs="Times New Roman"/>
                <w:i w:val="0"/>
                <w:iCs w:val="0"/>
                <w:caps w:val="0"/>
                <w:color w:val="C00000"/>
                <w:spacing w:val="0"/>
                <w:sz w:val="28"/>
                <w:szCs w:val="28"/>
                <w:highlight w:val="none"/>
                <w:shd w:val="clear" w:fill="FFFFFF"/>
                <w:lang w:val="en-US"/>
              </w:rPr>
              <w:t>tăng khả năng hạn hán, lượng mưa khu vực thấp.</w:t>
            </w:r>
          </w:p>
        </w:tc>
        <w:tc>
          <w:tcPr>
            <w:tcW w:w="1433" w:type="dxa"/>
          </w:tcPr>
          <w:p>
            <w:pPr>
              <w:jc w:val="center"/>
              <w:rPr>
                <w:rFonts w:hint="default"/>
                <w:szCs w:val="28"/>
                <w:highlight w:val="yellow"/>
                <w:lang w:val="en-US"/>
              </w:rPr>
            </w:pPr>
            <w:r>
              <w:rPr>
                <w:rFonts w:hint="default"/>
                <w:szCs w:val="28"/>
                <w:highlight w:val="yellow"/>
                <w:lang w:val="en-US"/>
              </w:rPr>
              <w:t>0,5đ</w:t>
            </w:r>
          </w:p>
          <w:p>
            <w:pPr>
              <w:jc w:val="center"/>
              <w:rPr>
                <w:rFonts w:hint="default"/>
                <w:szCs w:val="28"/>
                <w:highlight w:val="yellow"/>
                <w:lang w:val="en-US"/>
              </w:rPr>
            </w:pPr>
            <w:r>
              <w:rPr>
                <w:rFonts w:hint="default"/>
                <w:szCs w:val="28"/>
                <w:highlight w:val="yellow"/>
                <w:lang w:val="en-US"/>
              </w:rPr>
              <w:t>0,5đ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1153" w:type="dxa"/>
          </w:tcPr>
          <w:p>
            <w:pPr>
              <w:rPr>
                <w:rFonts w:cs="Times New Roman"/>
                <w:szCs w:val="28"/>
                <w:lang w:val="vi-VN"/>
              </w:rPr>
            </w:pPr>
            <w:r>
              <w:rPr>
                <w:rFonts w:cs="Times New Roman"/>
                <w:szCs w:val="28"/>
              </w:rPr>
              <w:t xml:space="preserve">Câu </w:t>
            </w:r>
            <w:r>
              <w:rPr>
                <w:rFonts w:cs="Times New Roman"/>
                <w:szCs w:val="28"/>
                <w:lang w:val="vi-VN"/>
              </w:rPr>
              <w:t>2</w:t>
            </w:r>
          </w:p>
          <w:p>
            <w:pPr>
              <w:rPr>
                <w:rFonts w:cs="Times New Roman"/>
                <w:szCs w:val="28"/>
                <w:lang w:val="vi-VN"/>
              </w:rPr>
            </w:pPr>
            <w:r>
              <w:rPr>
                <w:rFonts w:hint="default"/>
                <w:b/>
                <w:bCs/>
                <w:szCs w:val="28"/>
                <w:lang w:val="en-US"/>
              </w:rPr>
              <w:t>0,5 đ</w:t>
            </w:r>
          </w:p>
        </w:tc>
        <w:tc>
          <w:tcPr>
            <w:tcW w:w="7263" w:type="dxa"/>
          </w:tcPr>
          <w:p>
            <w:pPr>
              <w:pStyle w:val="4"/>
              <w:spacing w:before="0" w:beforeAutospacing="0" w:after="210" w:afterAutospacing="0" w:line="288" w:lineRule="atLeast"/>
              <w:jc w:val="both"/>
              <w:rPr>
                <w:szCs w:val="28"/>
              </w:rPr>
            </w:pPr>
            <w:r>
              <w:rPr>
                <w:rFonts w:eastAsia="Arial"/>
                <w:color w:val="000000"/>
                <w:sz w:val="28"/>
                <w:szCs w:val="28"/>
              </w:rPr>
              <w:t>Khi đánh cây đi trồng ở nơi khác, bộ rễ của cây bị tổn thương dẫn đến khả năng hút nước và muối khoáng bị hạn chế không đủ để bù vào lượng nước mất đi do thoát hơi nước qua lá. Nếu để nhiều cành, lá, cây sẽ bị mất cân bằng nước (lượng nước lấy vào ít hơn lượng nước bị mất đi do thoát hơi nước). Do đó, người ta thường cắt bớt cành, lá trước khi chuyển cây đi trồng ở nơi khác để giảm cường độ thoát hơi nước (hạn chế lượng nước mất đi) cho đến khi khả năng hấp hút nước và muối khoáng của cây được phục hồi.</w:t>
            </w:r>
          </w:p>
        </w:tc>
        <w:tc>
          <w:tcPr>
            <w:tcW w:w="1433" w:type="dxa"/>
          </w:tcPr>
          <w:p>
            <w:pPr>
              <w:jc w:val="center"/>
              <w:rPr>
                <w:rFonts w:hint="default"/>
                <w:szCs w:val="28"/>
                <w:lang w:val="en-US"/>
              </w:rPr>
            </w:pPr>
            <w:r>
              <w:rPr>
                <w:b w:val="0"/>
                <w:bCs w:val="0"/>
                <w:szCs w:val="28"/>
              </w:rPr>
              <w:t>0,5</w:t>
            </w:r>
            <w:r>
              <w:rPr>
                <w:b w:val="0"/>
                <w:bCs w:val="0"/>
                <w:szCs w:val="28"/>
                <w:lang w:val="en-US"/>
              </w:rPr>
              <w:t>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rPr>
                <w:rFonts w:cs="Times New Roman"/>
                <w:szCs w:val="28"/>
              </w:rPr>
            </w:pPr>
            <w:r>
              <w:rPr>
                <w:rFonts w:cs="Times New Roman"/>
                <w:szCs w:val="28"/>
              </w:rPr>
              <w:t>Câu 3</w:t>
            </w:r>
          </w:p>
          <w:p>
            <w:pPr>
              <w:rPr>
                <w:rFonts w:cs="Times New Roman"/>
                <w:szCs w:val="28"/>
                <w:lang w:val="vi-VN"/>
              </w:rPr>
            </w:pPr>
            <w:r>
              <w:rPr>
                <w:rFonts w:hint="default"/>
                <w:b/>
                <w:bCs/>
                <w:szCs w:val="28"/>
                <w:lang w:val="en-US"/>
              </w:rPr>
              <w:t>0,5 đ</w:t>
            </w:r>
          </w:p>
        </w:tc>
        <w:tc>
          <w:tcPr>
            <w:tcW w:w="7263" w:type="dxa"/>
          </w:tcPr>
          <w:p>
            <w:pPr>
              <w:pStyle w:val="4"/>
              <w:spacing w:before="0" w:beforeAutospacing="0" w:after="210" w:afterAutospacing="0" w:line="288" w:lineRule="atLeast"/>
              <w:jc w:val="both"/>
              <w:rPr>
                <w:rFonts w:eastAsia="Arial"/>
                <w:color w:val="000000"/>
                <w:sz w:val="28"/>
                <w:szCs w:val="28"/>
              </w:rPr>
            </w:pPr>
            <w:r>
              <w:rPr>
                <w:rFonts w:eastAsia="Arial"/>
                <w:color w:val="000000"/>
                <w:sz w:val="28"/>
                <w:szCs w:val="28"/>
              </w:rPr>
              <w:t>Người nông dân đặt bù nhìn trên đồng ruộng để xua đuổi chim, thú phá hoại mùa màng.</w:t>
            </w:r>
          </w:p>
          <w:p>
            <w:pPr>
              <w:pStyle w:val="4"/>
              <w:spacing w:before="0" w:beforeAutospacing="0" w:after="210" w:afterAutospacing="0" w:line="288" w:lineRule="atLeast"/>
              <w:jc w:val="both"/>
              <w:rPr>
                <w:rFonts w:eastAsia="Arial"/>
                <w:color w:val="000000"/>
                <w:sz w:val="28"/>
                <w:szCs w:val="28"/>
              </w:rPr>
            </w:pPr>
            <w:r>
              <w:rPr>
                <w:rFonts w:eastAsia="Arial"/>
                <w:color w:val="000000"/>
                <w:sz w:val="28"/>
                <w:szCs w:val="28"/>
              </w:rPr>
              <w:t>- Giải thích: Phương pháp đặt bù nhìn trên đồng ruộng dựa vào tập tính chạy trốn khi nhìn thấy người của một số động vật gây hại mùa màng. Tùy thuộc vào loài động vật, cần xua đuổi mà người nông dân lựa chọn vị trí và thời điểm đặt bù nhìn sao cho phù hợp.</w:t>
            </w:r>
          </w:p>
          <w:p>
            <w:pPr>
              <w:spacing w:before="120" w:after="120" w:line="240" w:lineRule="auto"/>
              <w:jc w:val="both"/>
              <w:rPr>
                <w:rFonts w:cs="Times New Roman"/>
                <w:szCs w:val="28"/>
                <w:lang w:val="vi-VN"/>
              </w:rPr>
            </w:pPr>
          </w:p>
        </w:tc>
        <w:tc>
          <w:tcPr>
            <w:tcW w:w="1433" w:type="dxa"/>
          </w:tcPr>
          <w:p>
            <w:pPr>
              <w:jc w:val="center"/>
              <w:rPr>
                <w:rFonts w:hint="default"/>
                <w:b w:val="0"/>
                <w:bCs w:val="0"/>
                <w:szCs w:val="28"/>
                <w:lang w:val="en-US"/>
              </w:rPr>
            </w:pPr>
            <w:r>
              <w:rPr>
                <w:b w:val="0"/>
                <w:bCs w:val="0"/>
                <w:szCs w:val="28"/>
              </w:rPr>
              <w:t>0,</w:t>
            </w:r>
            <w:r>
              <w:rPr>
                <w:b w:val="0"/>
                <w:bCs w:val="0"/>
                <w:szCs w:val="28"/>
                <w:lang w:val="vi-VN"/>
              </w:rPr>
              <w:t>2</w:t>
            </w:r>
            <w:r>
              <w:rPr>
                <w:b w:val="0"/>
                <w:bCs w:val="0"/>
                <w:szCs w:val="28"/>
              </w:rPr>
              <w:t>5</w:t>
            </w:r>
            <w:r>
              <w:rPr>
                <w:b w:val="0"/>
                <w:bCs w:val="0"/>
                <w:szCs w:val="28"/>
                <w:lang w:val="en-US"/>
              </w:rPr>
              <w:t>đ</w:t>
            </w:r>
          </w:p>
          <w:p>
            <w:pPr>
              <w:jc w:val="center"/>
              <w:rPr>
                <w:b w:val="0"/>
                <w:bCs w:val="0"/>
                <w:szCs w:val="28"/>
              </w:rPr>
            </w:pPr>
          </w:p>
          <w:p>
            <w:pPr>
              <w:jc w:val="center"/>
              <w:rPr>
                <w:b w:val="0"/>
                <w:bCs w:val="0"/>
                <w:szCs w:val="28"/>
              </w:rPr>
            </w:pPr>
          </w:p>
          <w:p>
            <w:pPr>
              <w:jc w:val="center"/>
              <w:rPr>
                <w:rFonts w:hint="default"/>
                <w:szCs w:val="28"/>
                <w:lang w:val="en-US"/>
              </w:rPr>
            </w:pPr>
            <w:r>
              <w:rPr>
                <w:b w:val="0"/>
                <w:bCs w:val="0"/>
                <w:szCs w:val="28"/>
                <w:lang w:val="vi-VN"/>
              </w:rPr>
              <w:t>0,25</w:t>
            </w:r>
            <w:r>
              <w:rPr>
                <w:b w:val="0"/>
                <w:bCs w:val="0"/>
                <w:szCs w:val="28"/>
                <w:lang w:val="en-US"/>
              </w:rPr>
              <w:t>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spacing w:before="120" w:after="120" w:line="240" w:lineRule="auto"/>
              <w:jc w:val="both"/>
              <w:rPr>
                <w:rFonts w:cs="Times New Roman"/>
                <w:szCs w:val="28"/>
              </w:rPr>
            </w:pPr>
            <w:r>
              <w:rPr>
                <w:rFonts w:cs="Times New Roman"/>
                <w:szCs w:val="28"/>
              </w:rPr>
              <w:t>Câu 4</w:t>
            </w:r>
          </w:p>
          <w:p>
            <w:pPr>
              <w:spacing w:before="120" w:after="120" w:line="240" w:lineRule="auto"/>
              <w:jc w:val="both"/>
              <w:rPr>
                <w:rFonts w:hint="default" w:cs="Times New Roman"/>
                <w:szCs w:val="28"/>
                <w:lang w:val="en-US"/>
              </w:rPr>
            </w:pPr>
            <w:r>
              <w:rPr>
                <w:b/>
                <w:bCs/>
                <w:szCs w:val="28"/>
              </w:rPr>
              <w:t>1,0</w:t>
            </w:r>
            <w:r>
              <w:rPr>
                <w:rFonts w:hint="default"/>
                <w:b/>
                <w:bCs/>
                <w:szCs w:val="28"/>
                <w:lang w:val="en-US"/>
              </w:rPr>
              <w:t xml:space="preserve"> đ</w:t>
            </w:r>
          </w:p>
        </w:tc>
        <w:tc>
          <w:tcPr>
            <w:tcW w:w="7263" w:type="dxa"/>
          </w:tcPr>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4"/>
              <w:gridCol w:w="3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14" w:type="dxa"/>
                </w:tcPr>
                <w:p>
                  <w:pPr>
                    <w:spacing w:before="120" w:after="120" w:line="240" w:lineRule="auto"/>
                    <w:jc w:val="center"/>
                    <w:rPr>
                      <w:szCs w:val="28"/>
                    </w:rPr>
                  </w:pPr>
                  <w:r>
                    <w:rPr>
                      <w:szCs w:val="28"/>
                    </w:rPr>
                    <w:t>Sinh sản vô tính</w:t>
                  </w:r>
                </w:p>
              </w:tc>
              <w:tc>
                <w:tcPr>
                  <w:tcW w:w="3514" w:type="dxa"/>
                </w:tcPr>
                <w:p>
                  <w:pPr>
                    <w:spacing w:before="120" w:after="120" w:line="240" w:lineRule="auto"/>
                    <w:jc w:val="center"/>
                    <w:rPr>
                      <w:szCs w:val="28"/>
                    </w:rPr>
                  </w:pPr>
                  <w:r>
                    <w:rPr>
                      <w:szCs w:val="28"/>
                    </w:rPr>
                    <w:t>Sinh sản hữu tính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4" w:type="dxa"/>
                </w:tcPr>
                <w:p>
                  <w:pPr>
                    <w:spacing w:before="120" w:after="120" w:line="240" w:lineRule="auto"/>
                    <w:jc w:val="both"/>
                    <w:rPr>
                      <w:szCs w:val="28"/>
                    </w:rPr>
                  </w:pPr>
                  <w:r>
                    <w:rPr>
                      <w:szCs w:val="28"/>
                    </w:rPr>
                    <w:t>– Có duy nhất một cá thể ban đầu tham gia sinh sản.</w:t>
                  </w:r>
                </w:p>
                <w:p>
                  <w:pPr>
                    <w:spacing w:before="120" w:after="120" w:line="240" w:lineRule="auto"/>
                    <w:jc w:val="both"/>
                    <w:rPr>
                      <w:sz w:val="44"/>
                      <w:szCs w:val="44"/>
                    </w:rPr>
                  </w:pPr>
                </w:p>
                <w:p>
                  <w:pPr>
                    <w:spacing w:before="120" w:after="120" w:line="240" w:lineRule="auto"/>
                    <w:jc w:val="both"/>
                    <w:rPr>
                      <w:szCs w:val="28"/>
                    </w:rPr>
                  </w:pPr>
                  <w:r>
                    <w:rPr>
                      <w:szCs w:val="28"/>
                    </w:rPr>
                    <w:t>– Không có sự kết hợp giữa giao tử đực và giao tử cái.</w:t>
                  </w:r>
                </w:p>
              </w:tc>
              <w:tc>
                <w:tcPr>
                  <w:tcW w:w="3514" w:type="dxa"/>
                </w:tcPr>
                <w:p>
                  <w:pPr>
                    <w:spacing w:before="120" w:after="120" w:line="240" w:lineRule="auto"/>
                    <w:jc w:val="both"/>
                    <w:rPr>
                      <w:szCs w:val="28"/>
                    </w:rPr>
                  </w:pPr>
                  <w:r>
                    <w:rPr>
                      <w:szCs w:val="28"/>
                    </w:rPr>
                    <w:t>– Có một hoặc hai cá thể với giới tính khác nhau</w:t>
                  </w:r>
                  <w:r>
                    <w:rPr>
                      <w:szCs w:val="28"/>
                      <w:lang w:val="vi-VN"/>
                    </w:rPr>
                    <w:t xml:space="preserve"> </w:t>
                  </w:r>
                  <w:r>
                    <w:rPr>
                      <w:szCs w:val="28"/>
                    </w:rPr>
                    <w:t>tham gia sinh sản (đơn tính hoặc lưỡng tính).</w:t>
                  </w:r>
                </w:p>
                <w:p>
                  <w:pPr>
                    <w:spacing w:before="120" w:after="120" w:line="240" w:lineRule="auto"/>
                    <w:jc w:val="both"/>
                    <w:rPr>
                      <w:szCs w:val="28"/>
                    </w:rPr>
                  </w:pPr>
                  <w:r>
                    <w:rPr>
                      <w:szCs w:val="28"/>
                    </w:rPr>
                    <w:t>– Có sự hợp nhất giữa giao tử đực và giao tử cái.</w:t>
                  </w:r>
                </w:p>
              </w:tc>
            </w:tr>
          </w:tbl>
          <w:p>
            <w:pPr>
              <w:spacing w:before="120" w:after="120" w:line="240" w:lineRule="auto"/>
              <w:jc w:val="both"/>
              <w:rPr>
                <w:szCs w:val="28"/>
              </w:rPr>
            </w:pPr>
          </w:p>
        </w:tc>
        <w:tc>
          <w:tcPr>
            <w:tcW w:w="1433" w:type="dxa"/>
          </w:tcPr>
          <w:p>
            <w:pPr>
              <w:jc w:val="center"/>
              <w:rPr>
                <w:rFonts w:hint="default"/>
                <w:szCs w:val="28"/>
                <w:lang w:val="en-US"/>
              </w:rPr>
            </w:pPr>
            <w:r>
              <w:rPr>
                <w:rFonts w:hint="default"/>
                <w:szCs w:val="28"/>
                <w:lang w:val="en-US"/>
              </w:rPr>
              <w:t>Mỗi ý đúng đạt 0,25đ</w:t>
            </w:r>
          </w:p>
        </w:tc>
      </w:tr>
    </w:tbl>
    <w:p>
      <w:pPr>
        <w:rPr>
          <w:szCs w:val="28"/>
        </w:rPr>
      </w:pPr>
    </w:p>
    <w:sectPr>
      <w:pgSz w:w="11901" w:h="16840"/>
      <w:pgMar w:top="1134" w:right="1134" w:bottom="1134" w:left="1134"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6970C3"/>
    <w:multiLevelType w:val="singleLevel"/>
    <w:tmpl w:val="746970C3"/>
    <w:lvl w:ilvl="0" w:tentative="0">
      <w:start w:val="2"/>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6B2D0A"/>
    <w:rsid w:val="003E0592"/>
    <w:rsid w:val="00596317"/>
    <w:rsid w:val="00667918"/>
    <w:rsid w:val="006F5771"/>
    <w:rsid w:val="00826704"/>
    <w:rsid w:val="00836355"/>
    <w:rsid w:val="00980D76"/>
    <w:rsid w:val="00BE6446"/>
    <w:rsid w:val="00D3657D"/>
    <w:rsid w:val="02C16DE6"/>
    <w:rsid w:val="0687687D"/>
    <w:rsid w:val="160963FC"/>
    <w:rsid w:val="423811BA"/>
    <w:rsid w:val="43EC5343"/>
    <w:rsid w:val="482571A4"/>
    <w:rsid w:val="5A3E6B54"/>
    <w:rsid w:val="696B2D0A"/>
    <w:rsid w:val="7BDD1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line="240" w:lineRule="auto"/>
    </w:pPr>
    <w:rPr>
      <w:rFonts w:eastAsia="Times New Roman" w:cs="Times New Roman"/>
      <w:sz w:val="24"/>
      <w:szCs w:val="24"/>
    </w:rPr>
  </w:style>
  <w:style w:type="character" w:styleId="5">
    <w:name w:val="Strong"/>
    <w:qFormat/>
    <w:uiPriority w:val="22"/>
    <w:rPr>
      <w:b/>
      <w:bCs/>
    </w:rPr>
  </w:style>
  <w:style w:type="table" w:styleId="6">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23</TotalTime>
  <Pages>1</Pages>
  <Words>389</Words>
  <Characters>2221</Characters>
  <DocSecurity>0</DocSecurity>
  <Lines>18</Lines>
  <Paragraphs>5</Paragraphs>
  <ScaleCrop>false</ScaleCrop>
  <LinksUpToDate>false</LinksUpToDate>
  <CharactersWithSpaces>2605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2023-04-24T15:33:00Z</dcterms:created>
  <dcterms:modified xsi:type="dcterms:W3CDTF">2023-08-11T03:32:18Z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A1C53D17446F414BB51839B6B74254A3</vt:lpwstr>
  </property>
</Properties>
</file>