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D6CE" w14:textId="20CF6C33" w:rsidR="000E6D48" w:rsidRPr="00AA4D11" w:rsidRDefault="00AA4D11" w:rsidP="000E6D48">
      <w:pPr>
        <w:spacing w:line="264" w:lineRule="auto"/>
        <w:contextualSpacing/>
        <w:rPr>
          <w:szCs w:val="24"/>
          <w:lang w:val="vi-VN"/>
        </w:rPr>
      </w:pPr>
      <w:r>
        <w:rPr>
          <w:szCs w:val="24"/>
        </w:rPr>
        <w:t xml:space="preserve">    </w:t>
      </w:r>
      <w:r w:rsidR="000E6D48" w:rsidRPr="00AA4D11">
        <w:rPr>
          <w:szCs w:val="24"/>
          <w:lang w:val="vi-VN"/>
        </w:rPr>
        <w:t>SỞ GIÁO DỤC VÀ ĐÀO TẠO BẮC NINH</w:t>
      </w:r>
    </w:p>
    <w:p w14:paraId="39C9A32F" w14:textId="77777777" w:rsidR="000E6D48" w:rsidRPr="00AA4D11" w:rsidRDefault="000E6D48" w:rsidP="000E6D48">
      <w:pPr>
        <w:spacing w:line="264" w:lineRule="auto"/>
        <w:contextualSpacing/>
        <w:rPr>
          <w:b/>
          <w:bCs/>
          <w:szCs w:val="24"/>
        </w:rPr>
      </w:pPr>
      <w:r w:rsidRPr="00AA4D11">
        <w:rPr>
          <w:b/>
          <w:bCs/>
          <w:noProof/>
          <w:szCs w:val="24"/>
          <w:lang w:val="id-ID" w:eastAsia="id-ID"/>
        </w:rPr>
        <mc:AlternateContent>
          <mc:Choice Requires="wps">
            <w:drawing>
              <wp:anchor distT="0" distB="0" distL="114300" distR="114300" simplePos="0" relativeHeight="251658240" behindDoc="0" locked="0" layoutInCell="1" allowOverlap="1" wp14:anchorId="7B4A5D73" wp14:editId="6EF00D72">
                <wp:simplePos x="0" y="0"/>
                <wp:positionH relativeFrom="column">
                  <wp:posOffset>509030</wp:posOffset>
                </wp:positionH>
                <wp:positionV relativeFrom="paragraph">
                  <wp:posOffset>184150</wp:posOffset>
                </wp:positionV>
                <wp:extent cx="190563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1905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B3CB4"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14.5pt" to="19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" strokecolor="black [3213]" strokeweight=".5pt">
                <v:stroke joinstyle="miter"/>
              </v:line>
            </w:pict>
          </mc:Fallback>
        </mc:AlternateContent>
      </w:r>
      <w:r w:rsidR="00051531" w:rsidRPr="00AA4D11">
        <w:rPr>
          <w:b/>
          <w:bCs/>
          <w:szCs w:val="24"/>
          <w:lang w:val="vi-VN"/>
        </w:rPr>
        <w:t xml:space="preserve">    </w:t>
      </w:r>
      <w:r w:rsidRPr="00AA4D11">
        <w:rPr>
          <w:b/>
          <w:bCs/>
          <w:szCs w:val="24"/>
        </w:rPr>
        <w:t>TRƯỜNG THPT THUẬN THÀNH SỐ 3</w:t>
      </w:r>
    </w:p>
    <w:p w14:paraId="07860FC7" w14:textId="77777777" w:rsidR="000E6D48" w:rsidRPr="00316D4A" w:rsidRDefault="000E6D48" w:rsidP="000E6D48">
      <w:pPr>
        <w:spacing w:line="288" w:lineRule="auto"/>
        <w:jc w:val="both"/>
        <w:rPr>
          <w:szCs w:val="24"/>
        </w:rPr>
      </w:pPr>
    </w:p>
    <w:p w14:paraId="3D1806A2" w14:textId="77777777" w:rsidR="000E6D48" w:rsidRPr="003F280F" w:rsidRDefault="000E6D48" w:rsidP="000E6D48">
      <w:pPr>
        <w:tabs>
          <w:tab w:val="left" w:pos="567"/>
          <w:tab w:val="left" w:pos="3119"/>
          <w:tab w:val="left" w:pos="5670"/>
          <w:tab w:val="left" w:pos="8222"/>
        </w:tabs>
        <w:jc w:val="center"/>
        <w:rPr>
          <w:b/>
          <w:bCs/>
          <w:color w:val="000000" w:themeColor="text1"/>
          <w:sz w:val="26"/>
        </w:rPr>
      </w:pPr>
      <w:r w:rsidRPr="001552A8">
        <w:rPr>
          <w:b/>
          <w:bCs/>
          <w:color w:val="000000" w:themeColor="text1"/>
          <w:sz w:val="26"/>
          <w:lang w:val="vi-VN"/>
        </w:rPr>
        <w:t xml:space="preserve">ĐÁP ÁN ĐỀ ÔN TẬP THI TỐT NGHIỆP </w:t>
      </w:r>
      <w:r w:rsidR="003F280F">
        <w:rPr>
          <w:b/>
          <w:bCs/>
          <w:color w:val="000000" w:themeColor="text1"/>
          <w:sz w:val="26"/>
          <w:lang w:val="vi-VN"/>
        </w:rPr>
        <w:t>THPT NĂM 202</w:t>
      </w:r>
      <w:r w:rsidR="003F280F">
        <w:rPr>
          <w:b/>
          <w:bCs/>
          <w:color w:val="000000" w:themeColor="text1"/>
          <w:sz w:val="26"/>
        </w:rPr>
        <w:t>3</w:t>
      </w:r>
    </w:p>
    <w:p w14:paraId="5DC33750" w14:textId="77777777" w:rsidR="000E6D48" w:rsidRDefault="000E6D48" w:rsidP="000E6D48">
      <w:pPr>
        <w:tabs>
          <w:tab w:val="left" w:pos="567"/>
          <w:tab w:val="left" w:pos="3119"/>
          <w:tab w:val="left" w:pos="5670"/>
          <w:tab w:val="left" w:pos="8222"/>
        </w:tabs>
        <w:jc w:val="center"/>
        <w:rPr>
          <w:b/>
          <w:bCs/>
          <w:color w:val="000000" w:themeColor="text1"/>
          <w:sz w:val="26"/>
        </w:rPr>
      </w:pPr>
      <w:r w:rsidRPr="001552A8">
        <w:rPr>
          <w:b/>
          <w:bCs/>
          <w:color w:val="000000" w:themeColor="text1"/>
          <w:sz w:val="26"/>
        </w:rPr>
        <w:t>MÔN: ĐỊA LÍ</w:t>
      </w:r>
    </w:p>
    <w:p w14:paraId="252DD653" w14:textId="77777777" w:rsidR="00D874FA" w:rsidRPr="001552A8" w:rsidRDefault="00D874FA" w:rsidP="000E6D48">
      <w:pPr>
        <w:tabs>
          <w:tab w:val="left" w:pos="567"/>
          <w:tab w:val="left" w:pos="3119"/>
          <w:tab w:val="left" w:pos="5670"/>
          <w:tab w:val="left" w:pos="8222"/>
        </w:tabs>
        <w:jc w:val="center"/>
        <w:rPr>
          <w:b/>
          <w:bCs/>
          <w:color w:val="000000" w:themeColor="text1"/>
          <w:sz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891"/>
        <w:gridCol w:w="891"/>
        <w:gridCol w:w="891"/>
        <w:gridCol w:w="891"/>
        <w:gridCol w:w="891"/>
        <w:gridCol w:w="891"/>
        <w:gridCol w:w="891"/>
        <w:gridCol w:w="891"/>
        <w:gridCol w:w="891"/>
        <w:gridCol w:w="891"/>
      </w:tblGrid>
      <w:tr w:rsidR="000E6D48" w:rsidRPr="00411B29" w14:paraId="3659A636" w14:textId="77777777" w:rsidTr="009B25EB">
        <w:trPr>
          <w:trHeight w:val="516"/>
        </w:trPr>
        <w:tc>
          <w:tcPr>
            <w:tcW w:w="1410" w:type="dxa"/>
            <w:shd w:val="clear" w:color="auto" w:fill="FFCC00"/>
          </w:tcPr>
          <w:p w14:paraId="6A83F4F5"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14:paraId="63594DCB"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bookmarkStart w:id="0" w:name="_Hlk68506662"/>
            <w:r w:rsidRPr="00411B29">
              <w:rPr>
                <w:b/>
                <w:bCs/>
                <w:color w:val="000000" w:themeColor="text1"/>
                <w:sz w:val="26"/>
              </w:rPr>
              <w:t>41</w:t>
            </w:r>
          </w:p>
        </w:tc>
        <w:tc>
          <w:tcPr>
            <w:tcW w:w="967" w:type="dxa"/>
            <w:shd w:val="clear" w:color="auto" w:fill="FFCC00"/>
          </w:tcPr>
          <w:p w14:paraId="740A4912"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42</w:t>
            </w:r>
          </w:p>
        </w:tc>
        <w:tc>
          <w:tcPr>
            <w:tcW w:w="966" w:type="dxa"/>
            <w:shd w:val="clear" w:color="auto" w:fill="FFCC00"/>
          </w:tcPr>
          <w:p w14:paraId="49A2400F"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43</w:t>
            </w:r>
          </w:p>
        </w:tc>
        <w:tc>
          <w:tcPr>
            <w:tcW w:w="966" w:type="dxa"/>
            <w:shd w:val="clear" w:color="auto" w:fill="FFCC00"/>
          </w:tcPr>
          <w:p w14:paraId="7080577D"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44</w:t>
            </w:r>
          </w:p>
        </w:tc>
        <w:tc>
          <w:tcPr>
            <w:tcW w:w="966" w:type="dxa"/>
            <w:shd w:val="clear" w:color="auto" w:fill="FFCC00"/>
          </w:tcPr>
          <w:p w14:paraId="06A940AA"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45</w:t>
            </w:r>
          </w:p>
        </w:tc>
        <w:tc>
          <w:tcPr>
            <w:tcW w:w="966" w:type="dxa"/>
            <w:shd w:val="clear" w:color="auto" w:fill="FFCC00"/>
          </w:tcPr>
          <w:p w14:paraId="26225CC0"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46</w:t>
            </w:r>
          </w:p>
        </w:tc>
        <w:tc>
          <w:tcPr>
            <w:tcW w:w="966" w:type="dxa"/>
            <w:shd w:val="clear" w:color="auto" w:fill="FFCC00"/>
          </w:tcPr>
          <w:p w14:paraId="0F4D04E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47</w:t>
            </w:r>
          </w:p>
        </w:tc>
        <w:tc>
          <w:tcPr>
            <w:tcW w:w="966" w:type="dxa"/>
            <w:shd w:val="clear" w:color="auto" w:fill="FFCC00"/>
          </w:tcPr>
          <w:p w14:paraId="18C29D0A"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48</w:t>
            </w:r>
          </w:p>
        </w:tc>
        <w:tc>
          <w:tcPr>
            <w:tcW w:w="966" w:type="dxa"/>
            <w:shd w:val="clear" w:color="auto" w:fill="FFCC00"/>
          </w:tcPr>
          <w:p w14:paraId="7D0F5129"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49</w:t>
            </w:r>
          </w:p>
        </w:tc>
        <w:tc>
          <w:tcPr>
            <w:tcW w:w="966" w:type="dxa"/>
            <w:shd w:val="clear" w:color="auto" w:fill="FFCC00"/>
          </w:tcPr>
          <w:p w14:paraId="4FA98B81"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50</w:t>
            </w:r>
          </w:p>
        </w:tc>
      </w:tr>
      <w:tr w:rsidR="000E6D48" w:rsidRPr="00411B29" w14:paraId="6EAEFF13" w14:textId="77777777" w:rsidTr="009B25EB">
        <w:trPr>
          <w:trHeight w:val="516"/>
        </w:trPr>
        <w:tc>
          <w:tcPr>
            <w:tcW w:w="1410" w:type="dxa"/>
          </w:tcPr>
          <w:p w14:paraId="284A30FF" w14:textId="77777777" w:rsidR="000E6D48" w:rsidRPr="00411B29" w:rsidRDefault="000E6D48" w:rsidP="009B25EB">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14:paraId="41467623"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7" w:type="dxa"/>
            <w:shd w:val="clear" w:color="auto" w:fill="auto"/>
          </w:tcPr>
          <w:p w14:paraId="472EEBD7"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6E1A69C0"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0657D201"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72202F86"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57CC2C9A"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4ED7F2C6"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4D89862C"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2FED2392"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377A6CDC"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r>
      <w:tr w:rsidR="000E6D48" w:rsidRPr="00411B29" w14:paraId="4F3010F7" w14:textId="77777777" w:rsidTr="009B25EB">
        <w:trPr>
          <w:trHeight w:val="532"/>
        </w:trPr>
        <w:tc>
          <w:tcPr>
            <w:tcW w:w="1410" w:type="dxa"/>
            <w:shd w:val="clear" w:color="auto" w:fill="FFCC00"/>
          </w:tcPr>
          <w:p w14:paraId="4A7C5CD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14:paraId="20033F90"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51</w:t>
            </w:r>
          </w:p>
        </w:tc>
        <w:tc>
          <w:tcPr>
            <w:tcW w:w="967" w:type="dxa"/>
            <w:shd w:val="clear" w:color="auto" w:fill="FFCC00"/>
          </w:tcPr>
          <w:p w14:paraId="37AA3069"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52 </w:t>
            </w:r>
          </w:p>
        </w:tc>
        <w:tc>
          <w:tcPr>
            <w:tcW w:w="966" w:type="dxa"/>
            <w:shd w:val="clear" w:color="auto" w:fill="FFCC00"/>
          </w:tcPr>
          <w:p w14:paraId="170FEF5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53</w:t>
            </w:r>
          </w:p>
        </w:tc>
        <w:tc>
          <w:tcPr>
            <w:tcW w:w="966" w:type="dxa"/>
            <w:shd w:val="clear" w:color="auto" w:fill="FFCC00"/>
          </w:tcPr>
          <w:p w14:paraId="595E4D46"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54</w:t>
            </w:r>
          </w:p>
        </w:tc>
        <w:tc>
          <w:tcPr>
            <w:tcW w:w="966" w:type="dxa"/>
            <w:shd w:val="clear" w:color="auto" w:fill="FFCC00"/>
          </w:tcPr>
          <w:p w14:paraId="11C760C2"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55</w:t>
            </w:r>
          </w:p>
        </w:tc>
        <w:tc>
          <w:tcPr>
            <w:tcW w:w="966" w:type="dxa"/>
            <w:shd w:val="clear" w:color="auto" w:fill="FFCC00"/>
          </w:tcPr>
          <w:p w14:paraId="28D79C4A"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56</w:t>
            </w:r>
          </w:p>
        </w:tc>
        <w:tc>
          <w:tcPr>
            <w:tcW w:w="966" w:type="dxa"/>
            <w:shd w:val="clear" w:color="auto" w:fill="FFCC00"/>
          </w:tcPr>
          <w:p w14:paraId="729383FE"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57</w:t>
            </w:r>
          </w:p>
        </w:tc>
        <w:tc>
          <w:tcPr>
            <w:tcW w:w="966" w:type="dxa"/>
            <w:shd w:val="clear" w:color="auto" w:fill="FFCC00"/>
          </w:tcPr>
          <w:p w14:paraId="203BA18F"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58</w:t>
            </w:r>
          </w:p>
        </w:tc>
        <w:tc>
          <w:tcPr>
            <w:tcW w:w="966" w:type="dxa"/>
            <w:shd w:val="clear" w:color="auto" w:fill="FFCC00"/>
          </w:tcPr>
          <w:p w14:paraId="2AB1AF36"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59</w:t>
            </w:r>
          </w:p>
        </w:tc>
        <w:tc>
          <w:tcPr>
            <w:tcW w:w="966" w:type="dxa"/>
            <w:shd w:val="clear" w:color="auto" w:fill="FFCC00"/>
          </w:tcPr>
          <w:p w14:paraId="7D9B704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60</w:t>
            </w:r>
          </w:p>
        </w:tc>
      </w:tr>
      <w:tr w:rsidR="000E6D48" w:rsidRPr="00411B29" w14:paraId="38DA103B" w14:textId="77777777" w:rsidTr="009B25EB">
        <w:trPr>
          <w:trHeight w:val="516"/>
        </w:trPr>
        <w:tc>
          <w:tcPr>
            <w:tcW w:w="1410" w:type="dxa"/>
          </w:tcPr>
          <w:p w14:paraId="0207A93A" w14:textId="77777777" w:rsidR="000E6D48" w:rsidRPr="00411B29" w:rsidRDefault="000E6D48" w:rsidP="009B25EB">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14:paraId="7AF3D335"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c>
          <w:tcPr>
            <w:tcW w:w="967" w:type="dxa"/>
            <w:shd w:val="clear" w:color="auto" w:fill="auto"/>
          </w:tcPr>
          <w:p w14:paraId="76FAA0D9"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07F99AB3"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0DB06DDE"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447390E6"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208AAAB0"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02C2E155"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094B209F"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222F23B8"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057A1DE8"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r>
      <w:tr w:rsidR="000E6D48" w:rsidRPr="00411B29" w14:paraId="6DFAEF78" w14:textId="77777777" w:rsidTr="009B25EB">
        <w:trPr>
          <w:trHeight w:val="516"/>
        </w:trPr>
        <w:tc>
          <w:tcPr>
            <w:tcW w:w="1410" w:type="dxa"/>
            <w:shd w:val="clear" w:color="auto" w:fill="FFCC00"/>
          </w:tcPr>
          <w:p w14:paraId="20AD7972"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14:paraId="3A18C9A7"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61</w:t>
            </w:r>
          </w:p>
        </w:tc>
        <w:tc>
          <w:tcPr>
            <w:tcW w:w="967" w:type="dxa"/>
            <w:shd w:val="clear" w:color="auto" w:fill="FFCC00"/>
          </w:tcPr>
          <w:p w14:paraId="63FCF132"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62 </w:t>
            </w:r>
          </w:p>
        </w:tc>
        <w:tc>
          <w:tcPr>
            <w:tcW w:w="966" w:type="dxa"/>
            <w:shd w:val="clear" w:color="auto" w:fill="FFCC00"/>
          </w:tcPr>
          <w:p w14:paraId="79BDE9B8"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63</w:t>
            </w:r>
          </w:p>
        </w:tc>
        <w:tc>
          <w:tcPr>
            <w:tcW w:w="966" w:type="dxa"/>
            <w:shd w:val="clear" w:color="auto" w:fill="FFCC00"/>
          </w:tcPr>
          <w:p w14:paraId="05BC40E4"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64</w:t>
            </w:r>
          </w:p>
        </w:tc>
        <w:tc>
          <w:tcPr>
            <w:tcW w:w="966" w:type="dxa"/>
            <w:shd w:val="clear" w:color="auto" w:fill="FFCC00"/>
          </w:tcPr>
          <w:p w14:paraId="221226D9"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65</w:t>
            </w:r>
          </w:p>
        </w:tc>
        <w:tc>
          <w:tcPr>
            <w:tcW w:w="966" w:type="dxa"/>
            <w:shd w:val="clear" w:color="auto" w:fill="FFCC00"/>
          </w:tcPr>
          <w:p w14:paraId="2D691944"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66</w:t>
            </w:r>
          </w:p>
        </w:tc>
        <w:tc>
          <w:tcPr>
            <w:tcW w:w="966" w:type="dxa"/>
            <w:shd w:val="clear" w:color="auto" w:fill="FFCC00"/>
          </w:tcPr>
          <w:p w14:paraId="33FB15A7"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67</w:t>
            </w:r>
          </w:p>
        </w:tc>
        <w:tc>
          <w:tcPr>
            <w:tcW w:w="966" w:type="dxa"/>
            <w:shd w:val="clear" w:color="auto" w:fill="FFCC00"/>
          </w:tcPr>
          <w:p w14:paraId="427A7A3D"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68</w:t>
            </w:r>
          </w:p>
        </w:tc>
        <w:tc>
          <w:tcPr>
            <w:tcW w:w="966" w:type="dxa"/>
            <w:shd w:val="clear" w:color="auto" w:fill="FFCC00"/>
          </w:tcPr>
          <w:p w14:paraId="6FB05671"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69</w:t>
            </w:r>
          </w:p>
        </w:tc>
        <w:tc>
          <w:tcPr>
            <w:tcW w:w="966" w:type="dxa"/>
            <w:shd w:val="clear" w:color="auto" w:fill="FFCC00"/>
          </w:tcPr>
          <w:p w14:paraId="5AF1168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70</w:t>
            </w:r>
          </w:p>
        </w:tc>
      </w:tr>
      <w:tr w:rsidR="000E6D48" w:rsidRPr="00411B29" w14:paraId="09D2BD2D" w14:textId="77777777" w:rsidTr="009B25EB">
        <w:trPr>
          <w:trHeight w:val="532"/>
        </w:trPr>
        <w:tc>
          <w:tcPr>
            <w:tcW w:w="1410" w:type="dxa"/>
          </w:tcPr>
          <w:p w14:paraId="4EC1BD0A" w14:textId="77777777" w:rsidR="000E6D48" w:rsidRPr="00411B29" w:rsidRDefault="000E6D48" w:rsidP="009B25EB">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14:paraId="797DF894"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7" w:type="dxa"/>
            <w:shd w:val="clear" w:color="auto" w:fill="auto"/>
          </w:tcPr>
          <w:p w14:paraId="70B63EB2"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1A903976"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29F93504"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5873A96D"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c>
          <w:tcPr>
            <w:tcW w:w="966" w:type="dxa"/>
            <w:shd w:val="clear" w:color="auto" w:fill="auto"/>
          </w:tcPr>
          <w:p w14:paraId="6837A5AB"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c>
          <w:tcPr>
            <w:tcW w:w="966" w:type="dxa"/>
            <w:shd w:val="clear" w:color="auto" w:fill="auto"/>
          </w:tcPr>
          <w:p w14:paraId="39DB809D"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34E1EBAA"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5A1AB06C"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4CEF0D01"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r>
      <w:tr w:rsidR="000E6D48" w:rsidRPr="00411B29" w14:paraId="5AE7250C" w14:textId="77777777" w:rsidTr="009B25EB">
        <w:trPr>
          <w:trHeight w:val="516"/>
        </w:trPr>
        <w:tc>
          <w:tcPr>
            <w:tcW w:w="1410" w:type="dxa"/>
            <w:shd w:val="clear" w:color="auto" w:fill="FFCC00"/>
          </w:tcPr>
          <w:p w14:paraId="74B02AB5"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CÂU</w:t>
            </w:r>
          </w:p>
        </w:tc>
        <w:tc>
          <w:tcPr>
            <w:tcW w:w="967" w:type="dxa"/>
            <w:shd w:val="clear" w:color="auto" w:fill="FFCC00"/>
          </w:tcPr>
          <w:p w14:paraId="256346E9"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71</w:t>
            </w:r>
          </w:p>
        </w:tc>
        <w:tc>
          <w:tcPr>
            <w:tcW w:w="967" w:type="dxa"/>
            <w:shd w:val="clear" w:color="auto" w:fill="FFCC00"/>
          </w:tcPr>
          <w:p w14:paraId="6CA41483"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 xml:space="preserve">72 </w:t>
            </w:r>
          </w:p>
        </w:tc>
        <w:tc>
          <w:tcPr>
            <w:tcW w:w="966" w:type="dxa"/>
            <w:shd w:val="clear" w:color="auto" w:fill="FFCC00"/>
          </w:tcPr>
          <w:p w14:paraId="6DB3C472"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73</w:t>
            </w:r>
          </w:p>
        </w:tc>
        <w:tc>
          <w:tcPr>
            <w:tcW w:w="966" w:type="dxa"/>
            <w:shd w:val="clear" w:color="auto" w:fill="FFCC00"/>
          </w:tcPr>
          <w:p w14:paraId="2484481F"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74</w:t>
            </w:r>
          </w:p>
        </w:tc>
        <w:tc>
          <w:tcPr>
            <w:tcW w:w="966" w:type="dxa"/>
            <w:shd w:val="clear" w:color="auto" w:fill="FFCC00"/>
          </w:tcPr>
          <w:p w14:paraId="01CF86BC"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75</w:t>
            </w:r>
          </w:p>
        </w:tc>
        <w:tc>
          <w:tcPr>
            <w:tcW w:w="966" w:type="dxa"/>
            <w:shd w:val="clear" w:color="auto" w:fill="FFCC00"/>
          </w:tcPr>
          <w:p w14:paraId="117099FD"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76</w:t>
            </w:r>
          </w:p>
        </w:tc>
        <w:tc>
          <w:tcPr>
            <w:tcW w:w="966" w:type="dxa"/>
            <w:shd w:val="clear" w:color="auto" w:fill="FFCC00"/>
          </w:tcPr>
          <w:p w14:paraId="27D04187"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77</w:t>
            </w:r>
          </w:p>
        </w:tc>
        <w:tc>
          <w:tcPr>
            <w:tcW w:w="966" w:type="dxa"/>
            <w:shd w:val="clear" w:color="auto" w:fill="FFCC00"/>
          </w:tcPr>
          <w:p w14:paraId="7B6E8E83"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78</w:t>
            </w:r>
          </w:p>
        </w:tc>
        <w:tc>
          <w:tcPr>
            <w:tcW w:w="966" w:type="dxa"/>
            <w:shd w:val="clear" w:color="auto" w:fill="FFCC00"/>
          </w:tcPr>
          <w:p w14:paraId="5B5E39D0"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79</w:t>
            </w:r>
          </w:p>
        </w:tc>
        <w:tc>
          <w:tcPr>
            <w:tcW w:w="966" w:type="dxa"/>
            <w:shd w:val="clear" w:color="auto" w:fill="FFCC00"/>
          </w:tcPr>
          <w:p w14:paraId="48DCD513" w14:textId="77777777" w:rsidR="000E6D48" w:rsidRPr="00411B29" w:rsidRDefault="000E6D48" w:rsidP="009B25EB">
            <w:pPr>
              <w:widowControl w:val="0"/>
              <w:tabs>
                <w:tab w:val="left" w:pos="567"/>
                <w:tab w:val="left" w:pos="3119"/>
                <w:tab w:val="left" w:pos="5670"/>
                <w:tab w:val="left" w:pos="8222"/>
              </w:tabs>
              <w:spacing w:before="120" w:after="120"/>
              <w:jc w:val="center"/>
              <w:rPr>
                <w:b/>
                <w:bCs/>
                <w:color w:val="000000" w:themeColor="text1"/>
                <w:sz w:val="26"/>
              </w:rPr>
            </w:pPr>
            <w:r w:rsidRPr="00411B29">
              <w:rPr>
                <w:b/>
                <w:bCs/>
                <w:color w:val="000000" w:themeColor="text1"/>
                <w:sz w:val="26"/>
              </w:rPr>
              <w:t>80</w:t>
            </w:r>
          </w:p>
        </w:tc>
      </w:tr>
      <w:tr w:rsidR="000E6D48" w:rsidRPr="00411B29" w14:paraId="53265E12" w14:textId="77777777" w:rsidTr="009B25EB">
        <w:trPr>
          <w:trHeight w:val="532"/>
        </w:trPr>
        <w:tc>
          <w:tcPr>
            <w:tcW w:w="1410" w:type="dxa"/>
          </w:tcPr>
          <w:p w14:paraId="708533D2" w14:textId="77777777" w:rsidR="000E6D48" w:rsidRPr="00411B29" w:rsidRDefault="000E6D48" w:rsidP="009B25EB">
            <w:pPr>
              <w:widowControl w:val="0"/>
              <w:tabs>
                <w:tab w:val="left" w:pos="567"/>
                <w:tab w:val="left" w:pos="3119"/>
                <w:tab w:val="left" w:pos="5670"/>
                <w:tab w:val="left" w:pos="8222"/>
              </w:tabs>
              <w:spacing w:before="120" w:after="120"/>
              <w:jc w:val="center"/>
              <w:rPr>
                <w:b/>
                <w:color w:val="000000" w:themeColor="text1"/>
                <w:sz w:val="26"/>
              </w:rPr>
            </w:pPr>
            <w:r w:rsidRPr="00411B29">
              <w:rPr>
                <w:b/>
                <w:color w:val="000000" w:themeColor="text1"/>
                <w:sz w:val="26"/>
              </w:rPr>
              <w:t>ĐÁP ÁN</w:t>
            </w:r>
          </w:p>
        </w:tc>
        <w:tc>
          <w:tcPr>
            <w:tcW w:w="967" w:type="dxa"/>
            <w:shd w:val="clear" w:color="auto" w:fill="auto"/>
          </w:tcPr>
          <w:p w14:paraId="4121DFCC"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7" w:type="dxa"/>
            <w:shd w:val="clear" w:color="auto" w:fill="auto"/>
          </w:tcPr>
          <w:p w14:paraId="4B936D26"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71CF350D"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3533234B"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05DDB98F"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2624571A"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c>
          <w:tcPr>
            <w:tcW w:w="966" w:type="dxa"/>
            <w:shd w:val="clear" w:color="auto" w:fill="auto"/>
          </w:tcPr>
          <w:p w14:paraId="5B2E441B"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A</w:t>
            </w:r>
          </w:p>
        </w:tc>
        <w:tc>
          <w:tcPr>
            <w:tcW w:w="966" w:type="dxa"/>
            <w:shd w:val="clear" w:color="auto" w:fill="auto"/>
          </w:tcPr>
          <w:p w14:paraId="18F79A79"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D</w:t>
            </w:r>
          </w:p>
        </w:tc>
        <w:tc>
          <w:tcPr>
            <w:tcW w:w="966" w:type="dxa"/>
            <w:shd w:val="clear" w:color="auto" w:fill="auto"/>
          </w:tcPr>
          <w:p w14:paraId="6DEDE58D"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B</w:t>
            </w:r>
          </w:p>
        </w:tc>
        <w:tc>
          <w:tcPr>
            <w:tcW w:w="966" w:type="dxa"/>
            <w:shd w:val="clear" w:color="auto" w:fill="auto"/>
          </w:tcPr>
          <w:p w14:paraId="5A8C4B01" w14:textId="77777777" w:rsidR="000E6D48" w:rsidRPr="00411B29" w:rsidRDefault="00DB7A84" w:rsidP="009B25EB">
            <w:pPr>
              <w:widowControl w:val="0"/>
              <w:tabs>
                <w:tab w:val="left" w:pos="567"/>
                <w:tab w:val="left" w:pos="3119"/>
                <w:tab w:val="left" w:pos="5670"/>
                <w:tab w:val="left" w:pos="8222"/>
              </w:tabs>
              <w:spacing w:before="120" w:after="120"/>
              <w:jc w:val="center"/>
              <w:rPr>
                <w:color w:val="000000" w:themeColor="text1"/>
                <w:sz w:val="26"/>
              </w:rPr>
            </w:pPr>
            <w:r>
              <w:rPr>
                <w:color w:val="000000" w:themeColor="text1"/>
                <w:sz w:val="26"/>
              </w:rPr>
              <w:t>C</w:t>
            </w:r>
          </w:p>
        </w:tc>
      </w:tr>
      <w:bookmarkEnd w:id="0"/>
    </w:tbl>
    <w:p w14:paraId="01F3CA49" w14:textId="77777777" w:rsidR="000E6D48" w:rsidRDefault="000E6D48" w:rsidP="000E6D48">
      <w:pPr>
        <w:tabs>
          <w:tab w:val="left" w:pos="567"/>
          <w:tab w:val="left" w:pos="3119"/>
          <w:tab w:val="left" w:pos="5670"/>
          <w:tab w:val="left" w:pos="8222"/>
        </w:tabs>
        <w:jc w:val="center"/>
        <w:rPr>
          <w:b/>
          <w:bCs/>
          <w:color w:val="FF0000"/>
          <w:szCs w:val="24"/>
        </w:rPr>
      </w:pPr>
    </w:p>
    <w:p w14:paraId="00A3FBA9" w14:textId="77777777" w:rsidR="00310243" w:rsidRDefault="00310243" w:rsidP="00310243">
      <w:pPr>
        <w:tabs>
          <w:tab w:val="left" w:pos="567"/>
          <w:tab w:val="left" w:pos="3119"/>
          <w:tab w:val="left" w:pos="5670"/>
          <w:tab w:val="left" w:pos="8222"/>
        </w:tabs>
        <w:jc w:val="center"/>
        <w:rPr>
          <w:b/>
          <w:bCs/>
          <w:color w:val="FF0000"/>
          <w:szCs w:val="24"/>
        </w:rPr>
      </w:pPr>
    </w:p>
    <w:p w14:paraId="2DFA2B29" w14:textId="77777777" w:rsidR="00310243" w:rsidRDefault="00310243" w:rsidP="00310243">
      <w:pPr>
        <w:tabs>
          <w:tab w:val="left" w:pos="567"/>
          <w:tab w:val="left" w:pos="3119"/>
          <w:tab w:val="left" w:pos="5670"/>
          <w:tab w:val="left" w:pos="8222"/>
        </w:tabs>
        <w:jc w:val="center"/>
        <w:rPr>
          <w:b/>
          <w:bCs/>
          <w:color w:val="000000" w:themeColor="text1"/>
          <w:szCs w:val="24"/>
        </w:rPr>
      </w:pPr>
      <w:r w:rsidRPr="00B4083B">
        <w:rPr>
          <w:b/>
          <w:bCs/>
          <w:color w:val="000000" w:themeColor="text1"/>
          <w:szCs w:val="24"/>
        </w:rPr>
        <w:t>GIẢI THÍCH CÁC CÂU HỎI VẬN DỤNG, VẬN DUNG CAO</w:t>
      </w:r>
    </w:p>
    <w:p w14:paraId="7156872C" w14:textId="77777777" w:rsidR="003E3D10" w:rsidRPr="00B4083B" w:rsidRDefault="003E3D10" w:rsidP="00310243">
      <w:pPr>
        <w:tabs>
          <w:tab w:val="left" w:pos="567"/>
          <w:tab w:val="left" w:pos="3119"/>
          <w:tab w:val="left" w:pos="5670"/>
          <w:tab w:val="left" w:pos="8222"/>
        </w:tabs>
        <w:jc w:val="center"/>
        <w:rPr>
          <w:b/>
          <w:bCs/>
          <w:color w:val="000000" w:themeColor="text1"/>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00"/>
        <w:gridCol w:w="8045"/>
      </w:tblGrid>
      <w:tr w:rsidR="00A502B5" w14:paraId="7FBD4095" w14:textId="77777777" w:rsidTr="00D56C92">
        <w:trPr>
          <w:trHeight w:val="917"/>
        </w:trPr>
        <w:tc>
          <w:tcPr>
            <w:tcW w:w="1134" w:type="dxa"/>
            <w:shd w:val="clear" w:color="auto" w:fill="FFCC00"/>
          </w:tcPr>
          <w:p w14:paraId="1F8C9464" w14:textId="77777777" w:rsidR="00310243" w:rsidRDefault="00310243" w:rsidP="00D56C92">
            <w:pPr>
              <w:widowControl w:val="0"/>
              <w:tabs>
                <w:tab w:val="left" w:pos="567"/>
                <w:tab w:val="left" w:pos="3119"/>
                <w:tab w:val="left" w:pos="5670"/>
                <w:tab w:val="left" w:pos="8222"/>
              </w:tabs>
              <w:spacing w:before="240"/>
              <w:jc w:val="center"/>
              <w:rPr>
                <w:b/>
                <w:bCs/>
                <w:szCs w:val="24"/>
              </w:rPr>
            </w:pPr>
            <w:r>
              <w:rPr>
                <w:b/>
                <w:bCs/>
                <w:szCs w:val="24"/>
              </w:rPr>
              <w:t>CÂU</w:t>
            </w:r>
          </w:p>
        </w:tc>
        <w:tc>
          <w:tcPr>
            <w:tcW w:w="810" w:type="dxa"/>
            <w:shd w:val="clear" w:color="auto" w:fill="FFCC00"/>
          </w:tcPr>
          <w:p w14:paraId="6F2583B0" w14:textId="77777777" w:rsidR="00310243" w:rsidRDefault="00310243" w:rsidP="00D56C92">
            <w:pPr>
              <w:widowControl w:val="0"/>
              <w:tabs>
                <w:tab w:val="left" w:pos="567"/>
                <w:tab w:val="left" w:pos="3119"/>
                <w:tab w:val="left" w:pos="5670"/>
                <w:tab w:val="left" w:pos="8222"/>
              </w:tabs>
              <w:spacing w:before="240"/>
              <w:jc w:val="center"/>
              <w:rPr>
                <w:b/>
                <w:bCs/>
                <w:szCs w:val="24"/>
              </w:rPr>
            </w:pPr>
            <w:r>
              <w:rPr>
                <w:b/>
                <w:bCs/>
                <w:szCs w:val="24"/>
              </w:rPr>
              <w:t>ĐÁP ÁN</w:t>
            </w:r>
          </w:p>
        </w:tc>
        <w:tc>
          <w:tcPr>
            <w:tcW w:w="8845" w:type="dxa"/>
            <w:shd w:val="clear" w:color="auto" w:fill="FFCC00"/>
          </w:tcPr>
          <w:p w14:paraId="0D39DC18" w14:textId="77777777" w:rsidR="00310243" w:rsidRDefault="00310243" w:rsidP="00D56C92">
            <w:pPr>
              <w:widowControl w:val="0"/>
              <w:tabs>
                <w:tab w:val="left" w:pos="567"/>
                <w:tab w:val="left" w:pos="3119"/>
                <w:tab w:val="left" w:pos="5670"/>
                <w:tab w:val="left" w:pos="8222"/>
              </w:tabs>
              <w:spacing w:before="240"/>
              <w:jc w:val="center"/>
              <w:rPr>
                <w:b/>
                <w:bCs/>
                <w:szCs w:val="24"/>
              </w:rPr>
            </w:pPr>
            <w:r>
              <w:rPr>
                <w:b/>
                <w:bCs/>
                <w:szCs w:val="24"/>
              </w:rPr>
              <w:t>GIẢI THÍCH THAM KHẢO</w:t>
            </w:r>
          </w:p>
        </w:tc>
      </w:tr>
      <w:tr w:rsidR="00A502B5" w:rsidRPr="00451869" w14:paraId="1D965AC7" w14:textId="77777777" w:rsidTr="00D56C92">
        <w:trPr>
          <w:trHeight w:val="521"/>
        </w:trPr>
        <w:tc>
          <w:tcPr>
            <w:tcW w:w="1134" w:type="dxa"/>
            <w:shd w:val="clear" w:color="auto" w:fill="auto"/>
          </w:tcPr>
          <w:p w14:paraId="1A63995B"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71</w:t>
            </w:r>
          </w:p>
        </w:tc>
        <w:tc>
          <w:tcPr>
            <w:tcW w:w="810" w:type="dxa"/>
            <w:shd w:val="clear" w:color="auto" w:fill="auto"/>
          </w:tcPr>
          <w:p w14:paraId="79FEEA08"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C</w:t>
            </w:r>
          </w:p>
        </w:tc>
        <w:tc>
          <w:tcPr>
            <w:tcW w:w="8845" w:type="dxa"/>
            <w:shd w:val="clear" w:color="auto" w:fill="auto"/>
          </w:tcPr>
          <w:p w14:paraId="43653B07" w14:textId="77777777" w:rsidR="004951FD" w:rsidRPr="00AD0EDA" w:rsidRDefault="004951FD" w:rsidP="009E2720">
            <w:pPr>
              <w:widowControl w:val="0"/>
              <w:tabs>
                <w:tab w:val="left" w:pos="567"/>
                <w:tab w:val="left" w:pos="3119"/>
                <w:tab w:val="left" w:pos="5670"/>
                <w:tab w:val="left" w:pos="8222"/>
              </w:tabs>
              <w:spacing w:line="276" w:lineRule="auto"/>
              <w:jc w:val="both"/>
              <w:rPr>
                <w:szCs w:val="24"/>
              </w:rPr>
            </w:pPr>
            <w:r>
              <w:rPr>
                <w:szCs w:val="24"/>
              </w:rPr>
              <w:t xml:space="preserve">Trong sản xuất cây công nghiệp ở Trung du và miền núi Bắc Bộ, cây chè có nhiều lợi thế về tự nhiên, diện tích lớn, phân bố rộng với </w:t>
            </w:r>
            <w:r w:rsidR="00522AF7">
              <w:rPr>
                <w:szCs w:val="24"/>
              </w:rPr>
              <w:t>các loại chè nổi tiếng ở Phú Thọ, Thái Nguyên, Yên Bái, Hà Giang, Sơn La</w:t>
            </w:r>
            <w:r>
              <w:rPr>
                <w:szCs w:val="24"/>
              </w:rPr>
              <w:t xml:space="preserve">. Quan trọng nhất, cây chè mang lại hiệu quả kinh tế cao hơn các sản phẩm cây công nghiệp khác ở Trung du và miền núi Bắc Bộ. </w:t>
            </w:r>
            <w:r w:rsidR="005C091F">
              <w:rPr>
                <w:szCs w:val="24"/>
              </w:rPr>
              <w:t xml:space="preserve">Đây cũng là nguyên liệu chính cho công nghiệp chế biến của vùng. </w:t>
            </w:r>
            <w:r>
              <w:rPr>
                <w:szCs w:val="24"/>
              </w:rPr>
              <w:t>Đáp án C.</w:t>
            </w:r>
          </w:p>
        </w:tc>
      </w:tr>
      <w:tr w:rsidR="00A502B5" w14:paraId="2EE70446" w14:textId="77777777" w:rsidTr="00D56C92">
        <w:trPr>
          <w:trHeight w:val="505"/>
        </w:trPr>
        <w:tc>
          <w:tcPr>
            <w:tcW w:w="1134" w:type="dxa"/>
            <w:shd w:val="clear" w:color="auto" w:fill="auto"/>
          </w:tcPr>
          <w:p w14:paraId="2C2558F7"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72</w:t>
            </w:r>
          </w:p>
        </w:tc>
        <w:tc>
          <w:tcPr>
            <w:tcW w:w="810" w:type="dxa"/>
            <w:shd w:val="clear" w:color="auto" w:fill="auto"/>
          </w:tcPr>
          <w:p w14:paraId="2FD2B8F3"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B</w:t>
            </w:r>
          </w:p>
        </w:tc>
        <w:tc>
          <w:tcPr>
            <w:tcW w:w="8845" w:type="dxa"/>
            <w:shd w:val="clear" w:color="auto" w:fill="auto"/>
          </w:tcPr>
          <w:p w14:paraId="420E051D" w14:textId="77777777" w:rsidR="00310243" w:rsidRPr="0025236B" w:rsidRDefault="00E76A1D" w:rsidP="009E2720">
            <w:pPr>
              <w:tabs>
                <w:tab w:val="left" w:pos="5801"/>
              </w:tabs>
              <w:spacing w:line="276" w:lineRule="auto"/>
              <w:jc w:val="both"/>
              <w:rPr>
                <w:szCs w:val="24"/>
              </w:rPr>
            </w:pPr>
            <w:r>
              <w:rPr>
                <w:bCs/>
                <w:szCs w:val="24"/>
                <w:lang w:val="vi-VN"/>
              </w:rPr>
              <w:t>Kinh tế phát triển</w:t>
            </w:r>
            <w:r w:rsidR="00492F0E">
              <w:rPr>
                <w:bCs/>
                <w:szCs w:val="24"/>
              </w:rPr>
              <w:t xml:space="preserve"> đồ</w:t>
            </w:r>
            <w:r>
              <w:rPr>
                <w:bCs/>
                <w:szCs w:val="24"/>
              </w:rPr>
              <w:t xml:space="preserve">ng nghĩa với sản xuất phát triển, tạo ra nhiều sản phẩm </w:t>
            </w:r>
            <w:r w:rsidR="00492F0E">
              <w:rPr>
                <w:bCs/>
                <w:szCs w:val="24"/>
              </w:rPr>
              <w:t xml:space="preserve">hàng hóa, </w:t>
            </w:r>
            <w:r>
              <w:rPr>
                <w:bCs/>
                <w:szCs w:val="24"/>
              </w:rPr>
              <w:t>đồng thời cũng đòi hỏi cần n</w:t>
            </w:r>
            <w:r w:rsidR="00492F0E">
              <w:rPr>
                <w:bCs/>
                <w:szCs w:val="24"/>
              </w:rPr>
              <w:t xml:space="preserve">hững yếu tố đầu vào cần thiết </w:t>
            </w:r>
            <w:r>
              <w:rPr>
                <w:bCs/>
                <w:szCs w:val="24"/>
              </w:rPr>
              <w:t>cho quá trình sản xuất. C</w:t>
            </w:r>
            <w:r w:rsidRPr="00321D6A">
              <w:rPr>
                <w:bCs/>
                <w:szCs w:val="24"/>
                <w:lang w:val="vi-VN"/>
              </w:rPr>
              <w:t>hất lượng cuộc sống tăng</w:t>
            </w:r>
            <w:r>
              <w:rPr>
                <w:bCs/>
                <w:szCs w:val="24"/>
              </w:rPr>
              <w:t xml:space="preserve"> nhu cầu tiêu dùng tăng</w:t>
            </w:r>
            <w:r w:rsidR="00337FEF">
              <w:rPr>
                <w:bCs/>
                <w:szCs w:val="24"/>
              </w:rPr>
              <w:t>, sức mua lớn</w:t>
            </w:r>
            <w:r>
              <w:rPr>
                <w:bCs/>
                <w:szCs w:val="24"/>
              </w:rPr>
              <w:t>. Đáp án B</w:t>
            </w:r>
            <w:r w:rsidR="00014D57">
              <w:rPr>
                <w:bCs/>
                <w:szCs w:val="24"/>
              </w:rPr>
              <w:t>.</w:t>
            </w:r>
          </w:p>
        </w:tc>
      </w:tr>
      <w:tr w:rsidR="00A502B5" w14:paraId="48D6A85F" w14:textId="77777777" w:rsidTr="00D56C92">
        <w:trPr>
          <w:trHeight w:val="505"/>
        </w:trPr>
        <w:tc>
          <w:tcPr>
            <w:tcW w:w="1134" w:type="dxa"/>
            <w:shd w:val="clear" w:color="auto" w:fill="auto"/>
          </w:tcPr>
          <w:p w14:paraId="6F9BC9FE"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73</w:t>
            </w:r>
          </w:p>
        </w:tc>
        <w:tc>
          <w:tcPr>
            <w:tcW w:w="810" w:type="dxa"/>
            <w:shd w:val="clear" w:color="auto" w:fill="auto"/>
          </w:tcPr>
          <w:p w14:paraId="46A109F0"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B</w:t>
            </w:r>
          </w:p>
        </w:tc>
        <w:tc>
          <w:tcPr>
            <w:tcW w:w="8845" w:type="dxa"/>
            <w:shd w:val="clear" w:color="auto" w:fill="auto"/>
          </w:tcPr>
          <w:p w14:paraId="2B070EFC" w14:textId="77777777" w:rsidR="00310243" w:rsidRPr="0025236B" w:rsidRDefault="00B91206" w:rsidP="009E2720">
            <w:pPr>
              <w:widowControl w:val="0"/>
              <w:tabs>
                <w:tab w:val="left" w:pos="567"/>
                <w:tab w:val="left" w:pos="3119"/>
                <w:tab w:val="left" w:pos="5670"/>
                <w:tab w:val="left" w:pos="8222"/>
              </w:tabs>
              <w:spacing w:line="276" w:lineRule="auto"/>
              <w:jc w:val="both"/>
              <w:rPr>
                <w:szCs w:val="24"/>
              </w:rPr>
            </w:pPr>
            <w:r>
              <w:rPr>
                <w:szCs w:val="24"/>
              </w:rPr>
              <w:t xml:space="preserve">Biểu đồ đã cho là biểu đồ kết hợp có 2 đối tượng và 2 đơn vị diễn biến theo thời gian =&gt; </w:t>
            </w:r>
            <w:r w:rsidRPr="00321D6A">
              <w:rPr>
                <w:szCs w:val="24"/>
              </w:rPr>
              <w:t>Quy mô diện tích và sản lượng lúa</w:t>
            </w:r>
            <w:r>
              <w:rPr>
                <w:szCs w:val="24"/>
              </w:rPr>
              <w:t>. Đáp án B.</w:t>
            </w:r>
          </w:p>
        </w:tc>
      </w:tr>
      <w:tr w:rsidR="00A502B5" w14:paraId="1153AC19" w14:textId="77777777" w:rsidTr="00D56C92">
        <w:trPr>
          <w:trHeight w:val="521"/>
        </w:trPr>
        <w:tc>
          <w:tcPr>
            <w:tcW w:w="1134" w:type="dxa"/>
            <w:shd w:val="clear" w:color="auto" w:fill="auto"/>
          </w:tcPr>
          <w:p w14:paraId="6E0621A5"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74</w:t>
            </w:r>
          </w:p>
        </w:tc>
        <w:tc>
          <w:tcPr>
            <w:tcW w:w="810" w:type="dxa"/>
            <w:shd w:val="clear" w:color="auto" w:fill="auto"/>
          </w:tcPr>
          <w:p w14:paraId="7C45AEAC"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A</w:t>
            </w:r>
          </w:p>
        </w:tc>
        <w:tc>
          <w:tcPr>
            <w:tcW w:w="8845" w:type="dxa"/>
            <w:shd w:val="clear" w:color="auto" w:fill="auto"/>
          </w:tcPr>
          <w:p w14:paraId="184B06E1" w14:textId="77777777" w:rsidR="00310243" w:rsidRDefault="000B6132" w:rsidP="009E2720">
            <w:pPr>
              <w:widowControl w:val="0"/>
              <w:tabs>
                <w:tab w:val="left" w:pos="567"/>
                <w:tab w:val="left" w:pos="3119"/>
                <w:tab w:val="left" w:pos="5670"/>
                <w:tab w:val="left" w:pos="8222"/>
              </w:tabs>
              <w:spacing w:line="276" w:lineRule="auto"/>
              <w:jc w:val="both"/>
              <w:rPr>
                <w:szCs w:val="24"/>
              </w:rPr>
            </w:pPr>
            <w:r w:rsidRPr="000B6132">
              <w:rPr>
                <w:color w:val="000000"/>
                <w:spacing w:val="-5"/>
                <w:szCs w:val="24"/>
                <w:shd w:val="clear" w:color="auto" w:fill="FFFFFF"/>
              </w:rPr>
              <w:t>Biện pháp chủ yếu để tăng rừng đặc dụng ở Tây Nguyên là lập vườn quốc gia, ngăn chặn phá rừng vì</w:t>
            </w:r>
            <w:r>
              <w:rPr>
                <w:color w:val="000000"/>
                <w:spacing w:val="-5"/>
                <w:szCs w:val="24"/>
                <w:shd w:val="clear" w:color="auto" w:fill="FFFFFF"/>
              </w:rPr>
              <w:t xml:space="preserve"> r</w:t>
            </w:r>
            <w:r w:rsidRPr="000B6132">
              <w:rPr>
                <w:color w:val="000000"/>
                <w:spacing w:val="-5"/>
                <w:szCs w:val="24"/>
                <w:shd w:val="clear" w:color="auto" w:fill="FFFFFF"/>
              </w:rPr>
              <w:t>ừng đặc dụng là rừng được sử dụng chủ yếu để bảo tồn thiên nhiên, mẫu chuẩn hệ sinh thái rừng của quốc gia, nguồn gen thực vật động vật rừng</w:t>
            </w:r>
            <w:r w:rsidR="00AF1A04" w:rsidRPr="000B6132">
              <w:rPr>
                <w:szCs w:val="24"/>
              </w:rPr>
              <w:t>.</w:t>
            </w:r>
            <w:r w:rsidR="007363EA">
              <w:rPr>
                <w:szCs w:val="24"/>
              </w:rPr>
              <w:t xml:space="preserve"> Đáp án A.</w:t>
            </w:r>
          </w:p>
        </w:tc>
      </w:tr>
      <w:tr w:rsidR="00A502B5" w14:paraId="58ED8696" w14:textId="77777777" w:rsidTr="00D56C92">
        <w:trPr>
          <w:trHeight w:val="505"/>
        </w:trPr>
        <w:tc>
          <w:tcPr>
            <w:tcW w:w="1134" w:type="dxa"/>
            <w:shd w:val="clear" w:color="auto" w:fill="auto"/>
          </w:tcPr>
          <w:p w14:paraId="51FE0410"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75</w:t>
            </w:r>
          </w:p>
        </w:tc>
        <w:tc>
          <w:tcPr>
            <w:tcW w:w="810" w:type="dxa"/>
            <w:shd w:val="clear" w:color="auto" w:fill="auto"/>
          </w:tcPr>
          <w:p w14:paraId="18EEB082"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C</w:t>
            </w:r>
          </w:p>
        </w:tc>
        <w:tc>
          <w:tcPr>
            <w:tcW w:w="8845" w:type="dxa"/>
            <w:shd w:val="clear" w:color="auto" w:fill="auto"/>
          </w:tcPr>
          <w:p w14:paraId="17F624C6" w14:textId="77777777" w:rsidR="00310243" w:rsidRDefault="000872A8" w:rsidP="005C5A0B">
            <w:pPr>
              <w:widowControl w:val="0"/>
              <w:tabs>
                <w:tab w:val="left" w:pos="567"/>
                <w:tab w:val="left" w:pos="3119"/>
                <w:tab w:val="left" w:pos="5670"/>
                <w:tab w:val="left" w:pos="8222"/>
              </w:tabs>
              <w:spacing w:line="276" w:lineRule="auto"/>
              <w:jc w:val="both"/>
              <w:rPr>
                <w:szCs w:val="24"/>
              </w:rPr>
            </w:pPr>
            <w:r w:rsidRPr="000872A8">
              <w:rPr>
                <w:color w:val="000000"/>
                <w:szCs w:val="24"/>
                <w:shd w:val="clear" w:color="auto" w:fill="FFFFFF"/>
              </w:rPr>
              <w:t xml:space="preserve">Các khu kinh tế ven biển ở Duyên hải Nam Trung Bộ phát triển do tác động chủ yếu của đổi mới chính sách, thu hút nhiều đầu tư. Việc thu hút đầu tư của nước ngoài đã thúc đẩy sự hình thành một số khu công nghiệp tập trung và khu chế </w:t>
            </w:r>
            <w:r w:rsidRPr="000872A8">
              <w:rPr>
                <w:color w:val="000000"/>
                <w:szCs w:val="24"/>
                <w:shd w:val="clear" w:color="auto" w:fill="FFFFFF"/>
              </w:rPr>
              <w:lastRenderedPageBreak/>
              <w:t>xuấ</w:t>
            </w:r>
            <w:r w:rsidR="005C5A0B">
              <w:rPr>
                <w:color w:val="000000"/>
                <w:szCs w:val="24"/>
                <w:shd w:val="clear" w:color="auto" w:fill="FFFFFF"/>
              </w:rPr>
              <w:t xml:space="preserve">t. Nhờ thế, công nghiệp </w:t>
            </w:r>
            <w:r>
              <w:rPr>
                <w:color w:val="000000"/>
                <w:szCs w:val="24"/>
                <w:shd w:val="clear" w:color="auto" w:fill="FFFFFF"/>
              </w:rPr>
              <w:t>nói riêng và kinh tế nói chung</w:t>
            </w:r>
            <w:r w:rsidRPr="000872A8">
              <w:rPr>
                <w:color w:val="000000"/>
                <w:szCs w:val="24"/>
                <w:shd w:val="clear" w:color="auto" w:fill="FFFFFF"/>
              </w:rPr>
              <w:t xml:space="preserve"> </w:t>
            </w:r>
            <w:r w:rsidR="005C5A0B">
              <w:rPr>
                <w:color w:val="000000"/>
                <w:szCs w:val="24"/>
                <w:shd w:val="clear" w:color="auto" w:fill="FFFFFF"/>
              </w:rPr>
              <w:t xml:space="preserve">của vùng </w:t>
            </w:r>
            <w:r w:rsidRPr="000872A8">
              <w:rPr>
                <w:color w:val="000000"/>
                <w:szCs w:val="24"/>
                <w:shd w:val="clear" w:color="auto" w:fill="FFFFFF"/>
              </w:rPr>
              <w:t xml:space="preserve">đang </w:t>
            </w:r>
            <w:r>
              <w:rPr>
                <w:color w:val="000000"/>
                <w:szCs w:val="24"/>
                <w:shd w:val="clear" w:color="auto" w:fill="FFFFFF"/>
              </w:rPr>
              <w:t xml:space="preserve">dần </w:t>
            </w:r>
            <w:r w:rsidRPr="000872A8">
              <w:rPr>
                <w:color w:val="000000"/>
                <w:szCs w:val="24"/>
                <w:shd w:val="clear" w:color="auto" w:fill="FFFFFF"/>
              </w:rPr>
              <w:t>khởi sắc.</w:t>
            </w:r>
            <w:r w:rsidR="00C7003E">
              <w:rPr>
                <w:szCs w:val="24"/>
              </w:rPr>
              <w:t xml:space="preserve"> Đáp án C.</w:t>
            </w:r>
          </w:p>
        </w:tc>
      </w:tr>
      <w:tr w:rsidR="00A502B5" w14:paraId="4575BD11" w14:textId="77777777" w:rsidTr="00D56C92">
        <w:trPr>
          <w:trHeight w:val="505"/>
        </w:trPr>
        <w:tc>
          <w:tcPr>
            <w:tcW w:w="1134" w:type="dxa"/>
            <w:shd w:val="clear" w:color="auto" w:fill="auto"/>
          </w:tcPr>
          <w:p w14:paraId="2B510D59"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lastRenderedPageBreak/>
              <w:t>76</w:t>
            </w:r>
          </w:p>
        </w:tc>
        <w:tc>
          <w:tcPr>
            <w:tcW w:w="810" w:type="dxa"/>
            <w:shd w:val="clear" w:color="auto" w:fill="auto"/>
          </w:tcPr>
          <w:p w14:paraId="5F79D58A"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C</w:t>
            </w:r>
          </w:p>
        </w:tc>
        <w:tc>
          <w:tcPr>
            <w:tcW w:w="8845" w:type="dxa"/>
            <w:shd w:val="clear" w:color="auto" w:fill="auto"/>
          </w:tcPr>
          <w:p w14:paraId="6001F08A" w14:textId="77777777" w:rsidR="00310243" w:rsidRDefault="009B2D4C" w:rsidP="009E2720">
            <w:pPr>
              <w:widowControl w:val="0"/>
              <w:tabs>
                <w:tab w:val="left" w:pos="567"/>
                <w:tab w:val="left" w:pos="3119"/>
                <w:tab w:val="left" w:pos="5670"/>
                <w:tab w:val="left" w:pos="8222"/>
              </w:tabs>
              <w:spacing w:line="276" w:lineRule="auto"/>
              <w:jc w:val="both"/>
              <w:rPr>
                <w:szCs w:val="24"/>
              </w:rPr>
            </w:pPr>
            <w:r w:rsidRPr="009B2D4C">
              <w:rPr>
                <w:color w:val="000000"/>
                <w:szCs w:val="24"/>
                <w:shd w:val="clear" w:color="auto" w:fill="FFFFFF"/>
              </w:rPr>
              <w:t>Các nhân tố tự nhiên chủ yếu tác động đến chuyển dịch cơ cấu cây trồng hiện nay ở Đồng bằng sông Cửu Long là xâm nhập mặn rộng, hạn hán, thiếu nước ngọt</w:t>
            </w:r>
            <w:r>
              <w:rPr>
                <w:color w:val="000000"/>
                <w:szCs w:val="24"/>
                <w:shd w:val="clear" w:color="auto" w:fill="FFFFFF"/>
              </w:rPr>
              <w:t>. D</w:t>
            </w:r>
            <w:r w:rsidRPr="009B2D4C">
              <w:rPr>
                <w:color w:val="000000"/>
                <w:szCs w:val="24"/>
                <w:shd w:val="clear" w:color="auto" w:fill="FFFFFF"/>
              </w:rPr>
              <w:t>o vùng có đất phèn, đ</w:t>
            </w:r>
            <w:r>
              <w:rPr>
                <w:color w:val="000000"/>
                <w:szCs w:val="24"/>
                <w:shd w:val="clear" w:color="auto" w:fill="FFFFFF"/>
              </w:rPr>
              <w:t xml:space="preserve">ất mặn chiếm diện tích lớn </w:t>
            </w:r>
            <w:r w:rsidR="003330D5">
              <w:rPr>
                <w:color w:val="000000"/>
                <w:szCs w:val="24"/>
                <w:shd w:val="clear" w:color="auto" w:fill="FFFFFF"/>
              </w:rPr>
              <w:t>(khoảng</w:t>
            </w:r>
            <w:r w:rsidRPr="009B2D4C">
              <w:rPr>
                <w:color w:val="000000"/>
                <w:szCs w:val="24"/>
                <w:shd w:val="clear" w:color="auto" w:fill="FFFFFF"/>
              </w:rPr>
              <w:t xml:space="preserve"> 60 % diện tích của đồng bằng), phải đầu tư lớn và mất nhiều thời gian để cải tạo. Mùa khô sâu sắc và kéo dài (từ tháng XI đến tháng IV), thiếu nước ngọt cho sản xuất và sinh hoạt, nạn xâm nhập mặn gây nhiều trở ngại đối với đời sống và sản xuất ở các vùng ven biển</w:t>
            </w:r>
            <w:r w:rsidR="00055DE7">
              <w:rPr>
                <w:szCs w:val="24"/>
              </w:rPr>
              <w:t>. Đáp án C.</w:t>
            </w:r>
          </w:p>
        </w:tc>
      </w:tr>
      <w:tr w:rsidR="00A502B5" w14:paraId="48CDE513" w14:textId="77777777" w:rsidTr="00D56C92">
        <w:trPr>
          <w:trHeight w:val="521"/>
        </w:trPr>
        <w:tc>
          <w:tcPr>
            <w:tcW w:w="1134" w:type="dxa"/>
            <w:shd w:val="clear" w:color="auto" w:fill="auto"/>
          </w:tcPr>
          <w:p w14:paraId="50E31456"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77</w:t>
            </w:r>
          </w:p>
        </w:tc>
        <w:tc>
          <w:tcPr>
            <w:tcW w:w="810" w:type="dxa"/>
            <w:shd w:val="clear" w:color="auto" w:fill="auto"/>
          </w:tcPr>
          <w:p w14:paraId="328FF4F2"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A</w:t>
            </w:r>
          </w:p>
        </w:tc>
        <w:tc>
          <w:tcPr>
            <w:tcW w:w="8845" w:type="dxa"/>
            <w:shd w:val="clear" w:color="auto" w:fill="auto"/>
          </w:tcPr>
          <w:p w14:paraId="57B4A940" w14:textId="77777777" w:rsidR="00310243" w:rsidRPr="00046634" w:rsidRDefault="00046634" w:rsidP="009E2720">
            <w:pPr>
              <w:widowControl w:val="0"/>
              <w:tabs>
                <w:tab w:val="left" w:pos="567"/>
                <w:tab w:val="left" w:pos="3119"/>
                <w:tab w:val="left" w:pos="5670"/>
                <w:tab w:val="left" w:pos="8222"/>
              </w:tabs>
              <w:spacing w:line="276" w:lineRule="auto"/>
              <w:jc w:val="both"/>
              <w:rPr>
                <w:szCs w:val="24"/>
              </w:rPr>
            </w:pPr>
            <w:r w:rsidRPr="00046634">
              <w:rPr>
                <w:color w:val="000000"/>
                <w:spacing w:val="-5"/>
                <w:szCs w:val="24"/>
                <w:shd w:val="clear" w:color="auto" w:fill="FFFFFF"/>
              </w:rPr>
              <w:t xml:space="preserve">Biện pháp chủ yếu phát triển dịch vụ tiêu dùng ở Đồng bằng sông Hồng là tăng sản xuất hàng hóa, nâng cao mức sống. Vì </w:t>
            </w:r>
            <w:r w:rsidR="005C5A0B">
              <w:rPr>
                <w:color w:val="000000"/>
                <w:spacing w:val="-5"/>
                <w:szCs w:val="24"/>
                <w:shd w:val="clear" w:color="auto" w:fill="FFFFFF"/>
              </w:rPr>
              <w:t xml:space="preserve">khi </w:t>
            </w:r>
            <w:r w:rsidRPr="00046634">
              <w:rPr>
                <w:color w:val="000000"/>
                <w:spacing w:val="-5"/>
                <w:szCs w:val="24"/>
                <w:shd w:val="clear" w:color="auto" w:fill="FFFFFF"/>
              </w:rPr>
              <w:t>kinh tế hàng hóa phát triển</w:t>
            </w:r>
            <w:r>
              <w:rPr>
                <w:color w:val="000000"/>
                <w:spacing w:val="-5"/>
                <w:szCs w:val="24"/>
                <w:shd w:val="clear" w:color="auto" w:fill="FFFFFF"/>
              </w:rPr>
              <w:t>, mức sống nâng lên</w:t>
            </w:r>
            <w:r w:rsidRPr="00046634">
              <w:rPr>
                <w:color w:val="000000"/>
                <w:spacing w:val="-5"/>
                <w:szCs w:val="24"/>
                <w:shd w:val="clear" w:color="auto" w:fill="FFFFFF"/>
              </w:rPr>
              <w:t xml:space="preserve"> nên</w:t>
            </w:r>
            <w:r>
              <w:rPr>
                <w:color w:val="000000"/>
                <w:spacing w:val="-5"/>
                <w:szCs w:val="24"/>
                <w:shd w:val="clear" w:color="auto" w:fill="FFFFFF"/>
              </w:rPr>
              <w:t xml:space="preserve"> thì</w:t>
            </w:r>
            <w:r w:rsidRPr="00046634">
              <w:rPr>
                <w:color w:val="000000"/>
                <w:spacing w:val="-5"/>
                <w:szCs w:val="24"/>
                <w:shd w:val="clear" w:color="auto" w:fill="FFFFFF"/>
              </w:rPr>
              <w:t xml:space="preserve"> nhu cầu về sử dụng các dịch vụ tiêu dùng</w:t>
            </w:r>
            <w:r>
              <w:rPr>
                <w:color w:val="000000"/>
                <w:spacing w:val="-5"/>
                <w:szCs w:val="24"/>
                <w:shd w:val="clear" w:color="auto" w:fill="FFFFFF"/>
              </w:rPr>
              <w:t xml:space="preserve"> (bán buôn, bán lẻ, du lịch, dịch vụ cá nhân…</w:t>
            </w:r>
            <w:r w:rsidR="005C5A0B">
              <w:rPr>
                <w:color w:val="000000"/>
                <w:spacing w:val="-5"/>
                <w:szCs w:val="24"/>
                <w:shd w:val="clear" w:color="auto" w:fill="FFFFFF"/>
              </w:rPr>
              <w:t>)</w:t>
            </w:r>
            <w:r>
              <w:rPr>
                <w:color w:val="000000"/>
                <w:spacing w:val="-5"/>
                <w:szCs w:val="24"/>
                <w:shd w:val="clear" w:color="auto" w:fill="FFFFFF"/>
              </w:rPr>
              <w:t xml:space="preserve"> </w:t>
            </w:r>
            <w:r w:rsidRPr="00046634">
              <w:rPr>
                <w:color w:val="000000"/>
                <w:spacing w:val="-5"/>
                <w:szCs w:val="24"/>
                <w:shd w:val="clear" w:color="auto" w:fill="FFFFFF"/>
              </w:rPr>
              <w:t>ngày càng lớn, đa dạng hơn.</w:t>
            </w:r>
            <w:r w:rsidR="00003C0C">
              <w:rPr>
                <w:color w:val="000000"/>
                <w:spacing w:val="-5"/>
                <w:szCs w:val="24"/>
                <w:shd w:val="clear" w:color="auto" w:fill="FFFFFF"/>
              </w:rPr>
              <w:t xml:space="preserve"> Đáp án A.</w:t>
            </w:r>
          </w:p>
        </w:tc>
      </w:tr>
      <w:tr w:rsidR="00A502B5" w14:paraId="058B9A47" w14:textId="77777777" w:rsidTr="00D56C92">
        <w:trPr>
          <w:trHeight w:val="505"/>
        </w:trPr>
        <w:tc>
          <w:tcPr>
            <w:tcW w:w="1134" w:type="dxa"/>
            <w:shd w:val="clear" w:color="auto" w:fill="auto"/>
          </w:tcPr>
          <w:p w14:paraId="1DD9E82A"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78</w:t>
            </w:r>
          </w:p>
        </w:tc>
        <w:tc>
          <w:tcPr>
            <w:tcW w:w="810" w:type="dxa"/>
            <w:shd w:val="clear" w:color="auto" w:fill="auto"/>
          </w:tcPr>
          <w:p w14:paraId="4BAC5A11"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D</w:t>
            </w:r>
          </w:p>
        </w:tc>
        <w:tc>
          <w:tcPr>
            <w:tcW w:w="8845" w:type="dxa"/>
            <w:shd w:val="clear" w:color="auto" w:fill="auto"/>
          </w:tcPr>
          <w:p w14:paraId="2E080A9B" w14:textId="77777777" w:rsidR="00310243" w:rsidRPr="002C1158" w:rsidRDefault="00A502B5" w:rsidP="009E2720">
            <w:pPr>
              <w:widowControl w:val="0"/>
              <w:tabs>
                <w:tab w:val="left" w:pos="567"/>
                <w:tab w:val="left" w:pos="3119"/>
                <w:tab w:val="left" w:pos="5670"/>
                <w:tab w:val="left" w:pos="8222"/>
              </w:tabs>
              <w:spacing w:line="276" w:lineRule="auto"/>
              <w:jc w:val="both"/>
              <w:rPr>
                <w:szCs w:val="24"/>
              </w:rPr>
            </w:pPr>
            <w:r w:rsidRPr="00A502B5">
              <w:rPr>
                <w:color w:val="000000"/>
                <w:spacing w:val="-5"/>
                <w:szCs w:val="24"/>
                <w:shd w:val="clear" w:color="auto" w:fill="FFFFFF"/>
              </w:rPr>
              <w:t>Giải pháp chủ yếu phát triển nông nghiệp ở Bắc Trung Bộ là gắn với chế biến và dịch vụ, sản xuất chuyên canh, sử dụng kĩ thuật mới. Trong vùng đã hình thành các vùng chuyên canh cây công nghiệp và các vùng lúa thâm canh</w:t>
            </w:r>
            <w:r>
              <w:rPr>
                <w:rFonts w:ascii="Arial" w:hAnsi="Arial" w:cs="Arial"/>
                <w:color w:val="000000"/>
                <w:spacing w:val="-5"/>
                <w:sz w:val="27"/>
                <w:szCs w:val="27"/>
                <w:shd w:val="clear" w:color="auto" w:fill="FFFFFF"/>
              </w:rPr>
              <w:t xml:space="preserve">. </w:t>
            </w:r>
            <w:r w:rsidR="00AA24A8">
              <w:rPr>
                <w:szCs w:val="24"/>
              </w:rPr>
              <w:t>Xu hướng phát triển ngành nôn</w:t>
            </w:r>
            <w:r w:rsidR="00E33BA4">
              <w:rPr>
                <w:szCs w:val="24"/>
              </w:rPr>
              <w:t>g</w:t>
            </w:r>
            <w:r w:rsidR="00AA24A8">
              <w:rPr>
                <w:szCs w:val="24"/>
              </w:rPr>
              <w:t xml:space="preserve"> nghiệp nói chung hiện nay là theo hướng sản xuất hàng hóa cho nên cần </w:t>
            </w:r>
            <w:r w:rsidR="00AA24A8" w:rsidRPr="00321D6A">
              <w:rPr>
                <w:szCs w:val="24"/>
              </w:rPr>
              <w:t>gắn với chế biến và dịch vụ, sản xuất chuyên canh, sử dụng kĩ thuật mới.</w:t>
            </w:r>
            <w:r w:rsidR="00AA24A8">
              <w:rPr>
                <w:szCs w:val="24"/>
              </w:rPr>
              <w:t xml:space="preserve"> Đáp án D.</w:t>
            </w:r>
          </w:p>
        </w:tc>
      </w:tr>
      <w:tr w:rsidR="00A502B5" w14:paraId="1AC9D325" w14:textId="77777777" w:rsidTr="00D56C92">
        <w:trPr>
          <w:trHeight w:val="505"/>
        </w:trPr>
        <w:tc>
          <w:tcPr>
            <w:tcW w:w="1134" w:type="dxa"/>
            <w:shd w:val="clear" w:color="auto" w:fill="auto"/>
          </w:tcPr>
          <w:p w14:paraId="57AA5196"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79</w:t>
            </w:r>
          </w:p>
        </w:tc>
        <w:tc>
          <w:tcPr>
            <w:tcW w:w="810" w:type="dxa"/>
            <w:shd w:val="clear" w:color="auto" w:fill="auto"/>
          </w:tcPr>
          <w:p w14:paraId="3C08BF62"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B</w:t>
            </w:r>
          </w:p>
        </w:tc>
        <w:tc>
          <w:tcPr>
            <w:tcW w:w="8845" w:type="dxa"/>
            <w:shd w:val="clear" w:color="auto" w:fill="auto"/>
          </w:tcPr>
          <w:p w14:paraId="36A2EEEA" w14:textId="77777777" w:rsidR="00162B93" w:rsidRPr="00162B93" w:rsidRDefault="00162B93" w:rsidP="009E2720">
            <w:pPr>
              <w:shd w:val="clear" w:color="auto" w:fill="FFFFFF"/>
              <w:spacing w:after="150" w:line="276" w:lineRule="auto"/>
              <w:jc w:val="both"/>
              <w:rPr>
                <w:color w:val="000000"/>
                <w:szCs w:val="24"/>
                <w:lang w:val="id-ID" w:eastAsia="id-ID"/>
              </w:rPr>
            </w:pPr>
            <w:r w:rsidRPr="00162B93">
              <w:rPr>
                <w:color w:val="000000"/>
                <w:szCs w:val="24"/>
                <w:lang w:val="id-ID" w:eastAsia="id-ID"/>
              </w:rPr>
              <w:t>Mùa mưa ở dải đồng bằng ven biển Nam Trung Bộ chịu tác động chủ yếu của các yếu tố:</w:t>
            </w:r>
          </w:p>
          <w:p w14:paraId="23B45875" w14:textId="77777777" w:rsidR="00162B93" w:rsidRPr="00162B93" w:rsidRDefault="00162B93" w:rsidP="009E2720">
            <w:pPr>
              <w:shd w:val="clear" w:color="auto" w:fill="FFFFFF"/>
              <w:spacing w:after="150" w:line="276" w:lineRule="auto"/>
              <w:jc w:val="both"/>
              <w:rPr>
                <w:color w:val="000000"/>
                <w:szCs w:val="24"/>
                <w:lang w:eastAsia="id-ID"/>
              </w:rPr>
            </w:pPr>
            <w:r w:rsidRPr="00162B93">
              <w:rPr>
                <w:color w:val="000000"/>
                <w:szCs w:val="24"/>
                <w:lang w:val="id-ID" w:eastAsia="id-ID"/>
              </w:rPr>
              <w:t xml:space="preserve">- Bão và </w:t>
            </w:r>
            <w:r w:rsidR="009E2720">
              <w:rPr>
                <w:color w:val="000000"/>
                <w:szCs w:val="24"/>
                <w:lang w:eastAsia="id-ID"/>
              </w:rPr>
              <w:t xml:space="preserve">áp thấp </w:t>
            </w:r>
            <w:r w:rsidRPr="00162B93">
              <w:rPr>
                <w:color w:val="000000"/>
                <w:szCs w:val="24"/>
                <w:lang w:val="id-ID" w:eastAsia="id-ID"/>
              </w:rPr>
              <w:t>nhiệt đới gây mưa lớn</w:t>
            </w:r>
            <w:r w:rsidR="009E2720">
              <w:rPr>
                <w:color w:val="000000"/>
                <w:szCs w:val="24"/>
                <w:lang w:eastAsia="id-ID"/>
              </w:rPr>
              <w:t>.</w:t>
            </w:r>
          </w:p>
          <w:p w14:paraId="58B244FD" w14:textId="77777777" w:rsidR="00162B93" w:rsidRPr="00162B93" w:rsidRDefault="00162B93" w:rsidP="009E2720">
            <w:pPr>
              <w:shd w:val="clear" w:color="auto" w:fill="FFFFFF"/>
              <w:spacing w:after="150" w:line="276" w:lineRule="auto"/>
              <w:jc w:val="both"/>
              <w:rPr>
                <w:color w:val="000000"/>
                <w:szCs w:val="24"/>
                <w:lang w:eastAsia="id-ID"/>
              </w:rPr>
            </w:pPr>
            <w:r w:rsidRPr="00162B93">
              <w:rPr>
                <w:color w:val="000000"/>
                <w:szCs w:val="24"/>
                <w:lang w:val="id-ID" w:eastAsia="id-ID"/>
              </w:rPr>
              <w:t>- Các luồng gió hướng đông bắc thổi từ biể</w:t>
            </w:r>
            <w:r>
              <w:rPr>
                <w:color w:val="000000"/>
                <w:szCs w:val="24"/>
                <w:lang w:val="id-ID" w:eastAsia="id-ID"/>
              </w:rPr>
              <w:t>n vào đem lại mưa lớn (</w:t>
            </w:r>
            <w:r>
              <w:rPr>
                <w:color w:val="000000"/>
                <w:szCs w:val="24"/>
                <w:lang w:eastAsia="id-ID"/>
              </w:rPr>
              <w:t>T</w:t>
            </w:r>
            <w:r w:rsidRPr="00162B93">
              <w:rPr>
                <w:color w:val="000000"/>
                <w:szCs w:val="24"/>
                <w:lang w:val="id-ID" w:eastAsia="id-ID"/>
              </w:rPr>
              <w:t xml:space="preserve">ín phong </w:t>
            </w:r>
            <w:r>
              <w:rPr>
                <w:color w:val="000000"/>
                <w:szCs w:val="24"/>
                <w:lang w:eastAsia="id-ID"/>
              </w:rPr>
              <w:t>bán cầu Bắc</w:t>
            </w:r>
            <w:r>
              <w:rPr>
                <w:color w:val="000000"/>
                <w:szCs w:val="24"/>
                <w:lang w:val="id-ID" w:eastAsia="id-ID"/>
              </w:rPr>
              <w:t xml:space="preserve"> thổi hướng đông bắc</w:t>
            </w:r>
            <w:r>
              <w:rPr>
                <w:color w:val="000000"/>
                <w:szCs w:val="24"/>
                <w:lang w:eastAsia="id-ID"/>
              </w:rPr>
              <w:t>)</w:t>
            </w:r>
            <w:r w:rsidR="009E2720">
              <w:rPr>
                <w:color w:val="000000"/>
                <w:szCs w:val="24"/>
                <w:lang w:eastAsia="id-ID"/>
              </w:rPr>
              <w:t>.</w:t>
            </w:r>
          </w:p>
          <w:p w14:paraId="4A0D7880" w14:textId="77777777" w:rsidR="00162B93" w:rsidRPr="00162B93" w:rsidRDefault="00162B93" w:rsidP="009E2720">
            <w:pPr>
              <w:shd w:val="clear" w:color="auto" w:fill="FFFFFF"/>
              <w:spacing w:after="150" w:line="276" w:lineRule="auto"/>
              <w:jc w:val="both"/>
              <w:rPr>
                <w:color w:val="000000"/>
                <w:szCs w:val="24"/>
                <w:lang w:val="id-ID" w:eastAsia="id-ID"/>
              </w:rPr>
            </w:pPr>
            <w:r w:rsidRPr="00162B93">
              <w:rPr>
                <w:color w:val="000000"/>
                <w:szCs w:val="24"/>
                <w:lang w:val="id-ID" w:eastAsia="id-ID"/>
              </w:rPr>
              <w:t>- Gió mùa Tây Nam vào nửa cuối mùa hạ gây mưa lớn cho hai miền Nam Bắc và mưa vào tháng 9 cho Trung Bộ. </w:t>
            </w:r>
          </w:p>
          <w:p w14:paraId="01D49122" w14:textId="77777777" w:rsidR="00310243" w:rsidRDefault="00162B93" w:rsidP="009E2720">
            <w:pPr>
              <w:widowControl w:val="0"/>
              <w:tabs>
                <w:tab w:val="left" w:pos="567"/>
                <w:tab w:val="left" w:pos="3119"/>
                <w:tab w:val="left" w:pos="5670"/>
                <w:tab w:val="left" w:pos="8222"/>
              </w:tabs>
              <w:spacing w:line="276" w:lineRule="auto"/>
              <w:jc w:val="both"/>
              <w:rPr>
                <w:szCs w:val="24"/>
              </w:rPr>
            </w:pPr>
            <w:r>
              <w:rPr>
                <w:szCs w:val="24"/>
              </w:rPr>
              <w:t xml:space="preserve">=&gt; </w:t>
            </w:r>
            <w:r w:rsidR="003F280F">
              <w:rPr>
                <w:szCs w:val="24"/>
              </w:rPr>
              <w:t>Đ</w:t>
            </w:r>
            <w:r w:rsidR="006C462F">
              <w:rPr>
                <w:szCs w:val="24"/>
              </w:rPr>
              <w:t>áp án B.</w:t>
            </w:r>
          </w:p>
          <w:p w14:paraId="52D07588" w14:textId="77777777" w:rsidR="009E2720" w:rsidRPr="009E2720" w:rsidRDefault="009E2720" w:rsidP="009E2720">
            <w:pPr>
              <w:shd w:val="clear" w:color="auto" w:fill="FFFFFF"/>
              <w:spacing w:after="150" w:line="276" w:lineRule="auto"/>
              <w:jc w:val="both"/>
              <w:rPr>
                <w:color w:val="000000"/>
                <w:szCs w:val="24"/>
                <w:lang w:val="id-ID" w:eastAsia="id-ID"/>
              </w:rPr>
            </w:pPr>
            <w:r>
              <w:rPr>
                <w:rFonts w:ascii="Arial" w:hAnsi="Arial" w:cs="Arial"/>
                <w:color w:val="000000"/>
                <w:sz w:val="27"/>
                <w:szCs w:val="27"/>
                <w:lang w:val="id-ID" w:eastAsia="id-ID"/>
              </w:rPr>
              <w:t xml:space="preserve">- </w:t>
            </w:r>
            <w:r w:rsidRPr="009E2720">
              <w:rPr>
                <w:color w:val="000000"/>
                <w:szCs w:val="24"/>
                <w:lang w:val="id-ID" w:eastAsia="id-ID"/>
              </w:rPr>
              <w:t xml:space="preserve">Loại </w:t>
            </w:r>
            <w:r w:rsidRPr="009E2720">
              <w:rPr>
                <w:color w:val="000000"/>
                <w:szCs w:val="24"/>
                <w:lang w:eastAsia="id-ID"/>
              </w:rPr>
              <w:t>A</w:t>
            </w:r>
            <w:r w:rsidRPr="009E2720">
              <w:rPr>
                <w:color w:val="000000"/>
                <w:szCs w:val="24"/>
                <w:lang w:val="id-ID" w:eastAsia="id-ID"/>
              </w:rPr>
              <w:t xml:space="preserve"> vì: gió Tây (hay chính là gió phơn) có tính chất khô nóng, không gây mưa</w:t>
            </w:r>
          </w:p>
          <w:p w14:paraId="2239B462" w14:textId="77777777" w:rsidR="009E2720" w:rsidRPr="002C1158" w:rsidRDefault="009E2720" w:rsidP="009E2720">
            <w:pPr>
              <w:shd w:val="clear" w:color="auto" w:fill="FFFFFF"/>
              <w:spacing w:after="150" w:line="276" w:lineRule="auto"/>
              <w:jc w:val="both"/>
              <w:rPr>
                <w:szCs w:val="24"/>
              </w:rPr>
            </w:pPr>
            <w:r w:rsidRPr="009E2720">
              <w:rPr>
                <w:color w:val="000000"/>
                <w:szCs w:val="24"/>
                <w:lang w:val="id-ID" w:eastAsia="id-ID"/>
              </w:rPr>
              <w:t>- Loại C và D: vì gió tây nam từ Bắc Ấn Độ Dương (vào thời kì nửa đầu mùa hạ) chỉ gây mưa cho vùng đón gió Nam Bộ và Tây Nguyên, gió bị chắn lại bởi dãy Trường Sơn Nam nên không gây mưa cho vùng ven biển Nam Trung Bộ.</w:t>
            </w:r>
          </w:p>
        </w:tc>
      </w:tr>
      <w:tr w:rsidR="00A502B5" w14:paraId="25D05470" w14:textId="77777777" w:rsidTr="00D56C92">
        <w:trPr>
          <w:trHeight w:val="521"/>
        </w:trPr>
        <w:tc>
          <w:tcPr>
            <w:tcW w:w="1134" w:type="dxa"/>
            <w:shd w:val="clear" w:color="auto" w:fill="auto"/>
          </w:tcPr>
          <w:p w14:paraId="4BB5E71E" w14:textId="77777777" w:rsidR="00310243" w:rsidRPr="002E6E67" w:rsidRDefault="00310243" w:rsidP="00D56C92">
            <w:pPr>
              <w:widowControl w:val="0"/>
              <w:tabs>
                <w:tab w:val="left" w:pos="567"/>
                <w:tab w:val="left" w:pos="3119"/>
                <w:tab w:val="left" w:pos="5670"/>
                <w:tab w:val="left" w:pos="8222"/>
              </w:tabs>
              <w:jc w:val="center"/>
              <w:rPr>
                <w:b/>
                <w:szCs w:val="24"/>
              </w:rPr>
            </w:pPr>
            <w:r w:rsidRPr="002E6E67">
              <w:rPr>
                <w:b/>
                <w:szCs w:val="24"/>
              </w:rPr>
              <w:t>80</w:t>
            </w:r>
          </w:p>
        </w:tc>
        <w:tc>
          <w:tcPr>
            <w:tcW w:w="810" w:type="dxa"/>
            <w:shd w:val="clear" w:color="auto" w:fill="auto"/>
          </w:tcPr>
          <w:p w14:paraId="1C7037FA" w14:textId="77777777" w:rsidR="00310243" w:rsidRPr="002E6E67" w:rsidRDefault="00310243" w:rsidP="00D56C92">
            <w:pPr>
              <w:widowControl w:val="0"/>
              <w:tabs>
                <w:tab w:val="left" w:pos="567"/>
                <w:tab w:val="left" w:pos="3119"/>
                <w:tab w:val="left" w:pos="5670"/>
                <w:tab w:val="left" w:pos="8222"/>
              </w:tabs>
              <w:jc w:val="center"/>
              <w:rPr>
                <w:b/>
                <w:szCs w:val="24"/>
              </w:rPr>
            </w:pPr>
            <w:r>
              <w:rPr>
                <w:b/>
                <w:szCs w:val="24"/>
              </w:rPr>
              <w:t>C</w:t>
            </w:r>
          </w:p>
        </w:tc>
        <w:tc>
          <w:tcPr>
            <w:tcW w:w="8845" w:type="dxa"/>
            <w:shd w:val="clear" w:color="auto" w:fill="auto"/>
          </w:tcPr>
          <w:p w14:paraId="18202FA4" w14:textId="77777777" w:rsidR="00310243" w:rsidRDefault="00235B34" w:rsidP="009E2720">
            <w:pPr>
              <w:widowControl w:val="0"/>
              <w:tabs>
                <w:tab w:val="left" w:pos="567"/>
                <w:tab w:val="left" w:pos="3119"/>
                <w:tab w:val="left" w:pos="5670"/>
                <w:tab w:val="left" w:pos="8222"/>
              </w:tabs>
              <w:spacing w:line="276" w:lineRule="auto"/>
              <w:jc w:val="both"/>
              <w:rPr>
                <w:szCs w:val="24"/>
              </w:rPr>
            </w:pPr>
            <w:r>
              <w:rPr>
                <w:szCs w:val="24"/>
              </w:rPr>
              <w:t>Thể hiện cơ cấu cho 2 năm =&gt; Biểu đồ tròn. Đáp án C.</w:t>
            </w:r>
          </w:p>
        </w:tc>
      </w:tr>
    </w:tbl>
    <w:p w14:paraId="44440675" w14:textId="77777777" w:rsidR="00310243" w:rsidRDefault="00310243" w:rsidP="00310243">
      <w:pPr>
        <w:spacing w:line="288" w:lineRule="auto"/>
        <w:jc w:val="both"/>
        <w:rPr>
          <w:szCs w:val="24"/>
        </w:rPr>
      </w:pPr>
    </w:p>
    <w:p w14:paraId="00B89212" w14:textId="77777777" w:rsidR="00310243" w:rsidRPr="00EB41C0" w:rsidRDefault="00310243" w:rsidP="00310243">
      <w:pPr>
        <w:spacing w:line="288" w:lineRule="auto"/>
        <w:jc w:val="both"/>
        <w:rPr>
          <w:szCs w:val="24"/>
        </w:rPr>
      </w:pPr>
    </w:p>
    <w:p w14:paraId="43C86EAB" w14:textId="77777777" w:rsidR="00310243" w:rsidRPr="00411B29" w:rsidRDefault="00310243" w:rsidP="000E6D48">
      <w:pPr>
        <w:tabs>
          <w:tab w:val="left" w:pos="567"/>
          <w:tab w:val="left" w:pos="3119"/>
          <w:tab w:val="left" w:pos="5670"/>
          <w:tab w:val="left" w:pos="8222"/>
        </w:tabs>
        <w:jc w:val="center"/>
        <w:rPr>
          <w:b/>
          <w:bCs/>
          <w:color w:val="FF0000"/>
          <w:szCs w:val="24"/>
        </w:rPr>
      </w:pPr>
    </w:p>
    <w:sectPr w:rsidR="00310243" w:rsidRPr="00411B29" w:rsidSect="005E6A44">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098"/>
    <w:rsid w:val="00003C0C"/>
    <w:rsid w:val="00014D57"/>
    <w:rsid w:val="00017F97"/>
    <w:rsid w:val="0002623B"/>
    <w:rsid w:val="00046634"/>
    <w:rsid w:val="00050A9A"/>
    <w:rsid w:val="00051531"/>
    <w:rsid w:val="00055DE7"/>
    <w:rsid w:val="00062196"/>
    <w:rsid w:val="000710F4"/>
    <w:rsid w:val="000872A8"/>
    <w:rsid w:val="000A1E55"/>
    <w:rsid w:val="000B6132"/>
    <w:rsid w:val="000E6D48"/>
    <w:rsid w:val="000F32BD"/>
    <w:rsid w:val="00100FBF"/>
    <w:rsid w:val="0013756A"/>
    <w:rsid w:val="00162B93"/>
    <w:rsid w:val="00184309"/>
    <w:rsid w:val="00185828"/>
    <w:rsid w:val="001877F8"/>
    <w:rsid w:val="001C051B"/>
    <w:rsid w:val="001C164F"/>
    <w:rsid w:val="0020481F"/>
    <w:rsid w:val="00231E47"/>
    <w:rsid w:val="00235B34"/>
    <w:rsid w:val="00270F29"/>
    <w:rsid w:val="00273E02"/>
    <w:rsid w:val="00292888"/>
    <w:rsid w:val="002E6123"/>
    <w:rsid w:val="002F73EE"/>
    <w:rsid w:val="00310243"/>
    <w:rsid w:val="00320329"/>
    <w:rsid w:val="00321D6A"/>
    <w:rsid w:val="003330D5"/>
    <w:rsid w:val="00337D29"/>
    <w:rsid w:val="00337FEF"/>
    <w:rsid w:val="00345BC3"/>
    <w:rsid w:val="003657B6"/>
    <w:rsid w:val="00394FD8"/>
    <w:rsid w:val="003B4856"/>
    <w:rsid w:val="003E3D10"/>
    <w:rsid w:val="003F280F"/>
    <w:rsid w:val="003F4833"/>
    <w:rsid w:val="00411B29"/>
    <w:rsid w:val="00435968"/>
    <w:rsid w:val="0045724C"/>
    <w:rsid w:val="004805EE"/>
    <w:rsid w:val="004900AE"/>
    <w:rsid w:val="00492F0E"/>
    <w:rsid w:val="004951FD"/>
    <w:rsid w:val="004B51CE"/>
    <w:rsid w:val="004B5880"/>
    <w:rsid w:val="00522AF7"/>
    <w:rsid w:val="0054303C"/>
    <w:rsid w:val="005452B6"/>
    <w:rsid w:val="005B5A6F"/>
    <w:rsid w:val="005C091F"/>
    <w:rsid w:val="005C3F24"/>
    <w:rsid w:val="005C5A0B"/>
    <w:rsid w:val="005D587A"/>
    <w:rsid w:val="005E6A44"/>
    <w:rsid w:val="006517E2"/>
    <w:rsid w:val="006642E2"/>
    <w:rsid w:val="006728BE"/>
    <w:rsid w:val="00676B11"/>
    <w:rsid w:val="006B05CF"/>
    <w:rsid w:val="006B7211"/>
    <w:rsid w:val="006C462F"/>
    <w:rsid w:val="006D4445"/>
    <w:rsid w:val="007363EA"/>
    <w:rsid w:val="00793350"/>
    <w:rsid w:val="00796BD8"/>
    <w:rsid w:val="007B2C4F"/>
    <w:rsid w:val="007B7231"/>
    <w:rsid w:val="007C2778"/>
    <w:rsid w:val="007C6D5F"/>
    <w:rsid w:val="008454CD"/>
    <w:rsid w:val="008747A2"/>
    <w:rsid w:val="0087716B"/>
    <w:rsid w:val="0089344F"/>
    <w:rsid w:val="008A7FDD"/>
    <w:rsid w:val="008F38F8"/>
    <w:rsid w:val="00906527"/>
    <w:rsid w:val="009B2D4C"/>
    <w:rsid w:val="009E2720"/>
    <w:rsid w:val="009F4DC3"/>
    <w:rsid w:val="00A12ED6"/>
    <w:rsid w:val="00A431A7"/>
    <w:rsid w:val="00A502B5"/>
    <w:rsid w:val="00A76A6C"/>
    <w:rsid w:val="00AA24A8"/>
    <w:rsid w:val="00AA4D11"/>
    <w:rsid w:val="00AA7E1F"/>
    <w:rsid w:val="00AD2286"/>
    <w:rsid w:val="00AD3B87"/>
    <w:rsid w:val="00AD5E09"/>
    <w:rsid w:val="00AF1A04"/>
    <w:rsid w:val="00B12EAA"/>
    <w:rsid w:val="00B12F5A"/>
    <w:rsid w:val="00B135ED"/>
    <w:rsid w:val="00B16714"/>
    <w:rsid w:val="00B30B07"/>
    <w:rsid w:val="00B904F9"/>
    <w:rsid w:val="00B91206"/>
    <w:rsid w:val="00BA26EE"/>
    <w:rsid w:val="00BB3646"/>
    <w:rsid w:val="00BB7D65"/>
    <w:rsid w:val="00BD5098"/>
    <w:rsid w:val="00C15013"/>
    <w:rsid w:val="00C7003E"/>
    <w:rsid w:val="00C72FB6"/>
    <w:rsid w:val="00C9665D"/>
    <w:rsid w:val="00CA3DAB"/>
    <w:rsid w:val="00CC062B"/>
    <w:rsid w:val="00CD054B"/>
    <w:rsid w:val="00CD7F14"/>
    <w:rsid w:val="00D03378"/>
    <w:rsid w:val="00D23EC5"/>
    <w:rsid w:val="00D532CD"/>
    <w:rsid w:val="00D55805"/>
    <w:rsid w:val="00D85A36"/>
    <w:rsid w:val="00D874FA"/>
    <w:rsid w:val="00DB3D6C"/>
    <w:rsid w:val="00DB7A84"/>
    <w:rsid w:val="00E33BA4"/>
    <w:rsid w:val="00E70A6B"/>
    <w:rsid w:val="00E76A1D"/>
    <w:rsid w:val="00E776B2"/>
    <w:rsid w:val="00E869FF"/>
    <w:rsid w:val="00EA2E9F"/>
    <w:rsid w:val="00ED0C3E"/>
    <w:rsid w:val="00EE411B"/>
    <w:rsid w:val="00F150B6"/>
    <w:rsid w:val="00F2544A"/>
    <w:rsid w:val="00F56FFC"/>
    <w:rsid w:val="00F7550A"/>
    <w:rsid w:val="00F82434"/>
    <w:rsid w:val="00FA4CC9"/>
    <w:rsid w:val="00FB72A1"/>
    <w:rsid w:val="00FD0372"/>
    <w:rsid w:val="00FE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82AA"/>
  <w15:docId w15:val="{DD094EA6-552A-4CD8-AB33-D5A1E71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98"/>
    <w:pPr>
      <w:spacing w:after="0" w:line="240" w:lineRule="auto"/>
    </w:pPr>
    <w:rPr>
      <w:rFonts w:ascii="Times New Roman" w:eastAsia="Times New Roman" w:hAnsi="Times New Roman" w:cs="Times New Roman"/>
      <w:sz w:val="24"/>
      <w:szCs w:val="26"/>
    </w:rPr>
  </w:style>
  <w:style w:type="paragraph" w:styleId="Heading1">
    <w:name w:val="heading 1"/>
    <w:basedOn w:val="Normal"/>
    <w:link w:val="Heading1Char"/>
    <w:uiPriority w:val="9"/>
    <w:qFormat/>
    <w:rsid w:val="008A7FDD"/>
    <w:pPr>
      <w:widowControl w:val="0"/>
      <w:autoSpaceDE w:val="0"/>
      <w:autoSpaceDN w:val="0"/>
      <w:ind w:left="4413" w:hanging="3687"/>
      <w:outlineLvl w:val="0"/>
    </w:pPr>
    <w:rPr>
      <w:b/>
      <w:bCs/>
      <w:sz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09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5098"/>
    <w:rPr>
      <w:rFonts w:eastAsia="SimSun"/>
      <w:szCs w:val="24"/>
      <w:lang w:eastAsia="zh-CN"/>
    </w:rPr>
  </w:style>
  <w:style w:type="paragraph" w:customStyle="1" w:styleId="Normal1">
    <w:name w:val="Normal1"/>
    <w:rsid w:val="00BD5098"/>
    <w:pPr>
      <w:spacing w:after="0" w:line="276" w:lineRule="auto"/>
    </w:pPr>
    <w:rPr>
      <w:rFonts w:ascii="Arial" w:eastAsia="Arial" w:hAnsi="Arial" w:cs="Arial"/>
    </w:rPr>
  </w:style>
  <w:style w:type="character" w:styleId="Strong">
    <w:name w:val="Strong"/>
    <w:basedOn w:val="DefaultParagraphFont"/>
    <w:uiPriority w:val="22"/>
    <w:qFormat/>
    <w:rsid w:val="00BD5098"/>
    <w:rPr>
      <w:b/>
      <w:bCs/>
    </w:rPr>
  </w:style>
  <w:style w:type="paragraph" w:styleId="NoSpacing">
    <w:name w:val="No Spacing"/>
    <w:uiPriority w:val="1"/>
    <w:qFormat/>
    <w:rsid w:val="00BD5098"/>
    <w:pPr>
      <w:widowControl w:val="0"/>
      <w:spacing w:after="0" w:line="240" w:lineRule="auto"/>
    </w:pPr>
    <w:rPr>
      <w:rFonts w:ascii="Courier New" w:eastAsia="Times New Roman" w:hAnsi="Courier New" w:cs="Courier New"/>
      <w:color w:val="000000"/>
      <w:sz w:val="24"/>
      <w:szCs w:val="24"/>
      <w:lang w:val="vi-VN"/>
    </w:rPr>
  </w:style>
  <w:style w:type="paragraph" w:styleId="ListParagraph">
    <w:name w:val="List Paragraph"/>
    <w:basedOn w:val="Normal"/>
    <w:uiPriority w:val="99"/>
    <w:qFormat/>
    <w:rsid w:val="00BD5098"/>
    <w:pPr>
      <w:widowControl w:val="0"/>
      <w:autoSpaceDE w:val="0"/>
      <w:autoSpaceDN w:val="0"/>
      <w:ind w:left="1606" w:hanging="294"/>
    </w:pPr>
    <w:rPr>
      <w:sz w:val="22"/>
      <w:szCs w:val="22"/>
    </w:rPr>
  </w:style>
  <w:style w:type="character" w:customStyle="1" w:styleId="Vnbnnidung">
    <w:name w:val="Văn bản nội dung_"/>
    <w:basedOn w:val="DefaultParagraphFont"/>
    <w:link w:val="Vnbnnidung0"/>
    <w:rsid w:val="00BD5098"/>
    <w:rPr>
      <w:rFonts w:ascii="Times New Roman" w:eastAsia="Times New Roman" w:hAnsi="Times New Roman" w:cs="Times New Roman"/>
    </w:rPr>
  </w:style>
  <w:style w:type="paragraph" w:customStyle="1" w:styleId="Vnbnnidung0">
    <w:name w:val="Văn bản nội dung"/>
    <w:basedOn w:val="Normal"/>
    <w:link w:val="Vnbnnidung"/>
    <w:rsid w:val="00BD5098"/>
    <w:pPr>
      <w:widowControl w:val="0"/>
      <w:spacing w:line="252" w:lineRule="auto"/>
    </w:pPr>
    <w:rPr>
      <w:sz w:val="22"/>
      <w:szCs w:val="22"/>
    </w:rPr>
  </w:style>
  <w:style w:type="paragraph" w:styleId="BalloonText">
    <w:name w:val="Balloon Text"/>
    <w:basedOn w:val="Normal"/>
    <w:link w:val="BalloonTextChar"/>
    <w:uiPriority w:val="99"/>
    <w:semiHidden/>
    <w:unhideWhenUsed/>
    <w:rsid w:val="000A1E55"/>
    <w:rPr>
      <w:rFonts w:ascii="Tahoma" w:hAnsi="Tahoma" w:cs="Tahoma"/>
      <w:sz w:val="16"/>
      <w:szCs w:val="16"/>
    </w:rPr>
  </w:style>
  <w:style w:type="character" w:customStyle="1" w:styleId="BalloonTextChar">
    <w:name w:val="Balloon Text Char"/>
    <w:basedOn w:val="DefaultParagraphFont"/>
    <w:link w:val="BalloonText"/>
    <w:uiPriority w:val="99"/>
    <w:semiHidden/>
    <w:rsid w:val="000A1E55"/>
    <w:rPr>
      <w:rFonts w:ascii="Tahoma" w:eastAsia="Times New Roman" w:hAnsi="Tahoma" w:cs="Tahoma"/>
      <w:sz w:val="16"/>
      <w:szCs w:val="16"/>
    </w:rPr>
  </w:style>
  <w:style w:type="paragraph" w:styleId="BodyText">
    <w:name w:val="Body Text"/>
    <w:basedOn w:val="Normal"/>
    <w:link w:val="BodyTextChar"/>
    <w:uiPriority w:val="1"/>
    <w:qFormat/>
    <w:rsid w:val="00FE19E5"/>
    <w:pPr>
      <w:widowControl w:val="0"/>
      <w:autoSpaceDE w:val="0"/>
      <w:autoSpaceDN w:val="0"/>
    </w:pPr>
    <w:rPr>
      <w:szCs w:val="24"/>
      <w:lang w:val="vi"/>
    </w:rPr>
  </w:style>
  <w:style w:type="character" w:customStyle="1" w:styleId="BodyTextChar">
    <w:name w:val="Body Text Char"/>
    <w:basedOn w:val="DefaultParagraphFont"/>
    <w:link w:val="BodyText"/>
    <w:uiPriority w:val="1"/>
    <w:rsid w:val="00FE19E5"/>
    <w:rPr>
      <w:rFonts w:ascii="Times New Roman" w:eastAsia="Times New Roman" w:hAnsi="Times New Roman" w:cs="Times New Roman"/>
      <w:sz w:val="24"/>
      <w:szCs w:val="24"/>
      <w:lang w:val="vi"/>
    </w:rPr>
  </w:style>
  <w:style w:type="table" w:customStyle="1" w:styleId="TableGrid11">
    <w:name w:val="Table Grid11"/>
    <w:basedOn w:val="TableNormal"/>
    <w:next w:val="TableGrid"/>
    <w:uiPriority w:val="39"/>
    <w:rsid w:val="00321D6A"/>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FDD"/>
    <w:rPr>
      <w:rFonts w:ascii="Times New Roman" w:eastAsia="Times New Roman" w:hAnsi="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93517">
      <w:bodyDiv w:val="1"/>
      <w:marLeft w:val="0"/>
      <w:marRight w:val="0"/>
      <w:marTop w:val="0"/>
      <w:marBottom w:val="0"/>
      <w:divBdr>
        <w:top w:val="none" w:sz="0" w:space="0" w:color="auto"/>
        <w:left w:val="none" w:sz="0" w:space="0" w:color="auto"/>
        <w:bottom w:val="none" w:sz="0" w:space="0" w:color="auto"/>
        <w:right w:val="none" w:sz="0" w:space="0" w:color="auto"/>
      </w:divBdr>
    </w:div>
    <w:div w:id="19485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132</cp:revision>
  <dcterms:created xsi:type="dcterms:W3CDTF">2023-04-02T01:59:00Z</dcterms:created>
  <dcterms:modified xsi:type="dcterms:W3CDTF">2023-04-18T07:26:00Z</dcterms:modified>
</cp:coreProperties>
</file>