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EC16C" w14:textId="52219DB3" w:rsidR="00662450" w:rsidRPr="00511DBC" w:rsidRDefault="00662450" w:rsidP="00662450">
      <w:pPr>
        <w:rPr>
          <w:rFonts w:eastAsia="Calibri"/>
          <w:szCs w:val="28"/>
        </w:rPr>
      </w:pPr>
      <w:r w:rsidRPr="00511DBC">
        <w:rPr>
          <w:rFonts w:eastAsia="Calibri"/>
          <w:szCs w:val="28"/>
        </w:rPr>
        <w:t>TRƯỜ</w:t>
      </w:r>
      <w:r w:rsidR="00E06BD7">
        <w:rPr>
          <w:rFonts w:eastAsia="Calibri"/>
          <w:szCs w:val="28"/>
        </w:rPr>
        <w:t>NG THCS GIAO CHÂU</w:t>
      </w:r>
    </w:p>
    <w:p w14:paraId="058F2B79" w14:textId="7443E1E5" w:rsidR="00662450" w:rsidRDefault="00662450" w:rsidP="00662450">
      <w:pPr>
        <w:rPr>
          <w:rFonts w:eastAsia="Calibri"/>
          <w:b/>
          <w:szCs w:val="28"/>
          <w:lang w:val="vi-VN"/>
        </w:rPr>
      </w:pPr>
      <w:r w:rsidRPr="00511DBC">
        <w:rPr>
          <w:rFonts w:eastAsia="Calibri"/>
          <w:b/>
          <w:szCs w:val="28"/>
        </w:rPr>
        <w:t xml:space="preserve">NHÓM CHUYÊN MÔN: </w:t>
      </w:r>
      <w:r w:rsidRPr="00511DBC">
        <w:rPr>
          <w:rFonts w:eastAsia="Calibri"/>
          <w:b/>
          <w:szCs w:val="28"/>
          <w:lang w:val="vi-VN"/>
        </w:rPr>
        <w:t>KHTN</w:t>
      </w:r>
    </w:p>
    <w:p w14:paraId="6B3E0433" w14:textId="77777777" w:rsidR="00481189" w:rsidRPr="00D32C89" w:rsidRDefault="00481189" w:rsidP="00662450">
      <w:pPr>
        <w:rPr>
          <w:rFonts w:eastAsia="Calibri"/>
          <w:b/>
          <w:szCs w:val="28"/>
          <w:lang w:val="vi-VN"/>
        </w:rPr>
      </w:pPr>
    </w:p>
    <w:p w14:paraId="2D598E89" w14:textId="77777777" w:rsidR="00662450" w:rsidRDefault="00662450" w:rsidP="00662450">
      <w:pPr>
        <w:jc w:val="center"/>
        <w:rPr>
          <w:rFonts w:eastAsia="Calibri"/>
          <w:b/>
          <w:szCs w:val="28"/>
        </w:rPr>
      </w:pPr>
      <w:r>
        <w:rPr>
          <w:rFonts w:eastAsia="Calibri"/>
          <w:b/>
          <w:szCs w:val="28"/>
        </w:rPr>
        <w:t xml:space="preserve">ĐÁP ÁN VÀ BIỂU ĐIỂM </w:t>
      </w:r>
    </w:p>
    <w:p w14:paraId="60836F43" w14:textId="05767B01" w:rsidR="00662450" w:rsidRPr="00511DBC" w:rsidRDefault="00662450" w:rsidP="00662450">
      <w:pPr>
        <w:jc w:val="center"/>
        <w:rPr>
          <w:rFonts w:eastAsia="Calibri"/>
          <w:b/>
          <w:szCs w:val="28"/>
        </w:rPr>
      </w:pPr>
      <w:r w:rsidRPr="00511DBC">
        <w:rPr>
          <w:rFonts w:eastAsia="Calibri"/>
          <w:b/>
          <w:szCs w:val="28"/>
        </w:rPr>
        <w:t>ĐỀ KIỂM TRA HỌC KÌ II NĂM HỌC 2023-2024</w:t>
      </w:r>
    </w:p>
    <w:p w14:paraId="2D5040EC" w14:textId="77777777" w:rsidR="00662450" w:rsidRPr="00511DBC" w:rsidRDefault="00662450" w:rsidP="00662450">
      <w:pPr>
        <w:jc w:val="center"/>
        <w:rPr>
          <w:rFonts w:eastAsia="Calibri"/>
          <w:b/>
          <w:szCs w:val="28"/>
        </w:rPr>
      </w:pPr>
      <w:r w:rsidRPr="00511DBC">
        <w:rPr>
          <w:rFonts w:eastAsia="Calibri"/>
          <w:b/>
          <w:szCs w:val="28"/>
        </w:rPr>
        <w:t xml:space="preserve">MÔN </w:t>
      </w:r>
      <w:r w:rsidRPr="00511DBC">
        <w:rPr>
          <w:rFonts w:eastAsia="Calibri"/>
          <w:b/>
          <w:szCs w:val="28"/>
          <w:lang w:val="vi-VN"/>
        </w:rPr>
        <w:t>KHOA HỌC TỰ NHIÊN</w:t>
      </w:r>
      <w:r w:rsidRPr="00511DBC">
        <w:rPr>
          <w:rFonts w:eastAsia="Calibri"/>
          <w:b/>
          <w:szCs w:val="28"/>
        </w:rPr>
        <w:t>. LỚP 8</w:t>
      </w:r>
    </w:p>
    <w:p w14:paraId="7AD76091" w14:textId="45341C07" w:rsidR="00662450" w:rsidRDefault="00662450" w:rsidP="00662450">
      <w:pPr>
        <w:jc w:val="center"/>
        <w:rPr>
          <w:rFonts w:eastAsia="Calibri"/>
          <w:i/>
          <w:szCs w:val="28"/>
        </w:rPr>
      </w:pPr>
      <w:r w:rsidRPr="00511DBC">
        <w:rPr>
          <w:rFonts w:eastAsia="Calibri"/>
          <w:i/>
          <w:szCs w:val="28"/>
        </w:rPr>
        <w:t xml:space="preserve">(Thời gian làm bài </w:t>
      </w:r>
      <w:r w:rsidRPr="00511DBC">
        <w:rPr>
          <w:rFonts w:eastAsia="Calibri"/>
          <w:i/>
          <w:szCs w:val="28"/>
          <w:lang w:val="vi-VN"/>
        </w:rPr>
        <w:t>60</w:t>
      </w:r>
      <w:r w:rsidRPr="00511DBC">
        <w:rPr>
          <w:rFonts w:eastAsia="Calibri"/>
          <w:i/>
          <w:szCs w:val="28"/>
        </w:rPr>
        <w:t xml:space="preserve"> phút không kể thời gian giao đề</w:t>
      </w:r>
      <w:r>
        <w:rPr>
          <w:rFonts w:eastAsia="Calibri"/>
          <w:i/>
          <w:szCs w:val="28"/>
        </w:rPr>
        <w:t>)</w:t>
      </w:r>
    </w:p>
    <w:p w14:paraId="7B2409FD" w14:textId="77777777" w:rsidR="00481189" w:rsidRDefault="00481189" w:rsidP="00662450">
      <w:pPr>
        <w:jc w:val="center"/>
        <w:rPr>
          <w:rFonts w:eastAsia="Calibri"/>
          <w:i/>
          <w:szCs w:val="28"/>
        </w:rPr>
      </w:pPr>
    </w:p>
    <w:p w14:paraId="4C917B62" w14:textId="77777777" w:rsidR="00662450" w:rsidRPr="00511DBC" w:rsidRDefault="00662450" w:rsidP="00662450">
      <w:pPr>
        <w:tabs>
          <w:tab w:val="left" w:pos="1675"/>
        </w:tabs>
        <w:rPr>
          <w:rFonts w:cs="Times New Roman"/>
          <w:szCs w:val="28"/>
        </w:rPr>
      </w:pPr>
      <w:r w:rsidRPr="00511DBC">
        <w:rPr>
          <w:rFonts w:cs="Times New Roman"/>
          <w:b/>
          <w:bCs/>
          <w:sz w:val="26"/>
          <w:szCs w:val="26"/>
        </w:rPr>
        <w:t xml:space="preserve">Phần I. Trắc nghiệm khách quan (2,0 điểm) </w:t>
      </w:r>
      <w:r w:rsidRPr="00511DBC">
        <w:rPr>
          <w:rFonts w:cs="Times New Roman"/>
          <w:szCs w:val="28"/>
        </w:rPr>
        <w:t>Mỗi ý đúng được 0,25đ</w:t>
      </w:r>
    </w:p>
    <w:tbl>
      <w:tblPr>
        <w:tblStyle w:val="TableGrid"/>
        <w:tblW w:w="0" w:type="auto"/>
        <w:tblLook w:val="04A0" w:firstRow="1" w:lastRow="0" w:firstColumn="1" w:lastColumn="0" w:noHBand="0" w:noVBand="1"/>
      </w:tblPr>
      <w:tblGrid>
        <w:gridCol w:w="1562"/>
        <w:gridCol w:w="992"/>
        <w:gridCol w:w="989"/>
        <w:gridCol w:w="989"/>
        <w:gridCol w:w="1014"/>
        <w:gridCol w:w="989"/>
        <w:gridCol w:w="1016"/>
        <w:gridCol w:w="989"/>
        <w:gridCol w:w="989"/>
      </w:tblGrid>
      <w:tr w:rsidR="00662450" w:rsidRPr="00511DBC" w14:paraId="2514302E" w14:textId="77777777" w:rsidTr="00D13C8A">
        <w:trPr>
          <w:trHeight w:val="300"/>
        </w:trPr>
        <w:tc>
          <w:tcPr>
            <w:tcW w:w="1562" w:type="dxa"/>
          </w:tcPr>
          <w:p w14:paraId="04374FD2" w14:textId="77777777" w:rsidR="00662450" w:rsidRPr="00511DBC" w:rsidRDefault="00662450" w:rsidP="00D13C8A">
            <w:pPr>
              <w:tabs>
                <w:tab w:val="left" w:pos="1675"/>
              </w:tabs>
              <w:rPr>
                <w:rFonts w:cs="Times New Roman"/>
                <w:sz w:val="26"/>
                <w:szCs w:val="26"/>
              </w:rPr>
            </w:pPr>
            <w:r w:rsidRPr="00511DBC">
              <w:rPr>
                <w:rFonts w:cs="Times New Roman"/>
                <w:sz w:val="26"/>
                <w:szCs w:val="26"/>
              </w:rPr>
              <w:t>Câu</w:t>
            </w:r>
          </w:p>
        </w:tc>
        <w:tc>
          <w:tcPr>
            <w:tcW w:w="992" w:type="dxa"/>
          </w:tcPr>
          <w:p w14:paraId="58FDF05F" w14:textId="77777777" w:rsidR="00662450" w:rsidRPr="00511DBC" w:rsidRDefault="00662450" w:rsidP="00D13C8A">
            <w:pPr>
              <w:tabs>
                <w:tab w:val="left" w:pos="1675"/>
              </w:tabs>
              <w:rPr>
                <w:rFonts w:cs="Times New Roman"/>
                <w:sz w:val="26"/>
                <w:szCs w:val="26"/>
              </w:rPr>
            </w:pPr>
            <w:r w:rsidRPr="00511DBC">
              <w:rPr>
                <w:rFonts w:cs="Times New Roman"/>
                <w:sz w:val="26"/>
                <w:szCs w:val="26"/>
              </w:rPr>
              <w:t>1</w:t>
            </w:r>
          </w:p>
        </w:tc>
        <w:tc>
          <w:tcPr>
            <w:tcW w:w="989" w:type="dxa"/>
          </w:tcPr>
          <w:p w14:paraId="20FB587C" w14:textId="77777777" w:rsidR="00662450" w:rsidRPr="00511DBC" w:rsidRDefault="00662450" w:rsidP="00D13C8A">
            <w:pPr>
              <w:tabs>
                <w:tab w:val="left" w:pos="1675"/>
              </w:tabs>
              <w:rPr>
                <w:rFonts w:cs="Times New Roman"/>
                <w:sz w:val="26"/>
                <w:szCs w:val="26"/>
              </w:rPr>
            </w:pPr>
            <w:r w:rsidRPr="00511DBC">
              <w:rPr>
                <w:rFonts w:cs="Times New Roman"/>
                <w:sz w:val="26"/>
                <w:szCs w:val="26"/>
              </w:rPr>
              <w:t>2</w:t>
            </w:r>
          </w:p>
        </w:tc>
        <w:tc>
          <w:tcPr>
            <w:tcW w:w="989" w:type="dxa"/>
          </w:tcPr>
          <w:p w14:paraId="657E5D11" w14:textId="77777777" w:rsidR="00662450" w:rsidRPr="00511DBC" w:rsidRDefault="00662450" w:rsidP="00D13C8A">
            <w:pPr>
              <w:tabs>
                <w:tab w:val="left" w:pos="1675"/>
              </w:tabs>
              <w:rPr>
                <w:rFonts w:cs="Times New Roman"/>
                <w:sz w:val="26"/>
                <w:szCs w:val="26"/>
              </w:rPr>
            </w:pPr>
            <w:r w:rsidRPr="00511DBC">
              <w:rPr>
                <w:rFonts w:cs="Times New Roman"/>
                <w:sz w:val="26"/>
                <w:szCs w:val="26"/>
              </w:rPr>
              <w:t>3</w:t>
            </w:r>
          </w:p>
        </w:tc>
        <w:tc>
          <w:tcPr>
            <w:tcW w:w="1014" w:type="dxa"/>
          </w:tcPr>
          <w:p w14:paraId="3BC55514" w14:textId="77777777" w:rsidR="00662450" w:rsidRPr="00511DBC" w:rsidRDefault="00662450" w:rsidP="00D13C8A">
            <w:pPr>
              <w:tabs>
                <w:tab w:val="left" w:pos="1675"/>
              </w:tabs>
              <w:rPr>
                <w:rFonts w:cs="Times New Roman"/>
                <w:sz w:val="26"/>
                <w:szCs w:val="26"/>
              </w:rPr>
            </w:pPr>
            <w:r w:rsidRPr="00511DBC">
              <w:rPr>
                <w:rFonts w:cs="Times New Roman"/>
                <w:sz w:val="26"/>
                <w:szCs w:val="26"/>
              </w:rPr>
              <w:t>4</w:t>
            </w:r>
          </w:p>
        </w:tc>
        <w:tc>
          <w:tcPr>
            <w:tcW w:w="989" w:type="dxa"/>
          </w:tcPr>
          <w:p w14:paraId="1C5DBC6E" w14:textId="77777777" w:rsidR="00662450" w:rsidRPr="00511DBC" w:rsidRDefault="00662450" w:rsidP="00D13C8A">
            <w:pPr>
              <w:tabs>
                <w:tab w:val="left" w:pos="1675"/>
              </w:tabs>
              <w:rPr>
                <w:rFonts w:cs="Times New Roman"/>
                <w:sz w:val="26"/>
                <w:szCs w:val="26"/>
              </w:rPr>
            </w:pPr>
            <w:r w:rsidRPr="00511DBC">
              <w:rPr>
                <w:rFonts w:cs="Times New Roman"/>
                <w:sz w:val="26"/>
                <w:szCs w:val="26"/>
              </w:rPr>
              <w:t>5</w:t>
            </w:r>
          </w:p>
        </w:tc>
        <w:tc>
          <w:tcPr>
            <w:tcW w:w="1016" w:type="dxa"/>
          </w:tcPr>
          <w:p w14:paraId="53128B78" w14:textId="77777777" w:rsidR="00662450" w:rsidRPr="00511DBC" w:rsidRDefault="00662450" w:rsidP="00D13C8A">
            <w:pPr>
              <w:tabs>
                <w:tab w:val="left" w:pos="1675"/>
              </w:tabs>
              <w:rPr>
                <w:rFonts w:cs="Times New Roman"/>
                <w:sz w:val="26"/>
                <w:szCs w:val="26"/>
              </w:rPr>
            </w:pPr>
            <w:r w:rsidRPr="00511DBC">
              <w:rPr>
                <w:rFonts w:cs="Times New Roman"/>
                <w:sz w:val="26"/>
                <w:szCs w:val="26"/>
              </w:rPr>
              <w:t>6</w:t>
            </w:r>
          </w:p>
        </w:tc>
        <w:tc>
          <w:tcPr>
            <w:tcW w:w="989" w:type="dxa"/>
          </w:tcPr>
          <w:p w14:paraId="097D6DB0" w14:textId="77777777" w:rsidR="00662450" w:rsidRPr="00511DBC" w:rsidRDefault="00662450" w:rsidP="00D13C8A">
            <w:pPr>
              <w:tabs>
                <w:tab w:val="left" w:pos="1675"/>
              </w:tabs>
              <w:rPr>
                <w:rFonts w:cs="Times New Roman"/>
                <w:sz w:val="26"/>
                <w:szCs w:val="26"/>
              </w:rPr>
            </w:pPr>
            <w:r w:rsidRPr="00511DBC">
              <w:rPr>
                <w:rFonts w:cs="Times New Roman"/>
                <w:sz w:val="26"/>
                <w:szCs w:val="26"/>
              </w:rPr>
              <w:t>7</w:t>
            </w:r>
          </w:p>
        </w:tc>
        <w:tc>
          <w:tcPr>
            <w:tcW w:w="989" w:type="dxa"/>
          </w:tcPr>
          <w:p w14:paraId="2BE5AC6A" w14:textId="77777777" w:rsidR="00662450" w:rsidRPr="00511DBC" w:rsidRDefault="00662450" w:rsidP="00D13C8A">
            <w:pPr>
              <w:tabs>
                <w:tab w:val="left" w:pos="1675"/>
              </w:tabs>
              <w:rPr>
                <w:rFonts w:cs="Times New Roman"/>
                <w:sz w:val="26"/>
                <w:szCs w:val="26"/>
              </w:rPr>
            </w:pPr>
            <w:r w:rsidRPr="00511DBC">
              <w:rPr>
                <w:rFonts w:cs="Times New Roman"/>
                <w:sz w:val="26"/>
                <w:szCs w:val="26"/>
              </w:rPr>
              <w:t>8</w:t>
            </w:r>
          </w:p>
        </w:tc>
      </w:tr>
      <w:tr w:rsidR="00662450" w:rsidRPr="00511DBC" w14:paraId="29D874F8" w14:textId="77777777" w:rsidTr="00D13C8A">
        <w:trPr>
          <w:trHeight w:val="288"/>
        </w:trPr>
        <w:tc>
          <w:tcPr>
            <w:tcW w:w="1562" w:type="dxa"/>
          </w:tcPr>
          <w:p w14:paraId="12892E1A" w14:textId="77777777" w:rsidR="00662450" w:rsidRPr="00511DBC" w:rsidRDefault="00662450" w:rsidP="00D13C8A">
            <w:pPr>
              <w:tabs>
                <w:tab w:val="left" w:pos="1675"/>
              </w:tabs>
              <w:rPr>
                <w:rFonts w:cs="Times New Roman"/>
                <w:sz w:val="26"/>
                <w:szCs w:val="26"/>
              </w:rPr>
            </w:pPr>
            <w:r w:rsidRPr="00511DBC">
              <w:rPr>
                <w:rFonts w:cs="Times New Roman"/>
                <w:sz w:val="26"/>
                <w:szCs w:val="26"/>
              </w:rPr>
              <w:t>Đáp án</w:t>
            </w:r>
          </w:p>
        </w:tc>
        <w:tc>
          <w:tcPr>
            <w:tcW w:w="992" w:type="dxa"/>
          </w:tcPr>
          <w:p w14:paraId="33BA69AC" w14:textId="77777777" w:rsidR="00662450" w:rsidRPr="00511DBC" w:rsidRDefault="00662450" w:rsidP="00D13C8A">
            <w:pPr>
              <w:tabs>
                <w:tab w:val="left" w:pos="1675"/>
              </w:tabs>
              <w:rPr>
                <w:rFonts w:cs="Times New Roman"/>
                <w:sz w:val="26"/>
                <w:szCs w:val="26"/>
              </w:rPr>
            </w:pPr>
            <w:r w:rsidRPr="00511DBC">
              <w:rPr>
                <w:rFonts w:cs="Times New Roman"/>
                <w:sz w:val="26"/>
                <w:szCs w:val="26"/>
              </w:rPr>
              <w:t>B</w:t>
            </w:r>
          </w:p>
        </w:tc>
        <w:tc>
          <w:tcPr>
            <w:tcW w:w="989" w:type="dxa"/>
          </w:tcPr>
          <w:p w14:paraId="1174B73D" w14:textId="77777777" w:rsidR="00662450" w:rsidRPr="00511DBC" w:rsidRDefault="00662450" w:rsidP="00D13C8A">
            <w:pPr>
              <w:tabs>
                <w:tab w:val="left" w:pos="1675"/>
              </w:tabs>
              <w:rPr>
                <w:rFonts w:cs="Times New Roman"/>
                <w:sz w:val="26"/>
                <w:szCs w:val="26"/>
              </w:rPr>
            </w:pPr>
            <w:r w:rsidRPr="00511DBC">
              <w:rPr>
                <w:rFonts w:cs="Times New Roman"/>
                <w:sz w:val="26"/>
                <w:szCs w:val="26"/>
              </w:rPr>
              <w:t>C</w:t>
            </w:r>
          </w:p>
        </w:tc>
        <w:tc>
          <w:tcPr>
            <w:tcW w:w="989" w:type="dxa"/>
          </w:tcPr>
          <w:p w14:paraId="45A66B23" w14:textId="755A579F" w:rsidR="00662450" w:rsidRPr="00511DBC" w:rsidRDefault="00E06BD7" w:rsidP="00D13C8A">
            <w:pPr>
              <w:tabs>
                <w:tab w:val="left" w:pos="1675"/>
              </w:tabs>
              <w:rPr>
                <w:rFonts w:cs="Times New Roman"/>
                <w:sz w:val="26"/>
                <w:szCs w:val="26"/>
              </w:rPr>
            </w:pPr>
            <w:r>
              <w:rPr>
                <w:rFonts w:cs="Times New Roman"/>
                <w:sz w:val="26"/>
                <w:szCs w:val="26"/>
              </w:rPr>
              <w:t>B</w:t>
            </w:r>
          </w:p>
        </w:tc>
        <w:tc>
          <w:tcPr>
            <w:tcW w:w="1014" w:type="dxa"/>
          </w:tcPr>
          <w:p w14:paraId="1C68FE9A" w14:textId="77777777" w:rsidR="00662450" w:rsidRPr="00511DBC" w:rsidRDefault="00662450" w:rsidP="00D13C8A">
            <w:pPr>
              <w:tabs>
                <w:tab w:val="left" w:pos="1675"/>
              </w:tabs>
              <w:rPr>
                <w:rFonts w:cs="Times New Roman"/>
                <w:sz w:val="26"/>
                <w:szCs w:val="26"/>
              </w:rPr>
            </w:pPr>
            <w:r w:rsidRPr="00511DBC">
              <w:rPr>
                <w:rFonts w:cs="Times New Roman"/>
                <w:sz w:val="26"/>
                <w:szCs w:val="26"/>
              </w:rPr>
              <w:t>B</w:t>
            </w:r>
          </w:p>
        </w:tc>
        <w:tc>
          <w:tcPr>
            <w:tcW w:w="989" w:type="dxa"/>
          </w:tcPr>
          <w:p w14:paraId="02FC081B" w14:textId="77777777" w:rsidR="00662450" w:rsidRPr="00511DBC" w:rsidRDefault="00662450" w:rsidP="00D13C8A">
            <w:pPr>
              <w:tabs>
                <w:tab w:val="left" w:pos="1675"/>
              </w:tabs>
              <w:rPr>
                <w:rFonts w:cs="Times New Roman"/>
                <w:sz w:val="26"/>
                <w:szCs w:val="26"/>
              </w:rPr>
            </w:pPr>
            <w:r w:rsidRPr="00511DBC">
              <w:rPr>
                <w:rFonts w:cs="Times New Roman"/>
                <w:sz w:val="26"/>
                <w:szCs w:val="26"/>
              </w:rPr>
              <w:t>D</w:t>
            </w:r>
          </w:p>
        </w:tc>
        <w:tc>
          <w:tcPr>
            <w:tcW w:w="1016" w:type="dxa"/>
          </w:tcPr>
          <w:p w14:paraId="19CFA317" w14:textId="77777777" w:rsidR="00662450" w:rsidRPr="00511DBC" w:rsidRDefault="00662450" w:rsidP="00D13C8A">
            <w:pPr>
              <w:tabs>
                <w:tab w:val="left" w:pos="1675"/>
              </w:tabs>
              <w:rPr>
                <w:rFonts w:cs="Times New Roman"/>
                <w:sz w:val="26"/>
                <w:szCs w:val="26"/>
              </w:rPr>
            </w:pPr>
            <w:r w:rsidRPr="00511DBC">
              <w:rPr>
                <w:rFonts w:cs="Times New Roman"/>
                <w:sz w:val="26"/>
                <w:szCs w:val="26"/>
              </w:rPr>
              <w:t>C</w:t>
            </w:r>
          </w:p>
        </w:tc>
        <w:tc>
          <w:tcPr>
            <w:tcW w:w="989" w:type="dxa"/>
          </w:tcPr>
          <w:p w14:paraId="4DB0746F" w14:textId="77777777" w:rsidR="00662450" w:rsidRPr="00511DBC" w:rsidRDefault="00662450" w:rsidP="00D13C8A">
            <w:pPr>
              <w:tabs>
                <w:tab w:val="left" w:pos="1675"/>
              </w:tabs>
              <w:rPr>
                <w:rFonts w:cs="Times New Roman"/>
                <w:sz w:val="26"/>
                <w:szCs w:val="26"/>
              </w:rPr>
            </w:pPr>
            <w:r w:rsidRPr="00511DBC">
              <w:rPr>
                <w:rFonts w:cs="Times New Roman"/>
                <w:sz w:val="26"/>
                <w:szCs w:val="26"/>
              </w:rPr>
              <w:t>C</w:t>
            </w:r>
          </w:p>
        </w:tc>
        <w:tc>
          <w:tcPr>
            <w:tcW w:w="989" w:type="dxa"/>
          </w:tcPr>
          <w:p w14:paraId="056FB752" w14:textId="77777777" w:rsidR="00662450" w:rsidRPr="00511DBC" w:rsidRDefault="00662450" w:rsidP="00D13C8A">
            <w:pPr>
              <w:tabs>
                <w:tab w:val="left" w:pos="1675"/>
              </w:tabs>
              <w:rPr>
                <w:rFonts w:cs="Times New Roman"/>
                <w:sz w:val="26"/>
                <w:szCs w:val="26"/>
              </w:rPr>
            </w:pPr>
            <w:r w:rsidRPr="00511DBC">
              <w:rPr>
                <w:rFonts w:cs="Times New Roman"/>
                <w:sz w:val="26"/>
                <w:szCs w:val="26"/>
              </w:rPr>
              <w:t>D</w:t>
            </w:r>
          </w:p>
        </w:tc>
      </w:tr>
    </w:tbl>
    <w:p w14:paraId="700C2010" w14:textId="77777777" w:rsidR="00662450" w:rsidRPr="00511DBC" w:rsidRDefault="00662450" w:rsidP="00662450">
      <w:pPr>
        <w:spacing w:after="0" w:line="240" w:lineRule="auto"/>
        <w:rPr>
          <w:rFonts w:cs="Times New Roman"/>
          <w:b/>
          <w:bCs/>
          <w:szCs w:val="28"/>
        </w:rPr>
      </w:pPr>
      <w:r w:rsidRPr="00511DBC">
        <w:rPr>
          <w:rFonts w:cs="Times New Roman"/>
          <w:b/>
          <w:bCs/>
          <w:szCs w:val="28"/>
        </w:rPr>
        <w:t>Phần II. Tự luận (8,0 điểm)</w:t>
      </w:r>
    </w:p>
    <w:tbl>
      <w:tblPr>
        <w:tblStyle w:val="TableGrid"/>
        <w:tblW w:w="0" w:type="auto"/>
        <w:tblInd w:w="-147" w:type="dxa"/>
        <w:tblLook w:val="04A0" w:firstRow="1" w:lastRow="0" w:firstColumn="1" w:lastColumn="0" w:noHBand="0" w:noVBand="1"/>
      </w:tblPr>
      <w:tblGrid>
        <w:gridCol w:w="1135"/>
        <w:gridCol w:w="7732"/>
        <w:gridCol w:w="839"/>
      </w:tblGrid>
      <w:tr w:rsidR="00662450" w:rsidRPr="00511DBC" w14:paraId="120025F8" w14:textId="77777777" w:rsidTr="00D13C8A">
        <w:tc>
          <w:tcPr>
            <w:tcW w:w="1135" w:type="dxa"/>
          </w:tcPr>
          <w:p w14:paraId="1C36FB14" w14:textId="77777777" w:rsidR="00662450" w:rsidRPr="00511DBC" w:rsidRDefault="00662450" w:rsidP="00D13C8A">
            <w:pPr>
              <w:jc w:val="center"/>
              <w:rPr>
                <w:rFonts w:cs="Times New Roman"/>
                <w:b/>
                <w:szCs w:val="28"/>
              </w:rPr>
            </w:pPr>
            <w:r w:rsidRPr="00511DBC">
              <w:rPr>
                <w:rFonts w:cs="Times New Roman"/>
                <w:b/>
                <w:szCs w:val="28"/>
              </w:rPr>
              <w:t>Câu</w:t>
            </w:r>
          </w:p>
        </w:tc>
        <w:tc>
          <w:tcPr>
            <w:tcW w:w="7732" w:type="dxa"/>
          </w:tcPr>
          <w:p w14:paraId="044AEC16" w14:textId="77777777" w:rsidR="00662450" w:rsidRPr="00511DBC" w:rsidRDefault="00662450" w:rsidP="00D13C8A">
            <w:pPr>
              <w:jc w:val="center"/>
              <w:rPr>
                <w:rFonts w:cs="Times New Roman"/>
                <w:szCs w:val="28"/>
              </w:rPr>
            </w:pPr>
            <w:r w:rsidRPr="00511DBC">
              <w:rPr>
                <w:rFonts w:cs="Times New Roman"/>
                <w:szCs w:val="28"/>
              </w:rPr>
              <w:t>Nội dung</w:t>
            </w:r>
          </w:p>
        </w:tc>
        <w:tc>
          <w:tcPr>
            <w:tcW w:w="839" w:type="dxa"/>
          </w:tcPr>
          <w:p w14:paraId="494FB5D9" w14:textId="77777777" w:rsidR="00662450" w:rsidRPr="00511DBC" w:rsidRDefault="00662450" w:rsidP="00D13C8A">
            <w:pPr>
              <w:jc w:val="center"/>
              <w:rPr>
                <w:rFonts w:cs="Times New Roman"/>
                <w:szCs w:val="28"/>
              </w:rPr>
            </w:pPr>
            <w:r w:rsidRPr="00511DBC">
              <w:rPr>
                <w:rFonts w:cs="Times New Roman"/>
                <w:szCs w:val="28"/>
              </w:rPr>
              <w:t>Điểm</w:t>
            </w:r>
          </w:p>
        </w:tc>
      </w:tr>
      <w:tr w:rsidR="00662450" w:rsidRPr="00511DBC" w14:paraId="05F1F669" w14:textId="77777777" w:rsidTr="00E06BD7">
        <w:trPr>
          <w:trHeight w:val="3630"/>
        </w:trPr>
        <w:tc>
          <w:tcPr>
            <w:tcW w:w="1135" w:type="dxa"/>
            <w:vAlign w:val="center"/>
          </w:tcPr>
          <w:p w14:paraId="2ABD504B" w14:textId="77777777" w:rsidR="00662450" w:rsidRPr="00511DBC" w:rsidRDefault="00662450" w:rsidP="00D13C8A">
            <w:pPr>
              <w:spacing w:after="60"/>
              <w:rPr>
                <w:rFonts w:cs="Times New Roman"/>
                <w:sz w:val="26"/>
                <w:szCs w:val="26"/>
              </w:rPr>
            </w:pPr>
            <w:bookmarkStart w:id="0" w:name="_Hlk162729781"/>
            <w:r w:rsidRPr="00511DBC">
              <w:rPr>
                <w:rFonts w:cs="Times New Roman"/>
                <w:sz w:val="26"/>
                <w:szCs w:val="26"/>
              </w:rPr>
              <w:t>Câu 9</w:t>
            </w:r>
          </w:p>
          <w:p w14:paraId="3BBE25BD" w14:textId="77777777" w:rsidR="00662450" w:rsidRPr="00511DBC" w:rsidRDefault="00662450" w:rsidP="00D13C8A">
            <w:pPr>
              <w:spacing w:after="60"/>
              <w:rPr>
                <w:rFonts w:cs="Times New Roman"/>
                <w:sz w:val="26"/>
                <w:szCs w:val="26"/>
              </w:rPr>
            </w:pPr>
            <w:r w:rsidRPr="00511DBC">
              <w:rPr>
                <w:rFonts w:cs="Times New Roman"/>
                <w:szCs w:val="28"/>
                <w:lang w:val="vi-VN"/>
              </w:rPr>
              <w:t>(</w:t>
            </w:r>
            <w:r w:rsidRPr="00511DBC">
              <w:rPr>
                <w:rFonts w:cs="Times New Roman"/>
                <w:szCs w:val="28"/>
              </w:rPr>
              <w:t>2,0</w:t>
            </w:r>
            <w:r w:rsidRPr="00511DBC">
              <w:rPr>
                <w:rFonts w:cs="Times New Roman"/>
                <w:szCs w:val="28"/>
                <w:lang w:val="vi-VN"/>
              </w:rPr>
              <w:t xml:space="preserve"> điểm)</w:t>
            </w:r>
          </w:p>
          <w:p w14:paraId="08BA8AFF" w14:textId="77777777" w:rsidR="00662450" w:rsidRPr="00511DBC" w:rsidRDefault="00662450" w:rsidP="00D13C8A">
            <w:pPr>
              <w:spacing w:after="60"/>
              <w:jc w:val="center"/>
              <w:rPr>
                <w:rFonts w:cs="Times New Roman"/>
                <w:sz w:val="26"/>
                <w:szCs w:val="26"/>
              </w:rPr>
            </w:pPr>
          </w:p>
        </w:tc>
        <w:tc>
          <w:tcPr>
            <w:tcW w:w="7732" w:type="dxa"/>
          </w:tcPr>
          <w:p w14:paraId="7773091D" w14:textId="29AC3280" w:rsidR="00662450" w:rsidRPr="00511DBC" w:rsidRDefault="00E06BD7" w:rsidP="00D13C8A">
            <w:pPr>
              <w:spacing w:after="60"/>
              <w:jc w:val="both"/>
              <w:rPr>
                <w:rFonts w:cs="Times New Roman"/>
                <w:sz w:val="26"/>
                <w:szCs w:val="26"/>
              </w:rPr>
            </w:pPr>
            <w:r>
              <w:rPr>
                <w:rFonts w:cs="Times New Roman"/>
                <w:sz w:val="26"/>
                <w:szCs w:val="26"/>
              </w:rPr>
              <w:t>a)</w:t>
            </w:r>
            <w:r w:rsidR="0085328D">
              <w:rPr>
                <w:szCs w:val="28"/>
              </w:rPr>
              <w:t xml:space="preserve"> Xoong, nồi, </w:t>
            </w:r>
            <w:r w:rsidR="0085328D" w:rsidRPr="00511DBC">
              <w:rPr>
                <w:szCs w:val="28"/>
              </w:rPr>
              <w:t xml:space="preserve">chảo </w:t>
            </w:r>
            <w:r w:rsidR="0085328D">
              <w:rPr>
                <w:szCs w:val="28"/>
              </w:rPr>
              <w:t xml:space="preserve">thường </w:t>
            </w:r>
            <w:r w:rsidR="0085328D" w:rsidRPr="00511DBC">
              <w:rPr>
                <w:szCs w:val="28"/>
              </w:rPr>
              <w:t xml:space="preserve">được làm bằng kim loại còn </w:t>
            </w:r>
            <w:r w:rsidR="0085328D">
              <w:rPr>
                <w:szCs w:val="28"/>
              </w:rPr>
              <w:t xml:space="preserve">bát, đĩa thường </w:t>
            </w:r>
            <w:r w:rsidR="0085328D" w:rsidRPr="00511DBC">
              <w:rPr>
                <w:szCs w:val="28"/>
              </w:rPr>
              <w:t>được làm bằ</w:t>
            </w:r>
            <w:r w:rsidR="0085328D">
              <w:rPr>
                <w:szCs w:val="28"/>
              </w:rPr>
              <w:t>ng sành sứ</w:t>
            </w:r>
            <w:r w:rsidR="0085328D" w:rsidRPr="00511DBC">
              <w:rPr>
                <w:rFonts w:cs="Times New Roman"/>
                <w:sz w:val="26"/>
                <w:szCs w:val="26"/>
              </w:rPr>
              <w:t xml:space="preserve"> </w:t>
            </w:r>
            <w:r w:rsidR="00662450" w:rsidRPr="00511DBC">
              <w:rPr>
                <w:rFonts w:cs="Times New Roman"/>
                <w:sz w:val="26"/>
                <w:szCs w:val="26"/>
              </w:rPr>
              <w:t>vì:</w:t>
            </w:r>
          </w:p>
          <w:p w14:paraId="13318B62" w14:textId="6E2E9C25" w:rsidR="00662450" w:rsidRPr="00511DBC" w:rsidRDefault="00662450" w:rsidP="00D13C8A">
            <w:pPr>
              <w:spacing w:after="60"/>
              <w:jc w:val="both"/>
              <w:rPr>
                <w:rFonts w:cs="Times New Roman"/>
                <w:sz w:val="26"/>
                <w:szCs w:val="26"/>
              </w:rPr>
            </w:pPr>
            <w:r w:rsidRPr="00511DBC">
              <w:rPr>
                <w:rFonts w:cs="Times New Roman"/>
                <w:sz w:val="26"/>
                <w:szCs w:val="26"/>
              </w:rPr>
              <w:t xml:space="preserve">- Kim loại dẫn nhiệt tốt sử dụng làm </w:t>
            </w:r>
            <w:r w:rsidR="0085328D">
              <w:rPr>
                <w:rFonts w:cs="Times New Roman"/>
                <w:sz w:val="26"/>
                <w:szCs w:val="26"/>
              </w:rPr>
              <w:t xml:space="preserve">xoong nồi </w:t>
            </w:r>
            <w:r w:rsidRPr="00511DBC">
              <w:rPr>
                <w:rFonts w:cs="Times New Roman"/>
                <w:sz w:val="26"/>
                <w:szCs w:val="26"/>
              </w:rPr>
              <w:t>chảo giúp thức ăn nóng nhanh hơn</w:t>
            </w:r>
            <w:r w:rsidR="0085328D">
              <w:rPr>
                <w:rFonts w:cs="Times New Roman"/>
                <w:sz w:val="26"/>
                <w:szCs w:val="26"/>
              </w:rPr>
              <w:t xml:space="preserve"> đun nhanh chín.</w:t>
            </w:r>
          </w:p>
          <w:p w14:paraId="6EBCED2A" w14:textId="037372C6" w:rsidR="00662450" w:rsidRDefault="00662450" w:rsidP="00D13C8A">
            <w:pPr>
              <w:spacing w:after="60"/>
              <w:jc w:val="both"/>
              <w:rPr>
                <w:rFonts w:cs="Times New Roman"/>
                <w:sz w:val="26"/>
                <w:szCs w:val="26"/>
              </w:rPr>
            </w:pPr>
            <w:r w:rsidRPr="00511DBC">
              <w:rPr>
                <w:rFonts w:cs="Times New Roman"/>
                <w:sz w:val="26"/>
                <w:szCs w:val="26"/>
              </w:rPr>
              <w:t xml:space="preserve">- </w:t>
            </w:r>
            <w:r w:rsidR="00E06BD7">
              <w:rPr>
                <w:rFonts w:cs="Times New Roman"/>
                <w:sz w:val="26"/>
                <w:szCs w:val="26"/>
              </w:rPr>
              <w:t>S</w:t>
            </w:r>
            <w:r w:rsidR="0085328D">
              <w:rPr>
                <w:rFonts w:cs="Times New Roman"/>
                <w:sz w:val="26"/>
                <w:szCs w:val="26"/>
              </w:rPr>
              <w:t xml:space="preserve">ành sứ </w:t>
            </w:r>
            <w:r w:rsidRPr="00511DBC">
              <w:rPr>
                <w:rFonts w:cs="Times New Roman"/>
                <w:sz w:val="26"/>
                <w:szCs w:val="26"/>
              </w:rPr>
              <w:t xml:space="preserve">dẫn nhiệt kém nên thường sử dụng để làm </w:t>
            </w:r>
            <w:r w:rsidR="0085328D">
              <w:rPr>
                <w:rFonts w:cs="Times New Roman"/>
                <w:sz w:val="26"/>
                <w:szCs w:val="26"/>
              </w:rPr>
              <w:t>bát đĩa</w:t>
            </w:r>
            <w:r w:rsidRPr="00511DBC">
              <w:rPr>
                <w:rFonts w:cs="Times New Roman"/>
                <w:sz w:val="26"/>
                <w:szCs w:val="26"/>
              </w:rPr>
              <w:t xml:space="preserve"> giúp ta </w:t>
            </w:r>
            <w:r w:rsidR="0085328D">
              <w:rPr>
                <w:rFonts w:cs="Times New Roman"/>
                <w:sz w:val="26"/>
                <w:szCs w:val="26"/>
              </w:rPr>
              <w:t>đỡ bị nóng khi sử dụng.</w:t>
            </w:r>
          </w:p>
          <w:p w14:paraId="5667A515" w14:textId="5A7DAE25" w:rsidR="00E06BD7" w:rsidRPr="00E06BD7" w:rsidRDefault="00E06BD7" w:rsidP="00E06BD7">
            <w:pPr>
              <w:spacing w:line="276" w:lineRule="auto"/>
              <w:jc w:val="both"/>
              <w:rPr>
                <w:rFonts w:cs="Times New Roman"/>
                <w:sz w:val="26"/>
                <w:szCs w:val="26"/>
              </w:rPr>
            </w:pPr>
            <w:r>
              <w:rPr>
                <w:rFonts w:cs="Times New Roman"/>
                <w:sz w:val="26"/>
                <w:szCs w:val="26"/>
              </w:rPr>
              <w:t xml:space="preserve">b) </w:t>
            </w:r>
            <w:r w:rsidRPr="00E06BD7">
              <w:rPr>
                <w:rFonts w:cs="Times New Roman"/>
                <w:sz w:val="26"/>
                <w:szCs w:val="26"/>
              </w:rPr>
              <w:t>Vì các vật có màu sáng ít hấp thụ các tia nhiệt hơn nên mặc áo trắng vào mùa hè sẽ giảm khả năng hấp thụ các tia nhiệt làm cho ta có cảm giác mát hơn.</w:t>
            </w:r>
          </w:p>
          <w:p w14:paraId="3F1D63BE" w14:textId="313CA4DA" w:rsidR="00662450" w:rsidRPr="00E06BD7" w:rsidRDefault="00E06BD7" w:rsidP="00E06BD7">
            <w:pPr>
              <w:spacing w:line="276" w:lineRule="auto"/>
              <w:jc w:val="both"/>
              <w:rPr>
                <w:b/>
                <w:bCs/>
                <w:noProof/>
              </w:rPr>
            </w:pPr>
            <w:r w:rsidRPr="00E06BD7">
              <w:rPr>
                <w:rFonts w:cs="Times New Roman"/>
                <w:sz w:val="26"/>
                <w:szCs w:val="26"/>
              </w:rPr>
              <w:t xml:space="preserve"> Còn các vật có màu càng sẫm thì hấp thụ tia nhiệt càng nhiều.</w:t>
            </w:r>
          </w:p>
        </w:tc>
        <w:tc>
          <w:tcPr>
            <w:tcW w:w="839" w:type="dxa"/>
          </w:tcPr>
          <w:p w14:paraId="6588436B" w14:textId="77777777" w:rsidR="00662450" w:rsidRPr="00511DBC" w:rsidRDefault="00662450" w:rsidP="00D13C8A">
            <w:pPr>
              <w:spacing w:after="60"/>
              <w:jc w:val="center"/>
              <w:rPr>
                <w:rFonts w:cs="Times New Roman"/>
                <w:sz w:val="26"/>
                <w:szCs w:val="26"/>
              </w:rPr>
            </w:pPr>
          </w:p>
          <w:p w14:paraId="378F4014" w14:textId="77777777" w:rsidR="00662450" w:rsidRPr="00511DBC" w:rsidRDefault="00662450" w:rsidP="00D13C8A">
            <w:pPr>
              <w:spacing w:after="60"/>
              <w:jc w:val="center"/>
              <w:rPr>
                <w:rFonts w:cs="Times New Roman"/>
                <w:sz w:val="26"/>
                <w:szCs w:val="26"/>
              </w:rPr>
            </w:pPr>
          </w:p>
          <w:p w14:paraId="0D9A21CD" w14:textId="77777777" w:rsidR="00662450" w:rsidRDefault="00662450" w:rsidP="00D13C8A">
            <w:pPr>
              <w:spacing w:after="60"/>
              <w:jc w:val="center"/>
              <w:rPr>
                <w:rFonts w:cs="Times New Roman"/>
                <w:sz w:val="26"/>
                <w:szCs w:val="26"/>
              </w:rPr>
            </w:pPr>
            <w:r w:rsidRPr="00511DBC">
              <w:rPr>
                <w:rFonts w:cs="Times New Roman"/>
                <w:sz w:val="26"/>
                <w:szCs w:val="26"/>
              </w:rPr>
              <w:t>0,5</w:t>
            </w:r>
          </w:p>
          <w:p w14:paraId="419D9B9D" w14:textId="77777777" w:rsidR="00E06BD7" w:rsidRPr="00511DBC" w:rsidRDefault="00E06BD7" w:rsidP="00D13C8A">
            <w:pPr>
              <w:spacing w:after="60"/>
              <w:jc w:val="center"/>
              <w:rPr>
                <w:rFonts w:cs="Times New Roman"/>
                <w:sz w:val="26"/>
                <w:szCs w:val="26"/>
              </w:rPr>
            </w:pPr>
          </w:p>
          <w:p w14:paraId="6D0F637A" w14:textId="77777777" w:rsidR="00662450" w:rsidRPr="00511DBC" w:rsidRDefault="00662450" w:rsidP="00D13C8A">
            <w:pPr>
              <w:spacing w:after="60"/>
              <w:jc w:val="center"/>
              <w:rPr>
                <w:rFonts w:cs="Times New Roman"/>
                <w:sz w:val="26"/>
                <w:szCs w:val="26"/>
              </w:rPr>
            </w:pPr>
            <w:r w:rsidRPr="00511DBC">
              <w:rPr>
                <w:rFonts w:cs="Times New Roman"/>
                <w:sz w:val="26"/>
                <w:szCs w:val="26"/>
              </w:rPr>
              <w:t>0,5</w:t>
            </w:r>
          </w:p>
          <w:p w14:paraId="02682D65" w14:textId="77777777" w:rsidR="00662450" w:rsidRPr="00511DBC" w:rsidRDefault="00662450" w:rsidP="00D13C8A">
            <w:pPr>
              <w:spacing w:after="60"/>
              <w:jc w:val="center"/>
              <w:rPr>
                <w:rFonts w:cs="Times New Roman"/>
                <w:sz w:val="26"/>
                <w:szCs w:val="26"/>
              </w:rPr>
            </w:pPr>
          </w:p>
          <w:p w14:paraId="71A228B8" w14:textId="77777777" w:rsidR="00662450" w:rsidRPr="00511DBC" w:rsidRDefault="00662450" w:rsidP="00D13C8A">
            <w:pPr>
              <w:spacing w:after="60"/>
              <w:jc w:val="center"/>
              <w:rPr>
                <w:rFonts w:cs="Times New Roman"/>
                <w:sz w:val="26"/>
                <w:szCs w:val="26"/>
              </w:rPr>
            </w:pPr>
            <w:r w:rsidRPr="00511DBC">
              <w:rPr>
                <w:rFonts w:cs="Times New Roman"/>
                <w:sz w:val="26"/>
                <w:szCs w:val="26"/>
              </w:rPr>
              <w:t>0,5</w:t>
            </w:r>
          </w:p>
          <w:p w14:paraId="7501216A" w14:textId="77777777" w:rsidR="00662450" w:rsidRPr="00511DBC" w:rsidRDefault="00662450" w:rsidP="00D13C8A">
            <w:pPr>
              <w:jc w:val="center"/>
              <w:rPr>
                <w:rFonts w:cs="Times New Roman"/>
                <w:sz w:val="26"/>
                <w:szCs w:val="26"/>
              </w:rPr>
            </w:pPr>
          </w:p>
          <w:p w14:paraId="476BD91E" w14:textId="77777777" w:rsidR="00662450" w:rsidRPr="00511DBC" w:rsidRDefault="00662450" w:rsidP="00D13C8A">
            <w:pPr>
              <w:jc w:val="center"/>
              <w:rPr>
                <w:rFonts w:cs="Times New Roman"/>
                <w:sz w:val="26"/>
                <w:szCs w:val="26"/>
              </w:rPr>
            </w:pPr>
          </w:p>
          <w:p w14:paraId="0F75263F" w14:textId="224D8DC7" w:rsidR="00662450" w:rsidRPr="00511DBC" w:rsidRDefault="00E06BD7" w:rsidP="00D13C8A">
            <w:pPr>
              <w:jc w:val="center"/>
              <w:rPr>
                <w:rFonts w:cs="Times New Roman"/>
                <w:sz w:val="26"/>
                <w:szCs w:val="26"/>
              </w:rPr>
            </w:pPr>
            <w:r>
              <w:rPr>
                <w:rFonts w:cs="Times New Roman"/>
                <w:sz w:val="26"/>
                <w:szCs w:val="26"/>
              </w:rPr>
              <w:t>0,</w:t>
            </w:r>
            <w:r w:rsidR="00662450" w:rsidRPr="00511DBC">
              <w:rPr>
                <w:rFonts w:cs="Times New Roman"/>
                <w:sz w:val="26"/>
                <w:szCs w:val="26"/>
              </w:rPr>
              <w:t>5</w:t>
            </w:r>
          </w:p>
          <w:p w14:paraId="1BB1901A" w14:textId="1A293098" w:rsidR="00662450" w:rsidRPr="00511DBC" w:rsidRDefault="00662450" w:rsidP="00E06BD7">
            <w:pPr>
              <w:rPr>
                <w:rFonts w:cs="Times New Roman"/>
                <w:sz w:val="26"/>
                <w:szCs w:val="26"/>
              </w:rPr>
            </w:pPr>
          </w:p>
        </w:tc>
      </w:tr>
      <w:bookmarkEnd w:id="0"/>
      <w:tr w:rsidR="00662450" w:rsidRPr="00511DBC" w14:paraId="2FB2D432" w14:textId="77777777" w:rsidTr="00D13C8A">
        <w:trPr>
          <w:trHeight w:val="65"/>
        </w:trPr>
        <w:tc>
          <w:tcPr>
            <w:tcW w:w="1135" w:type="dxa"/>
            <w:vAlign w:val="center"/>
          </w:tcPr>
          <w:p w14:paraId="2E86E021" w14:textId="77777777" w:rsidR="00662450" w:rsidRPr="00511DBC" w:rsidRDefault="00662450" w:rsidP="00D13C8A">
            <w:pPr>
              <w:spacing w:after="60"/>
              <w:rPr>
                <w:rFonts w:cs="Times New Roman"/>
                <w:sz w:val="26"/>
                <w:szCs w:val="26"/>
              </w:rPr>
            </w:pPr>
            <w:r w:rsidRPr="00511DBC">
              <w:rPr>
                <w:rFonts w:cs="Times New Roman"/>
                <w:sz w:val="26"/>
                <w:szCs w:val="26"/>
              </w:rPr>
              <w:t>Câu 10</w:t>
            </w:r>
          </w:p>
          <w:p w14:paraId="07511E7E" w14:textId="77777777" w:rsidR="00662450" w:rsidRPr="00511DBC" w:rsidRDefault="00662450" w:rsidP="00D13C8A">
            <w:pPr>
              <w:spacing w:after="60"/>
              <w:rPr>
                <w:rFonts w:cs="Times New Roman"/>
                <w:sz w:val="26"/>
                <w:szCs w:val="26"/>
              </w:rPr>
            </w:pPr>
            <w:r w:rsidRPr="00511DBC">
              <w:rPr>
                <w:rFonts w:cs="Times New Roman"/>
                <w:szCs w:val="28"/>
              </w:rPr>
              <w:t>(1,25 điểm)</w:t>
            </w:r>
          </w:p>
          <w:p w14:paraId="4E0B8CB5" w14:textId="77777777" w:rsidR="00662450" w:rsidRPr="00511DBC" w:rsidRDefault="00662450" w:rsidP="00D13C8A">
            <w:pPr>
              <w:spacing w:after="60"/>
              <w:jc w:val="center"/>
              <w:rPr>
                <w:rFonts w:cs="Times New Roman"/>
                <w:sz w:val="26"/>
                <w:szCs w:val="26"/>
              </w:rPr>
            </w:pPr>
          </w:p>
        </w:tc>
        <w:tc>
          <w:tcPr>
            <w:tcW w:w="7732" w:type="dxa"/>
          </w:tcPr>
          <w:p w14:paraId="2C21D9CA" w14:textId="77777777" w:rsidR="00662450" w:rsidRPr="00511DBC" w:rsidRDefault="00662450" w:rsidP="00D13C8A">
            <w:pPr>
              <w:pStyle w:val="NormalWeb"/>
              <w:shd w:val="clear" w:color="auto" w:fill="FFFFFF"/>
              <w:spacing w:before="0" w:beforeAutospacing="0" w:after="0" w:afterAutospacing="0"/>
              <w:jc w:val="both"/>
              <w:rPr>
                <w:sz w:val="26"/>
                <w:szCs w:val="26"/>
              </w:rPr>
            </w:pPr>
            <w:r w:rsidRPr="00511DBC">
              <w:rPr>
                <w:sz w:val="26"/>
                <w:szCs w:val="26"/>
              </w:rPr>
              <w:t>- Bộ xương giúp tạo nên khung cơ thể, bảo vệ và giữ cho cơ thể có hình dạng ổn định.</w:t>
            </w:r>
          </w:p>
          <w:p w14:paraId="29ACF2A6" w14:textId="77777777" w:rsidR="00662450" w:rsidRPr="00511DBC" w:rsidRDefault="00662450" w:rsidP="00D13C8A">
            <w:pPr>
              <w:pStyle w:val="NormalWeb"/>
              <w:shd w:val="clear" w:color="auto" w:fill="FFFFFF"/>
              <w:spacing w:before="0" w:beforeAutospacing="0" w:after="0" w:afterAutospacing="0"/>
              <w:jc w:val="both"/>
              <w:rPr>
                <w:sz w:val="26"/>
                <w:szCs w:val="26"/>
              </w:rPr>
            </w:pPr>
            <w:r w:rsidRPr="00511DBC">
              <w:rPr>
                <w:sz w:val="26"/>
                <w:szCs w:val="26"/>
              </w:rPr>
              <w:t>- Cơ bám vào xương và khi co, dãn sẽ làm xương cử động, giúp cơ thể di chuyển và vận động.</w:t>
            </w:r>
          </w:p>
          <w:p w14:paraId="6AE5A318" w14:textId="77777777" w:rsidR="00662450" w:rsidRPr="00511DBC" w:rsidRDefault="00662450" w:rsidP="00D13C8A">
            <w:pPr>
              <w:pStyle w:val="NormalWeb"/>
              <w:shd w:val="clear" w:color="auto" w:fill="FFFFFF"/>
              <w:spacing w:before="0" w:beforeAutospacing="0" w:after="0" w:afterAutospacing="0"/>
              <w:jc w:val="both"/>
              <w:rPr>
                <w:sz w:val="26"/>
                <w:szCs w:val="26"/>
              </w:rPr>
            </w:pPr>
            <w:r w:rsidRPr="00511DBC">
              <w:rPr>
                <w:sz w:val="26"/>
                <w:szCs w:val="26"/>
              </w:rPr>
              <w:t>- Các khớp xương tạo kết nối kiểu đòn bẩy giữa các xương, cho phép xương chịu được tải cao khi vận động.</w:t>
            </w:r>
          </w:p>
          <w:p w14:paraId="06AEB2ED" w14:textId="77777777" w:rsidR="00662450" w:rsidRPr="00511DBC" w:rsidRDefault="00662450" w:rsidP="00D13C8A">
            <w:pPr>
              <w:spacing w:after="60"/>
              <w:jc w:val="both"/>
              <w:rPr>
                <w:rFonts w:cs="Times New Roman"/>
                <w:sz w:val="26"/>
                <w:szCs w:val="26"/>
              </w:rPr>
            </w:pPr>
            <w:r w:rsidRPr="00511DBC">
              <w:rPr>
                <w:sz w:val="26"/>
                <w:szCs w:val="26"/>
              </w:rPr>
              <w:t>- Chất khoáng trong xương làm cho xương bền chắc, chất hữu cơ giúp cho xương có độ mềm dẻo, cho phép cơ thể vận động một cách linh hoạt và chắc chắn.</w:t>
            </w:r>
          </w:p>
        </w:tc>
        <w:tc>
          <w:tcPr>
            <w:tcW w:w="839" w:type="dxa"/>
          </w:tcPr>
          <w:p w14:paraId="7712F474" w14:textId="77777777" w:rsidR="00662450" w:rsidRPr="00511DBC" w:rsidRDefault="00662450" w:rsidP="00D13C8A">
            <w:pPr>
              <w:spacing w:after="60"/>
              <w:jc w:val="center"/>
              <w:rPr>
                <w:rFonts w:cs="Times New Roman"/>
                <w:sz w:val="26"/>
                <w:szCs w:val="26"/>
              </w:rPr>
            </w:pPr>
            <w:r w:rsidRPr="00511DBC">
              <w:rPr>
                <w:rFonts w:cs="Times New Roman"/>
                <w:sz w:val="26"/>
                <w:szCs w:val="26"/>
              </w:rPr>
              <w:t>0,5</w:t>
            </w:r>
          </w:p>
          <w:p w14:paraId="2D38F57C" w14:textId="77777777" w:rsidR="00662450" w:rsidRPr="00511DBC" w:rsidRDefault="00662450" w:rsidP="00D13C8A">
            <w:pPr>
              <w:rPr>
                <w:rFonts w:cs="Times New Roman"/>
                <w:sz w:val="26"/>
                <w:szCs w:val="26"/>
              </w:rPr>
            </w:pPr>
          </w:p>
          <w:p w14:paraId="7D2E6CE3" w14:textId="77777777" w:rsidR="00662450" w:rsidRPr="00511DBC" w:rsidRDefault="00662450" w:rsidP="00D13C8A">
            <w:pPr>
              <w:rPr>
                <w:rFonts w:cs="Times New Roman"/>
                <w:sz w:val="26"/>
                <w:szCs w:val="26"/>
              </w:rPr>
            </w:pPr>
            <w:r w:rsidRPr="00511DBC">
              <w:rPr>
                <w:rFonts w:cs="Times New Roman"/>
                <w:sz w:val="26"/>
                <w:szCs w:val="26"/>
              </w:rPr>
              <w:t>0,25</w:t>
            </w:r>
          </w:p>
          <w:p w14:paraId="79142E4E" w14:textId="77777777" w:rsidR="00662450" w:rsidRPr="00511DBC" w:rsidRDefault="00662450" w:rsidP="00D13C8A">
            <w:pPr>
              <w:rPr>
                <w:rFonts w:cs="Times New Roman"/>
                <w:sz w:val="26"/>
                <w:szCs w:val="26"/>
              </w:rPr>
            </w:pPr>
          </w:p>
          <w:p w14:paraId="164171A1" w14:textId="77777777" w:rsidR="00662450" w:rsidRPr="00511DBC" w:rsidRDefault="00662450" w:rsidP="00D13C8A">
            <w:pPr>
              <w:rPr>
                <w:rFonts w:cs="Times New Roman"/>
                <w:sz w:val="26"/>
                <w:szCs w:val="26"/>
              </w:rPr>
            </w:pPr>
            <w:r w:rsidRPr="00511DBC">
              <w:rPr>
                <w:rFonts w:cs="Times New Roman"/>
                <w:sz w:val="26"/>
                <w:szCs w:val="26"/>
              </w:rPr>
              <w:t>0.25</w:t>
            </w:r>
          </w:p>
          <w:p w14:paraId="67B0FABD" w14:textId="77777777" w:rsidR="00662450" w:rsidRPr="00511DBC" w:rsidRDefault="00662450" w:rsidP="00D13C8A">
            <w:pPr>
              <w:rPr>
                <w:rFonts w:cs="Times New Roman"/>
                <w:sz w:val="26"/>
                <w:szCs w:val="26"/>
              </w:rPr>
            </w:pPr>
          </w:p>
          <w:p w14:paraId="0B9008EB" w14:textId="77777777" w:rsidR="00662450" w:rsidRPr="00511DBC" w:rsidRDefault="00662450" w:rsidP="00D13C8A">
            <w:pPr>
              <w:spacing w:after="60"/>
              <w:jc w:val="center"/>
              <w:rPr>
                <w:rFonts w:cs="Times New Roman"/>
                <w:sz w:val="26"/>
                <w:szCs w:val="26"/>
              </w:rPr>
            </w:pPr>
            <w:r w:rsidRPr="00511DBC">
              <w:rPr>
                <w:rFonts w:cs="Times New Roman"/>
                <w:sz w:val="26"/>
                <w:szCs w:val="26"/>
              </w:rPr>
              <w:t>0,25</w:t>
            </w:r>
          </w:p>
        </w:tc>
      </w:tr>
      <w:tr w:rsidR="00662450" w:rsidRPr="00511DBC" w14:paraId="18B98633" w14:textId="77777777" w:rsidTr="00D13C8A">
        <w:trPr>
          <w:trHeight w:val="715"/>
        </w:trPr>
        <w:tc>
          <w:tcPr>
            <w:tcW w:w="1135" w:type="dxa"/>
          </w:tcPr>
          <w:p w14:paraId="7A835E2C" w14:textId="77777777" w:rsidR="00662450" w:rsidRPr="00511DBC" w:rsidRDefault="00662450" w:rsidP="00D13C8A">
            <w:pPr>
              <w:rPr>
                <w:rFonts w:cs="Times New Roman"/>
                <w:sz w:val="26"/>
                <w:szCs w:val="26"/>
              </w:rPr>
            </w:pPr>
            <w:r w:rsidRPr="00511DBC">
              <w:rPr>
                <w:rFonts w:cs="Times New Roman"/>
                <w:sz w:val="26"/>
                <w:szCs w:val="26"/>
              </w:rPr>
              <w:t>Câu 11</w:t>
            </w:r>
          </w:p>
          <w:p w14:paraId="1CC0C04A" w14:textId="77777777" w:rsidR="00662450" w:rsidRPr="00511DBC" w:rsidRDefault="00662450" w:rsidP="00D13C8A">
            <w:pPr>
              <w:rPr>
                <w:rFonts w:cs="Times New Roman"/>
                <w:bCs/>
                <w:szCs w:val="28"/>
                <w:lang w:val="vi-VN"/>
              </w:rPr>
            </w:pPr>
            <w:r w:rsidRPr="00511DBC">
              <w:rPr>
                <w:rFonts w:cs="Times New Roman"/>
                <w:bCs/>
                <w:szCs w:val="28"/>
                <w:lang w:val="vi-VN"/>
              </w:rPr>
              <w:t>(</w:t>
            </w:r>
            <w:r w:rsidRPr="00511DBC">
              <w:rPr>
                <w:rFonts w:cs="Times New Roman"/>
                <w:bCs/>
                <w:szCs w:val="28"/>
              </w:rPr>
              <w:t>2</w:t>
            </w:r>
            <w:r w:rsidRPr="00511DBC">
              <w:rPr>
                <w:rFonts w:cs="Times New Roman"/>
                <w:bCs/>
                <w:szCs w:val="28"/>
                <w:lang w:val="vi-VN"/>
              </w:rPr>
              <w:t>,5 điểm)</w:t>
            </w:r>
          </w:p>
          <w:p w14:paraId="299D8591" w14:textId="77777777" w:rsidR="00662450" w:rsidRPr="00511DBC" w:rsidRDefault="00662450" w:rsidP="00D13C8A">
            <w:pPr>
              <w:spacing w:after="60"/>
              <w:rPr>
                <w:rFonts w:cs="Times New Roman"/>
                <w:sz w:val="26"/>
                <w:szCs w:val="26"/>
              </w:rPr>
            </w:pPr>
          </w:p>
        </w:tc>
        <w:tc>
          <w:tcPr>
            <w:tcW w:w="7732" w:type="dxa"/>
          </w:tcPr>
          <w:p w14:paraId="1B19C560" w14:textId="77777777" w:rsidR="00662450" w:rsidRPr="00511DBC" w:rsidRDefault="00662450" w:rsidP="00D13C8A">
            <w:pPr>
              <w:rPr>
                <w:rFonts w:cs="Times New Roman"/>
                <w:sz w:val="26"/>
                <w:szCs w:val="26"/>
              </w:rPr>
            </w:pPr>
            <w:r w:rsidRPr="00511DBC">
              <w:rPr>
                <w:rFonts w:cs="Times New Roman"/>
                <w:sz w:val="26"/>
                <w:szCs w:val="26"/>
              </w:rPr>
              <w:lastRenderedPageBreak/>
              <w:t>- Môi trường sống của sinh vật bao gồm các nhân tố xung quanh sinh vật, có ảnh hưởng trực tiếp hoặc gián tiếp đến sự tồn tại và phát triển của chúng.</w:t>
            </w:r>
          </w:p>
          <w:p w14:paraId="46B5A21B" w14:textId="77777777" w:rsidR="00662450" w:rsidRPr="00511DBC" w:rsidRDefault="00662450" w:rsidP="00D13C8A">
            <w:pPr>
              <w:rPr>
                <w:rFonts w:cs="Times New Roman"/>
                <w:sz w:val="26"/>
                <w:szCs w:val="26"/>
              </w:rPr>
            </w:pPr>
            <w:r w:rsidRPr="00511DBC">
              <w:rPr>
                <w:rFonts w:cs="Times New Roman"/>
                <w:sz w:val="26"/>
                <w:szCs w:val="26"/>
              </w:rPr>
              <w:t xml:space="preserve">-Các loại môi trường sống chủ yếu bao gồm: </w:t>
            </w:r>
          </w:p>
          <w:p w14:paraId="4118C26C" w14:textId="77777777" w:rsidR="00662450" w:rsidRPr="00511DBC" w:rsidRDefault="00662450" w:rsidP="00D13C8A">
            <w:pPr>
              <w:rPr>
                <w:rFonts w:cs="Times New Roman"/>
                <w:sz w:val="26"/>
                <w:szCs w:val="26"/>
              </w:rPr>
            </w:pPr>
            <w:r w:rsidRPr="00511DBC">
              <w:rPr>
                <w:rFonts w:cs="Times New Roman"/>
                <w:sz w:val="26"/>
                <w:szCs w:val="26"/>
              </w:rPr>
              <w:lastRenderedPageBreak/>
              <w:t>+ Môi trường cạn bao gồm mặt đất và lớp khí quyển. Ví dụ: Các loài thực vật, động vật sống trên mặt đất như: Cây xanh, cây ăn quả, trâu, bò…</w:t>
            </w:r>
          </w:p>
          <w:p w14:paraId="6DE77030" w14:textId="77777777" w:rsidR="00662450" w:rsidRPr="00511DBC" w:rsidRDefault="00662450" w:rsidP="00D13C8A">
            <w:pPr>
              <w:rPr>
                <w:rFonts w:cs="Times New Roman"/>
                <w:sz w:val="26"/>
                <w:szCs w:val="26"/>
              </w:rPr>
            </w:pPr>
            <w:r w:rsidRPr="00511DBC">
              <w:rPr>
                <w:rFonts w:cs="Times New Roman"/>
                <w:sz w:val="26"/>
                <w:szCs w:val="26"/>
              </w:rPr>
              <w:t>+ Môi trường nước gồm những vùng nước ngọt, nước mặn, nước lợ. VD: Cá chép, cá trắm, cá rô phi sống trong môi trường nước ngọt</w:t>
            </w:r>
          </w:p>
          <w:p w14:paraId="62C7E22A" w14:textId="77777777" w:rsidR="00662450" w:rsidRPr="00511DBC" w:rsidRDefault="00662450" w:rsidP="00D13C8A">
            <w:pPr>
              <w:rPr>
                <w:rFonts w:cs="Times New Roman"/>
                <w:sz w:val="26"/>
                <w:szCs w:val="26"/>
              </w:rPr>
            </w:pPr>
            <w:r w:rsidRPr="00511DBC">
              <w:rPr>
                <w:rFonts w:cs="Times New Roman"/>
                <w:sz w:val="26"/>
                <w:szCs w:val="26"/>
              </w:rPr>
              <w:t>+ Môi trường trong đất gồm các lớp đất. Ví dụ: Giun đất sống trong lòng đất</w:t>
            </w:r>
          </w:p>
          <w:p w14:paraId="293C417F" w14:textId="77777777" w:rsidR="00662450" w:rsidRPr="00511DBC" w:rsidRDefault="00662450" w:rsidP="00D13C8A">
            <w:pPr>
              <w:rPr>
                <w:rFonts w:cs="Times New Roman"/>
                <w:sz w:val="26"/>
                <w:szCs w:val="26"/>
              </w:rPr>
            </w:pPr>
            <w:r w:rsidRPr="00511DBC">
              <w:rPr>
                <w:rFonts w:cs="Times New Roman"/>
                <w:sz w:val="26"/>
                <w:szCs w:val="26"/>
              </w:rPr>
              <w:t>+ Môi trường sinh vật là cơ thể của động vật, thực vật, con người,… VD: Ruột là môi trường sống của giun sán</w:t>
            </w:r>
          </w:p>
          <w:p w14:paraId="07A96F9F" w14:textId="77777777" w:rsidR="00662450" w:rsidRPr="00511DBC" w:rsidRDefault="00662450" w:rsidP="00D13C8A">
            <w:pPr>
              <w:rPr>
                <w:rFonts w:cs="Times New Roman"/>
                <w:sz w:val="26"/>
                <w:szCs w:val="26"/>
              </w:rPr>
            </w:pPr>
          </w:p>
        </w:tc>
        <w:tc>
          <w:tcPr>
            <w:tcW w:w="839" w:type="dxa"/>
          </w:tcPr>
          <w:p w14:paraId="0A2BC902" w14:textId="77777777" w:rsidR="00662450" w:rsidRPr="00511DBC" w:rsidRDefault="00662450" w:rsidP="00D13C8A">
            <w:pPr>
              <w:spacing w:after="60"/>
              <w:jc w:val="center"/>
              <w:rPr>
                <w:rFonts w:cs="Times New Roman"/>
                <w:sz w:val="26"/>
                <w:szCs w:val="26"/>
              </w:rPr>
            </w:pPr>
            <w:r w:rsidRPr="00511DBC">
              <w:rPr>
                <w:rFonts w:cs="Times New Roman"/>
                <w:sz w:val="26"/>
                <w:szCs w:val="26"/>
              </w:rPr>
              <w:lastRenderedPageBreak/>
              <w:t>0,5</w:t>
            </w:r>
          </w:p>
          <w:p w14:paraId="4CCB0594" w14:textId="77777777" w:rsidR="00662450" w:rsidRPr="00511DBC" w:rsidRDefault="00662450" w:rsidP="00D13C8A">
            <w:pPr>
              <w:spacing w:after="60"/>
              <w:jc w:val="center"/>
              <w:rPr>
                <w:rFonts w:cs="Times New Roman"/>
                <w:sz w:val="26"/>
                <w:szCs w:val="26"/>
              </w:rPr>
            </w:pPr>
          </w:p>
          <w:p w14:paraId="23A1CCEB" w14:textId="77777777" w:rsidR="00662450" w:rsidRPr="00511DBC" w:rsidRDefault="00662450" w:rsidP="00D13C8A">
            <w:pPr>
              <w:spacing w:after="60"/>
              <w:jc w:val="center"/>
              <w:rPr>
                <w:rFonts w:cs="Times New Roman"/>
                <w:sz w:val="26"/>
                <w:szCs w:val="26"/>
              </w:rPr>
            </w:pPr>
          </w:p>
          <w:p w14:paraId="113F1829" w14:textId="77777777" w:rsidR="00662450" w:rsidRPr="00511DBC" w:rsidRDefault="00662450" w:rsidP="00D13C8A">
            <w:pPr>
              <w:spacing w:after="60"/>
              <w:jc w:val="center"/>
              <w:rPr>
                <w:rFonts w:cs="Times New Roman"/>
                <w:sz w:val="26"/>
                <w:szCs w:val="26"/>
              </w:rPr>
            </w:pPr>
            <w:r w:rsidRPr="00511DBC">
              <w:rPr>
                <w:rFonts w:cs="Times New Roman"/>
                <w:sz w:val="26"/>
                <w:szCs w:val="26"/>
              </w:rPr>
              <w:lastRenderedPageBreak/>
              <w:t>0,5</w:t>
            </w:r>
          </w:p>
          <w:p w14:paraId="3C8E86A1" w14:textId="77777777" w:rsidR="00662450" w:rsidRPr="00511DBC" w:rsidRDefault="00662450" w:rsidP="00D13C8A">
            <w:pPr>
              <w:spacing w:after="60"/>
              <w:jc w:val="center"/>
              <w:rPr>
                <w:rFonts w:cs="Times New Roman"/>
                <w:sz w:val="26"/>
                <w:szCs w:val="26"/>
              </w:rPr>
            </w:pPr>
          </w:p>
          <w:p w14:paraId="42CFAEFF" w14:textId="77777777" w:rsidR="00662450" w:rsidRPr="00511DBC" w:rsidRDefault="00662450" w:rsidP="00D13C8A">
            <w:pPr>
              <w:spacing w:after="60"/>
              <w:jc w:val="center"/>
              <w:rPr>
                <w:rFonts w:cs="Times New Roman"/>
                <w:sz w:val="26"/>
                <w:szCs w:val="26"/>
              </w:rPr>
            </w:pPr>
            <w:r w:rsidRPr="00511DBC">
              <w:rPr>
                <w:rFonts w:cs="Times New Roman"/>
                <w:sz w:val="26"/>
                <w:szCs w:val="26"/>
              </w:rPr>
              <w:t>0,5</w:t>
            </w:r>
          </w:p>
          <w:p w14:paraId="347944AE" w14:textId="77777777" w:rsidR="00662450" w:rsidRPr="00511DBC" w:rsidRDefault="00662450" w:rsidP="00D13C8A">
            <w:pPr>
              <w:spacing w:after="60"/>
              <w:jc w:val="center"/>
              <w:rPr>
                <w:rFonts w:cs="Times New Roman"/>
                <w:sz w:val="26"/>
                <w:szCs w:val="26"/>
              </w:rPr>
            </w:pPr>
          </w:p>
          <w:p w14:paraId="2B4C8B19" w14:textId="77777777" w:rsidR="00662450" w:rsidRPr="00511DBC" w:rsidRDefault="00662450" w:rsidP="00D13C8A">
            <w:pPr>
              <w:spacing w:after="60"/>
              <w:jc w:val="center"/>
              <w:rPr>
                <w:rFonts w:cs="Times New Roman"/>
                <w:sz w:val="26"/>
                <w:szCs w:val="26"/>
              </w:rPr>
            </w:pPr>
            <w:r w:rsidRPr="00511DBC">
              <w:rPr>
                <w:rFonts w:cs="Times New Roman"/>
                <w:sz w:val="26"/>
                <w:szCs w:val="26"/>
              </w:rPr>
              <w:t>0,5</w:t>
            </w:r>
          </w:p>
          <w:p w14:paraId="3281074A" w14:textId="77777777" w:rsidR="00662450" w:rsidRPr="00511DBC" w:rsidRDefault="00662450" w:rsidP="00D13C8A">
            <w:pPr>
              <w:spacing w:after="60"/>
              <w:jc w:val="center"/>
              <w:rPr>
                <w:rFonts w:cs="Times New Roman"/>
                <w:sz w:val="26"/>
                <w:szCs w:val="26"/>
              </w:rPr>
            </w:pPr>
          </w:p>
          <w:p w14:paraId="1B01671E" w14:textId="77777777" w:rsidR="00662450" w:rsidRPr="00511DBC" w:rsidRDefault="00662450" w:rsidP="00D13C8A">
            <w:pPr>
              <w:spacing w:after="60"/>
              <w:jc w:val="center"/>
              <w:rPr>
                <w:rFonts w:cs="Times New Roman"/>
                <w:sz w:val="26"/>
                <w:szCs w:val="26"/>
              </w:rPr>
            </w:pPr>
            <w:r w:rsidRPr="00511DBC">
              <w:rPr>
                <w:rFonts w:cs="Times New Roman"/>
                <w:sz w:val="26"/>
                <w:szCs w:val="26"/>
              </w:rPr>
              <w:t>0,5</w:t>
            </w:r>
          </w:p>
          <w:p w14:paraId="1FDDBD72" w14:textId="77777777" w:rsidR="00662450" w:rsidRPr="00511DBC" w:rsidRDefault="00662450" w:rsidP="00D13C8A">
            <w:pPr>
              <w:spacing w:after="60"/>
              <w:jc w:val="center"/>
              <w:rPr>
                <w:rFonts w:cs="Times New Roman"/>
                <w:sz w:val="26"/>
                <w:szCs w:val="26"/>
              </w:rPr>
            </w:pPr>
          </w:p>
        </w:tc>
      </w:tr>
      <w:tr w:rsidR="00662450" w:rsidRPr="00511DBC" w14:paraId="01E8FF91" w14:textId="77777777" w:rsidTr="00D13C8A">
        <w:trPr>
          <w:trHeight w:val="715"/>
        </w:trPr>
        <w:tc>
          <w:tcPr>
            <w:tcW w:w="1135" w:type="dxa"/>
          </w:tcPr>
          <w:p w14:paraId="205E0674" w14:textId="77777777" w:rsidR="00662450" w:rsidRPr="00511DBC" w:rsidRDefault="00662450" w:rsidP="00D13C8A">
            <w:pPr>
              <w:rPr>
                <w:rFonts w:cs="Times New Roman"/>
                <w:sz w:val="26"/>
                <w:szCs w:val="26"/>
              </w:rPr>
            </w:pPr>
            <w:r w:rsidRPr="00511DBC">
              <w:rPr>
                <w:rFonts w:cs="Times New Roman"/>
                <w:szCs w:val="28"/>
              </w:rPr>
              <w:lastRenderedPageBreak/>
              <w:t>Câu</w:t>
            </w:r>
            <w:r w:rsidRPr="00511DBC">
              <w:rPr>
                <w:rFonts w:cs="Times New Roman"/>
                <w:szCs w:val="28"/>
                <w:lang w:val="vi-VN"/>
              </w:rPr>
              <w:t xml:space="preserve"> </w:t>
            </w:r>
            <w:r w:rsidRPr="00511DBC">
              <w:rPr>
                <w:rFonts w:cs="Times New Roman"/>
                <w:szCs w:val="28"/>
              </w:rPr>
              <w:t>12 (1,25 điểm)</w:t>
            </w:r>
          </w:p>
          <w:p w14:paraId="522A6542" w14:textId="77777777" w:rsidR="00662450" w:rsidRPr="00511DBC" w:rsidRDefault="00662450" w:rsidP="00D13C8A">
            <w:pPr>
              <w:spacing w:after="60"/>
              <w:rPr>
                <w:rFonts w:cs="Times New Roman"/>
                <w:sz w:val="26"/>
                <w:szCs w:val="26"/>
              </w:rPr>
            </w:pPr>
          </w:p>
        </w:tc>
        <w:tc>
          <w:tcPr>
            <w:tcW w:w="7732" w:type="dxa"/>
          </w:tcPr>
          <w:p w14:paraId="68E3D171" w14:textId="44493889" w:rsidR="00662450" w:rsidRPr="00767F31" w:rsidRDefault="00767F31" w:rsidP="00767F31">
            <w:pPr>
              <w:shd w:val="clear" w:color="auto" w:fill="FFFFFF"/>
              <w:rPr>
                <w:rFonts w:eastAsia="Times New Roman" w:cs="Times New Roman"/>
                <w:sz w:val="26"/>
                <w:szCs w:val="26"/>
              </w:rPr>
            </w:pPr>
            <w:r>
              <w:rPr>
                <w:rFonts w:eastAsia="Times New Roman" w:cs="Times New Roman"/>
                <w:sz w:val="26"/>
                <w:szCs w:val="26"/>
              </w:rPr>
              <w:t>a)</w:t>
            </w:r>
            <w:r w:rsidRPr="00767F31">
              <w:rPr>
                <w:rFonts w:eastAsia="Times New Roman" w:cs="Times New Roman"/>
                <w:sz w:val="26"/>
                <w:szCs w:val="26"/>
              </w:rPr>
              <w:t> Bảo vệ sức khoẻ sinh sản vị thành niên giúp trẻ vị thành niên có hệ sinh dục khoẻ mạnh, không mắc các bệnh đường sinh dục, không mang thai ngoài ý muốn,... Từ đó, trẻ có sức khoẻ tốt, tập trung học tập để có được tương lai tốt đẹp hơn.</w:t>
            </w:r>
            <w:r w:rsidRPr="00767F31">
              <w:rPr>
                <w:rFonts w:eastAsia="Times New Roman" w:cs="Times New Roman"/>
                <w:sz w:val="26"/>
                <w:szCs w:val="26"/>
              </w:rPr>
              <w:br/>
            </w:r>
            <w:r>
              <w:rPr>
                <w:rFonts w:eastAsia="Times New Roman" w:cs="Times New Roman"/>
                <w:sz w:val="26"/>
                <w:szCs w:val="26"/>
              </w:rPr>
              <w:t>b)</w:t>
            </w:r>
            <w:r w:rsidRPr="00767F31">
              <w:rPr>
                <w:rFonts w:eastAsia="Times New Roman" w:cs="Times New Roman"/>
                <w:sz w:val="26"/>
                <w:szCs w:val="26"/>
              </w:rPr>
              <w:t> Những kiến thức về s</w:t>
            </w:r>
            <w:r>
              <w:rPr>
                <w:rFonts w:eastAsia="Times New Roman" w:cs="Times New Roman"/>
                <w:sz w:val="26"/>
                <w:szCs w:val="26"/>
              </w:rPr>
              <w:t>inh sản giúp bảo vệ bản thân:</w:t>
            </w:r>
            <w:r>
              <w:rPr>
                <w:rFonts w:eastAsia="Times New Roman" w:cs="Times New Roman"/>
                <w:sz w:val="26"/>
                <w:szCs w:val="26"/>
              </w:rPr>
              <w:br/>
              <w:t>-</w:t>
            </w:r>
            <w:r w:rsidRPr="00767F31">
              <w:rPr>
                <w:rFonts w:eastAsia="Times New Roman" w:cs="Times New Roman"/>
                <w:sz w:val="26"/>
                <w:szCs w:val="26"/>
              </w:rPr>
              <w:t>Vệ sinh hệ sinh dục h</w:t>
            </w:r>
            <w:r>
              <w:rPr>
                <w:rFonts w:eastAsia="Times New Roman" w:cs="Times New Roman"/>
                <w:sz w:val="26"/>
                <w:szCs w:val="26"/>
              </w:rPr>
              <w:t>ằng ngày để tránh viêm nhiễm.</w:t>
            </w:r>
            <w:r>
              <w:rPr>
                <w:rFonts w:eastAsia="Times New Roman" w:cs="Times New Roman"/>
                <w:sz w:val="26"/>
                <w:szCs w:val="26"/>
              </w:rPr>
              <w:br/>
              <w:t>-</w:t>
            </w:r>
            <w:r w:rsidRPr="00767F31">
              <w:rPr>
                <w:rFonts w:eastAsia="Times New Roman" w:cs="Times New Roman"/>
                <w:sz w:val="26"/>
                <w:szCs w:val="26"/>
              </w:rPr>
              <w:t xml:space="preserve">Biết cách phòng tránh các bệnh lây truyền qua đường </w:t>
            </w:r>
            <w:r>
              <w:rPr>
                <w:rFonts w:eastAsia="Times New Roman" w:cs="Times New Roman"/>
                <w:sz w:val="26"/>
                <w:szCs w:val="26"/>
              </w:rPr>
              <w:t>sinh dục.</w:t>
            </w:r>
            <w:r>
              <w:rPr>
                <w:rFonts w:eastAsia="Times New Roman" w:cs="Times New Roman"/>
                <w:sz w:val="26"/>
                <w:szCs w:val="26"/>
              </w:rPr>
              <w:br/>
              <w:t>-</w:t>
            </w:r>
            <w:r w:rsidRPr="00767F31">
              <w:rPr>
                <w:rFonts w:eastAsia="Times New Roman" w:cs="Times New Roman"/>
                <w:sz w:val="26"/>
                <w:szCs w:val="26"/>
              </w:rPr>
              <w:t>Biết các biện pháp tránh thai và tác dụng của mỗi biện pháp, sử dụng trong trường hợp cần thiết.</w:t>
            </w:r>
          </w:p>
        </w:tc>
        <w:tc>
          <w:tcPr>
            <w:tcW w:w="839" w:type="dxa"/>
          </w:tcPr>
          <w:p w14:paraId="06E6CF25" w14:textId="480ABDF4" w:rsidR="00662450" w:rsidRPr="00511DBC" w:rsidRDefault="00662450" w:rsidP="00D13C8A">
            <w:pPr>
              <w:spacing w:after="60"/>
              <w:rPr>
                <w:rFonts w:cs="Times New Roman"/>
                <w:sz w:val="26"/>
                <w:szCs w:val="26"/>
              </w:rPr>
            </w:pPr>
            <w:r w:rsidRPr="00511DBC">
              <w:rPr>
                <w:rFonts w:cs="Times New Roman"/>
                <w:sz w:val="26"/>
                <w:szCs w:val="26"/>
              </w:rPr>
              <w:t xml:space="preserve">  0,</w:t>
            </w:r>
            <w:r w:rsidR="00767F31">
              <w:rPr>
                <w:rFonts w:cs="Times New Roman"/>
                <w:sz w:val="26"/>
                <w:szCs w:val="26"/>
              </w:rPr>
              <w:t>7</w:t>
            </w:r>
            <w:r w:rsidRPr="00511DBC">
              <w:rPr>
                <w:rFonts w:cs="Times New Roman"/>
                <w:sz w:val="26"/>
                <w:szCs w:val="26"/>
              </w:rPr>
              <w:t>5</w:t>
            </w:r>
          </w:p>
          <w:p w14:paraId="5FA571EA" w14:textId="77777777" w:rsidR="00662450" w:rsidRPr="00511DBC" w:rsidRDefault="00662450" w:rsidP="00D13C8A">
            <w:pPr>
              <w:jc w:val="center"/>
              <w:rPr>
                <w:rFonts w:cs="Times New Roman"/>
                <w:sz w:val="26"/>
                <w:szCs w:val="26"/>
              </w:rPr>
            </w:pPr>
          </w:p>
          <w:p w14:paraId="292A7D63" w14:textId="77777777" w:rsidR="00662450" w:rsidRPr="00511DBC" w:rsidRDefault="00662450" w:rsidP="00D13C8A">
            <w:pPr>
              <w:jc w:val="center"/>
              <w:rPr>
                <w:rFonts w:cs="Times New Roman"/>
                <w:sz w:val="26"/>
                <w:szCs w:val="26"/>
              </w:rPr>
            </w:pPr>
          </w:p>
          <w:p w14:paraId="5E190D30" w14:textId="77777777" w:rsidR="00662450" w:rsidRPr="00511DBC" w:rsidRDefault="00662450" w:rsidP="00D13C8A">
            <w:pPr>
              <w:jc w:val="center"/>
              <w:rPr>
                <w:rFonts w:cs="Times New Roman"/>
                <w:sz w:val="26"/>
                <w:szCs w:val="26"/>
              </w:rPr>
            </w:pPr>
          </w:p>
          <w:p w14:paraId="021BDC8F" w14:textId="54A07204" w:rsidR="00662450" w:rsidRPr="00511DBC" w:rsidRDefault="00662450" w:rsidP="00767F31">
            <w:pPr>
              <w:jc w:val="center"/>
              <w:rPr>
                <w:rFonts w:cs="Times New Roman"/>
                <w:sz w:val="26"/>
                <w:szCs w:val="26"/>
              </w:rPr>
            </w:pPr>
            <w:r w:rsidRPr="00511DBC">
              <w:rPr>
                <w:rFonts w:cs="Times New Roman"/>
                <w:sz w:val="26"/>
                <w:szCs w:val="26"/>
              </w:rPr>
              <w:t>0,</w:t>
            </w:r>
            <w:r w:rsidR="00767F31">
              <w:rPr>
                <w:rFonts w:cs="Times New Roman"/>
                <w:sz w:val="26"/>
                <w:szCs w:val="26"/>
              </w:rPr>
              <w:t>7</w:t>
            </w:r>
            <w:r w:rsidRPr="00511DBC">
              <w:rPr>
                <w:rFonts w:cs="Times New Roman"/>
                <w:sz w:val="26"/>
                <w:szCs w:val="26"/>
              </w:rPr>
              <w:t>5</w:t>
            </w:r>
          </w:p>
        </w:tc>
      </w:tr>
      <w:tr w:rsidR="00662450" w:rsidRPr="00511DBC" w14:paraId="5CF7267F" w14:textId="77777777" w:rsidTr="00D13C8A">
        <w:tc>
          <w:tcPr>
            <w:tcW w:w="1135" w:type="dxa"/>
            <w:vAlign w:val="center"/>
          </w:tcPr>
          <w:p w14:paraId="62A11832" w14:textId="77777777" w:rsidR="00662450" w:rsidRPr="00511DBC" w:rsidRDefault="00662450" w:rsidP="00CB0C6D">
            <w:pPr>
              <w:spacing w:after="60"/>
              <w:jc w:val="center"/>
              <w:rPr>
                <w:rFonts w:cs="Times New Roman"/>
                <w:sz w:val="26"/>
                <w:szCs w:val="26"/>
              </w:rPr>
            </w:pPr>
            <w:r w:rsidRPr="00511DBC">
              <w:rPr>
                <w:rFonts w:cs="Times New Roman"/>
                <w:szCs w:val="28"/>
              </w:rPr>
              <w:t>Câu</w:t>
            </w:r>
            <w:r w:rsidRPr="00511DBC">
              <w:rPr>
                <w:rFonts w:cs="Times New Roman"/>
                <w:szCs w:val="28"/>
                <w:lang w:val="vi-VN"/>
              </w:rPr>
              <w:t xml:space="preserve"> </w:t>
            </w:r>
            <w:r w:rsidRPr="00511DBC">
              <w:rPr>
                <w:rFonts w:cs="Times New Roman"/>
                <w:szCs w:val="28"/>
              </w:rPr>
              <w:t>13 (1,0 điểm)</w:t>
            </w:r>
          </w:p>
        </w:tc>
        <w:tc>
          <w:tcPr>
            <w:tcW w:w="7732" w:type="dxa"/>
          </w:tcPr>
          <w:p w14:paraId="7D6F8842" w14:textId="3A7A49AA" w:rsidR="00662450" w:rsidRPr="00511DBC" w:rsidRDefault="00CB0C6D" w:rsidP="00D13C8A">
            <w:pPr>
              <w:rPr>
                <w:rFonts w:cs="Times New Roman"/>
                <w:sz w:val="26"/>
                <w:szCs w:val="26"/>
              </w:rPr>
            </w:pPr>
            <w:r w:rsidRPr="00CB0C6D">
              <w:rPr>
                <w:rFonts w:cs="Times New Roman"/>
                <w:sz w:val="26"/>
                <w:szCs w:val="26"/>
              </w:rPr>
              <w:t>Nam khuyên bạn An như vậy là đúng.</w:t>
            </w:r>
            <w:r w:rsidRPr="00CB0C6D">
              <w:rPr>
                <w:rFonts w:cs="Times New Roman"/>
                <w:sz w:val="26"/>
                <w:szCs w:val="26"/>
              </w:rPr>
              <w:br/>
              <w:t>Không nên hút thuốc lá vì:</w:t>
            </w:r>
            <w:r w:rsidRPr="00CB0C6D">
              <w:rPr>
                <w:rFonts w:cs="Times New Roman"/>
                <w:sz w:val="26"/>
                <w:szCs w:val="26"/>
              </w:rPr>
              <w:br/>
              <w:t>- Ảnh hưởng sức khỏe: Họng, phổi, tim mạch… dẫn đến tử vong sớm.</w:t>
            </w:r>
            <w:r w:rsidRPr="00CB0C6D">
              <w:rPr>
                <w:rFonts w:cs="Times New Roman"/>
                <w:sz w:val="26"/>
                <w:szCs w:val="26"/>
              </w:rPr>
              <w:br/>
              <w:t>- Ảnh hưởng đến kinh tế gia đình.</w:t>
            </w:r>
            <w:r w:rsidRPr="00CB0C6D">
              <w:rPr>
                <w:rFonts w:cs="Times New Roman"/>
                <w:sz w:val="26"/>
                <w:szCs w:val="26"/>
              </w:rPr>
              <w:br/>
              <w:t>- Môi trường không lành</w:t>
            </w:r>
            <w:bookmarkStart w:id="1" w:name="_GoBack"/>
            <w:bookmarkEnd w:id="1"/>
            <w:r w:rsidRPr="00CB0C6D">
              <w:rPr>
                <w:rFonts w:cs="Times New Roman"/>
                <w:sz w:val="26"/>
                <w:szCs w:val="26"/>
              </w:rPr>
              <w:t xml:space="preserve"> mạnh, thiếu văn hóa, ảnh hưởng đến phụ nữ</w:t>
            </w:r>
            <w:r>
              <w:rPr>
                <w:rFonts w:cs="Times New Roman"/>
                <w:sz w:val="26"/>
                <w:szCs w:val="26"/>
              </w:rPr>
              <w:t xml:space="preserve"> mang </w:t>
            </w:r>
            <w:r w:rsidRPr="00CB0C6D">
              <w:rPr>
                <w:rFonts w:cs="Times New Roman"/>
                <w:sz w:val="26"/>
                <w:szCs w:val="26"/>
              </w:rPr>
              <w:t>thai và mọi ngườ</w:t>
            </w:r>
            <w:r>
              <w:rPr>
                <w:rFonts w:cs="Times New Roman"/>
                <w:sz w:val="26"/>
                <w:szCs w:val="26"/>
              </w:rPr>
              <w:t>i xung quanh.</w:t>
            </w:r>
          </w:p>
        </w:tc>
        <w:tc>
          <w:tcPr>
            <w:tcW w:w="839" w:type="dxa"/>
          </w:tcPr>
          <w:p w14:paraId="14AAFD73" w14:textId="0FAD1DD8" w:rsidR="00662450" w:rsidRPr="00511DBC" w:rsidRDefault="00662450" w:rsidP="00CB0C6D">
            <w:pPr>
              <w:spacing w:after="60"/>
              <w:rPr>
                <w:rFonts w:cs="Times New Roman"/>
                <w:sz w:val="26"/>
                <w:szCs w:val="26"/>
              </w:rPr>
            </w:pPr>
            <w:r w:rsidRPr="00511DBC">
              <w:rPr>
                <w:rFonts w:cs="Times New Roman"/>
                <w:sz w:val="26"/>
                <w:szCs w:val="26"/>
              </w:rPr>
              <w:t>0,5</w:t>
            </w:r>
          </w:p>
          <w:p w14:paraId="7EC9DCBF" w14:textId="77777777" w:rsidR="00662450" w:rsidRPr="00511DBC" w:rsidRDefault="00662450" w:rsidP="00D13C8A">
            <w:pPr>
              <w:jc w:val="center"/>
              <w:rPr>
                <w:rFonts w:cs="Times New Roman"/>
                <w:sz w:val="26"/>
                <w:szCs w:val="26"/>
              </w:rPr>
            </w:pPr>
          </w:p>
          <w:p w14:paraId="21267F87" w14:textId="77777777" w:rsidR="00662450" w:rsidRPr="00511DBC" w:rsidRDefault="00662450" w:rsidP="00D13C8A">
            <w:pPr>
              <w:spacing w:after="60"/>
              <w:jc w:val="center"/>
              <w:rPr>
                <w:rFonts w:cs="Times New Roman"/>
                <w:sz w:val="26"/>
                <w:szCs w:val="26"/>
              </w:rPr>
            </w:pPr>
            <w:r w:rsidRPr="00511DBC">
              <w:rPr>
                <w:rFonts w:cs="Times New Roman"/>
                <w:sz w:val="26"/>
                <w:szCs w:val="26"/>
              </w:rPr>
              <w:t>0,5</w:t>
            </w:r>
          </w:p>
        </w:tc>
      </w:tr>
    </w:tbl>
    <w:p w14:paraId="108CC8C8" w14:textId="77777777" w:rsidR="00662450" w:rsidRPr="00511DBC" w:rsidRDefault="00662450" w:rsidP="00662450">
      <w:pPr>
        <w:rPr>
          <w:b/>
          <w:sz w:val="26"/>
          <w:szCs w:val="26"/>
          <w:lang w:val="vi-VN"/>
        </w:rPr>
      </w:pPr>
      <w:r w:rsidRPr="00511DBC">
        <w:rPr>
          <w:i/>
          <w:sz w:val="26"/>
          <w:szCs w:val="26"/>
        </w:rPr>
        <w:t xml:space="preserve">                                                                           </w:t>
      </w:r>
    </w:p>
    <w:p w14:paraId="03FF50B0" w14:textId="77777777" w:rsidR="00662450" w:rsidRDefault="00662450" w:rsidP="00662450"/>
    <w:p w14:paraId="39D68825" w14:textId="77777777" w:rsidR="00EB5AB5" w:rsidRDefault="00EB5AB5"/>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450"/>
    <w:rsid w:val="00481189"/>
    <w:rsid w:val="00662450"/>
    <w:rsid w:val="006F23EF"/>
    <w:rsid w:val="00767F31"/>
    <w:rsid w:val="0085328D"/>
    <w:rsid w:val="00CB0C6D"/>
    <w:rsid w:val="00E06BD7"/>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7537"/>
  <w15:docId w15:val="{72692773-2935-427A-8232-4D4C8975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450"/>
    <w:rPr>
      <w:rFonts w:ascii="Times New Roman" w:hAnsi="Times New Roman"/>
      <w:sz w:val="28"/>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eastAsiaTheme="majorEastAsia" w:cstheme="majorBidi"/>
      <w:i/>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basedOn w:val="TableNormal"/>
    <w:uiPriority w:val="39"/>
    <w:qFormat/>
    <w:rsid w:val="0066245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66245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443</Words>
  <Characters>2531</Characters>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2024-03-31T13:51:00Z</dcterms:created>
  <dcterms:modified xsi:type="dcterms:W3CDTF">2024-04-06T07:52:00Z</dcterms:modified>
</cp:coreProperties>
</file>