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250AB7" w:rsidRDefault="006C695F" w:rsidP="00250AB7">
      <w:pPr>
        <w:spacing w:after="0" w:line="288" w:lineRule="auto"/>
        <w:jc w:val="center"/>
        <w:rPr>
          <w:rFonts w:ascii="Times New Roman" w:eastAsia="Arial" w:hAnsi="Times New Roman" w:cs="Times New Roman"/>
          <w:b/>
          <w:sz w:val="24"/>
          <w:szCs w:val="24"/>
        </w:rPr>
      </w:pPr>
    </w:p>
    <w:p w14:paraId="1C83920A" w14:textId="07550644" w:rsidR="00BF5B32" w:rsidRPr="00250AB7" w:rsidRDefault="00BF5B32" w:rsidP="00250AB7">
      <w:pPr>
        <w:spacing w:after="0" w:line="288" w:lineRule="auto"/>
        <w:jc w:val="center"/>
        <w:rPr>
          <w:rFonts w:ascii="Times New Roman" w:eastAsia="Times New Roman" w:hAnsi="Times New Roman" w:cs="Times New Roman"/>
          <w:b/>
          <w:bCs/>
          <w:sz w:val="24"/>
          <w:szCs w:val="24"/>
          <w:shd w:val="clear" w:color="auto" w:fill="FFFFFF"/>
        </w:rPr>
      </w:pPr>
      <w:r w:rsidRPr="00250AB7">
        <w:rPr>
          <w:rFonts w:ascii="Times New Roman" w:eastAsia="Arial" w:hAnsi="Times New Roman" w:cs="Times New Roman"/>
          <w:b/>
          <w:sz w:val="24"/>
          <w:szCs w:val="24"/>
        </w:rPr>
        <w:t xml:space="preserve">BÀI </w:t>
      </w:r>
      <w:r w:rsidR="002A5B61" w:rsidRPr="00250AB7">
        <w:rPr>
          <w:rFonts w:ascii="Times New Roman" w:eastAsia="Arial" w:hAnsi="Times New Roman" w:cs="Times New Roman"/>
          <w:b/>
          <w:sz w:val="24"/>
          <w:szCs w:val="24"/>
        </w:rPr>
        <w:t>2</w:t>
      </w:r>
      <w:r w:rsidR="00BF586F" w:rsidRPr="00250AB7">
        <w:rPr>
          <w:rFonts w:ascii="Times New Roman" w:eastAsia="Arial" w:hAnsi="Times New Roman" w:cs="Times New Roman"/>
          <w:b/>
          <w:sz w:val="24"/>
          <w:szCs w:val="24"/>
        </w:rPr>
        <w:t>6</w:t>
      </w:r>
      <w:r w:rsidRPr="00250AB7">
        <w:rPr>
          <w:rFonts w:ascii="Times New Roman" w:eastAsia="Arial" w:hAnsi="Times New Roman" w:cs="Times New Roman"/>
          <w:b/>
          <w:sz w:val="24"/>
          <w:szCs w:val="24"/>
        </w:rPr>
        <w:t xml:space="preserve">: </w:t>
      </w:r>
      <w:r w:rsidR="00BF586F" w:rsidRPr="00250AB7">
        <w:rPr>
          <w:rFonts w:ascii="Times New Roman" w:eastAsia="Arial" w:hAnsi="Times New Roman" w:cs="Times New Roman"/>
          <w:b/>
          <w:sz w:val="24"/>
          <w:szCs w:val="24"/>
        </w:rPr>
        <w:t>SỰ CẦN THIẾT PHẢI BẢO VỆ MÔI TRƯỜNG TRONG TRỒNG TRỌT</w:t>
      </w:r>
    </w:p>
    <w:p w14:paraId="7E86542F" w14:textId="432CDF62" w:rsidR="002666E3" w:rsidRPr="00250AB7" w:rsidRDefault="002666E3" w:rsidP="00250AB7">
      <w:pPr>
        <w:spacing w:after="0" w:line="288" w:lineRule="auto"/>
        <w:jc w:val="center"/>
        <w:rPr>
          <w:rFonts w:ascii="Times New Roman" w:eastAsia="Arial" w:hAnsi="Times New Roman" w:cs="Times New Roman"/>
          <w:bCs/>
          <w:sz w:val="24"/>
          <w:szCs w:val="24"/>
        </w:rPr>
      </w:pPr>
      <w:r w:rsidRPr="00250AB7">
        <w:rPr>
          <w:rFonts w:ascii="Times New Roman" w:eastAsia="Arial" w:hAnsi="Times New Roman" w:cs="Times New Roman"/>
          <w:bCs/>
          <w:sz w:val="24"/>
          <w:szCs w:val="24"/>
        </w:rPr>
        <w:t xml:space="preserve">Môn học: </w:t>
      </w:r>
      <w:r w:rsidR="002A5B61" w:rsidRPr="00250AB7">
        <w:rPr>
          <w:rFonts w:ascii="Times New Roman" w:eastAsia="Arial" w:hAnsi="Times New Roman" w:cs="Times New Roman"/>
          <w:bCs/>
          <w:sz w:val="24"/>
          <w:szCs w:val="24"/>
        </w:rPr>
        <w:t>SINH HỌC</w:t>
      </w:r>
      <w:r w:rsidRPr="00250AB7">
        <w:rPr>
          <w:rFonts w:ascii="Times New Roman" w:eastAsia="Arial" w:hAnsi="Times New Roman" w:cs="Times New Roman"/>
          <w:bCs/>
          <w:sz w:val="24"/>
          <w:szCs w:val="24"/>
        </w:rPr>
        <w:t xml:space="preserve"> - Lớp: </w:t>
      </w:r>
      <w:r w:rsidR="002A5B61" w:rsidRPr="00250AB7">
        <w:rPr>
          <w:rFonts w:ascii="Times New Roman" w:eastAsia="Arial" w:hAnsi="Times New Roman" w:cs="Times New Roman"/>
          <w:bCs/>
          <w:sz w:val="24"/>
          <w:szCs w:val="24"/>
        </w:rPr>
        <w:t>10</w:t>
      </w:r>
    </w:p>
    <w:p w14:paraId="02588504" w14:textId="54754A19" w:rsidR="002666E3" w:rsidRPr="00250AB7" w:rsidRDefault="002666E3" w:rsidP="00250AB7">
      <w:pPr>
        <w:spacing w:after="0" w:line="288" w:lineRule="auto"/>
        <w:jc w:val="center"/>
        <w:rPr>
          <w:rFonts w:ascii="Times New Roman" w:eastAsia="Arial" w:hAnsi="Times New Roman" w:cs="Times New Roman"/>
          <w:bCs/>
          <w:sz w:val="24"/>
          <w:szCs w:val="24"/>
        </w:rPr>
      </w:pPr>
      <w:r w:rsidRPr="00250AB7">
        <w:rPr>
          <w:rFonts w:ascii="Times New Roman" w:eastAsia="Arial" w:hAnsi="Times New Roman" w:cs="Times New Roman"/>
          <w:bCs/>
          <w:sz w:val="24"/>
          <w:szCs w:val="24"/>
        </w:rPr>
        <w:t>Thời gian thực hiệ</w:t>
      </w:r>
      <w:r w:rsidR="00BF5B32" w:rsidRPr="00250AB7">
        <w:rPr>
          <w:rFonts w:ascii="Times New Roman" w:eastAsia="Arial" w:hAnsi="Times New Roman" w:cs="Times New Roman"/>
          <w:bCs/>
          <w:sz w:val="24"/>
          <w:szCs w:val="24"/>
        </w:rPr>
        <w:t>n: 0</w:t>
      </w:r>
      <w:r w:rsidR="00FA4F6B" w:rsidRPr="00250AB7">
        <w:rPr>
          <w:rFonts w:ascii="Times New Roman" w:eastAsia="Arial" w:hAnsi="Times New Roman" w:cs="Times New Roman"/>
          <w:bCs/>
          <w:sz w:val="24"/>
          <w:szCs w:val="24"/>
        </w:rPr>
        <w:t>1</w:t>
      </w:r>
      <w:r w:rsidRPr="00250AB7">
        <w:rPr>
          <w:rFonts w:ascii="Times New Roman" w:eastAsia="Arial" w:hAnsi="Times New Roman" w:cs="Times New Roman"/>
          <w:bCs/>
          <w:sz w:val="24"/>
          <w:szCs w:val="24"/>
        </w:rPr>
        <w:t xml:space="preserve"> tiết</w:t>
      </w:r>
    </w:p>
    <w:p w14:paraId="18F39A56" w14:textId="77777777" w:rsidR="002666E3" w:rsidRPr="00250AB7" w:rsidRDefault="002666E3" w:rsidP="00250AB7">
      <w:pPr>
        <w:spacing w:after="0" w:line="288" w:lineRule="auto"/>
        <w:jc w:val="center"/>
        <w:rPr>
          <w:rFonts w:ascii="Times New Roman" w:eastAsia="Times New Roman" w:hAnsi="Times New Roman" w:cs="Times New Roman"/>
          <w:b/>
          <w:bCs/>
          <w:sz w:val="24"/>
          <w:szCs w:val="24"/>
          <w:shd w:val="clear" w:color="auto" w:fill="FFFFFF"/>
        </w:rPr>
      </w:pPr>
    </w:p>
    <w:p w14:paraId="54748B58" w14:textId="77777777" w:rsidR="00D34D2C" w:rsidRPr="00250AB7" w:rsidRDefault="00D34D2C" w:rsidP="00250AB7">
      <w:pPr>
        <w:spacing w:after="0" w:line="288" w:lineRule="auto"/>
        <w:ind w:left="709"/>
        <w:rPr>
          <w:rFonts w:ascii="Times New Roman" w:eastAsia="Times New Roman" w:hAnsi="Times New Roman" w:cs="Times New Roman"/>
          <w:b/>
          <w:sz w:val="24"/>
          <w:szCs w:val="24"/>
          <w:shd w:val="clear" w:color="auto" w:fill="FFFFFF"/>
        </w:rPr>
      </w:pPr>
      <w:r w:rsidRPr="00250AB7">
        <w:rPr>
          <w:rFonts w:ascii="Times New Roman" w:eastAsia="Times New Roman" w:hAnsi="Times New Roman" w:cs="Times New Roman"/>
          <w:b/>
          <w:bCs/>
          <w:sz w:val="24"/>
          <w:szCs w:val="24"/>
          <w:shd w:val="clear" w:color="auto" w:fill="FFFFFF"/>
          <w:lang w:val="vi-VN"/>
        </w:rPr>
        <w:t xml:space="preserve">I. </w:t>
      </w:r>
      <w:r w:rsidR="00F110EA" w:rsidRPr="00250AB7">
        <w:rPr>
          <w:rFonts w:ascii="Times New Roman" w:eastAsia="Times New Roman" w:hAnsi="Times New Roman" w:cs="Times New Roman"/>
          <w:b/>
          <w:bCs/>
          <w:sz w:val="24"/>
          <w:szCs w:val="24"/>
          <w:shd w:val="clear" w:color="auto" w:fill="FFFFFF"/>
          <w:lang w:val="vi-VN"/>
        </w:rPr>
        <w:t>Mục tiêu</w:t>
      </w:r>
      <w:r w:rsidR="00934CB8" w:rsidRPr="00250AB7">
        <w:rPr>
          <w:rFonts w:ascii="Times New Roman" w:eastAsia="Times New Roman" w:hAnsi="Times New Roman" w:cs="Times New Roman"/>
          <w:b/>
          <w:bCs/>
          <w:sz w:val="24"/>
          <w:szCs w:val="24"/>
          <w:shd w:val="clear" w:color="auto" w:fill="FFFFFF"/>
        </w:rPr>
        <w:t>:</w:t>
      </w:r>
      <w:r w:rsidRPr="00250AB7">
        <w:rPr>
          <w:rFonts w:ascii="Times New Roman" w:eastAsia="Times New Roman" w:hAnsi="Times New Roman" w:cs="Times New Roman"/>
          <w:sz w:val="24"/>
          <w:szCs w:val="24"/>
          <w:lang w:val="nl-NL"/>
        </w:rPr>
        <w:br/>
      </w:r>
      <w:r w:rsidRPr="00250AB7">
        <w:rPr>
          <w:rFonts w:ascii="Times New Roman" w:eastAsia="Times New Roman" w:hAnsi="Times New Roman" w:cs="Times New Roman"/>
          <w:b/>
          <w:sz w:val="24"/>
          <w:szCs w:val="24"/>
          <w:shd w:val="clear" w:color="auto" w:fill="FFFFFF"/>
          <w:lang w:val="vi-VN"/>
        </w:rPr>
        <w:t>1. Kiến thức</w:t>
      </w:r>
      <w:r w:rsidR="00F110EA" w:rsidRPr="00250AB7">
        <w:rPr>
          <w:rFonts w:ascii="Times New Roman" w:eastAsia="Times New Roman" w:hAnsi="Times New Roman" w:cs="Times New Roman"/>
          <w:b/>
          <w:sz w:val="24"/>
          <w:szCs w:val="24"/>
          <w:shd w:val="clear" w:color="auto" w:fill="FFFFFF"/>
        </w:rPr>
        <w:t>:</w:t>
      </w:r>
    </w:p>
    <w:p w14:paraId="563944EC" w14:textId="77777777" w:rsidR="00FA4F6B" w:rsidRPr="00FA4F6B" w:rsidRDefault="00FA4F6B" w:rsidP="00EA5028">
      <w:pPr>
        <w:tabs>
          <w:tab w:val="left" w:pos="9720"/>
        </w:tabs>
        <w:spacing w:after="0" w:line="288" w:lineRule="auto"/>
        <w:ind w:right="630" w:firstLine="709"/>
        <w:rPr>
          <w:rFonts w:ascii="Times New Roman" w:eastAsia="Times New Roman" w:hAnsi="Times New Roman" w:cs="Times New Roman"/>
          <w:sz w:val="24"/>
          <w:szCs w:val="24"/>
          <w:shd w:val="clear" w:color="auto" w:fill="FFFFFF"/>
        </w:rPr>
      </w:pPr>
      <w:r w:rsidRPr="00FA4F6B">
        <w:rPr>
          <w:rFonts w:ascii="Times New Roman" w:eastAsia="Times New Roman" w:hAnsi="Times New Roman" w:cs="Times New Roman"/>
          <w:sz w:val="24"/>
          <w:szCs w:val="24"/>
          <w:shd w:val="clear" w:color="auto" w:fill="FFFFFF"/>
        </w:rPr>
        <w:t>- Trình bày được khái niệm, các nguyên nhân chủ yếu gây ra ô nhiễm môi trường trong trồng trọt, ảnh hưởng của ô nhiễm môi trường trong trồng trọt đối với con người, cây trồng, vật nuôi, hệ sinh vật và chất lượng sản phẩm trồng trọt để thấy được sự cần thiết phải bảo vệ môi trường trong trồng trọt.</w:t>
      </w:r>
    </w:p>
    <w:p w14:paraId="6E15FD67" w14:textId="77777777" w:rsidR="00FA4F6B" w:rsidRPr="00FA4F6B" w:rsidRDefault="00FA4F6B" w:rsidP="00250AB7">
      <w:pPr>
        <w:spacing w:after="0" w:line="288" w:lineRule="auto"/>
        <w:ind w:firstLine="709"/>
        <w:rPr>
          <w:rFonts w:ascii="Times New Roman" w:eastAsia="Times New Roman" w:hAnsi="Times New Roman" w:cs="Times New Roman"/>
          <w:sz w:val="24"/>
          <w:szCs w:val="24"/>
          <w:shd w:val="clear" w:color="auto" w:fill="FFFFFF"/>
        </w:rPr>
      </w:pPr>
      <w:r w:rsidRPr="00FA4F6B">
        <w:rPr>
          <w:rFonts w:ascii="Times New Roman" w:eastAsia="Times New Roman" w:hAnsi="Times New Roman" w:cs="Times New Roman"/>
          <w:sz w:val="24"/>
          <w:szCs w:val="24"/>
          <w:shd w:val="clear" w:color="auto" w:fill="FFFFFF"/>
        </w:rPr>
        <w:t>- Nêu được một số biện pháp hạn chế ô nhiễm môi trường trong trồng trọt.</w:t>
      </w:r>
    </w:p>
    <w:p w14:paraId="05FB9516" w14:textId="77777777" w:rsidR="003E1BF8" w:rsidRPr="00250AB7" w:rsidRDefault="003E1BF8" w:rsidP="00250AB7">
      <w:pPr>
        <w:spacing w:after="0" w:line="288" w:lineRule="auto"/>
        <w:ind w:firstLine="709"/>
        <w:rPr>
          <w:rFonts w:ascii="Times New Roman" w:eastAsia="Calibri" w:hAnsi="Times New Roman" w:cs="Times New Roman"/>
          <w:b/>
          <w:bCs/>
          <w:sz w:val="24"/>
          <w:szCs w:val="24"/>
        </w:rPr>
      </w:pPr>
      <w:r w:rsidRPr="00250AB7">
        <w:rPr>
          <w:rFonts w:ascii="Times New Roman" w:eastAsia="Times New Roman" w:hAnsi="Times New Roman" w:cs="Times New Roman"/>
          <w:b/>
          <w:sz w:val="24"/>
          <w:szCs w:val="24"/>
          <w:shd w:val="clear" w:color="auto" w:fill="FFFFFF"/>
          <w:lang w:val="nl-NL"/>
        </w:rPr>
        <w:t>2</w:t>
      </w:r>
      <w:r w:rsidRPr="00250AB7">
        <w:rPr>
          <w:rFonts w:ascii="Times New Roman" w:eastAsia="Times New Roman" w:hAnsi="Times New Roman" w:cs="Times New Roman"/>
          <w:b/>
          <w:sz w:val="24"/>
          <w:szCs w:val="24"/>
          <w:shd w:val="clear" w:color="auto" w:fill="FFFFFF"/>
          <w:lang w:val="vi-VN"/>
        </w:rPr>
        <w:t xml:space="preserve">. </w:t>
      </w:r>
      <w:r w:rsidRPr="00250AB7">
        <w:rPr>
          <w:rFonts w:ascii="Times New Roman" w:eastAsia="Times New Roman" w:hAnsi="Times New Roman" w:cs="Times New Roman"/>
          <w:b/>
          <w:sz w:val="24"/>
          <w:szCs w:val="24"/>
          <w:shd w:val="clear" w:color="auto" w:fill="FFFFFF"/>
          <w:lang w:val="nl-NL"/>
        </w:rPr>
        <w:t>N</w:t>
      </w:r>
      <w:r w:rsidRPr="00250AB7">
        <w:rPr>
          <w:rFonts w:ascii="Times New Roman" w:eastAsia="Times New Roman" w:hAnsi="Times New Roman" w:cs="Times New Roman"/>
          <w:b/>
          <w:sz w:val="24"/>
          <w:szCs w:val="24"/>
          <w:shd w:val="clear" w:color="auto" w:fill="FFFFFF"/>
          <w:lang w:val="vi-VN"/>
        </w:rPr>
        <w:t>ăng lực</w:t>
      </w:r>
      <w:r w:rsidR="00F110EA" w:rsidRPr="00250AB7">
        <w:rPr>
          <w:rFonts w:ascii="Times New Roman" w:eastAsia="Times New Roman" w:hAnsi="Times New Roman" w:cs="Times New Roman"/>
          <w:b/>
          <w:sz w:val="24"/>
          <w:szCs w:val="24"/>
          <w:shd w:val="clear" w:color="auto" w:fill="FFFFFF"/>
        </w:rPr>
        <w:t>:</w:t>
      </w:r>
    </w:p>
    <w:p w14:paraId="1F93135C" w14:textId="77777777" w:rsidR="00B87308" w:rsidRPr="00250AB7" w:rsidRDefault="002A57A9" w:rsidP="00250AB7">
      <w:pPr>
        <w:pStyle w:val="NormalWeb"/>
        <w:kinsoku w:val="0"/>
        <w:overflowPunct w:val="0"/>
        <w:spacing w:before="0" w:beforeAutospacing="0" w:after="0" w:afterAutospacing="0" w:line="288" w:lineRule="auto"/>
        <w:ind w:firstLine="709"/>
        <w:jc w:val="both"/>
        <w:textAlignment w:val="baseline"/>
        <w:rPr>
          <w:b/>
          <w:lang w:val="en-US"/>
        </w:rPr>
      </w:pPr>
      <w:r w:rsidRPr="00250AB7">
        <w:rPr>
          <w:b/>
        </w:rPr>
        <w:t>2.1.</w:t>
      </w:r>
      <w:r w:rsidR="00481423" w:rsidRPr="00250AB7">
        <w:rPr>
          <w:b/>
        </w:rPr>
        <w:t xml:space="preserve"> Năng lực chung: </w:t>
      </w:r>
    </w:p>
    <w:p w14:paraId="6680217F" w14:textId="77777777" w:rsidR="00AC4454" w:rsidRPr="00250AB7" w:rsidRDefault="00B87308" w:rsidP="00250AB7">
      <w:pPr>
        <w:spacing w:after="0" w:line="288" w:lineRule="auto"/>
        <w:jc w:val="both"/>
        <w:rPr>
          <w:rFonts w:ascii="Times New Roman" w:eastAsia="Arial" w:hAnsi="Times New Roman" w:cs="Times New Roman"/>
          <w:b/>
          <w:bCs/>
          <w:i/>
          <w:sz w:val="24"/>
          <w:szCs w:val="24"/>
        </w:rPr>
      </w:pPr>
      <w:r w:rsidRPr="00250AB7">
        <w:rPr>
          <w:rFonts w:ascii="Times New Roman" w:eastAsia="Arial" w:hAnsi="Times New Roman" w:cs="Times New Roman"/>
          <w:b/>
          <w:bCs/>
          <w:i/>
          <w:sz w:val="24"/>
          <w:szCs w:val="24"/>
        </w:rPr>
        <w:t>- Năng lực tự chủ và tự học:</w:t>
      </w:r>
      <w:r w:rsidRPr="00250AB7">
        <w:rPr>
          <w:rFonts w:ascii="Times New Roman" w:eastAsia="Arial" w:hAnsi="Times New Roman" w:cs="Times New Roman"/>
          <w:bCs/>
          <w:sz w:val="24"/>
          <w:szCs w:val="24"/>
        </w:rPr>
        <w:t xml:space="preserve"> </w:t>
      </w:r>
      <w:r w:rsidR="00AC4454" w:rsidRPr="00250AB7">
        <w:rPr>
          <w:rFonts w:ascii="Times New Roman" w:eastAsia="Times New Roman" w:hAnsi="Times New Roman" w:cs="Times New Roman"/>
          <w:sz w:val="24"/>
          <w:szCs w:val="24"/>
          <w:lang w:val="vi-VN"/>
        </w:rPr>
        <w:t xml:space="preserve">thông qua hoạt động đọc thông tin trong sách và hoàn thành bảng, sơ đồ tư duy; thông qua hoạt động tìm kiếm thông tin mở rộng trên sách báo, tạp chí, mạng interrnet </w:t>
      </w:r>
      <w:r w:rsidR="00AC4454" w:rsidRPr="00FA4F6B">
        <w:rPr>
          <w:rFonts w:ascii="Times New Roman" w:eastAsia="Times New Roman" w:hAnsi="Times New Roman" w:cs="Times New Roman"/>
          <w:sz w:val="24"/>
          <w:szCs w:val="24"/>
          <w:shd w:val="clear" w:color="auto" w:fill="FFFFFF"/>
        </w:rPr>
        <w:t>để thấy được sự cần thiết phải bảo vệ môi trường trong trồng trọt</w:t>
      </w:r>
      <w:r w:rsidR="00AC4454" w:rsidRPr="00250AB7">
        <w:rPr>
          <w:rFonts w:ascii="Times New Roman" w:eastAsia="Arial" w:hAnsi="Times New Roman" w:cs="Times New Roman"/>
          <w:b/>
          <w:bCs/>
          <w:i/>
          <w:sz w:val="24"/>
          <w:szCs w:val="24"/>
        </w:rPr>
        <w:t xml:space="preserve"> </w:t>
      </w:r>
    </w:p>
    <w:p w14:paraId="20E9CE10" w14:textId="0C1D98EB" w:rsidR="00FA4F6B" w:rsidRPr="00250AB7" w:rsidRDefault="00B87308" w:rsidP="00EA5028">
      <w:pPr>
        <w:tabs>
          <w:tab w:val="left" w:pos="9720"/>
        </w:tabs>
        <w:spacing w:after="0" w:line="288" w:lineRule="auto"/>
        <w:jc w:val="both"/>
        <w:rPr>
          <w:rFonts w:ascii="Times New Roman" w:eastAsia="Arial" w:hAnsi="Times New Roman" w:cs="Times New Roman"/>
          <w:bCs/>
          <w:sz w:val="24"/>
          <w:szCs w:val="24"/>
          <w:lang w:val="vi-VN"/>
        </w:rPr>
      </w:pPr>
      <w:r w:rsidRPr="00250AB7">
        <w:rPr>
          <w:rFonts w:ascii="Times New Roman" w:eastAsia="Arial" w:hAnsi="Times New Roman" w:cs="Times New Roman"/>
          <w:b/>
          <w:bCs/>
          <w:i/>
          <w:sz w:val="24"/>
          <w:szCs w:val="24"/>
        </w:rPr>
        <w:t>- Năng lực giao tiếp và hợp tác:</w:t>
      </w:r>
      <w:r w:rsidRPr="00250AB7">
        <w:rPr>
          <w:rFonts w:ascii="Times New Roman" w:eastAsia="Arial" w:hAnsi="Times New Roman" w:cs="Times New Roman"/>
          <w:bCs/>
          <w:sz w:val="24"/>
          <w:szCs w:val="24"/>
        </w:rPr>
        <w:t xml:space="preserve"> </w:t>
      </w:r>
      <w:r w:rsidR="00FA4F6B" w:rsidRPr="00250AB7">
        <w:rPr>
          <w:rFonts w:ascii="Times New Roman" w:eastAsia="Arial" w:hAnsi="Times New Roman" w:cs="Times New Roman"/>
          <w:bCs/>
          <w:sz w:val="24"/>
          <w:szCs w:val="24"/>
          <w:lang w:val="vi-VN"/>
        </w:rPr>
        <w:t>thông qua các hoạt động trao đổi, thảo luận, trình bày kết quả làm việc nhóm.</w:t>
      </w:r>
    </w:p>
    <w:p w14:paraId="0727CA77" w14:textId="76F03991" w:rsidR="003944E8" w:rsidRPr="00250AB7" w:rsidRDefault="00B87308" w:rsidP="00250AB7">
      <w:pPr>
        <w:spacing w:after="0" w:line="288" w:lineRule="auto"/>
        <w:contextualSpacing/>
        <w:jc w:val="both"/>
        <w:rPr>
          <w:rFonts w:ascii="Times New Roman" w:eastAsia="Arial" w:hAnsi="Times New Roman" w:cs="Times New Roman"/>
          <w:bCs/>
          <w:sz w:val="24"/>
          <w:szCs w:val="24"/>
        </w:rPr>
      </w:pPr>
      <w:r w:rsidRPr="00250AB7">
        <w:rPr>
          <w:rFonts w:ascii="Times New Roman" w:eastAsia="Arial" w:hAnsi="Times New Roman" w:cs="Times New Roman"/>
          <w:b/>
          <w:bCs/>
          <w:i/>
          <w:sz w:val="24"/>
          <w:szCs w:val="24"/>
        </w:rPr>
        <w:t>- Năng lực giải quyết vấn đề và sáng tạo:</w:t>
      </w:r>
      <w:r w:rsidRPr="00250AB7">
        <w:rPr>
          <w:rFonts w:ascii="Times New Roman" w:eastAsia="Arial" w:hAnsi="Times New Roman" w:cs="Times New Roman"/>
          <w:bCs/>
          <w:sz w:val="24"/>
          <w:szCs w:val="24"/>
        </w:rPr>
        <w:t xml:space="preserve"> </w:t>
      </w:r>
      <w:r w:rsidR="00FA4F6B" w:rsidRPr="00250AB7">
        <w:rPr>
          <w:rFonts w:ascii="Times New Roman" w:eastAsia="Arial" w:hAnsi="Times New Roman" w:cs="Times New Roman"/>
          <w:bCs/>
          <w:sz w:val="24"/>
          <w:szCs w:val="24"/>
        </w:rPr>
        <w:t>thông qua việc trả lời các câu hỏi vận dụng, giải quyết các tình huống có vấn đề liên quan đến bài học.</w:t>
      </w:r>
    </w:p>
    <w:p w14:paraId="1C8EDF2B" w14:textId="5ADFAC74" w:rsidR="00794277" w:rsidRPr="00250AB7" w:rsidRDefault="002A57A9" w:rsidP="00250AB7">
      <w:pPr>
        <w:pBdr>
          <w:bar w:val="single" w:sz="4" w:color="auto"/>
        </w:pBdr>
        <w:spacing w:after="0" w:line="288" w:lineRule="auto"/>
        <w:ind w:firstLine="709"/>
        <w:jc w:val="both"/>
        <w:rPr>
          <w:rFonts w:ascii="Times New Roman" w:hAnsi="Times New Roman" w:cs="Times New Roman"/>
          <w:b/>
          <w:sz w:val="24"/>
          <w:szCs w:val="24"/>
        </w:rPr>
      </w:pPr>
      <w:r w:rsidRPr="00250AB7">
        <w:rPr>
          <w:rFonts w:ascii="Times New Roman" w:hAnsi="Times New Roman" w:cs="Times New Roman"/>
          <w:b/>
          <w:sz w:val="24"/>
          <w:szCs w:val="24"/>
        </w:rPr>
        <w:t>2.2.</w:t>
      </w:r>
      <w:r w:rsidR="00481423" w:rsidRPr="00250AB7">
        <w:rPr>
          <w:rFonts w:ascii="Times New Roman" w:hAnsi="Times New Roman" w:cs="Times New Roman"/>
          <w:b/>
          <w:sz w:val="24"/>
          <w:szCs w:val="24"/>
        </w:rPr>
        <w:t xml:space="preserve"> Năng lực </w:t>
      </w:r>
      <w:r w:rsidR="00FA4F6B" w:rsidRPr="00250AB7">
        <w:rPr>
          <w:rFonts w:ascii="Times New Roman" w:hAnsi="Times New Roman" w:cs="Times New Roman"/>
          <w:b/>
          <w:sz w:val="24"/>
          <w:szCs w:val="24"/>
        </w:rPr>
        <w:t>công nghệ</w:t>
      </w:r>
      <w:r w:rsidR="0028573D" w:rsidRPr="00250AB7">
        <w:rPr>
          <w:rFonts w:ascii="Times New Roman" w:hAnsi="Times New Roman" w:cs="Times New Roman"/>
          <w:b/>
          <w:sz w:val="24"/>
          <w:szCs w:val="24"/>
        </w:rPr>
        <w:t xml:space="preserve"> </w:t>
      </w:r>
      <w:r w:rsidR="00481423" w:rsidRPr="00250AB7">
        <w:rPr>
          <w:rFonts w:ascii="Times New Roman" w:hAnsi="Times New Roman" w:cs="Times New Roman"/>
          <w:b/>
          <w:sz w:val="24"/>
          <w:szCs w:val="24"/>
        </w:rPr>
        <w:t xml:space="preserve">: </w:t>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7108"/>
      </w:tblGrid>
      <w:tr w:rsidR="00AC4454" w:rsidRPr="00250AB7" w14:paraId="1E1D272C" w14:textId="77777777" w:rsidTr="002F0215">
        <w:trPr>
          <w:trHeight w:val="462"/>
        </w:trPr>
        <w:tc>
          <w:tcPr>
            <w:tcW w:w="2607" w:type="dxa"/>
            <w:vMerge w:val="restart"/>
            <w:shd w:val="clear" w:color="auto" w:fill="auto"/>
            <w:vAlign w:val="center"/>
          </w:tcPr>
          <w:p w14:paraId="311D4BE5" w14:textId="201802BE" w:rsidR="00DE6558" w:rsidRPr="00DE6558" w:rsidRDefault="00DE6558" w:rsidP="00250AB7">
            <w:pPr>
              <w:pStyle w:val="NormalWeb"/>
              <w:kinsoku w:val="0"/>
              <w:overflowPunct w:val="0"/>
              <w:spacing w:before="0" w:beforeAutospacing="0" w:after="0" w:afterAutospacing="0" w:line="288" w:lineRule="auto"/>
              <w:textAlignment w:val="baseline"/>
              <w:rPr>
                <w:rFonts w:eastAsia="Calibri"/>
                <w:b/>
                <w:lang w:val="en-US"/>
              </w:rPr>
            </w:pPr>
            <w:r w:rsidRPr="00DE6558">
              <w:rPr>
                <w:rFonts w:eastAsia="Calibri"/>
                <w:b/>
              </w:rPr>
              <w:t xml:space="preserve">Nhận thức </w:t>
            </w:r>
            <w:r w:rsidR="00FA4F6B" w:rsidRPr="00250AB7">
              <w:rPr>
                <w:rFonts w:eastAsia="Calibri"/>
                <w:b/>
                <w:lang w:val="en-US"/>
              </w:rPr>
              <w:t>công nghệ</w:t>
            </w:r>
          </w:p>
        </w:tc>
        <w:tc>
          <w:tcPr>
            <w:tcW w:w="7108" w:type="dxa"/>
            <w:shd w:val="clear" w:color="auto" w:fill="auto"/>
          </w:tcPr>
          <w:p w14:paraId="4BF55726" w14:textId="77EE57AE" w:rsidR="00DE6558" w:rsidRPr="00DE6558" w:rsidRDefault="00AC4454" w:rsidP="00250AB7">
            <w:pPr>
              <w:pStyle w:val="NormalWeb"/>
              <w:kinsoku w:val="0"/>
              <w:overflowPunct w:val="0"/>
              <w:spacing w:before="0" w:beforeAutospacing="0" w:after="0" w:afterAutospacing="0" w:line="288" w:lineRule="auto"/>
              <w:textAlignment w:val="baseline"/>
              <w:rPr>
                <w:rFonts w:eastAsia="Calibri"/>
                <w:lang w:val="en-US"/>
              </w:rPr>
            </w:pPr>
            <w:r w:rsidRPr="00250AB7">
              <w:rPr>
                <w:rFonts w:eastAsia="Calibri"/>
                <w:lang w:val="en-US"/>
              </w:rPr>
              <w:t>Trình bày</w:t>
            </w:r>
            <w:r w:rsidR="00DE6558" w:rsidRPr="00DE6558">
              <w:rPr>
                <w:rFonts w:eastAsia="Calibri"/>
              </w:rPr>
              <w:t xml:space="preserve"> được </w:t>
            </w:r>
            <w:r w:rsidRPr="00FA4F6B">
              <w:rPr>
                <w:rFonts w:eastAsia="Calibri"/>
                <w:lang w:val="en-US"/>
              </w:rPr>
              <w:t>khái niệm, các nguyên nhân chủ yếu gây ra ô nhiễm môi trường trong trồng trọt, ảnh hưởng của ô nhiễm môi trường trong trồng trọt đối với con người, cây trồng, vật nuôi, hệ sinh vật và chất lượng sản phẩm trồng trọt để thấy được sự cần thiết phải bảo vệ môi trường trong trồng trọt.</w:t>
            </w:r>
          </w:p>
        </w:tc>
      </w:tr>
      <w:tr w:rsidR="00AC4454" w:rsidRPr="00250AB7" w14:paraId="6005163E" w14:textId="77777777" w:rsidTr="002F0215">
        <w:trPr>
          <w:trHeight w:val="462"/>
        </w:trPr>
        <w:tc>
          <w:tcPr>
            <w:tcW w:w="2607" w:type="dxa"/>
            <w:vMerge/>
            <w:shd w:val="clear" w:color="auto" w:fill="auto"/>
            <w:vAlign w:val="center"/>
          </w:tcPr>
          <w:p w14:paraId="5F7478B5" w14:textId="77777777" w:rsidR="00DE6558" w:rsidRPr="00DE6558" w:rsidRDefault="00DE6558" w:rsidP="00250AB7">
            <w:pPr>
              <w:pStyle w:val="NormalWeb"/>
              <w:kinsoku w:val="0"/>
              <w:overflowPunct w:val="0"/>
              <w:spacing w:before="0" w:beforeAutospacing="0" w:after="0" w:afterAutospacing="0" w:line="288" w:lineRule="auto"/>
              <w:ind w:firstLine="709"/>
              <w:textAlignment w:val="baseline"/>
              <w:rPr>
                <w:rFonts w:eastAsia="Calibri"/>
                <w:b/>
              </w:rPr>
            </w:pPr>
          </w:p>
        </w:tc>
        <w:tc>
          <w:tcPr>
            <w:tcW w:w="7108" w:type="dxa"/>
            <w:shd w:val="clear" w:color="auto" w:fill="auto"/>
          </w:tcPr>
          <w:p w14:paraId="12479AAA" w14:textId="2CFFB8BA" w:rsidR="00DE6558" w:rsidRPr="00DE6558" w:rsidRDefault="00AC4454" w:rsidP="00250AB7">
            <w:pPr>
              <w:pStyle w:val="NormalWeb"/>
              <w:kinsoku w:val="0"/>
              <w:overflowPunct w:val="0"/>
              <w:spacing w:before="0" w:beforeAutospacing="0" w:after="0" w:afterAutospacing="0" w:line="288" w:lineRule="auto"/>
              <w:textAlignment w:val="baseline"/>
              <w:rPr>
                <w:rFonts w:eastAsia="Calibri"/>
              </w:rPr>
            </w:pPr>
            <w:r w:rsidRPr="00FA4F6B">
              <w:rPr>
                <w:shd w:val="clear" w:color="auto" w:fill="FFFFFF"/>
              </w:rPr>
              <w:t>Nêu được một số biện pháp hạn chế ô nhiễm môi trường trong trồng trọt.</w:t>
            </w:r>
          </w:p>
        </w:tc>
      </w:tr>
      <w:tr w:rsidR="00AC4454" w:rsidRPr="00250AB7" w14:paraId="0E25C293" w14:textId="77777777" w:rsidTr="002F0215">
        <w:trPr>
          <w:trHeight w:val="462"/>
        </w:trPr>
        <w:tc>
          <w:tcPr>
            <w:tcW w:w="2607" w:type="dxa"/>
            <w:shd w:val="clear" w:color="auto" w:fill="auto"/>
          </w:tcPr>
          <w:p w14:paraId="1E2EFE68" w14:textId="77777777" w:rsidR="00DE6558" w:rsidRPr="00DE6558" w:rsidRDefault="00DE6558" w:rsidP="00250AB7">
            <w:pPr>
              <w:pStyle w:val="NormalWeb"/>
              <w:kinsoku w:val="0"/>
              <w:overflowPunct w:val="0"/>
              <w:spacing w:before="0" w:beforeAutospacing="0" w:after="0" w:afterAutospacing="0" w:line="288" w:lineRule="auto"/>
              <w:textAlignment w:val="baseline"/>
              <w:rPr>
                <w:rFonts w:eastAsia="Calibri"/>
                <w:b/>
              </w:rPr>
            </w:pPr>
            <w:r w:rsidRPr="00DE6558">
              <w:rPr>
                <w:rFonts w:eastAsia="Calibri"/>
                <w:b/>
              </w:rPr>
              <w:t>Tìm hiểu thế giới sống</w:t>
            </w:r>
          </w:p>
        </w:tc>
        <w:tc>
          <w:tcPr>
            <w:tcW w:w="7108" w:type="dxa"/>
            <w:shd w:val="clear" w:color="auto" w:fill="auto"/>
          </w:tcPr>
          <w:p w14:paraId="0BE292C8" w14:textId="4FBDCBF9" w:rsidR="00DE6558" w:rsidRPr="00DE6558" w:rsidRDefault="00AC4454" w:rsidP="00250AB7">
            <w:pPr>
              <w:spacing w:after="0" w:line="288" w:lineRule="auto"/>
              <w:rPr>
                <w:rFonts w:ascii="Times New Roman" w:eastAsia="Times New Roman" w:hAnsi="Times New Roman" w:cs="Times New Roman"/>
                <w:sz w:val="24"/>
                <w:szCs w:val="24"/>
                <w:shd w:val="clear" w:color="auto" w:fill="FFFFFF"/>
              </w:rPr>
            </w:pPr>
            <w:r w:rsidRPr="00250AB7">
              <w:rPr>
                <w:rFonts w:ascii="Times New Roman" w:hAnsi="Times New Roman" w:cs="Times New Roman"/>
                <w:bCs/>
                <w:iCs/>
                <w:sz w:val="24"/>
                <w:szCs w:val="24"/>
              </w:rPr>
              <w:t xml:space="preserve">Quan sát thực tế, từ đó rút ra được </w:t>
            </w:r>
            <w:r w:rsidRPr="00FA4F6B">
              <w:rPr>
                <w:rFonts w:ascii="Times New Roman" w:eastAsia="Times New Roman" w:hAnsi="Times New Roman" w:cs="Times New Roman"/>
                <w:sz w:val="24"/>
                <w:szCs w:val="24"/>
                <w:shd w:val="clear" w:color="auto" w:fill="FFFFFF"/>
              </w:rPr>
              <w:t>các nguyên nhân chủ yếu gây ra ô nhiễm môi trường trong trồng trọt, ảnh hưởng của ô nhiễm môi trường trong trồng trọt đối với con người, cây trồng, vật nuôi, hệ sinh vật và chất lượng sản phẩm trồng trọt để thấy được sự cần thiết phải bảo vệ môi trường trong trồng trọt.</w:t>
            </w:r>
          </w:p>
        </w:tc>
      </w:tr>
      <w:tr w:rsidR="00AC4454" w:rsidRPr="00250AB7" w14:paraId="6CB65BEC" w14:textId="77777777" w:rsidTr="002F0215">
        <w:trPr>
          <w:trHeight w:val="462"/>
        </w:trPr>
        <w:tc>
          <w:tcPr>
            <w:tcW w:w="2607" w:type="dxa"/>
            <w:shd w:val="clear" w:color="auto" w:fill="auto"/>
          </w:tcPr>
          <w:p w14:paraId="59A6328E" w14:textId="77777777" w:rsidR="00DE6558" w:rsidRPr="00DE6558" w:rsidRDefault="00DE6558" w:rsidP="00250AB7">
            <w:pPr>
              <w:pStyle w:val="NormalWeb"/>
              <w:kinsoku w:val="0"/>
              <w:overflowPunct w:val="0"/>
              <w:spacing w:before="0" w:beforeAutospacing="0" w:after="0" w:afterAutospacing="0" w:line="288" w:lineRule="auto"/>
              <w:textAlignment w:val="baseline"/>
              <w:rPr>
                <w:rFonts w:eastAsia="Calibri"/>
                <w:b/>
              </w:rPr>
            </w:pPr>
            <w:r w:rsidRPr="00DE6558">
              <w:rPr>
                <w:rFonts w:eastAsia="Calibri"/>
                <w:b/>
              </w:rPr>
              <w:t>Vận dụng kiến thức, kĩ năng đã học</w:t>
            </w:r>
          </w:p>
        </w:tc>
        <w:tc>
          <w:tcPr>
            <w:tcW w:w="7108" w:type="dxa"/>
            <w:shd w:val="clear" w:color="auto" w:fill="auto"/>
          </w:tcPr>
          <w:p w14:paraId="57EE516B" w14:textId="0DFC57EF" w:rsidR="00DE6558" w:rsidRPr="00DE6558" w:rsidRDefault="00DE6558" w:rsidP="00250AB7">
            <w:pPr>
              <w:pStyle w:val="NormalWeb"/>
              <w:kinsoku w:val="0"/>
              <w:overflowPunct w:val="0"/>
              <w:spacing w:before="0" w:beforeAutospacing="0" w:after="0" w:afterAutospacing="0" w:line="288" w:lineRule="auto"/>
              <w:textAlignment w:val="baseline"/>
              <w:rPr>
                <w:rFonts w:eastAsia="Calibri"/>
              </w:rPr>
            </w:pPr>
            <w:r w:rsidRPr="00DE6558">
              <w:rPr>
                <w:rFonts w:eastAsia="Calibri"/>
              </w:rPr>
              <w:t xml:space="preserve">Đề xuất được các </w:t>
            </w:r>
            <w:r w:rsidR="00AC4454" w:rsidRPr="00FA4F6B">
              <w:rPr>
                <w:shd w:val="clear" w:color="auto" w:fill="FFFFFF"/>
              </w:rPr>
              <w:t>một số biện pháp hạn chế ô nhiễm môi trường trong trồng trọt.</w:t>
            </w:r>
          </w:p>
        </w:tc>
      </w:tr>
    </w:tbl>
    <w:p w14:paraId="1DCF30A5" w14:textId="77777777" w:rsidR="00024AAF" w:rsidRPr="00250AB7" w:rsidRDefault="00794277" w:rsidP="00250AB7">
      <w:pPr>
        <w:pStyle w:val="NormalWeb"/>
        <w:kinsoku w:val="0"/>
        <w:overflowPunct w:val="0"/>
        <w:spacing w:before="0" w:beforeAutospacing="0" w:after="0" w:afterAutospacing="0" w:line="288" w:lineRule="auto"/>
        <w:ind w:firstLine="709"/>
        <w:jc w:val="both"/>
        <w:textAlignment w:val="baseline"/>
        <w:rPr>
          <w:b/>
          <w:bCs/>
          <w:lang w:val="nl-NL"/>
        </w:rPr>
      </w:pPr>
      <w:r w:rsidRPr="00250AB7">
        <w:rPr>
          <w:b/>
          <w:bCs/>
          <w:lang w:val="nl-NL"/>
        </w:rPr>
        <w:t xml:space="preserve">3. </w:t>
      </w:r>
      <w:r w:rsidR="009D48E3" w:rsidRPr="00250AB7">
        <w:rPr>
          <w:b/>
          <w:bCs/>
          <w:lang w:val="nl-NL"/>
        </w:rPr>
        <w:t>Phẩm chất:</w:t>
      </w:r>
      <w:r w:rsidRPr="00250AB7">
        <w:rPr>
          <w:b/>
          <w:bCs/>
          <w:lang w:val="nl-NL"/>
        </w:rPr>
        <w:t xml:space="preserve"> </w:t>
      </w:r>
    </w:p>
    <w:p w14:paraId="3089EB0E" w14:textId="77777777" w:rsidR="00692D2D" w:rsidRPr="00250AB7" w:rsidRDefault="00692D2D" w:rsidP="00250AB7">
      <w:pPr>
        <w:pStyle w:val="ListParagraph"/>
        <w:tabs>
          <w:tab w:val="left" w:pos="709"/>
          <w:tab w:val="left" w:pos="993"/>
        </w:tabs>
        <w:spacing w:line="288" w:lineRule="auto"/>
        <w:ind w:left="709"/>
        <w:contextualSpacing/>
        <w:jc w:val="both"/>
        <w:rPr>
          <w:rFonts w:eastAsia="Arial"/>
        </w:rPr>
      </w:pPr>
      <w:r w:rsidRPr="00250AB7">
        <w:rPr>
          <w:rFonts w:eastAsia="Arial"/>
        </w:rPr>
        <w:t>Thông qua thực hiện bài học sẽ tạo điều kiện để học sinh:</w:t>
      </w:r>
    </w:p>
    <w:p w14:paraId="12DB128D" w14:textId="77777777" w:rsidR="00FA4F6B" w:rsidRPr="00FA4F6B" w:rsidRDefault="00FA4F6B" w:rsidP="00250AB7">
      <w:pPr>
        <w:pStyle w:val="NormalWeb"/>
        <w:kinsoku w:val="0"/>
        <w:overflowPunct w:val="0"/>
        <w:spacing w:before="0" w:beforeAutospacing="0" w:after="0" w:afterAutospacing="0" w:line="288" w:lineRule="auto"/>
        <w:ind w:firstLine="709"/>
        <w:jc w:val="both"/>
        <w:textAlignment w:val="baseline"/>
        <w:rPr>
          <w:rFonts w:eastAsia="Arial"/>
        </w:rPr>
      </w:pPr>
      <w:r w:rsidRPr="00FA4F6B">
        <w:rPr>
          <w:rFonts w:eastAsia="Arial"/>
        </w:rPr>
        <w:t>- Yêu nước: yêu quý vẻ đẹp của làng quê, những cánh đồng lúa thẳng cánh cò bay, tự hào về đất nước Việt Nam – là một trong những nước xuất khẩu gạo hàng đầu thế giới.</w:t>
      </w:r>
    </w:p>
    <w:p w14:paraId="7963552E" w14:textId="77777777" w:rsidR="00FA4F6B" w:rsidRPr="00FA4F6B" w:rsidRDefault="00FA4F6B" w:rsidP="00250AB7">
      <w:pPr>
        <w:pStyle w:val="NormalWeb"/>
        <w:kinsoku w:val="0"/>
        <w:overflowPunct w:val="0"/>
        <w:spacing w:before="0" w:beforeAutospacing="0" w:after="0" w:afterAutospacing="0" w:line="288" w:lineRule="auto"/>
        <w:ind w:firstLine="709"/>
        <w:jc w:val="both"/>
        <w:textAlignment w:val="baseline"/>
        <w:rPr>
          <w:rFonts w:eastAsia="Arial"/>
        </w:rPr>
      </w:pPr>
      <w:r w:rsidRPr="00FA4F6B">
        <w:rPr>
          <w:rFonts w:eastAsia="Arial"/>
        </w:rPr>
        <w:t>- Nhân ái: yêu quý con người Việt Nam, một nắng hai sương trong sản xuất nông nghiệp để tạo ra những sản phẩm hữu ích cho cuộc sống, trân trọng những người lao động.</w:t>
      </w:r>
    </w:p>
    <w:p w14:paraId="72C7BB1F" w14:textId="7A3F60CF" w:rsidR="00FA4F6B" w:rsidRPr="00FA4F6B" w:rsidRDefault="00FA4F6B" w:rsidP="00250AB7">
      <w:pPr>
        <w:pStyle w:val="NormalWeb"/>
        <w:kinsoku w:val="0"/>
        <w:overflowPunct w:val="0"/>
        <w:spacing w:before="0" w:beforeAutospacing="0" w:after="0" w:afterAutospacing="0" w:line="288" w:lineRule="auto"/>
        <w:ind w:firstLine="709"/>
        <w:jc w:val="both"/>
        <w:textAlignment w:val="baseline"/>
        <w:rPr>
          <w:rFonts w:eastAsia="Arial"/>
        </w:rPr>
      </w:pPr>
      <w:r w:rsidRPr="00FA4F6B">
        <w:rPr>
          <w:rFonts w:eastAsia="Arial"/>
        </w:rPr>
        <w:lastRenderedPageBreak/>
        <w:t>- Trách nhiệm: có ý thức bảo vệ môi trường trong cuộc sống hằng ngày (sinh hoạt, học tập, tham gia lao động ở gia đình, nhà trường,...), tích cực tuyên truyền ý thức bảo vệ môi trường đến bạn bè và người thân.</w:t>
      </w:r>
    </w:p>
    <w:p w14:paraId="73628660" w14:textId="77777777" w:rsidR="00FA4F6B" w:rsidRPr="00FA4F6B" w:rsidRDefault="00FA4F6B" w:rsidP="00250AB7">
      <w:pPr>
        <w:pStyle w:val="NormalWeb"/>
        <w:kinsoku w:val="0"/>
        <w:overflowPunct w:val="0"/>
        <w:spacing w:before="0" w:beforeAutospacing="0" w:after="0" w:afterAutospacing="0" w:line="288" w:lineRule="auto"/>
        <w:ind w:firstLine="709"/>
        <w:jc w:val="both"/>
        <w:textAlignment w:val="baseline"/>
        <w:rPr>
          <w:rFonts w:eastAsia="Arial"/>
        </w:rPr>
      </w:pPr>
      <w:r w:rsidRPr="00FA4F6B">
        <w:rPr>
          <w:rFonts w:eastAsia="Arial"/>
        </w:rPr>
        <w:t>- Chăm chỉ: trân trọng, noi gương tính cần cù chịu khó trong sản xuất của người nông dân.</w:t>
      </w:r>
    </w:p>
    <w:p w14:paraId="5A313D36" w14:textId="0C693A8B" w:rsidR="003E1BF8" w:rsidRPr="00250AB7" w:rsidRDefault="003E1BF8" w:rsidP="00250AB7">
      <w:pPr>
        <w:pStyle w:val="NormalWeb"/>
        <w:kinsoku w:val="0"/>
        <w:overflowPunct w:val="0"/>
        <w:spacing w:before="0" w:beforeAutospacing="0" w:after="0" w:afterAutospacing="0" w:line="288" w:lineRule="auto"/>
        <w:ind w:firstLine="709"/>
        <w:jc w:val="both"/>
        <w:textAlignment w:val="baseline"/>
        <w:rPr>
          <w:b/>
          <w:bCs/>
          <w:shd w:val="clear" w:color="auto" w:fill="FFFFFF"/>
        </w:rPr>
      </w:pPr>
      <w:r w:rsidRPr="00250AB7">
        <w:rPr>
          <w:b/>
          <w:bCs/>
          <w:shd w:val="clear" w:color="auto" w:fill="FFFFFF"/>
        </w:rPr>
        <w:t xml:space="preserve">II. </w:t>
      </w:r>
      <w:r w:rsidR="00F110EA" w:rsidRPr="00250AB7">
        <w:rPr>
          <w:b/>
          <w:bCs/>
          <w:shd w:val="clear" w:color="auto" w:fill="FFFFFF"/>
        </w:rPr>
        <w:t>Thiết bị dạy học và học liệu</w:t>
      </w:r>
    </w:p>
    <w:p w14:paraId="375732B7" w14:textId="77777777" w:rsidR="000472A9" w:rsidRPr="000472A9" w:rsidRDefault="000472A9" w:rsidP="00250AB7">
      <w:pPr>
        <w:spacing w:after="0"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 Video về một số hoạt động gây ô nhiễm môi trường trong trồng trọt.</w:t>
      </w:r>
    </w:p>
    <w:p w14:paraId="274155A6" w14:textId="77777777" w:rsidR="000472A9" w:rsidRPr="000472A9" w:rsidRDefault="000472A9" w:rsidP="00250AB7">
      <w:pPr>
        <w:spacing w:after="0"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 Tranh, ảnh minh họa về hoạt động gây ô nhiễm môi trường trong sản xuất nông nghiệp, hậu quả do ô nhiễm gây ra.</w:t>
      </w:r>
    </w:p>
    <w:p w14:paraId="107F7981" w14:textId="77777777" w:rsidR="000472A9" w:rsidRPr="000472A9" w:rsidRDefault="000472A9" w:rsidP="00250AB7">
      <w:pPr>
        <w:spacing w:after="0"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 Các dụng cụ phục vụ làm việc nhóm: giấy khổ lớn, bút dạ, bút màu. - Một số câu hỏi, trò chơi, phiếu học tập.</w:t>
      </w:r>
    </w:p>
    <w:p w14:paraId="0565062F" w14:textId="77777777" w:rsidR="000472A9" w:rsidRPr="000472A9" w:rsidRDefault="000472A9" w:rsidP="00250AB7">
      <w:pPr>
        <w:spacing w:after="0"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 Sách giáo khoa Công nghệ 10 – Công nghệ trồng trọt (bộ sách Kết nối tri thức với cuộc sống): Bài 26. Sự cần thiết phải bảo vệ môi trường trong trồng trọt (trang 134, 135, 136).</w:t>
      </w:r>
    </w:p>
    <w:p w14:paraId="0FAAF505" w14:textId="77777777" w:rsidR="000472A9" w:rsidRPr="000472A9" w:rsidRDefault="000472A9" w:rsidP="00250AB7">
      <w:pPr>
        <w:spacing w:after="0"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 Bài trình chiếu powerpoint.</w:t>
      </w:r>
    </w:p>
    <w:p w14:paraId="041BBE8B" w14:textId="77777777" w:rsidR="000472A9" w:rsidRPr="00250AB7" w:rsidRDefault="000472A9" w:rsidP="00250AB7">
      <w:pPr>
        <w:pBdr>
          <w:bar w:val="single" w:sz="4" w:color="auto"/>
        </w:pBdr>
        <w:spacing w:after="0" w:line="288" w:lineRule="auto"/>
        <w:ind w:firstLine="709"/>
        <w:jc w:val="both"/>
        <w:rPr>
          <w:rFonts w:ascii="Times New Roman" w:eastAsia="Calibri" w:hAnsi="Times New Roman" w:cs="Times New Roman"/>
          <w:b/>
          <w:sz w:val="24"/>
          <w:szCs w:val="24"/>
        </w:rPr>
      </w:pPr>
    </w:p>
    <w:p w14:paraId="467DE9AD" w14:textId="049FDE31" w:rsidR="00481423" w:rsidRPr="00250AB7" w:rsidRDefault="00481423" w:rsidP="00250AB7">
      <w:pPr>
        <w:pBdr>
          <w:bar w:val="single" w:sz="4" w:color="auto"/>
        </w:pBdr>
        <w:spacing w:after="0" w:line="288" w:lineRule="auto"/>
        <w:ind w:firstLine="709"/>
        <w:jc w:val="both"/>
        <w:rPr>
          <w:rFonts w:ascii="Times New Roman" w:hAnsi="Times New Roman" w:cs="Times New Roman"/>
          <w:b/>
          <w:bCs/>
          <w:sz w:val="24"/>
          <w:szCs w:val="24"/>
          <w:lang w:val="nl-NL"/>
        </w:rPr>
      </w:pPr>
      <w:r w:rsidRPr="00250AB7">
        <w:rPr>
          <w:rFonts w:ascii="Times New Roman" w:hAnsi="Times New Roman" w:cs="Times New Roman"/>
          <w:b/>
          <w:bCs/>
          <w:sz w:val="24"/>
          <w:szCs w:val="24"/>
          <w:lang w:val="nl-NL"/>
        </w:rPr>
        <w:t xml:space="preserve">III. </w:t>
      </w:r>
      <w:r w:rsidR="00F110EA" w:rsidRPr="00250AB7">
        <w:rPr>
          <w:rFonts w:ascii="Times New Roman" w:hAnsi="Times New Roman" w:cs="Times New Roman"/>
          <w:b/>
          <w:bCs/>
          <w:sz w:val="24"/>
          <w:szCs w:val="24"/>
          <w:lang w:val="nl-NL"/>
        </w:rPr>
        <w:t>Tiến trình dạy học</w:t>
      </w:r>
    </w:p>
    <w:p w14:paraId="317A9551" w14:textId="77777777" w:rsidR="002D0EC0" w:rsidRPr="00250AB7" w:rsidRDefault="00731D07" w:rsidP="00250AB7">
      <w:pPr>
        <w:spacing w:after="0" w:line="288" w:lineRule="auto"/>
        <w:ind w:right="255" w:firstLine="709"/>
        <w:jc w:val="both"/>
        <w:rPr>
          <w:rFonts w:ascii="Times New Roman" w:eastAsia="Calibri" w:hAnsi="Times New Roman" w:cs="Times New Roman"/>
          <w:b/>
          <w:i/>
          <w:iCs/>
          <w:sz w:val="24"/>
          <w:szCs w:val="24"/>
        </w:rPr>
      </w:pPr>
      <w:r w:rsidRPr="00250AB7">
        <w:rPr>
          <w:rFonts w:ascii="Times New Roman" w:eastAsia="Times New Roman" w:hAnsi="Times New Roman" w:cs="Times New Roman"/>
          <w:b/>
          <w:sz w:val="24"/>
          <w:szCs w:val="24"/>
        </w:rPr>
        <w:t xml:space="preserve">1. </w:t>
      </w:r>
      <w:r w:rsidR="00475641" w:rsidRPr="00250AB7">
        <w:rPr>
          <w:rFonts w:ascii="Times New Roman" w:eastAsia="Times New Roman" w:hAnsi="Times New Roman" w:cs="Times New Roman"/>
          <w:b/>
          <w:sz w:val="24"/>
          <w:szCs w:val="24"/>
        </w:rPr>
        <w:t xml:space="preserve">Hoạt động </w:t>
      </w:r>
      <w:r w:rsidR="003E59CD" w:rsidRPr="00250AB7">
        <w:rPr>
          <w:rFonts w:ascii="Times New Roman" w:eastAsia="Times New Roman" w:hAnsi="Times New Roman" w:cs="Times New Roman"/>
          <w:b/>
          <w:sz w:val="24"/>
          <w:szCs w:val="24"/>
        </w:rPr>
        <w:t>1: M</w:t>
      </w:r>
      <w:r w:rsidR="00475641" w:rsidRPr="00250AB7">
        <w:rPr>
          <w:rFonts w:ascii="Times New Roman" w:eastAsia="Times New Roman" w:hAnsi="Times New Roman" w:cs="Times New Roman"/>
          <w:b/>
          <w:sz w:val="24"/>
          <w:szCs w:val="24"/>
        </w:rPr>
        <w:t>ở đầu</w:t>
      </w:r>
      <w:r w:rsidR="001E37E8" w:rsidRPr="00250AB7">
        <w:rPr>
          <w:rFonts w:ascii="Times New Roman" w:eastAsia="Times New Roman" w:hAnsi="Times New Roman" w:cs="Times New Roman"/>
          <w:b/>
          <w:sz w:val="24"/>
          <w:szCs w:val="24"/>
        </w:rPr>
        <w:t xml:space="preserve">: </w:t>
      </w:r>
      <w:r w:rsidR="002D0EC0" w:rsidRPr="00250AB7">
        <w:rPr>
          <w:rFonts w:ascii="Times New Roman" w:eastAsia="Calibri" w:hAnsi="Times New Roman" w:cs="Times New Roman"/>
          <w:b/>
          <w:sz w:val="24"/>
          <w:szCs w:val="24"/>
        </w:rPr>
        <w:t xml:space="preserve">Xác định vấn đề về biện pháp phòng tránh bệnh do virus gây ra </w:t>
      </w:r>
      <w:r w:rsidR="002D0EC0" w:rsidRPr="00250AB7">
        <w:rPr>
          <w:rFonts w:ascii="Times New Roman" w:eastAsia="Calibri" w:hAnsi="Times New Roman" w:cs="Times New Roman"/>
          <w:b/>
          <w:i/>
          <w:iCs/>
          <w:sz w:val="24"/>
          <w:szCs w:val="24"/>
        </w:rPr>
        <w:t>(10 phút)</w:t>
      </w:r>
    </w:p>
    <w:p w14:paraId="5E7C50DE" w14:textId="46BF1EA4" w:rsidR="001E37E8" w:rsidRPr="00250AB7" w:rsidRDefault="003D6EE2" w:rsidP="00250AB7">
      <w:pPr>
        <w:spacing w:after="0" w:line="288" w:lineRule="auto"/>
        <w:ind w:right="255" w:firstLine="709"/>
        <w:jc w:val="both"/>
        <w:rPr>
          <w:rFonts w:ascii="Times New Roman" w:eastAsia="Times New Roman" w:hAnsi="Times New Roman" w:cs="Times New Roman"/>
          <w:b/>
          <w:sz w:val="24"/>
          <w:szCs w:val="24"/>
        </w:rPr>
      </w:pPr>
      <w:r w:rsidRPr="00250AB7">
        <w:rPr>
          <w:rFonts w:ascii="Times New Roman" w:eastAsia="Times New Roman" w:hAnsi="Times New Roman" w:cs="Times New Roman"/>
          <w:b/>
          <w:sz w:val="24"/>
          <w:szCs w:val="24"/>
        </w:rPr>
        <w:t xml:space="preserve">a) </w:t>
      </w:r>
      <w:r w:rsidRPr="00250AB7">
        <w:rPr>
          <w:rFonts w:ascii="Times New Roman" w:eastAsia="Times New Roman" w:hAnsi="Times New Roman" w:cs="Times New Roman"/>
          <w:b/>
          <w:sz w:val="24"/>
          <w:szCs w:val="24"/>
          <w:lang w:val="vi-VN"/>
        </w:rPr>
        <w:t xml:space="preserve">Mục tiêu: </w:t>
      </w:r>
    </w:p>
    <w:p w14:paraId="59CCE384" w14:textId="77777777" w:rsidR="000472A9" w:rsidRPr="000472A9" w:rsidRDefault="000472A9" w:rsidP="00250AB7">
      <w:pPr>
        <w:spacing w:after="0"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Xác định được nhiệm vụ học tập của bài thông qua các hình ảnh, video về một số hoạt động gây ô nhiễm môi trường trong sản xuất nông nghiệp, qua đó nêu được nguyên nhân, tìm ra được các biện pháp để hạn chế ô nhiễm môi trường trong trồng trọt.</w:t>
      </w:r>
    </w:p>
    <w:p w14:paraId="7B2A35A1" w14:textId="77777777" w:rsidR="003E59CD" w:rsidRPr="00250AB7" w:rsidRDefault="003D6EE2" w:rsidP="00250AB7">
      <w:pPr>
        <w:spacing w:after="0" w:line="288" w:lineRule="auto"/>
        <w:ind w:firstLine="709"/>
        <w:jc w:val="both"/>
        <w:rPr>
          <w:rFonts w:ascii="Times New Roman" w:eastAsia="Calibri" w:hAnsi="Times New Roman" w:cs="Times New Roman"/>
          <w:i/>
          <w:sz w:val="24"/>
          <w:szCs w:val="24"/>
        </w:rPr>
      </w:pPr>
      <w:r w:rsidRPr="00250AB7">
        <w:rPr>
          <w:rFonts w:ascii="Times New Roman" w:eastAsia="Calibri" w:hAnsi="Times New Roman" w:cs="Times New Roman"/>
          <w:b/>
          <w:sz w:val="24"/>
          <w:szCs w:val="24"/>
          <w:lang w:val="vi-VN"/>
        </w:rPr>
        <w:t>b) Nội dung:</w:t>
      </w:r>
    </w:p>
    <w:p w14:paraId="24D5F975" w14:textId="77777777" w:rsidR="000472A9" w:rsidRPr="000472A9" w:rsidRDefault="000472A9" w:rsidP="00250AB7">
      <w:pPr>
        <w:spacing w:after="0"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Học sinh nếu được nội dung được đề cập trong video, xác định được nhiệm vụ học tập.</w:t>
      </w:r>
    </w:p>
    <w:p w14:paraId="619A6134" w14:textId="77777777" w:rsidR="003D6EE2" w:rsidRPr="00250AB7" w:rsidRDefault="003D6EE2" w:rsidP="00250AB7">
      <w:pPr>
        <w:spacing w:after="0" w:line="288" w:lineRule="auto"/>
        <w:ind w:firstLine="709"/>
        <w:jc w:val="both"/>
        <w:rPr>
          <w:rFonts w:ascii="Times New Roman" w:eastAsia="Times New Roman" w:hAnsi="Times New Roman" w:cs="Times New Roman"/>
          <w:b/>
          <w:sz w:val="24"/>
          <w:szCs w:val="24"/>
          <w:lang w:val="de-DE"/>
        </w:rPr>
      </w:pPr>
      <w:r w:rsidRPr="00250AB7">
        <w:rPr>
          <w:rFonts w:ascii="Times New Roman" w:eastAsia="Calibri" w:hAnsi="Times New Roman" w:cs="Times New Roman"/>
          <w:b/>
          <w:sz w:val="24"/>
          <w:szCs w:val="24"/>
          <w:lang w:val="vi-VN"/>
        </w:rPr>
        <w:t>c)</w:t>
      </w:r>
      <w:r w:rsidRPr="00250AB7">
        <w:rPr>
          <w:rFonts w:ascii="Times New Roman" w:eastAsia="Calibri" w:hAnsi="Times New Roman" w:cs="Times New Roman"/>
          <w:i/>
          <w:sz w:val="24"/>
          <w:szCs w:val="24"/>
          <w:lang w:val="vi-VN"/>
        </w:rPr>
        <w:t xml:space="preserve"> </w:t>
      </w:r>
      <w:r w:rsidR="00731D07" w:rsidRPr="00250AB7">
        <w:rPr>
          <w:rFonts w:ascii="Times New Roman" w:eastAsia="Times New Roman" w:hAnsi="Times New Roman" w:cs="Times New Roman"/>
          <w:b/>
          <w:sz w:val="24"/>
          <w:szCs w:val="24"/>
          <w:lang w:val="de-DE"/>
        </w:rPr>
        <w:t>S</w:t>
      </w:r>
      <w:r w:rsidRPr="00250AB7">
        <w:rPr>
          <w:rFonts w:ascii="Times New Roman" w:eastAsia="Times New Roman" w:hAnsi="Times New Roman" w:cs="Times New Roman"/>
          <w:b/>
          <w:sz w:val="24"/>
          <w:szCs w:val="24"/>
          <w:lang w:val="de-DE"/>
        </w:rPr>
        <w:t xml:space="preserve">ản phẩm: </w:t>
      </w:r>
    </w:p>
    <w:p w14:paraId="468D9D9F" w14:textId="77777777" w:rsidR="002D0EC0" w:rsidRPr="00250AB7" w:rsidRDefault="002D0EC0" w:rsidP="00250AB7">
      <w:pPr>
        <w:spacing w:after="0" w:line="288" w:lineRule="auto"/>
        <w:ind w:firstLine="539"/>
        <w:rPr>
          <w:rFonts w:ascii="Times New Roman" w:eastAsia="Calibri" w:hAnsi="Times New Roman" w:cs="Times New Roman"/>
          <w:iCs/>
          <w:sz w:val="24"/>
          <w:szCs w:val="24"/>
        </w:rPr>
      </w:pPr>
      <w:r w:rsidRPr="00250AB7">
        <w:rPr>
          <w:rFonts w:ascii="Times New Roman" w:eastAsia="Calibri" w:hAnsi="Times New Roman" w:cs="Times New Roman"/>
          <w:iCs/>
          <w:sz w:val="24"/>
          <w:szCs w:val="24"/>
        </w:rPr>
        <w:t>Kết quả xử lí tình huống</w:t>
      </w:r>
    </w:p>
    <w:p w14:paraId="41E4A717" w14:textId="77777777" w:rsidR="002D0EC0" w:rsidRPr="00250AB7" w:rsidRDefault="002D0EC0" w:rsidP="00250AB7">
      <w:pPr>
        <w:spacing w:after="0" w:line="288" w:lineRule="auto"/>
        <w:ind w:firstLine="539"/>
        <w:rPr>
          <w:rFonts w:ascii="Times New Roman" w:eastAsia="Calibri" w:hAnsi="Times New Roman" w:cs="Times New Roman"/>
          <w:iCs/>
          <w:sz w:val="24"/>
          <w:szCs w:val="24"/>
        </w:rPr>
      </w:pPr>
      <w:r w:rsidRPr="00250AB7">
        <w:rPr>
          <w:rFonts w:ascii="Times New Roman" w:eastAsia="Calibri" w:hAnsi="Times New Roman" w:cs="Times New Roman"/>
          <w:iCs/>
          <w:sz w:val="24"/>
          <w:szCs w:val="24"/>
        </w:rPr>
        <w:t>Các câu hỏi thắc mắc.</w:t>
      </w:r>
    </w:p>
    <w:p w14:paraId="7E5D62E2" w14:textId="77777777" w:rsidR="003D6EE2" w:rsidRPr="00250AB7" w:rsidRDefault="0061400E" w:rsidP="00250AB7">
      <w:pPr>
        <w:spacing w:after="0" w:line="288" w:lineRule="auto"/>
        <w:ind w:firstLine="709"/>
        <w:rPr>
          <w:rFonts w:ascii="Times New Roman" w:eastAsia="Times New Roman" w:hAnsi="Times New Roman" w:cs="Times New Roman"/>
          <w:b/>
          <w:sz w:val="24"/>
          <w:szCs w:val="24"/>
          <w:shd w:val="clear" w:color="auto" w:fill="FFFFFF"/>
        </w:rPr>
      </w:pPr>
      <w:r w:rsidRPr="00250AB7">
        <w:rPr>
          <w:rFonts w:ascii="Times New Roman" w:eastAsia="Calibri" w:hAnsi="Times New Roman" w:cs="Times New Roman"/>
          <w:b/>
          <w:iCs/>
          <w:sz w:val="24"/>
          <w:szCs w:val="24"/>
          <w:lang w:val="vi-VN"/>
        </w:rPr>
        <w:t>d</w:t>
      </w:r>
      <w:r w:rsidRPr="00250AB7">
        <w:rPr>
          <w:rFonts w:ascii="Times New Roman" w:eastAsia="Calibri" w:hAnsi="Times New Roman" w:cs="Times New Roman"/>
          <w:b/>
          <w:iCs/>
          <w:sz w:val="24"/>
          <w:szCs w:val="24"/>
        </w:rPr>
        <w:t>)</w:t>
      </w:r>
      <w:r w:rsidRPr="00250AB7">
        <w:rPr>
          <w:rFonts w:ascii="Times New Roman" w:eastAsia="Calibri" w:hAnsi="Times New Roman" w:cs="Times New Roman"/>
          <w:i/>
          <w:iCs/>
          <w:sz w:val="24"/>
          <w:szCs w:val="24"/>
        </w:rPr>
        <w:t xml:space="preserve"> </w:t>
      </w:r>
      <w:r w:rsidR="00F46DF2" w:rsidRPr="00250AB7">
        <w:rPr>
          <w:rFonts w:ascii="Times New Roman" w:eastAsia="Times New Roman" w:hAnsi="Times New Roman" w:cs="Times New Roman"/>
          <w:b/>
          <w:sz w:val="24"/>
          <w:szCs w:val="24"/>
          <w:shd w:val="clear" w:color="auto" w:fill="FFFFFF"/>
        </w:rPr>
        <w:t>Tổ chức thực hiện</w:t>
      </w:r>
      <w:r w:rsidR="002B4997" w:rsidRPr="00250AB7">
        <w:rPr>
          <w:rFonts w:ascii="Times New Roman" w:eastAsia="Times New Roman" w:hAnsi="Times New Roman" w:cs="Times New Roman"/>
          <w:b/>
          <w:sz w:val="24"/>
          <w:szCs w:val="24"/>
          <w:shd w:val="clear" w:color="auto" w:fill="FFFFFF"/>
        </w:rPr>
        <w:t>:</w:t>
      </w:r>
    </w:p>
    <w:p w14:paraId="5FA782CB" w14:textId="77777777" w:rsidR="002B4997" w:rsidRPr="00250AB7" w:rsidRDefault="002B4997" w:rsidP="00250AB7">
      <w:pPr>
        <w:spacing w:after="0" w:line="288" w:lineRule="auto"/>
        <w:ind w:firstLine="709"/>
        <w:rPr>
          <w:rFonts w:ascii="Times New Roman" w:eastAsia="Times New Roman" w:hAnsi="Times New Roman" w:cs="Times New Roman"/>
          <w:b/>
          <w:sz w:val="24"/>
          <w:szCs w:val="24"/>
        </w:rPr>
      </w:pPr>
    </w:p>
    <w:tbl>
      <w:tblPr>
        <w:tblStyle w:val="TableGrid2"/>
        <w:tblW w:w="9634" w:type="dxa"/>
        <w:tblLook w:val="04A0" w:firstRow="1" w:lastRow="0" w:firstColumn="1" w:lastColumn="0" w:noHBand="0" w:noVBand="1"/>
      </w:tblPr>
      <w:tblGrid>
        <w:gridCol w:w="5524"/>
        <w:gridCol w:w="4110"/>
      </w:tblGrid>
      <w:tr w:rsidR="00AC4454" w:rsidRPr="00250AB7" w14:paraId="16BBCB68" w14:textId="77777777" w:rsidTr="00F110EA">
        <w:tc>
          <w:tcPr>
            <w:tcW w:w="5524" w:type="dxa"/>
          </w:tcPr>
          <w:p w14:paraId="385187FA" w14:textId="77777777" w:rsidR="003D6EE2" w:rsidRPr="00250AB7" w:rsidRDefault="003D6EE2" w:rsidP="00250AB7">
            <w:pPr>
              <w:spacing w:line="288" w:lineRule="auto"/>
              <w:jc w:val="center"/>
              <w:rPr>
                <w:rFonts w:ascii="Times New Roman" w:eastAsia="Calibri" w:hAnsi="Times New Roman" w:cs="Times New Roman"/>
                <w:i/>
                <w:iCs/>
                <w:sz w:val="24"/>
                <w:szCs w:val="24"/>
                <w:lang w:val="vi-VN"/>
              </w:rPr>
            </w:pPr>
            <w:r w:rsidRPr="00250AB7">
              <w:rPr>
                <w:rFonts w:ascii="Times New Roman" w:eastAsia="Times New Roman" w:hAnsi="Times New Roman" w:cs="Times New Roman"/>
                <w:b/>
                <w:sz w:val="24"/>
                <w:szCs w:val="24"/>
                <w:lang w:val="es-VE"/>
              </w:rPr>
              <w:t>H</w:t>
            </w:r>
            <w:r w:rsidR="0061400E" w:rsidRPr="00250AB7">
              <w:rPr>
                <w:rFonts w:ascii="Times New Roman" w:eastAsia="Times New Roman" w:hAnsi="Times New Roman" w:cs="Times New Roman"/>
                <w:b/>
                <w:sz w:val="24"/>
                <w:szCs w:val="24"/>
                <w:lang w:val="es-VE"/>
              </w:rPr>
              <w:t>oạt</w:t>
            </w:r>
            <w:r w:rsidRPr="00250AB7">
              <w:rPr>
                <w:rFonts w:ascii="Times New Roman" w:eastAsia="Times New Roman" w:hAnsi="Times New Roman" w:cs="Times New Roman"/>
                <w:b/>
                <w:sz w:val="24"/>
                <w:szCs w:val="24"/>
                <w:lang w:val="es-VE"/>
              </w:rPr>
              <w:t xml:space="preserve"> động của giáo viên</w:t>
            </w:r>
            <w:r w:rsidR="003E59CD" w:rsidRPr="00250AB7">
              <w:rPr>
                <w:rFonts w:ascii="Times New Roman" w:eastAsia="Times New Roman" w:hAnsi="Times New Roman" w:cs="Times New Roman"/>
                <w:b/>
                <w:sz w:val="24"/>
                <w:szCs w:val="24"/>
                <w:lang w:val="es-VE"/>
              </w:rPr>
              <w:t xml:space="preserve"> và học sinh</w:t>
            </w:r>
          </w:p>
        </w:tc>
        <w:tc>
          <w:tcPr>
            <w:tcW w:w="4110" w:type="dxa"/>
          </w:tcPr>
          <w:p w14:paraId="2ADA60AE" w14:textId="77777777" w:rsidR="003D6EE2" w:rsidRPr="00250AB7" w:rsidRDefault="003E59CD" w:rsidP="00250AB7">
            <w:pPr>
              <w:spacing w:line="288" w:lineRule="auto"/>
              <w:jc w:val="center"/>
              <w:rPr>
                <w:rFonts w:ascii="Times New Roman" w:eastAsia="Calibri" w:hAnsi="Times New Roman" w:cs="Times New Roman"/>
                <w:i/>
                <w:iCs/>
                <w:sz w:val="24"/>
                <w:szCs w:val="24"/>
                <w:lang w:val="vi-VN"/>
              </w:rPr>
            </w:pPr>
            <w:r w:rsidRPr="00250AB7">
              <w:rPr>
                <w:rFonts w:ascii="Times New Roman" w:eastAsia="Times New Roman" w:hAnsi="Times New Roman" w:cs="Times New Roman"/>
                <w:b/>
                <w:sz w:val="24"/>
                <w:szCs w:val="24"/>
                <w:lang w:val="es-VE"/>
              </w:rPr>
              <w:t>Nội dung</w:t>
            </w:r>
          </w:p>
        </w:tc>
      </w:tr>
      <w:tr w:rsidR="00AC4454" w:rsidRPr="00250AB7" w14:paraId="4E43DBD6" w14:textId="77777777" w:rsidTr="00F110EA">
        <w:tc>
          <w:tcPr>
            <w:tcW w:w="5524" w:type="dxa"/>
          </w:tcPr>
          <w:p w14:paraId="3D77003D" w14:textId="77777777" w:rsidR="003D6EE2" w:rsidRPr="00250AB7" w:rsidRDefault="002B4997" w:rsidP="00250AB7">
            <w:pPr>
              <w:spacing w:line="288" w:lineRule="auto"/>
              <w:jc w:val="both"/>
              <w:rPr>
                <w:rFonts w:ascii="Times New Roman" w:eastAsia="Calibri" w:hAnsi="Times New Roman" w:cs="Times New Roman"/>
                <w:b/>
                <w:bCs/>
                <w:i/>
                <w:iCs/>
                <w:sz w:val="24"/>
                <w:szCs w:val="24"/>
                <w:lang w:val="vi-VN"/>
              </w:rPr>
            </w:pPr>
            <w:r w:rsidRPr="00250AB7">
              <w:rPr>
                <w:rFonts w:ascii="Times New Roman" w:eastAsia="Calibri" w:hAnsi="Times New Roman" w:cs="Times New Roman"/>
                <w:b/>
                <w:bCs/>
                <w:i/>
                <w:iCs/>
                <w:sz w:val="24"/>
                <w:szCs w:val="24"/>
                <w:lang w:val="en-US"/>
              </w:rPr>
              <w:t>*</w:t>
            </w:r>
            <w:r w:rsidR="003D6EE2" w:rsidRPr="00250AB7">
              <w:rPr>
                <w:rFonts w:ascii="Times New Roman" w:eastAsia="Calibri" w:hAnsi="Times New Roman" w:cs="Times New Roman"/>
                <w:b/>
                <w:bCs/>
                <w:i/>
                <w:iCs/>
                <w:sz w:val="24"/>
                <w:szCs w:val="24"/>
                <w:lang w:val="vi-VN"/>
              </w:rPr>
              <w:t>Chuyển giao nhiệm vụ học tập</w:t>
            </w:r>
          </w:p>
          <w:p w14:paraId="714E3823" w14:textId="77777777" w:rsidR="000472A9" w:rsidRPr="000472A9" w:rsidRDefault="000472A9" w:rsidP="00250AB7">
            <w:pPr>
              <w:spacing w:line="288" w:lineRule="auto"/>
              <w:rPr>
                <w:rFonts w:ascii="Times New Roman" w:eastAsia="Times New Roman" w:hAnsi="Times New Roman" w:cs="Times New Roman"/>
                <w:sz w:val="24"/>
                <w:szCs w:val="24"/>
              </w:rPr>
            </w:pPr>
            <w:r w:rsidRPr="000472A9">
              <w:rPr>
                <w:rFonts w:ascii="Times New Roman" w:eastAsia="Times New Roman" w:hAnsi="Times New Roman" w:cs="Times New Roman"/>
                <w:sz w:val="24"/>
                <w:szCs w:val="24"/>
              </w:rPr>
              <w:t>Giáo viên giao nhiệm vụ, tổ chức cho học sinh theo dõi video và nêu lên các nguyên nhân chính gây ô nhiễm môi trường trong trồng trọt và hậu quả của ô nhiễm môi trường trong trồng trọt đối với con người, cây trồng, vật nuôi và hệ sinh thái.</w:t>
            </w:r>
          </w:p>
          <w:p w14:paraId="0D746F32" w14:textId="77777777" w:rsidR="003E59CD" w:rsidRPr="00250AB7" w:rsidRDefault="002B4997" w:rsidP="00250AB7">
            <w:pPr>
              <w:spacing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w:t>
            </w:r>
            <w:r w:rsidR="003E59CD" w:rsidRPr="00250AB7">
              <w:rPr>
                <w:rFonts w:ascii="Times New Roman" w:eastAsia="Times New Roman" w:hAnsi="Times New Roman" w:cs="Times New Roman"/>
                <w:b/>
                <w:i/>
                <w:iCs/>
                <w:sz w:val="24"/>
                <w:szCs w:val="24"/>
                <w:lang w:val="de-DE"/>
              </w:rPr>
              <w:t>Thực hiện nhiệm vụ học tập</w:t>
            </w:r>
          </w:p>
          <w:p w14:paraId="5B8039E8" w14:textId="77777777" w:rsidR="002D0EC0" w:rsidRPr="00250AB7" w:rsidRDefault="002D0EC0" w:rsidP="00250AB7">
            <w:pPr>
              <w:spacing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Yêu cầu các nhóm lập group chat.</w:t>
            </w:r>
          </w:p>
          <w:p w14:paraId="613A6A1F" w14:textId="77777777" w:rsidR="002D0EC0" w:rsidRPr="00250AB7" w:rsidRDefault="002D0EC0" w:rsidP="00250AB7">
            <w:pPr>
              <w:spacing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HS thảo luận nhóm trong group chat để đưa ra cách giải quyết tình huống.</w:t>
            </w:r>
          </w:p>
          <w:p w14:paraId="1906163C" w14:textId="77777777" w:rsidR="002D0EC0" w:rsidRPr="00250AB7" w:rsidRDefault="002D0EC0" w:rsidP="00250AB7">
            <w:pPr>
              <w:spacing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Giáo viên có thể tham gia hướng dẫn, chia sẻ, định hướng thảo luận cùng với các nhóm.</w:t>
            </w:r>
          </w:p>
          <w:p w14:paraId="73B2F20C" w14:textId="77777777" w:rsidR="00F110EA" w:rsidRPr="00250AB7" w:rsidRDefault="002B4997" w:rsidP="00250AB7">
            <w:pPr>
              <w:spacing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w:t>
            </w:r>
            <w:r w:rsidR="00F110EA" w:rsidRPr="00250AB7">
              <w:rPr>
                <w:rFonts w:ascii="Times New Roman" w:eastAsia="Times New Roman" w:hAnsi="Times New Roman" w:cs="Times New Roman"/>
                <w:b/>
                <w:i/>
                <w:iCs/>
                <w:sz w:val="24"/>
                <w:szCs w:val="24"/>
                <w:lang w:val="de-DE"/>
              </w:rPr>
              <w:t>Báo cáo kết quả và thảo luận</w:t>
            </w:r>
          </w:p>
          <w:p w14:paraId="2859E247" w14:textId="77777777" w:rsidR="005E5EC8" w:rsidRPr="00250AB7" w:rsidRDefault="005E5EC8" w:rsidP="00250AB7">
            <w:pPr>
              <w:spacing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lastRenderedPageBreak/>
              <w:t>- Đại diện các nhóm HS báo cáo kết quả giải quyết tình huống (theo nhóm): cách giải quyết và câu hỏi thắc mắc.</w:t>
            </w:r>
          </w:p>
          <w:p w14:paraId="1F9C1609" w14:textId="77777777" w:rsidR="003D6EE2" w:rsidRPr="00250AB7" w:rsidRDefault="002B4997" w:rsidP="00250AB7">
            <w:pPr>
              <w:spacing w:line="288" w:lineRule="auto"/>
              <w:jc w:val="both"/>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w:t>
            </w:r>
            <w:r w:rsidR="003D6EE2" w:rsidRPr="00250AB7">
              <w:rPr>
                <w:rFonts w:ascii="Times New Roman" w:eastAsia="Times New Roman" w:hAnsi="Times New Roman" w:cs="Times New Roman"/>
                <w:b/>
                <w:i/>
                <w:iCs/>
                <w:sz w:val="24"/>
                <w:szCs w:val="24"/>
                <w:lang w:val="de-DE"/>
              </w:rPr>
              <w:t>Đánh giá kết quả thực hiện nhiệm vụ</w:t>
            </w:r>
          </w:p>
          <w:p w14:paraId="5AAB9386" w14:textId="57FD1607" w:rsidR="003D6EE2" w:rsidRPr="00250AB7" w:rsidRDefault="005E5EC8" w:rsidP="00250AB7">
            <w:pPr>
              <w:spacing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GV nhận xét, đánh giá và nêu ra vấn đề cần giải quyết.</w:t>
            </w:r>
          </w:p>
        </w:tc>
        <w:tc>
          <w:tcPr>
            <w:tcW w:w="4110" w:type="dxa"/>
          </w:tcPr>
          <w:p w14:paraId="03476E31" w14:textId="77777777" w:rsidR="00BF5035" w:rsidRPr="00250AB7" w:rsidRDefault="00BF5035" w:rsidP="00250AB7">
            <w:pPr>
              <w:spacing w:line="288" w:lineRule="auto"/>
              <w:jc w:val="both"/>
              <w:rPr>
                <w:rFonts w:ascii="Times New Roman" w:eastAsia="Times New Roman" w:hAnsi="Times New Roman" w:cs="Times New Roman"/>
                <w:b/>
                <w:i/>
                <w:iCs/>
                <w:sz w:val="24"/>
                <w:szCs w:val="24"/>
                <w:lang w:val="de-DE"/>
              </w:rPr>
            </w:pPr>
          </w:p>
          <w:p w14:paraId="0758B549" w14:textId="77777777" w:rsidR="00CD10AC" w:rsidRPr="00CD10AC" w:rsidRDefault="00CD10AC" w:rsidP="00250AB7">
            <w:pPr>
              <w:spacing w:line="288" w:lineRule="auto"/>
              <w:contextualSpacing/>
              <w:jc w:val="both"/>
              <w:rPr>
                <w:rFonts w:ascii="Times New Roman" w:eastAsia="Calibri" w:hAnsi="Times New Roman" w:cs="Times New Roman"/>
                <w:i/>
                <w:iCs/>
                <w:sz w:val="24"/>
                <w:szCs w:val="24"/>
                <w:lang w:val="en-US"/>
              </w:rPr>
            </w:pPr>
            <w:r w:rsidRPr="00CD10AC">
              <w:rPr>
                <w:rFonts w:ascii="Times New Roman" w:eastAsia="Calibri" w:hAnsi="Times New Roman" w:cs="Times New Roman"/>
                <w:i/>
                <w:iCs/>
                <w:sz w:val="24"/>
                <w:szCs w:val="24"/>
                <w:lang w:val="en-US"/>
              </w:rPr>
              <w:t>- GV phát tài liệu học tập cho các nhóm.</w:t>
            </w:r>
          </w:p>
          <w:p w14:paraId="712F67B1" w14:textId="64FDAF6F" w:rsidR="00CD10AC" w:rsidRPr="00CD10AC" w:rsidRDefault="00CD10AC" w:rsidP="00250AB7">
            <w:pPr>
              <w:spacing w:line="288" w:lineRule="auto"/>
              <w:contextualSpacing/>
              <w:jc w:val="both"/>
              <w:rPr>
                <w:rFonts w:ascii="Times New Roman" w:eastAsia="Calibri" w:hAnsi="Times New Roman" w:cs="Times New Roman"/>
                <w:i/>
                <w:iCs/>
                <w:sz w:val="24"/>
                <w:szCs w:val="24"/>
                <w:lang w:val="en-US"/>
              </w:rPr>
            </w:pPr>
            <w:r w:rsidRPr="00CD10AC">
              <w:rPr>
                <w:rFonts w:ascii="Times New Roman" w:eastAsia="Calibri" w:hAnsi="Times New Roman" w:cs="Times New Roman"/>
                <w:i/>
                <w:iCs/>
                <w:sz w:val="24"/>
                <w:szCs w:val="24"/>
                <w:lang w:val="en-US"/>
              </w:rPr>
              <w:t>- Cho HS xem đoạn ph</w:t>
            </w:r>
            <w:r w:rsidR="0065301E" w:rsidRPr="00250AB7">
              <w:rPr>
                <w:rFonts w:ascii="Times New Roman" w:eastAsia="Calibri" w:hAnsi="Times New Roman" w:cs="Times New Roman"/>
                <w:i/>
                <w:iCs/>
                <w:sz w:val="24"/>
                <w:szCs w:val="24"/>
                <w:lang w:val="en-US"/>
              </w:rPr>
              <w:t>óng sự</w:t>
            </w:r>
            <w:r w:rsidRPr="00CD10AC">
              <w:rPr>
                <w:rFonts w:ascii="Times New Roman" w:eastAsia="Calibri" w:hAnsi="Times New Roman" w:cs="Times New Roman"/>
                <w:i/>
                <w:iCs/>
                <w:sz w:val="24"/>
                <w:szCs w:val="24"/>
                <w:lang w:val="en-US"/>
              </w:rPr>
              <w:t>: Thói quen sử dụng thuốc hóa học vô tội vạ.</w:t>
            </w:r>
          </w:p>
          <w:p w14:paraId="42A9D7A7" w14:textId="77777777" w:rsidR="00CD10AC" w:rsidRPr="00CD10AC" w:rsidRDefault="00CD10AC" w:rsidP="00250AB7">
            <w:pPr>
              <w:spacing w:line="288" w:lineRule="auto"/>
              <w:contextualSpacing/>
              <w:jc w:val="both"/>
              <w:rPr>
                <w:rFonts w:ascii="Times New Roman" w:eastAsia="Calibri" w:hAnsi="Times New Roman" w:cs="Times New Roman"/>
                <w:i/>
                <w:iCs/>
                <w:sz w:val="24"/>
                <w:szCs w:val="24"/>
                <w:lang w:val="en-US"/>
              </w:rPr>
            </w:pPr>
            <w:r w:rsidRPr="00CD10AC">
              <w:rPr>
                <w:rFonts w:ascii="Times New Roman" w:eastAsia="Calibri" w:hAnsi="Times New Roman" w:cs="Times New Roman"/>
                <w:i/>
                <w:iCs/>
                <w:sz w:val="24"/>
                <w:szCs w:val="24"/>
                <w:lang w:val="en-US"/>
              </w:rPr>
              <w:t>- Yêu cầu thảo luận nhóm 5 phút với 3 câu hỏi và mời các nhóm trả lời.</w:t>
            </w:r>
          </w:p>
          <w:p w14:paraId="08C3004E" w14:textId="77777777" w:rsidR="00CD10AC" w:rsidRPr="00CD10AC" w:rsidRDefault="00CD10AC" w:rsidP="00250AB7">
            <w:pPr>
              <w:spacing w:line="288" w:lineRule="auto"/>
              <w:contextualSpacing/>
              <w:jc w:val="both"/>
              <w:rPr>
                <w:rFonts w:ascii="Times New Roman" w:eastAsia="Calibri" w:hAnsi="Times New Roman" w:cs="Times New Roman"/>
                <w:i/>
                <w:iCs/>
                <w:sz w:val="24"/>
                <w:szCs w:val="24"/>
                <w:lang w:val="en-US"/>
              </w:rPr>
            </w:pPr>
            <w:r w:rsidRPr="00CD10AC">
              <w:rPr>
                <w:rFonts w:ascii="Times New Roman" w:eastAsia="Calibri" w:hAnsi="Times New Roman" w:cs="Times New Roman"/>
                <w:i/>
                <w:iCs/>
                <w:sz w:val="24"/>
                <w:szCs w:val="24"/>
                <w:lang w:val="en-US"/>
              </w:rPr>
              <w:t>Cho biết:</w:t>
            </w:r>
          </w:p>
          <w:p w14:paraId="3BEF739F" w14:textId="77777777" w:rsidR="00CD10AC" w:rsidRPr="00CD10AC" w:rsidRDefault="00CD10AC" w:rsidP="00250AB7">
            <w:pPr>
              <w:spacing w:line="288" w:lineRule="auto"/>
              <w:contextualSpacing/>
              <w:jc w:val="both"/>
              <w:rPr>
                <w:rFonts w:ascii="Times New Roman" w:eastAsia="Calibri" w:hAnsi="Times New Roman" w:cs="Times New Roman"/>
                <w:i/>
                <w:iCs/>
                <w:sz w:val="24"/>
                <w:szCs w:val="24"/>
                <w:lang w:val="en-US"/>
              </w:rPr>
            </w:pPr>
            <w:r w:rsidRPr="00CD10AC">
              <w:rPr>
                <w:rFonts w:ascii="Times New Roman" w:eastAsia="Calibri" w:hAnsi="Times New Roman" w:cs="Times New Roman"/>
                <w:i/>
                <w:iCs/>
                <w:sz w:val="24"/>
                <w:szCs w:val="24"/>
                <w:lang w:val="en-US"/>
              </w:rPr>
              <w:t>+ Hậu quả của thói quen sử dụng thuốc hóa học vô tội vạ.</w:t>
            </w:r>
          </w:p>
          <w:p w14:paraId="6C3378F2" w14:textId="77777777" w:rsidR="00CD10AC" w:rsidRPr="00CD10AC" w:rsidRDefault="00CD10AC" w:rsidP="00250AB7">
            <w:pPr>
              <w:spacing w:line="288" w:lineRule="auto"/>
              <w:contextualSpacing/>
              <w:jc w:val="both"/>
              <w:rPr>
                <w:rFonts w:ascii="Times New Roman" w:eastAsia="Calibri" w:hAnsi="Times New Roman" w:cs="Times New Roman"/>
                <w:i/>
                <w:iCs/>
                <w:sz w:val="24"/>
                <w:szCs w:val="24"/>
                <w:lang w:val="en-US"/>
              </w:rPr>
            </w:pPr>
            <w:r w:rsidRPr="00CD10AC">
              <w:rPr>
                <w:rFonts w:ascii="Times New Roman" w:eastAsia="Calibri" w:hAnsi="Times New Roman" w:cs="Times New Roman"/>
                <w:i/>
                <w:iCs/>
                <w:sz w:val="24"/>
                <w:szCs w:val="24"/>
                <w:lang w:val="en-US"/>
              </w:rPr>
              <w:t>+ Bà con nông dân ở địa phương em sử dụng thuốc hóa học như thế nào?</w:t>
            </w:r>
          </w:p>
          <w:p w14:paraId="19BB80C5" w14:textId="57A99888" w:rsidR="00CD10AC" w:rsidRPr="000472A9" w:rsidRDefault="00CD10AC" w:rsidP="00250AB7">
            <w:pPr>
              <w:spacing w:line="288" w:lineRule="auto"/>
              <w:contextualSpacing/>
              <w:jc w:val="both"/>
              <w:rPr>
                <w:rFonts w:ascii="Times New Roman" w:eastAsia="Calibri" w:hAnsi="Times New Roman" w:cs="Times New Roman"/>
                <w:i/>
                <w:iCs/>
                <w:sz w:val="24"/>
                <w:szCs w:val="24"/>
                <w:lang w:val="en-US"/>
              </w:rPr>
            </w:pPr>
            <w:r w:rsidRPr="00250AB7">
              <w:rPr>
                <w:rFonts w:ascii="Times New Roman" w:eastAsia="Calibri" w:hAnsi="Times New Roman" w:cs="Times New Roman"/>
                <w:i/>
                <w:iCs/>
                <w:sz w:val="24"/>
                <w:szCs w:val="24"/>
                <w:lang w:val="en-US"/>
              </w:rPr>
              <w:t xml:space="preserve">+ Theo em, </w:t>
            </w:r>
            <w:r w:rsidRPr="000472A9">
              <w:rPr>
                <w:rFonts w:ascii="Times New Roman" w:eastAsia="Calibri" w:hAnsi="Times New Roman" w:cs="Times New Roman"/>
                <w:i/>
                <w:iCs/>
                <w:sz w:val="24"/>
                <w:szCs w:val="24"/>
                <w:lang w:val="en-US"/>
              </w:rPr>
              <w:t xml:space="preserve">các nguyên nhân chính gây ô nhiễm môi trường trong trồng trọt và hậu quả của ô nhiễm môi trường trong </w:t>
            </w:r>
            <w:r w:rsidRPr="000472A9">
              <w:rPr>
                <w:rFonts w:ascii="Times New Roman" w:eastAsia="Calibri" w:hAnsi="Times New Roman" w:cs="Times New Roman"/>
                <w:i/>
                <w:iCs/>
                <w:sz w:val="24"/>
                <w:szCs w:val="24"/>
                <w:lang w:val="en-US"/>
              </w:rPr>
              <w:lastRenderedPageBreak/>
              <w:t>trồng trọt đối với con người, cây trồng, vật nuôi và hệ sinh thái</w:t>
            </w:r>
            <w:r w:rsidRPr="00250AB7">
              <w:rPr>
                <w:rFonts w:ascii="Times New Roman" w:eastAsia="Calibri" w:hAnsi="Times New Roman" w:cs="Times New Roman"/>
                <w:i/>
                <w:iCs/>
                <w:sz w:val="24"/>
                <w:szCs w:val="24"/>
                <w:lang w:val="en-US"/>
              </w:rPr>
              <w:t xml:space="preserve"> là gì?</w:t>
            </w:r>
          </w:p>
          <w:p w14:paraId="665B0E63" w14:textId="4947B7FE" w:rsidR="003D6EE2" w:rsidRPr="00250AB7" w:rsidRDefault="003D6EE2" w:rsidP="00250AB7">
            <w:pPr>
              <w:spacing w:line="288" w:lineRule="auto"/>
              <w:contextualSpacing/>
              <w:jc w:val="both"/>
              <w:rPr>
                <w:rFonts w:ascii="Times New Roman" w:eastAsia="Calibri" w:hAnsi="Times New Roman" w:cs="Times New Roman"/>
                <w:i/>
                <w:iCs/>
                <w:sz w:val="24"/>
                <w:szCs w:val="24"/>
                <w:lang w:val="vi-VN"/>
              </w:rPr>
            </w:pPr>
          </w:p>
        </w:tc>
      </w:tr>
    </w:tbl>
    <w:p w14:paraId="1AE81C10" w14:textId="77777777" w:rsidR="004A21F6" w:rsidRPr="00250AB7" w:rsidRDefault="004A21F6" w:rsidP="00250AB7">
      <w:pPr>
        <w:spacing w:after="0" w:line="288" w:lineRule="auto"/>
        <w:ind w:firstLine="709"/>
        <w:jc w:val="both"/>
        <w:rPr>
          <w:rFonts w:ascii="Times New Roman" w:eastAsia="Times New Roman" w:hAnsi="Times New Roman" w:cs="Times New Roman"/>
          <w:b/>
          <w:bCs/>
          <w:sz w:val="24"/>
          <w:szCs w:val="24"/>
          <w:shd w:val="clear" w:color="auto" w:fill="FFFFFF"/>
          <w:lang w:val="de-DE"/>
        </w:rPr>
      </w:pPr>
    </w:p>
    <w:p w14:paraId="1C55727E" w14:textId="10940DF5" w:rsidR="00DC1E3D" w:rsidRPr="00250AB7" w:rsidRDefault="00DC1E3D" w:rsidP="00250AB7">
      <w:pPr>
        <w:spacing w:after="0" w:line="288" w:lineRule="auto"/>
        <w:ind w:firstLine="709"/>
        <w:jc w:val="both"/>
        <w:rPr>
          <w:rFonts w:ascii="Times New Roman" w:eastAsia="Times New Roman" w:hAnsi="Times New Roman" w:cs="Times New Roman"/>
          <w:b/>
          <w:bCs/>
          <w:sz w:val="24"/>
          <w:szCs w:val="24"/>
          <w:shd w:val="clear" w:color="auto" w:fill="FFFFFF"/>
          <w:lang w:val="de-DE"/>
        </w:rPr>
      </w:pPr>
      <w:r w:rsidRPr="00250AB7">
        <w:rPr>
          <w:rFonts w:ascii="Times New Roman" w:eastAsia="Times New Roman" w:hAnsi="Times New Roman" w:cs="Times New Roman"/>
          <w:b/>
          <w:bCs/>
          <w:sz w:val="24"/>
          <w:szCs w:val="24"/>
          <w:shd w:val="clear" w:color="auto" w:fill="FFFFFF"/>
          <w:lang w:val="de-DE"/>
        </w:rPr>
        <w:t xml:space="preserve">2. </w:t>
      </w:r>
      <w:r w:rsidR="009D454E" w:rsidRPr="00250AB7">
        <w:rPr>
          <w:rFonts w:ascii="Times New Roman" w:eastAsia="Times New Roman" w:hAnsi="Times New Roman" w:cs="Times New Roman"/>
          <w:b/>
          <w:bCs/>
          <w:sz w:val="24"/>
          <w:szCs w:val="24"/>
          <w:shd w:val="clear" w:color="auto" w:fill="FFFFFF"/>
          <w:lang w:val="de-DE"/>
        </w:rPr>
        <w:t xml:space="preserve">Hoạt động </w:t>
      </w:r>
      <w:r w:rsidR="00F110EA" w:rsidRPr="00250AB7">
        <w:rPr>
          <w:rFonts w:ascii="Times New Roman" w:eastAsia="Times New Roman" w:hAnsi="Times New Roman" w:cs="Times New Roman"/>
          <w:b/>
          <w:bCs/>
          <w:sz w:val="24"/>
          <w:szCs w:val="24"/>
          <w:shd w:val="clear" w:color="auto" w:fill="FFFFFF"/>
          <w:lang w:val="de-DE"/>
        </w:rPr>
        <w:t>2: H</w:t>
      </w:r>
      <w:r w:rsidRPr="00250AB7">
        <w:rPr>
          <w:rFonts w:ascii="Times New Roman" w:eastAsia="Times New Roman" w:hAnsi="Times New Roman" w:cs="Times New Roman"/>
          <w:b/>
          <w:bCs/>
          <w:sz w:val="24"/>
          <w:szCs w:val="24"/>
          <w:shd w:val="clear" w:color="auto" w:fill="FFFFFF"/>
          <w:lang w:val="de-DE"/>
        </w:rPr>
        <w:t xml:space="preserve">ình thành kiến thức mới </w:t>
      </w:r>
    </w:p>
    <w:p w14:paraId="151605C5" w14:textId="67B583FE" w:rsidR="002B4997" w:rsidRPr="00250AB7" w:rsidRDefault="002B4997" w:rsidP="00250AB7">
      <w:pPr>
        <w:spacing w:after="0" w:line="288" w:lineRule="auto"/>
        <w:ind w:right="255" w:firstLine="709"/>
        <w:jc w:val="both"/>
        <w:rPr>
          <w:rFonts w:ascii="Times New Roman" w:eastAsia="Times New Roman" w:hAnsi="Times New Roman" w:cs="Times New Roman"/>
          <w:b/>
          <w:sz w:val="24"/>
          <w:szCs w:val="24"/>
        </w:rPr>
      </w:pPr>
      <w:r w:rsidRPr="00250AB7">
        <w:rPr>
          <w:rFonts w:ascii="Times New Roman" w:eastAsia="Times New Roman" w:hAnsi="Times New Roman" w:cs="Times New Roman"/>
          <w:b/>
          <w:sz w:val="24"/>
          <w:szCs w:val="24"/>
        </w:rPr>
        <w:t xml:space="preserve">a) </w:t>
      </w:r>
      <w:r w:rsidRPr="00250AB7">
        <w:rPr>
          <w:rFonts w:ascii="Times New Roman" w:eastAsia="Times New Roman" w:hAnsi="Times New Roman" w:cs="Times New Roman"/>
          <w:b/>
          <w:sz w:val="24"/>
          <w:szCs w:val="24"/>
          <w:lang w:val="vi-VN"/>
        </w:rPr>
        <w:t xml:space="preserve">Mục tiêu:   </w:t>
      </w:r>
    </w:p>
    <w:p w14:paraId="79AEBEDA" w14:textId="77777777" w:rsidR="007B4239" w:rsidRPr="007B4239" w:rsidRDefault="007B4239" w:rsidP="00250AB7">
      <w:pPr>
        <w:spacing w:after="0" w:line="288" w:lineRule="auto"/>
        <w:ind w:firstLine="709"/>
        <w:jc w:val="both"/>
        <w:rPr>
          <w:rFonts w:ascii="Times New Roman" w:eastAsia="Times New Roman" w:hAnsi="Times New Roman" w:cs="Times New Roman"/>
          <w:sz w:val="24"/>
          <w:szCs w:val="24"/>
          <w:shd w:val="clear" w:color="auto" w:fill="FFFFFF"/>
        </w:rPr>
      </w:pPr>
      <w:r w:rsidRPr="007B4239">
        <w:rPr>
          <w:rFonts w:ascii="Times New Roman" w:eastAsia="Times New Roman" w:hAnsi="Times New Roman" w:cs="Times New Roman"/>
          <w:sz w:val="24"/>
          <w:szCs w:val="24"/>
          <w:shd w:val="clear" w:color="auto" w:fill="FFFFFF"/>
        </w:rPr>
        <w:t>- Hiểu được khái niệm về ô nhiễm môi trường trong trồng trọt và ảnh hưởng của nó đối với con người, cây trồng, vật nuôi và hệ sinh thái.</w:t>
      </w:r>
    </w:p>
    <w:p w14:paraId="3FDCB991" w14:textId="77777777" w:rsidR="007B4239" w:rsidRPr="007B4239" w:rsidRDefault="007B4239" w:rsidP="00250AB7">
      <w:pPr>
        <w:spacing w:after="0" w:line="288" w:lineRule="auto"/>
        <w:ind w:firstLine="709"/>
        <w:jc w:val="both"/>
        <w:rPr>
          <w:rFonts w:ascii="Times New Roman" w:eastAsia="Times New Roman" w:hAnsi="Times New Roman" w:cs="Times New Roman"/>
          <w:sz w:val="24"/>
          <w:szCs w:val="24"/>
          <w:shd w:val="clear" w:color="auto" w:fill="FFFFFF"/>
        </w:rPr>
      </w:pPr>
      <w:r w:rsidRPr="007B4239">
        <w:rPr>
          <w:rFonts w:ascii="Times New Roman" w:eastAsia="Times New Roman" w:hAnsi="Times New Roman" w:cs="Times New Roman"/>
          <w:sz w:val="24"/>
          <w:szCs w:val="24"/>
          <w:shd w:val="clear" w:color="auto" w:fill="FFFFFF"/>
        </w:rPr>
        <w:t>- Biết được một số nguyên nhân gây ô nhiễm môi trường trong trồng trọt, liên hệ với thực tiễn ở gia đình và địa phương.</w:t>
      </w:r>
    </w:p>
    <w:p w14:paraId="11C7B9A2" w14:textId="77777777" w:rsidR="007B4239" w:rsidRPr="007B4239" w:rsidRDefault="007B4239" w:rsidP="00250AB7">
      <w:pPr>
        <w:spacing w:after="0" w:line="288" w:lineRule="auto"/>
        <w:ind w:firstLine="709"/>
        <w:jc w:val="both"/>
        <w:rPr>
          <w:rFonts w:ascii="Times New Roman" w:eastAsia="Times New Roman" w:hAnsi="Times New Roman" w:cs="Times New Roman"/>
          <w:sz w:val="24"/>
          <w:szCs w:val="24"/>
          <w:shd w:val="clear" w:color="auto" w:fill="FFFFFF"/>
        </w:rPr>
      </w:pPr>
      <w:r w:rsidRPr="007B4239">
        <w:rPr>
          <w:rFonts w:ascii="Times New Roman" w:eastAsia="Times New Roman" w:hAnsi="Times New Roman" w:cs="Times New Roman"/>
          <w:sz w:val="24"/>
          <w:szCs w:val="24"/>
          <w:shd w:val="clear" w:color="auto" w:fill="FFFFFF"/>
        </w:rPr>
        <w:t>- Nêu được một số biện pháp hạn chế gây ô nhiễm môi trường trong trồng trọt.</w:t>
      </w:r>
    </w:p>
    <w:p w14:paraId="36293A0B" w14:textId="77777777" w:rsidR="007B4239" w:rsidRPr="007B4239" w:rsidRDefault="007B4239" w:rsidP="00250AB7">
      <w:pPr>
        <w:spacing w:after="0" w:line="288" w:lineRule="auto"/>
        <w:ind w:firstLine="709"/>
        <w:jc w:val="both"/>
        <w:rPr>
          <w:rFonts w:ascii="Times New Roman" w:eastAsia="Times New Roman" w:hAnsi="Times New Roman" w:cs="Times New Roman"/>
          <w:sz w:val="24"/>
          <w:szCs w:val="24"/>
          <w:shd w:val="clear" w:color="auto" w:fill="FFFFFF"/>
        </w:rPr>
      </w:pPr>
      <w:r w:rsidRPr="007B4239">
        <w:rPr>
          <w:rFonts w:ascii="Times New Roman" w:eastAsia="Times New Roman" w:hAnsi="Times New Roman" w:cs="Times New Roman"/>
          <w:sz w:val="24"/>
          <w:szCs w:val="24"/>
          <w:shd w:val="clear" w:color="auto" w:fill="FFFFFF"/>
        </w:rPr>
        <w:t>- Nhận biết được những việc nên làm và không nên làm để bảo vệ môi trường trong trồng trọt.</w:t>
      </w:r>
    </w:p>
    <w:p w14:paraId="79A5A30C" w14:textId="77777777" w:rsidR="002B4997" w:rsidRPr="00250AB7" w:rsidRDefault="002B4997" w:rsidP="00250AB7">
      <w:pPr>
        <w:spacing w:after="0" w:line="288" w:lineRule="auto"/>
        <w:ind w:firstLine="709"/>
        <w:jc w:val="both"/>
        <w:rPr>
          <w:rFonts w:ascii="Times New Roman" w:eastAsia="Calibri" w:hAnsi="Times New Roman" w:cs="Times New Roman"/>
          <w:i/>
          <w:sz w:val="24"/>
          <w:szCs w:val="24"/>
        </w:rPr>
      </w:pPr>
      <w:r w:rsidRPr="00250AB7">
        <w:rPr>
          <w:rFonts w:ascii="Times New Roman" w:eastAsia="Calibri" w:hAnsi="Times New Roman" w:cs="Times New Roman"/>
          <w:b/>
          <w:sz w:val="24"/>
          <w:szCs w:val="24"/>
          <w:lang w:val="vi-VN"/>
        </w:rPr>
        <w:t>b) Nội dung:</w:t>
      </w:r>
      <w:r w:rsidRPr="00250AB7">
        <w:rPr>
          <w:rFonts w:ascii="Times New Roman" w:eastAsia="Calibri" w:hAnsi="Times New Roman" w:cs="Times New Roman"/>
          <w:i/>
          <w:sz w:val="24"/>
          <w:szCs w:val="24"/>
        </w:rPr>
        <w:t xml:space="preserve"> </w:t>
      </w:r>
    </w:p>
    <w:p w14:paraId="102CF935" w14:textId="77777777" w:rsidR="007B4239" w:rsidRPr="007B4239" w:rsidRDefault="007B4239" w:rsidP="00250AB7">
      <w:pPr>
        <w:spacing w:after="0" w:line="288" w:lineRule="auto"/>
        <w:ind w:firstLine="709"/>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Tổ chức làm việc nhóm: Giáo viên chia lớp thành 6 nhóm, giao nhiệm vụ 2 nhóm cùng tìm hiểu về một vấn đề:</w:t>
      </w:r>
    </w:p>
    <w:p w14:paraId="28612C50" w14:textId="77777777" w:rsidR="007B4239" w:rsidRPr="007B4239" w:rsidRDefault="007B4239" w:rsidP="00250AB7">
      <w:pPr>
        <w:spacing w:after="0" w:line="288" w:lineRule="auto"/>
        <w:ind w:firstLine="709"/>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Nhóm 1, 4: Tìm hiểu về nguyên nhân gây ô nhiễm môi trường trong trồng trọt.</w:t>
      </w:r>
    </w:p>
    <w:p w14:paraId="32EDCC89" w14:textId="77777777" w:rsidR="007B4239" w:rsidRPr="007B4239" w:rsidRDefault="007B4239" w:rsidP="00250AB7">
      <w:pPr>
        <w:spacing w:after="0" w:line="288" w:lineRule="auto"/>
        <w:ind w:firstLine="709"/>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Nhóm 2, 5: Tìm hiểu hậu quả của việc ô nhiễm môi trường trong trồng trọt với con người, cây trồng, vật nuôi và hệ sinh thái.</w:t>
      </w:r>
    </w:p>
    <w:p w14:paraId="06A33F43" w14:textId="77777777" w:rsidR="006C4C19" w:rsidRPr="00250AB7" w:rsidRDefault="007B4239" w:rsidP="00250AB7">
      <w:pPr>
        <w:spacing w:after="0" w:line="288" w:lineRule="auto"/>
        <w:ind w:firstLine="709"/>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xml:space="preserve">+ Nhóm 3, 6: Các biện pháp hạn chế ô nhiễm môi trường trong trồng trọt. </w:t>
      </w:r>
    </w:p>
    <w:p w14:paraId="67CC6495" w14:textId="0CD65E80" w:rsidR="007B4239" w:rsidRPr="007B4239" w:rsidRDefault="006C4C19" w:rsidP="00250AB7">
      <w:pPr>
        <w:spacing w:after="0" w:line="288" w:lineRule="auto"/>
        <w:ind w:firstLine="709"/>
        <w:jc w:val="both"/>
        <w:rPr>
          <w:rFonts w:ascii="Times New Roman" w:eastAsia="Calibri" w:hAnsi="Times New Roman" w:cs="Times New Roman"/>
          <w:sz w:val="24"/>
          <w:szCs w:val="24"/>
        </w:rPr>
      </w:pPr>
      <w:r w:rsidRPr="00250AB7">
        <w:rPr>
          <w:rFonts w:ascii="Times New Roman" w:eastAsia="Calibri" w:hAnsi="Times New Roman" w:cs="Times New Roman"/>
          <w:sz w:val="24"/>
          <w:szCs w:val="24"/>
        </w:rPr>
        <w:t xml:space="preserve">- </w:t>
      </w:r>
      <w:r w:rsidR="007B4239" w:rsidRPr="007B4239">
        <w:rPr>
          <w:rFonts w:ascii="Times New Roman" w:eastAsia="Calibri" w:hAnsi="Times New Roman" w:cs="Times New Roman"/>
          <w:sz w:val="24"/>
          <w:szCs w:val="24"/>
        </w:rPr>
        <w:t>Giáo viên cung cấp giấy khổ lớn, bút màu, bút dạ để các nhóm làm việc.</w:t>
      </w:r>
    </w:p>
    <w:p w14:paraId="7D60CFA0" w14:textId="77777777" w:rsidR="002B4997" w:rsidRPr="00250AB7" w:rsidRDefault="002B4997" w:rsidP="00250AB7">
      <w:pPr>
        <w:spacing w:after="0" w:line="288" w:lineRule="auto"/>
        <w:ind w:firstLine="709"/>
        <w:jc w:val="both"/>
        <w:rPr>
          <w:rFonts w:ascii="Times New Roman" w:eastAsia="Times New Roman" w:hAnsi="Times New Roman" w:cs="Times New Roman"/>
          <w:b/>
          <w:sz w:val="24"/>
          <w:szCs w:val="24"/>
          <w:lang w:val="de-DE"/>
        </w:rPr>
      </w:pPr>
      <w:r w:rsidRPr="00250AB7">
        <w:rPr>
          <w:rFonts w:ascii="Times New Roman" w:eastAsia="Calibri" w:hAnsi="Times New Roman" w:cs="Times New Roman"/>
          <w:b/>
          <w:sz w:val="24"/>
          <w:szCs w:val="24"/>
          <w:lang w:val="vi-VN"/>
        </w:rPr>
        <w:t>c)</w:t>
      </w:r>
      <w:r w:rsidRPr="00250AB7">
        <w:rPr>
          <w:rFonts w:ascii="Times New Roman" w:eastAsia="Calibri" w:hAnsi="Times New Roman" w:cs="Times New Roman"/>
          <w:i/>
          <w:sz w:val="24"/>
          <w:szCs w:val="24"/>
          <w:lang w:val="vi-VN"/>
        </w:rPr>
        <w:t xml:space="preserve"> </w:t>
      </w:r>
      <w:r w:rsidRPr="00250AB7">
        <w:rPr>
          <w:rFonts w:ascii="Times New Roman" w:eastAsia="Times New Roman" w:hAnsi="Times New Roman" w:cs="Times New Roman"/>
          <w:b/>
          <w:sz w:val="24"/>
          <w:szCs w:val="24"/>
          <w:lang w:val="de-DE"/>
        </w:rPr>
        <w:t xml:space="preserve">Sản phẩm: </w:t>
      </w:r>
    </w:p>
    <w:p w14:paraId="25067B67" w14:textId="77777777" w:rsidR="007B4239" w:rsidRPr="007B4239" w:rsidRDefault="007B4239" w:rsidP="00250AB7">
      <w:pPr>
        <w:spacing w:after="0" w:line="288" w:lineRule="auto"/>
        <w:ind w:firstLine="709"/>
        <w:rPr>
          <w:rFonts w:ascii="Times New Roman" w:eastAsia="Times New Roman" w:hAnsi="Times New Roman" w:cs="Times New Roman"/>
          <w:sz w:val="24"/>
          <w:szCs w:val="24"/>
        </w:rPr>
      </w:pPr>
      <w:r w:rsidRPr="007B4239">
        <w:rPr>
          <w:rFonts w:ascii="Times New Roman" w:eastAsia="Times New Roman" w:hAnsi="Times New Roman" w:cs="Times New Roman"/>
          <w:sz w:val="24"/>
          <w:szCs w:val="24"/>
        </w:rPr>
        <w:t>Các phiếu học tập, giấy khổ lớn ghi kết quả thảo luận nhóm về nguyên nhân, hậu quả và giải pháp.</w:t>
      </w:r>
    </w:p>
    <w:p w14:paraId="4C88A325" w14:textId="77777777" w:rsidR="002B4997" w:rsidRPr="00250AB7" w:rsidRDefault="002B4997" w:rsidP="00250AB7">
      <w:pPr>
        <w:spacing w:after="0" w:line="288" w:lineRule="auto"/>
        <w:ind w:firstLine="709"/>
        <w:rPr>
          <w:rFonts w:ascii="Times New Roman" w:eastAsia="Times New Roman" w:hAnsi="Times New Roman" w:cs="Times New Roman"/>
          <w:b/>
          <w:sz w:val="24"/>
          <w:szCs w:val="24"/>
          <w:shd w:val="clear" w:color="auto" w:fill="FFFFFF"/>
        </w:rPr>
      </w:pPr>
      <w:r w:rsidRPr="00250AB7">
        <w:rPr>
          <w:rFonts w:ascii="Times New Roman" w:eastAsia="Calibri" w:hAnsi="Times New Roman" w:cs="Times New Roman"/>
          <w:b/>
          <w:iCs/>
          <w:sz w:val="24"/>
          <w:szCs w:val="24"/>
          <w:lang w:val="vi-VN"/>
        </w:rPr>
        <w:t>d</w:t>
      </w:r>
      <w:r w:rsidRPr="00250AB7">
        <w:rPr>
          <w:rFonts w:ascii="Times New Roman" w:eastAsia="Calibri" w:hAnsi="Times New Roman" w:cs="Times New Roman"/>
          <w:b/>
          <w:iCs/>
          <w:sz w:val="24"/>
          <w:szCs w:val="24"/>
        </w:rPr>
        <w:t>)</w:t>
      </w:r>
      <w:r w:rsidRPr="00250AB7">
        <w:rPr>
          <w:rFonts w:ascii="Times New Roman" w:eastAsia="Calibri" w:hAnsi="Times New Roman" w:cs="Times New Roman"/>
          <w:i/>
          <w:iCs/>
          <w:sz w:val="24"/>
          <w:szCs w:val="24"/>
        </w:rPr>
        <w:t xml:space="preserve"> </w:t>
      </w:r>
      <w:r w:rsidRPr="00250AB7">
        <w:rPr>
          <w:rFonts w:ascii="Times New Roman" w:eastAsia="Times New Roman" w:hAnsi="Times New Roman" w:cs="Times New Roman"/>
          <w:b/>
          <w:sz w:val="24"/>
          <w:szCs w:val="24"/>
          <w:shd w:val="clear" w:color="auto" w:fill="FFFFFF"/>
        </w:rPr>
        <w:t>Tổ chức thực hiện:</w:t>
      </w:r>
    </w:p>
    <w:tbl>
      <w:tblPr>
        <w:tblW w:w="9776" w:type="dxa"/>
        <w:tblLook w:val="04A0" w:firstRow="1" w:lastRow="0" w:firstColumn="1" w:lastColumn="0" w:noHBand="0" w:noVBand="1"/>
      </w:tblPr>
      <w:tblGrid>
        <w:gridCol w:w="5215"/>
        <w:gridCol w:w="4561"/>
      </w:tblGrid>
      <w:tr w:rsidR="00AC4454" w:rsidRPr="00250AB7" w14:paraId="161001CE" w14:textId="77777777" w:rsidTr="00250AB7">
        <w:tc>
          <w:tcPr>
            <w:tcW w:w="5215"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50AB7" w:rsidRDefault="00F110EA" w:rsidP="00250AB7">
            <w:pPr>
              <w:spacing w:after="0" w:line="288" w:lineRule="auto"/>
              <w:jc w:val="center"/>
              <w:rPr>
                <w:rFonts w:ascii="Times New Roman" w:eastAsia="Calibri" w:hAnsi="Times New Roman" w:cs="Times New Roman"/>
                <w:b/>
                <w:sz w:val="24"/>
                <w:szCs w:val="24"/>
              </w:rPr>
            </w:pPr>
            <w:r w:rsidRPr="00250AB7">
              <w:rPr>
                <w:rFonts w:ascii="Times New Roman" w:eastAsia="Calibri" w:hAnsi="Times New Roman" w:cs="Times New Roman"/>
                <w:b/>
                <w:sz w:val="24"/>
                <w:szCs w:val="24"/>
              </w:rPr>
              <w:t>Hoạt động của giáo viên và học sinh</w:t>
            </w:r>
          </w:p>
        </w:tc>
        <w:tc>
          <w:tcPr>
            <w:tcW w:w="4561"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50AB7" w:rsidRDefault="00F110EA" w:rsidP="00250AB7">
            <w:pPr>
              <w:spacing w:after="0" w:line="288" w:lineRule="auto"/>
              <w:jc w:val="center"/>
              <w:rPr>
                <w:rFonts w:ascii="Times New Roman" w:eastAsia="Calibri" w:hAnsi="Times New Roman" w:cs="Times New Roman"/>
                <w:b/>
                <w:sz w:val="24"/>
                <w:szCs w:val="24"/>
              </w:rPr>
            </w:pPr>
            <w:r w:rsidRPr="00250AB7">
              <w:rPr>
                <w:rFonts w:ascii="Times New Roman" w:eastAsia="Calibri" w:hAnsi="Times New Roman" w:cs="Times New Roman"/>
                <w:b/>
                <w:sz w:val="24"/>
                <w:szCs w:val="24"/>
              </w:rPr>
              <w:t>Nội dung</w:t>
            </w:r>
          </w:p>
        </w:tc>
      </w:tr>
      <w:tr w:rsidR="00AC4454" w:rsidRPr="00250AB7" w14:paraId="6B15CA63" w14:textId="77777777" w:rsidTr="00250AB7">
        <w:tc>
          <w:tcPr>
            <w:tcW w:w="5215"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250AB7" w:rsidRDefault="002B4997" w:rsidP="00250AB7">
            <w:pPr>
              <w:spacing w:after="0" w:line="288" w:lineRule="auto"/>
              <w:jc w:val="both"/>
              <w:rPr>
                <w:rFonts w:ascii="Times New Roman" w:eastAsia="Calibri" w:hAnsi="Times New Roman" w:cs="Times New Roman"/>
                <w:b/>
                <w:bCs/>
                <w:i/>
                <w:iCs/>
                <w:sz w:val="24"/>
                <w:szCs w:val="24"/>
                <w:lang w:val="vi-VN"/>
              </w:rPr>
            </w:pPr>
            <w:r w:rsidRPr="00250AB7">
              <w:rPr>
                <w:rFonts w:ascii="Times New Roman" w:eastAsia="Calibri" w:hAnsi="Times New Roman" w:cs="Times New Roman"/>
                <w:b/>
                <w:bCs/>
                <w:i/>
                <w:iCs/>
                <w:sz w:val="24"/>
                <w:szCs w:val="24"/>
              </w:rPr>
              <w:t>*</w:t>
            </w:r>
            <w:r w:rsidRPr="00250AB7">
              <w:rPr>
                <w:rFonts w:ascii="Times New Roman" w:eastAsia="Calibri" w:hAnsi="Times New Roman" w:cs="Times New Roman"/>
                <w:b/>
                <w:bCs/>
                <w:i/>
                <w:iCs/>
                <w:sz w:val="24"/>
                <w:szCs w:val="24"/>
                <w:lang w:val="vi-VN"/>
              </w:rPr>
              <w:t>Chuyển giao nhiệm vụ học tập</w:t>
            </w:r>
          </w:p>
          <w:p w14:paraId="4F3FE82B" w14:textId="77777777" w:rsidR="00834192" w:rsidRPr="00250AB7" w:rsidRDefault="00CD10AC" w:rsidP="00250AB7">
            <w:pPr>
              <w:spacing w:after="0" w:line="288" w:lineRule="auto"/>
              <w:ind w:firstLine="709"/>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Tổ chức làm việc nhóm: Giáo viên chia lớp thành 6 nhóm, giao nhiệm vụ 2 nhóm cùng tìm hiểu về một vấn đề:</w:t>
            </w:r>
          </w:p>
          <w:p w14:paraId="639A1D76" w14:textId="34A59488" w:rsidR="00CD10AC" w:rsidRPr="007B4239" w:rsidRDefault="00CD10AC" w:rsidP="00250AB7">
            <w:pPr>
              <w:spacing w:after="0" w:line="288" w:lineRule="auto"/>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Nhóm 1, 4: Tìm hiểu về nguyên nhân gây ô nhiễm môi trường trong trồng trọt.</w:t>
            </w:r>
          </w:p>
          <w:p w14:paraId="2A692EC8" w14:textId="77777777" w:rsidR="00CD10AC" w:rsidRPr="007B4239" w:rsidRDefault="00CD10AC" w:rsidP="00250AB7">
            <w:pPr>
              <w:spacing w:after="0" w:line="288" w:lineRule="auto"/>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Nhóm 2, 5: Tìm hiểu hậu quả của việc ô nhiễm môi trường trong trồng trọt với con người, cây trồng, vật nuôi và hệ sinh thái.</w:t>
            </w:r>
          </w:p>
          <w:p w14:paraId="6AE7F5F3" w14:textId="77777777" w:rsidR="006C4C19" w:rsidRPr="00250AB7" w:rsidRDefault="00CD10AC" w:rsidP="00250AB7">
            <w:pPr>
              <w:spacing w:after="0" w:line="288" w:lineRule="auto"/>
              <w:jc w:val="both"/>
              <w:rPr>
                <w:rFonts w:ascii="Times New Roman" w:eastAsia="Calibri" w:hAnsi="Times New Roman" w:cs="Times New Roman"/>
                <w:sz w:val="24"/>
                <w:szCs w:val="24"/>
              </w:rPr>
            </w:pPr>
            <w:r w:rsidRPr="007B4239">
              <w:rPr>
                <w:rFonts w:ascii="Times New Roman" w:eastAsia="Calibri" w:hAnsi="Times New Roman" w:cs="Times New Roman"/>
                <w:sz w:val="24"/>
                <w:szCs w:val="24"/>
              </w:rPr>
              <w:t>+ Nhóm 3, 6: Các biện pháp hạn chế ô nhiễm môi trường trong trồng trọt.</w:t>
            </w:r>
          </w:p>
          <w:p w14:paraId="20346C40" w14:textId="5FD36C87" w:rsidR="00CD10AC" w:rsidRPr="007B4239" w:rsidRDefault="006C4C19" w:rsidP="00250AB7">
            <w:pPr>
              <w:spacing w:after="0" w:line="288" w:lineRule="auto"/>
              <w:ind w:firstLine="709"/>
              <w:jc w:val="both"/>
              <w:rPr>
                <w:rFonts w:ascii="Times New Roman" w:eastAsia="Calibri" w:hAnsi="Times New Roman" w:cs="Times New Roman"/>
                <w:sz w:val="24"/>
                <w:szCs w:val="24"/>
              </w:rPr>
            </w:pPr>
            <w:r w:rsidRPr="00250AB7">
              <w:rPr>
                <w:rFonts w:ascii="Times New Roman" w:eastAsia="Calibri" w:hAnsi="Times New Roman" w:cs="Times New Roman"/>
                <w:sz w:val="24"/>
                <w:szCs w:val="24"/>
              </w:rPr>
              <w:t>-</w:t>
            </w:r>
            <w:r w:rsidR="00CD10AC" w:rsidRPr="007B4239">
              <w:rPr>
                <w:rFonts w:ascii="Times New Roman" w:eastAsia="Calibri" w:hAnsi="Times New Roman" w:cs="Times New Roman"/>
                <w:sz w:val="24"/>
                <w:szCs w:val="24"/>
              </w:rPr>
              <w:t xml:space="preserve"> Giáo viên cung cấp giấy khổ lớn, bút màu, bút dạ để các nhóm làm việc.</w:t>
            </w:r>
          </w:p>
          <w:p w14:paraId="7B055327" w14:textId="56D00A2D" w:rsidR="002B4997" w:rsidRPr="00250AB7" w:rsidRDefault="002B4997" w:rsidP="00250AB7">
            <w:pPr>
              <w:spacing w:after="0"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*Thực hiện nhiệm vụ học tập</w:t>
            </w:r>
          </w:p>
          <w:p w14:paraId="0C463FE5" w14:textId="77777777" w:rsidR="00CD10AC" w:rsidRPr="00250AB7" w:rsidRDefault="00CD10AC" w:rsidP="00250AB7">
            <w:pPr>
              <w:tabs>
                <w:tab w:val="left" w:pos="8280"/>
              </w:tabs>
              <w:spacing w:after="0" w:line="288" w:lineRule="auto"/>
              <w:jc w:val="both"/>
              <w:rPr>
                <w:rFonts w:ascii="Times New Roman" w:hAnsi="Times New Roman" w:cs="Times New Roman"/>
                <w:sz w:val="24"/>
                <w:szCs w:val="24"/>
                <w:lang w:val="sv-SE"/>
              </w:rPr>
            </w:pPr>
            <w:r w:rsidRPr="00250AB7">
              <w:rPr>
                <w:rFonts w:ascii="Times New Roman" w:hAnsi="Times New Roman" w:cs="Times New Roman"/>
                <w:sz w:val="24"/>
                <w:szCs w:val="24"/>
                <w:lang w:val="sv-SE"/>
              </w:rPr>
              <w:t>Học sinh:</w:t>
            </w:r>
          </w:p>
          <w:p w14:paraId="7E0DEEDB" w14:textId="77777777" w:rsidR="00CD10AC" w:rsidRPr="00250AB7" w:rsidRDefault="00CD10AC" w:rsidP="00250AB7">
            <w:pPr>
              <w:tabs>
                <w:tab w:val="left" w:pos="8280"/>
              </w:tabs>
              <w:spacing w:after="0" w:line="288" w:lineRule="auto"/>
              <w:jc w:val="both"/>
              <w:rPr>
                <w:rFonts w:ascii="Times New Roman" w:hAnsi="Times New Roman" w:cs="Times New Roman"/>
                <w:sz w:val="24"/>
                <w:szCs w:val="24"/>
                <w:lang w:val="sv-SE"/>
              </w:rPr>
            </w:pPr>
            <w:r w:rsidRPr="00250AB7">
              <w:rPr>
                <w:rFonts w:ascii="Times New Roman" w:hAnsi="Times New Roman" w:cs="Times New Roman"/>
                <w:sz w:val="24"/>
                <w:szCs w:val="24"/>
                <w:lang w:val="sv-SE"/>
              </w:rPr>
              <w:lastRenderedPageBreak/>
              <w:t>- Nhận nhiệm vụ.</w:t>
            </w:r>
          </w:p>
          <w:p w14:paraId="77915060" w14:textId="77777777" w:rsidR="00CD10AC" w:rsidRPr="00250AB7" w:rsidRDefault="00CD10AC" w:rsidP="00250AB7">
            <w:pPr>
              <w:tabs>
                <w:tab w:val="left" w:pos="8280"/>
              </w:tabs>
              <w:spacing w:after="0" w:line="288" w:lineRule="auto"/>
              <w:jc w:val="both"/>
              <w:rPr>
                <w:rFonts w:ascii="Times New Roman" w:hAnsi="Times New Roman" w:cs="Times New Roman"/>
                <w:sz w:val="24"/>
                <w:szCs w:val="24"/>
                <w:lang w:val="sv-SE"/>
              </w:rPr>
            </w:pPr>
            <w:r w:rsidRPr="00250AB7">
              <w:rPr>
                <w:rFonts w:ascii="Times New Roman" w:hAnsi="Times New Roman" w:cs="Times New Roman"/>
                <w:sz w:val="24"/>
                <w:szCs w:val="24"/>
                <w:lang w:val="sv-SE"/>
              </w:rPr>
              <w:t>- Phân công nhiệm vụ, giới hạn thời gian cho từng nhóm.</w:t>
            </w:r>
          </w:p>
          <w:p w14:paraId="1CC566CB" w14:textId="77777777" w:rsidR="00CD10AC" w:rsidRPr="00250AB7" w:rsidRDefault="00CD10AC" w:rsidP="00250AB7">
            <w:pPr>
              <w:tabs>
                <w:tab w:val="left" w:pos="8280"/>
              </w:tabs>
              <w:spacing w:after="0" w:line="288" w:lineRule="auto"/>
              <w:jc w:val="both"/>
              <w:rPr>
                <w:rFonts w:ascii="Times New Roman" w:hAnsi="Times New Roman" w:cs="Times New Roman"/>
                <w:sz w:val="24"/>
                <w:szCs w:val="24"/>
                <w:lang w:val="sv-SE"/>
              </w:rPr>
            </w:pPr>
            <w:r w:rsidRPr="00250AB7">
              <w:rPr>
                <w:rFonts w:ascii="Times New Roman" w:hAnsi="Times New Roman" w:cs="Times New Roman"/>
                <w:sz w:val="24"/>
                <w:szCs w:val="24"/>
                <w:lang w:val="sv-SE"/>
              </w:rPr>
              <w:t>- Thực hiện, hoàn thành nội dung được phân công.</w:t>
            </w:r>
          </w:p>
          <w:p w14:paraId="5C052D38" w14:textId="77777777" w:rsidR="00CD10AC" w:rsidRPr="00250AB7" w:rsidRDefault="00CD10AC" w:rsidP="00250AB7">
            <w:pPr>
              <w:tabs>
                <w:tab w:val="left" w:pos="8280"/>
              </w:tabs>
              <w:spacing w:after="0" w:line="288" w:lineRule="auto"/>
              <w:jc w:val="both"/>
              <w:rPr>
                <w:rFonts w:ascii="Times New Roman" w:hAnsi="Times New Roman" w:cs="Times New Roman"/>
                <w:sz w:val="24"/>
                <w:szCs w:val="24"/>
                <w:lang w:val="sv-SE"/>
              </w:rPr>
            </w:pPr>
            <w:r w:rsidRPr="00250AB7">
              <w:rPr>
                <w:rFonts w:ascii="Times New Roman" w:hAnsi="Times New Roman" w:cs="Times New Roman"/>
                <w:sz w:val="24"/>
                <w:szCs w:val="24"/>
                <w:lang w:val="sv-SE"/>
              </w:rPr>
              <w:t xml:space="preserve">Giáo viên: </w:t>
            </w:r>
          </w:p>
          <w:p w14:paraId="6B40DB6F" w14:textId="77777777" w:rsidR="0044698D" w:rsidRPr="00250AB7" w:rsidRDefault="00CD10AC" w:rsidP="00250AB7">
            <w:pPr>
              <w:spacing w:after="0" w:line="288" w:lineRule="auto"/>
              <w:rPr>
                <w:rFonts w:ascii="Times New Roman" w:hAnsi="Times New Roman" w:cs="Times New Roman"/>
                <w:sz w:val="24"/>
                <w:szCs w:val="24"/>
                <w:lang w:val="sv-SE"/>
              </w:rPr>
            </w:pPr>
            <w:r w:rsidRPr="00250AB7">
              <w:rPr>
                <w:rFonts w:ascii="Times New Roman" w:hAnsi="Times New Roman" w:cs="Times New Roman"/>
                <w:sz w:val="24"/>
                <w:szCs w:val="24"/>
                <w:lang w:val="sv-SE"/>
              </w:rPr>
              <w:t>- Quan sát học sinh thực hiện, nhắc nhở những học sinh không tập trung.</w:t>
            </w:r>
          </w:p>
          <w:p w14:paraId="20E18711" w14:textId="0A9E0560" w:rsidR="002B4997" w:rsidRPr="00250AB7" w:rsidRDefault="002B4997" w:rsidP="00250AB7">
            <w:pPr>
              <w:spacing w:after="0"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*Báo cáo kết quả và thảo luận</w:t>
            </w:r>
          </w:p>
          <w:p w14:paraId="53E88ACF" w14:textId="5701DFFF" w:rsidR="00CD10AC" w:rsidRPr="007B4239" w:rsidRDefault="0044698D" w:rsidP="00250AB7">
            <w:pPr>
              <w:spacing w:after="0" w:line="288" w:lineRule="auto"/>
              <w:jc w:val="both"/>
              <w:rPr>
                <w:rFonts w:ascii="Times New Roman" w:eastAsia="Calibri" w:hAnsi="Times New Roman" w:cs="Times New Roman"/>
                <w:sz w:val="24"/>
                <w:szCs w:val="24"/>
              </w:rPr>
            </w:pPr>
            <w:r w:rsidRPr="00250AB7">
              <w:rPr>
                <w:rFonts w:ascii="Times New Roman" w:eastAsia="Calibri" w:hAnsi="Times New Roman" w:cs="Times New Roman"/>
                <w:sz w:val="24"/>
                <w:szCs w:val="24"/>
              </w:rPr>
              <w:t>C</w:t>
            </w:r>
            <w:r w:rsidR="00CD10AC" w:rsidRPr="007B4239">
              <w:rPr>
                <w:rFonts w:ascii="Times New Roman" w:eastAsia="Calibri" w:hAnsi="Times New Roman" w:cs="Times New Roman"/>
                <w:sz w:val="24"/>
                <w:szCs w:val="24"/>
              </w:rPr>
              <w:t>ác nhóm trình bày kết quả thảo luận (các nhóm đặt câu hỏi, nhóm có cùng nội dung sẽ bổ sung, hoàn thiện)</w:t>
            </w:r>
          </w:p>
          <w:p w14:paraId="41C42C6E" w14:textId="77777777" w:rsidR="002B4997" w:rsidRPr="00250AB7" w:rsidRDefault="002B4997" w:rsidP="00250AB7">
            <w:pPr>
              <w:spacing w:after="0" w:line="288" w:lineRule="auto"/>
              <w:jc w:val="both"/>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*Đánh giá kết quả thực hiện nhiệm vụ</w:t>
            </w:r>
          </w:p>
          <w:p w14:paraId="6784218E" w14:textId="26070B66" w:rsidR="00D23674" w:rsidRPr="00250AB7" w:rsidRDefault="00D23674" w:rsidP="00250AB7">
            <w:pPr>
              <w:tabs>
                <w:tab w:val="left" w:pos="12758"/>
              </w:tabs>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Giáo viên lắng nghe phần trả lời câu hỏi của học sinh và đưa ra nhận xét, kết luận vấn đề</w:t>
            </w:r>
            <w:r w:rsidR="0044698D" w:rsidRPr="00250AB7">
              <w:rPr>
                <w:rFonts w:ascii="Times New Roman" w:eastAsia="Calibri" w:hAnsi="Times New Roman" w:cs="Times New Roman"/>
                <w:sz w:val="24"/>
                <w:szCs w:val="24"/>
              </w:rPr>
              <w:t>.</w:t>
            </w:r>
          </w:p>
          <w:p w14:paraId="530829AA" w14:textId="77777777" w:rsidR="00D23674" w:rsidRPr="00250AB7" w:rsidRDefault="00D23674" w:rsidP="00250AB7">
            <w:pPr>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Giáo viên lắng nghe học sinh báo cáo kết quả phiếu học tập và đánh giá</w:t>
            </w:r>
          </w:p>
          <w:p w14:paraId="4DBC1A08" w14:textId="1B4C700F" w:rsidR="00802BB7" w:rsidRPr="00250AB7" w:rsidRDefault="00D23674" w:rsidP="00250AB7">
            <w:pPr>
              <w:tabs>
                <w:tab w:val="left" w:pos="12758"/>
              </w:tabs>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Học sinh lắng nghe câu trả lời, báo cáo phiếu học tập của các nhóm, nhận xét của giáo viên sau đó góp ý và bổ sung ý kiến.</w:t>
            </w:r>
          </w:p>
        </w:tc>
        <w:tc>
          <w:tcPr>
            <w:tcW w:w="4561" w:type="dxa"/>
            <w:tcBorders>
              <w:top w:val="single" w:sz="4" w:space="0" w:color="auto"/>
              <w:left w:val="single" w:sz="4" w:space="0" w:color="auto"/>
              <w:bottom w:val="single" w:sz="4" w:space="0" w:color="auto"/>
              <w:right w:val="single" w:sz="4" w:space="0" w:color="auto"/>
            </w:tcBorders>
            <w:shd w:val="clear" w:color="auto" w:fill="auto"/>
          </w:tcPr>
          <w:p w14:paraId="45000111" w14:textId="0F804128" w:rsidR="006C4C19" w:rsidRPr="006C4C19" w:rsidRDefault="006C4C19" w:rsidP="00250AB7">
            <w:pPr>
              <w:spacing w:after="0" w:line="288" w:lineRule="auto"/>
              <w:rPr>
                <w:rFonts w:ascii="Times New Roman" w:eastAsia="Times New Roman" w:hAnsi="Times New Roman" w:cs="Times New Roman"/>
                <w:b/>
                <w:bCs/>
                <w:sz w:val="24"/>
                <w:szCs w:val="24"/>
              </w:rPr>
            </w:pPr>
            <w:r w:rsidRPr="00250AB7">
              <w:rPr>
                <w:rFonts w:ascii="Times New Roman" w:eastAsia="Times New Roman" w:hAnsi="Times New Roman" w:cs="Times New Roman"/>
                <w:b/>
                <w:bCs/>
                <w:sz w:val="24"/>
                <w:szCs w:val="24"/>
              </w:rPr>
              <w:lastRenderedPageBreak/>
              <w:t>I</w:t>
            </w:r>
            <w:r w:rsidRPr="006C4C19">
              <w:rPr>
                <w:rFonts w:ascii="Times New Roman" w:eastAsia="Times New Roman" w:hAnsi="Times New Roman" w:cs="Times New Roman"/>
                <w:b/>
                <w:bCs/>
                <w:sz w:val="24"/>
                <w:szCs w:val="24"/>
              </w:rPr>
              <w:t xml:space="preserve">- </w:t>
            </w:r>
            <w:r w:rsidRPr="00250AB7">
              <w:rPr>
                <w:rFonts w:ascii="Times New Roman" w:eastAsia="Times New Roman" w:hAnsi="Times New Roman" w:cs="Times New Roman"/>
                <w:b/>
                <w:bCs/>
                <w:sz w:val="24"/>
                <w:szCs w:val="24"/>
              </w:rPr>
              <w:t>Khái niệm về ô nhiễm môi trường trong trồng trọt</w:t>
            </w:r>
          </w:p>
          <w:p w14:paraId="2C35BD79" w14:textId="3682A1BE" w:rsidR="006C4C19" w:rsidRPr="006C4C19" w:rsidRDefault="006C4C19" w:rsidP="00250AB7">
            <w:pPr>
              <w:spacing w:after="0" w:line="288" w:lineRule="auto"/>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 xml:space="preserve">Ô </w:t>
            </w:r>
            <w:r w:rsidRPr="006C4C19">
              <w:rPr>
                <w:rFonts w:ascii="Times New Roman" w:eastAsia="Times New Roman" w:hAnsi="Times New Roman" w:cs="Times New Roman"/>
                <w:sz w:val="24"/>
                <w:szCs w:val="24"/>
              </w:rPr>
              <w:t>nhiễm môi trường trong trồng trọt là sự thay đổi các tính chất vật lí, hoá học, sinh học của môi trường theo chiều hướng xấu, vượt ngưỡng cho phép. Sự ô nhiễm này gây ảnh hưởng tới sức khoẻ con người, vật nuôi, cây trồng và hệ sinh thái.</w:t>
            </w:r>
          </w:p>
          <w:p w14:paraId="028FD3DD" w14:textId="77777777" w:rsidR="006C4C19" w:rsidRPr="006C4C19" w:rsidRDefault="006C4C19" w:rsidP="00250AB7">
            <w:pPr>
              <w:spacing w:after="0" w:line="288" w:lineRule="auto"/>
              <w:rPr>
                <w:rFonts w:ascii="Times New Roman" w:eastAsia="Times New Roman" w:hAnsi="Times New Roman" w:cs="Times New Roman"/>
                <w:b/>
                <w:bCs/>
                <w:sz w:val="24"/>
                <w:szCs w:val="24"/>
              </w:rPr>
            </w:pPr>
            <w:r w:rsidRPr="006C4C19">
              <w:rPr>
                <w:rFonts w:ascii="Times New Roman" w:eastAsia="Times New Roman" w:hAnsi="Times New Roman" w:cs="Times New Roman"/>
                <w:b/>
                <w:bCs/>
                <w:sz w:val="24"/>
                <w:szCs w:val="24"/>
              </w:rPr>
              <w:t>I</w:t>
            </w:r>
            <w:r w:rsidRPr="00250AB7">
              <w:rPr>
                <w:rFonts w:ascii="Times New Roman" w:eastAsia="Times New Roman" w:hAnsi="Times New Roman" w:cs="Times New Roman"/>
                <w:b/>
                <w:bCs/>
                <w:sz w:val="24"/>
                <w:szCs w:val="24"/>
              </w:rPr>
              <w:t>I</w:t>
            </w:r>
            <w:r w:rsidRPr="006C4C19">
              <w:rPr>
                <w:rFonts w:ascii="Times New Roman" w:eastAsia="Times New Roman" w:hAnsi="Times New Roman" w:cs="Times New Roman"/>
                <w:b/>
                <w:bCs/>
                <w:sz w:val="24"/>
                <w:szCs w:val="24"/>
              </w:rPr>
              <w:t>-</w:t>
            </w:r>
            <w:r w:rsidRPr="00250AB7">
              <w:rPr>
                <w:rFonts w:ascii="Times New Roman" w:eastAsia="Times New Roman" w:hAnsi="Times New Roman" w:cs="Times New Roman"/>
                <w:b/>
                <w:bCs/>
                <w:sz w:val="24"/>
                <w:szCs w:val="24"/>
              </w:rPr>
              <w:t xml:space="preserve"> Một số nguyên nhân gây ô nhiễm môi trường trong trồng trọt</w:t>
            </w:r>
          </w:p>
          <w:p w14:paraId="24B28BB2" w14:textId="361925FF" w:rsidR="006C4C19" w:rsidRPr="00250AB7" w:rsidRDefault="006C4C19" w:rsidP="00250AB7">
            <w:pPr>
              <w:spacing w:after="0" w:line="288" w:lineRule="auto"/>
              <w:rPr>
                <w:rFonts w:ascii="Times New Roman" w:hAnsi="Times New Roman" w:cs="Times New Roman"/>
                <w:sz w:val="24"/>
                <w:szCs w:val="24"/>
              </w:rPr>
            </w:pPr>
            <w:r w:rsidRPr="00250AB7">
              <w:rPr>
                <w:rFonts w:ascii="Times New Roman" w:hAnsi="Times New Roman" w:cs="Times New Roman"/>
                <w:sz w:val="24"/>
                <w:szCs w:val="24"/>
              </w:rPr>
              <w:t>- Sử dụng thuốc bảo vệ thực vật và phân bón không đúng cách, thuốc bảo vệ thực vật và phân bón sẽ thấm vào đất, ngấm xuống mạch nước ngầm hoặc chảy ra ao, hồ, gây ô nhiễm đất và nguồn nước.</w:t>
            </w:r>
          </w:p>
          <w:p w14:paraId="79687515" w14:textId="71F9D127" w:rsidR="005F2D17" w:rsidRPr="00250AB7" w:rsidRDefault="006C4C19" w:rsidP="00250AB7">
            <w:pPr>
              <w:pStyle w:val="NormalWeb"/>
              <w:spacing w:before="0" w:beforeAutospacing="0" w:after="0" w:afterAutospacing="0" w:line="288" w:lineRule="auto"/>
              <w:rPr>
                <w:lang w:val="en-US" w:eastAsia="en-US"/>
              </w:rPr>
            </w:pPr>
            <w:r w:rsidRPr="00250AB7">
              <w:lastRenderedPageBreak/>
              <w:t xml:space="preserve">- </w:t>
            </w:r>
            <w:r w:rsidR="005F2D17" w:rsidRPr="00250AB7">
              <w:rPr>
                <w:lang w:val="en-US" w:eastAsia="en-US"/>
              </w:rPr>
              <w:t>Chất thải trồng trọt nếu không được thu gom, xử lí đúng quy định sẽ gây ra ô nhiễm môi trường đất, nước và không khí.</w:t>
            </w:r>
          </w:p>
          <w:p w14:paraId="46A9DACC" w14:textId="77777777" w:rsidR="005F2D17" w:rsidRPr="00250AB7" w:rsidRDefault="005F2D17" w:rsidP="00250AB7">
            <w:pPr>
              <w:spacing w:after="0" w:line="288" w:lineRule="auto"/>
              <w:rPr>
                <w:rFonts w:ascii="Times New Roman" w:eastAsia="Times New Roman" w:hAnsi="Times New Roman" w:cs="Times New Roman"/>
                <w:b/>
                <w:bCs/>
                <w:sz w:val="24"/>
                <w:szCs w:val="24"/>
              </w:rPr>
            </w:pPr>
            <w:r w:rsidRPr="005F2D17">
              <w:rPr>
                <w:rFonts w:ascii="Times New Roman" w:eastAsia="Times New Roman" w:hAnsi="Times New Roman" w:cs="Times New Roman"/>
                <w:b/>
                <w:bCs/>
                <w:sz w:val="24"/>
                <w:szCs w:val="24"/>
              </w:rPr>
              <w:t xml:space="preserve">III - </w:t>
            </w:r>
            <w:r w:rsidRPr="00250AB7">
              <w:rPr>
                <w:rFonts w:ascii="Times New Roman" w:eastAsia="Times New Roman" w:hAnsi="Times New Roman" w:cs="Times New Roman"/>
                <w:b/>
                <w:bCs/>
                <w:sz w:val="24"/>
                <w:szCs w:val="24"/>
              </w:rPr>
              <w:t xml:space="preserve">Một số ảnh hưởng của ô nhiễm môi trường trong trồng trọt </w:t>
            </w:r>
          </w:p>
          <w:p w14:paraId="12A065D2" w14:textId="77777777" w:rsidR="00132690" w:rsidRPr="00250AB7" w:rsidRDefault="005F2D17" w:rsidP="00250AB7">
            <w:pPr>
              <w:spacing w:after="0" w:line="288" w:lineRule="auto"/>
              <w:rPr>
                <w:rFonts w:ascii="Times New Roman" w:hAnsi="Times New Roman" w:cs="Times New Roman"/>
                <w:sz w:val="24"/>
                <w:szCs w:val="24"/>
              </w:rPr>
            </w:pPr>
            <w:r w:rsidRPr="00250AB7">
              <w:rPr>
                <w:rFonts w:ascii="Times New Roman" w:hAnsi="Times New Roman" w:cs="Times New Roman"/>
                <w:sz w:val="24"/>
                <w:szCs w:val="24"/>
              </w:rPr>
              <w:t>-Các chất độc hại tồn dư</w:t>
            </w:r>
            <w:r w:rsidR="00132690" w:rsidRPr="00250AB7">
              <w:rPr>
                <w:rFonts w:ascii="Times New Roman" w:hAnsi="Times New Roman" w:cs="Times New Roman"/>
                <w:sz w:val="24"/>
                <w:szCs w:val="24"/>
              </w:rPr>
              <w:t>:</w:t>
            </w:r>
          </w:p>
          <w:p w14:paraId="4259AFED" w14:textId="77777777" w:rsidR="00132690" w:rsidRPr="00250AB7" w:rsidRDefault="00132690" w:rsidP="00250AB7">
            <w:pPr>
              <w:spacing w:after="0" w:line="288" w:lineRule="auto"/>
              <w:rPr>
                <w:rFonts w:ascii="Times New Roman" w:hAnsi="Times New Roman" w:cs="Times New Roman"/>
                <w:sz w:val="24"/>
                <w:szCs w:val="24"/>
              </w:rPr>
            </w:pPr>
            <w:r w:rsidRPr="00250AB7">
              <w:rPr>
                <w:rFonts w:ascii="Times New Roman" w:hAnsi="Times New Roman" w:cs="Times New Roman"/>
                <w:sz w:val="24"/>
                <w:szCs w:val="24"/>
              </w:rPr>
              <w:t>+</w:t>
            </w:r>
            <w:r w:rsidR="005F2D17" w:rsidRPr="00250AB7">
              <w:rPr>
                <w:rFonts w:ascii="Times New Roman" w:hAnsi="Times New Roman" w:cs="Times New Roman"/>
                <w:sz w:val="24"/>
                <w:szCs w:val="24"/>
              </w:rPr>
              <w:t xml:space="preserve"> trong đất trồng, nước tưới sẽ làm ức chế quá trình sinh trưởng và giảm năng suất cây </w:t>
            </w:r>
            <w:r w:rsidRPr="00250AB7">
              <w:rPr>
                <w:rFonts w:ascii="Times New Roman" w:hAnsi="Times New Roman" w:cs="Times New Roman"/>
                <w:sz w:val="24"/>
                <w:szCs w:val="24"/>
              </w:rPr>
              <w:t>trồng,</w:t>
            </w:r>
          </w:p>
          <w:p w14:paraId="3E713186" w14:textId="5997F393" w:rsidR="005F2D17" w:rsidRPr="00250AB7" w:rsidRDefault="00132690" w:rsidP="00250AB7">
            <w:pPr>
              <w:spacing w:after="0" w:line="288" w:lineRule="auto"/>
              <w:rPr>
                <w:rFonts w:ascii="Times New Roman" w:hAnsi="Times New Roman" w:cs="Times New Roman"/>
                <w:sz w:val="24"/>
                <w:szCs w:val="24"/>
              </w:rPr>
            </w:pPr>
            <w:r w:rsidRPr="00250AB7">
              <w:rPr>
                <w:rFonts w:ascii="Times New Roman" w:hAnsi="Times New Roman" w:cs="Times New Roman"/>
                <w:sz w:val="24"/>
                <w:szCs w:val="24"/>
              </w:rPr>
              <w:t>+</w:t>
            </w:r>
            <w:r w:rsidR="005F2D17" w:rsidRPr="00250AB7">
              <w:rPr>
                <w:rFonts w:ascii="Times New Roman" w:hAnsi="Times New Roman" w:cs="Times New Roman"/>
                <w:sz w:val="24"/>
                <w:szCs w:val="24"/>
              </w:rPr>
              <w:t xml:space="preserve">trong nông sản làm ảnh hưởng đến sức khoẻ con người và vật nuôi. </w:t>
            </w:r>
          </w:p>
          <w:p w14:paraId="50709422" w14:textId="77777777" w:rsidR="005F2D17" w:rsidRPr="00250AB7" w:rsidRDefault="005F2D17" w:rsidP="00250AB7">
            <w:pPr>
              <w:spacing w:after="0" w:line="288" w:lineRule="auto"/>
              <w:rPr>
                <w:rFonts w:ascii="Times New Roman" w:eastAsia="Times New Roman" w:hAnsi="Times New Roman" w:cs="Times New Roman"/>
                <w:sz w:val="24"/>
                <w:szCs w:val="24"/>
              </w:rPr>
            </w:pPr>
            <w:r w:rsidRPr="00250AB7">
              <w:rPr>
                <w:rFonts w:ascii="Times New Roman" w:hAnsi="Times New Roman" w:cs="Times New Roman"/>
                <w:sz w:val="24"/>
                <w:szCs w:val="24"/>
              </w:rPr>
              <w:t xml:space="preserve">- Các hoạt động trồng trọt gây ra ô nhiễm môi trường đất, nước sẽ làm ảnh hưởng đến hệ sinh vật sống trong đất, nước… </w:t>
            </w:r>
            <w:r w:rsidRPr="005F2D17">
              <w:rPr>
                <w:rFonts w:ascii="Times New Roman" w:eastAsia="Times New Roman" w:hAnsi="Times New Roman" w:cs="Times New Roman"/>
                <w:sz w:val="24"/>
                <w:szCs w:val="24"/>
              </w:rPr>
              <w:t xml:space="preserve">làm mất cân bằng sinh thái và gây ra hiện tượng ô nhiễm thứ cấp. </w:t>
            </w:r>
          </w:p>
          <w:p w14:paraId="7A996CC4" w14:textId="48190E22" w:rsidR="005F2D17" w:rsidRPr="00250AB7" w:rsidRDefault="005F2D17" w:rsidP="00250AB7">
            <w:pPr>
              <w:spacing w:after="0" w:line="288" w:lineRule="auto"/>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 xml:space="preserve">- </w:t>
            </w:r>
            <w:r w:rsidRPr="005F2D17">
              <w:rPr>
                <w:rFonts w:ascii="Times New Roman" w:eastAsia="Times New Roman" w:hAnsi="Times New Roman" w:cs="Times New Roman"/>
                <w:sz w:val="24"/>
                <w:szCs w:val="24"/>
              </w:rPr>
              <w:t>Hoạt động đốt các phần thừa của cây trồng</w:t>
            </w:r>
            <w:r w:rsidR="006D7334" w:rsidRPr="00250AB7">
              <w:rPr>
                <w:rFonts w:ascii="Times New Roman" w:eastAsia="Times New Roman" w:hAnsi="Times New Roman" w:cs="Times New Roman"/>
                <w:sz w:val="24"/>
                <w:szCs w:val="24"/>
              </w:rPr>
              <w:t xml:space="preserve"> </w:t>
            </w:r>
            <w:r w:rsidRPr="005F2D17">
              <w:rPr>
                <w:rFonts w:ascii="Times New Roman" w:eastAsia="Times New Roman" w:hAnsi="Times New Roman" w:cs="Times New Roman"/>
                <w:sz w:val="24"/>
                <w:szCs w:val="24"/>
              </w:rPr>
              <w:t>sinh ra khói, bụi làm ô nhiễm không khí, gây ảnh hưởng đến sức khoẻ con người và vật nuôi.</w:t>
            </w:r>
          </w:p>
          <w:p w14:paraId="6A7D29AD" w14:textId="3CC1C4BC" w:rsidR="005F2D17" w:rsidRPr="00250AB7" w:rsidRDefault="005F2D17" w:rsidP="00250AB7">
            <w:pPr>
              <w:spacing w:after="0" w:line="288" w:lineRule="auto"/>
              <w:rPr>
                <w:rFonts w:ascii="Times New Roman" w:eastAsia="Times New Roman" w:hAnsi="Times New Roman" w:cs="Times New Roman"/>
                <w:b/>
                <w:bCs/>
                <w:sz w:val="24"/>
                <w:szCs w:val="24"/>
              </w:rPr>
            </w:pPr>
            <w:r w:rsidRPr="005F2D17">
              <w:rPr>
                <w:rFonts w:ascii="Times New Roman" w:eastAsia="Times New Roman" w:hAnsi="Times New Roman" w:cs="Times New Roman"/>
                <w:b/>
                <w:bCs/>
                <w:sz w:val="24"/>
                <w:szCs w:val="24"/>
              </w:rPr>
              <w:t>I</w:t>
            </w:r>
            <w:r w:rsidRPr="00250AB7">
              <w:rPr>
                <w:rFonts w:ascii="Times New Roman" w:eastAsia="Times New Roman" w:hAnsi="Times New Roman" w:cs="Times New Roman"/>
                <w:b/>
                <w:bCs/>
                <w:sz w:val="24"/>
                <w:szCs w:val="24"/>
              </w:rPr>
              <w:t>V</w:t>
            </w:r>
            <w:r w:rsidRPr="005F2D17">
              <w:rPr>
                <w:rFonts w:ascii="Times New Roman" w:eastAsia="Times New Roman" w:hAnsi="Times New Roman" w:cs="Times New Roman"/>
                <w:b/>
                <w:bCs/>
                <w:sz w:val="24"/>
                <w:szCs w:val="24"/>
              </w:rPr>
              <w:t xml:space="preserve"> - </w:t>
            </w:r>
            <w:r w:rsidRPr="00250AB7">
              <w:rPr>
                <w:rFonts w:ascii="Times New Roman" w:eastAsia="Times New Roman" w:hAnsi="Times New Roman" w:cs="Times New Roman"/>
                <w:b/>
                <w:bCs/>
                <w:sz w:val="24"/>
                <w:szCs w:val="24"/>
              </w:rPr>
              <w:t xml:space="preserve">Một số </w:t>
            </w:r>
            <w:r w:rsidR="00834192" w:rsidRPr="00250AB7">
              <w:rPr>
                <w:rFonts w:ascii="Times New Roman" w:eastAsia="Times New Roman" w:hAnsi="Times New Roman" w:cs="Times New Roman"/>
                <w:b/>
                <w:bCs/>
                <w:sz w:val="24"/>
                <w:szCs w:val="24"/>
              </w:rPr>
              <w:t>biện pháp hạn chế</w:t>
            </w:r>
            <w:r w:rsidRPr="00250AB7">
              <w:rPr>
                <w:rFonts w:ascii="Times New Roman" w:eastAsia="Times New Roman" w:hAnsi="Times New Roman" w:cs="Times New Roman"/>
                <w:b/>
                <w:bCs/>
                <w:sz w:val="24"/>
                <w:szCs w:val="24"/>
              </w:rPr>
              <w:t xml:space="preserve"> ô nhiễm môi trường trong trồng trọt </w:t>
            </w:r>
          </w:p>
          <w:p w14:paraId="06833098" w14:textId="77777777" w:rsidR="00132690" w:rsidRPr="00250AB7" w:rsidRDefault="00132690" w:rsidP="00250AB7">
            <w:pPr>
              <w:spacing w:after="0" w:line="288" w:lineRule="auto"/>
              <w:rPr>
                <w:rFonts w:ascii="Times New Roman" w:hAnsi="Times New Roman" w:cs="Times New Roman"/>
                <w:sz w:val="24"/>
                <w:szCs w:val="24"/>
              </w:rPr>
            </w:pPr>
            <w:r w:rsidRPr="00250AB7">
              <w:rPr>
                <w:rFonts w:ascii="Times New Roman" w:hAnsi="Times New Roman" w:cs="Times New Roman"/>
                <w:sz w:val="24"/>
                <w:szCs w:val="24"/>
              </w:rPr>
              <w:t xml:space="preserve">- </w:t>
            </w:r>
            <w:r w:rsidR="00834192" w:rsidRPr="00250AB7">
              <w:rPr>
                <w:rFonts w:ascii="Times New Roman" w:hAnsi="Times New Roman" w:cs="Times New Roman"/>
                <w:sz w:val="24"/>
                <w:szCs w:val="24"/>
              </w:rPr>
              <w:t xml:space="preserve">Khi sử dụng phân bón hoá học hay thuốc bảo vệ thực vật cần đảm bảo các nguyên tắc: đúng loại, đúng liều lượng, đúng thời điểm và đúng phương pháp. </w:t>
            </w:r>
          </w:p>
          <w:p w14:paraId="1E3CEB34" w14:textId="094259D1" w:rsidR="00834192" w:rsidRPr="00250AB7" w:rsidRDefault="00132690" w:rsidP="00250AB7">
            <w:pPr>
              <w:spacing w:after="0" w:line="288" w:lineRule="auto"/>
              <w:rPr>
                <w:rFonts w:ascii="Times New Roman" w:hAnsi="Times New Roman" w:cs="Times New Roman"/>
                <w:sz w:val="24"/>
                <w:szCs w:val="24"/>
              </w:rPr>
            </w:pPr>
            <w:r w:rsidRPr="00250AB7">
              <w:rPr>
                <w:rFonts w:ascii="Times New Roman" w:hAnsi="Times New Roman" w:cs="Times New Roman"/>
                <w:sz w:val="24"/>
                <w:szCs w:val="24"/>
              </w:rPr>
              <w:t xml:space="preserve">- </w:t>
            </w:r>
            <w:r w:rsidR="00834192" w:rsidRPr="00250AB7">
              <w:rPr>
                <w:rFonts w:ascii="Times New Roman" w:hAnsi="Times New Roman" w:cs="Times New Roman"/>
                <w:sz w:val="24"/>
                <w:szCs w:val="24"/>
              </w:rPr>
              <w:t>Tăng cường sử dụng các loại phân bón hữu cơ, phân bón vi sinh; sử dụng thuốc bảo vệ thực vật sinh học và sử dụng thiên địch thay thế dần thuốc hoá học để phát triển nền nông nghiệp bền vững.</w:t>
            </w:r>
          </w:p>
          <w:p w14:paraId="28EEC55A" w14:textId="380ABC34" w:rsidR="00802BB7" w:rsidRPr="00250AB7" w:rsidRDefault="00132690" w:rsidP="00250AB7">
            <w:pPr>
              <w:spacing w:after="0" w:line="288" w:lineRule="auto"/>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 xml:space="preserve">- </w:t>
            </w:r>
            <w:r w:rsidR="00834192" w:rsidRPr="00834192">
              <w:rPr>
                <w:rFonts w:ascii="Times New Roman" w:eastAsia="Times New Roman" w:hAnsi="Times New Roman" w:cs="Times New Roman"/>
                <w:sz w:val="24"/>
                <w:szCs w:val="24"/>
              </w:rPr>
              <w:t>Chất thải trồng trọt cần thu gom và có biện pháp xử lí phù hợp, vừa bảo vệ môi trường, vừa tạo ra các sản phẩm phục vụ cho sản xuất nông nghiệp.</w:t>
            </w:r>
          </w:p>
        </w:tc>
      </w:tr>
    </w:tbl>
    <w:p w14:paraId="18E94F41" w14:textId="77777777" w:rsidR="00151DCD" w:rsidRPr="00250AB7" w:rsidRDefault="00151DCD" w:rsidP="00250AB7">
      <w:pPr>
        <w:spacing w:after="0" w:line="288" w:lineRule="auto"/>
        <w:ind w:right="255" w:firstLine="709"/>
        <w:jc w:val="both"/>
        <w:rPr>
          <w:rFonts w:ascii="Times New Roman" w:eastAsia="Calibri" w:hAnsi="Times New Roman" w:cs="Times New Roman"/>
          <w:b/>
          <w:sz w:val="24"/>
          <w:szCs w:val="24"/>
        </w:rPr>
      </w:pPr>
    </w:p>
    <w:p w14:paraId="7A876D4B" w14:textId="52B58E3D" w:rsidR="0090467E" w:rsidRPr="00250AB7" w:rsidRDefault="009E3BD1" w:rsidP="00250AB7">
      <w:pPr>
        <w:spacing w:after="0" w:line="288" w:lineRule="auto"/>
        <w:ind w:firstLine="709"/>
        <w:rPr>
          <w:rFonts w:ascii="Times New Roman" w:eastAsia="Times New Roman" w:hAnsi="Times New Roman" w:cs="Times New Roman"/>
          <w:b/>
          <w:bCs/>
          <w:sz w:val="24"/>
          <w:szCs w:val="24"/>
          <w:shd w:val="clear" w:color="auto" w:fill="FFFFFF"/>
        </w:rPr>
      </w:pPr>
      <w:r w:rsidRPr="00250AB7">
        <w:rPr>
          <w:rFonts w:ascii="Times New Roman" w:eastAsia="Times New Roman" w:hAnsi="Times New Roman" w:cs="Times New Roman"/>
          <w:b/>
          <w:bCs/>
          <w:sz w:val="24"/>
          <w:szCs w:val="24"/>
          <w:shd w:val="clear" w:color="auto" w:fill="FFFFFF"/>
          <w:lang w:val="vi-VN"/>
        </w:rPr>
        <w:t>3</w:t>
      </w:r>
      <w:r w:rsidR="00464E2C" w:rsidRPr="00250AB7">
        <w:rPr>
          <w:rFonts w:ascii="Times New Roman" w:eastAsia="Times New Roman" w:hAnsi="Times New Roman" w:cs="Times New Roman"/>
          <w:b/>
          <w:bCs/>
          <w:sz w:val="24"/>
          <w:szCs w:val="24"/>
          <w:shd w:val="clear" w:color="auto" w:fill="FFFFFF"/>
        </w:rPr>
        <w:t>.</w:t>
      </w:r>
      <w:r w:rsidRPr="00250AB7">
        <w:rPr>
          <w:rFonts w:ascii="Times New Roman" w:eastAsia="Times New Roman" w:hAnsi="Times New Roman" w:cs="Times New Roman"/>
          <w:b/>
          <w:bCs/>
          <w:sz w:val="24"/>
          <w:szCs w:val="24"/>
          <w:shd w:val="clear" w:color="auto" w:fill="FFFFFF"/>
        </w:rPr>
        <w:t xml:space="preserve"> </w:t>
      </w:r>
      <w:r w:rsidR="00464E2C" w:rsidRPr="00250AB7">
        <w:rPr>
          <w:rFonts w:ascii="Times New Roman" w:eastAsia="Times New Roman" w:hAnsi="Times New Roman" w:cs="Times New Roman"/>
          <w:b/>
          <w:bCs/>
          <w:sz w:val="24"/>
          <w:szCs w:val="24"/>
          <w:shd w:val="clear" w:color="auto" w:fill="FFFFFF"/>
          <w:lang w:val="vi-VN"/>
        </w:rPr>
        <w:t xml:space="preserve">Hoạt động </w:t>
      </w:r>
      <w:r w:rsidR="001C6BD8" w:rsidRPr="00250AB7">
        <w:rPr>
          <w:rFonts w:ascii="Times New Roman" w:eastAsia="Times New Roman" w:hAnsi="Times New Roman" w:cs="Times New Roman"/>
          <w:b/>
          <w:bCs/>
          <w:sz w:val="24"/>
          <w:szCs w:val="24"/>
          <w:shd w:val="clear" w:color="auto" w:fill="FFFFFF"/>
        </w:rPr>
        <w:t>3: L</w:t>
      </w:r>
      <w:r w:rsidR="0090467E" w:rsidRPr="00250AB7">
        <w:rPr>
          <w:rFonts w:ascii="Times New Roman" w:eastAsia="Times New Roman" w:hAnsi="Times New Roman" w:cs="Times New Roman"/>
          <w:b/>
          <w:bCs/>
          <w:sz w:val="24"/>
          <w:szCs w:val="24"/>
          <w:shd w:val="clear" w:color="auto" w:fill="FFFFFF"/>
          <w:lang w:val="vi-VN"/>
        </w:rPr>
        <w:t>uyện tập</w:t>
      </w:r>
      <w:r w:rsidR="0090467E" w:rsidRPr="00250AB7">
        <w:rPr>
          <w:rFonts w:ascii="Times New Roman" w:eastAsia="Times New Roman" w:hAnsi="Times New Roman" w:cs="Times New Roman"/>
          <w:b/>
          <w:bCs/>
          <w:sz w:val="24"/>
          <w:szCs w:val="24"/>
          <w:shd w:val="clear" w:color="auto" w:fill="FFFFFF"/>
        </w:rPr>
        <w:t xml:space="preserve"> </w:t>
      </w:r>
    </w:p>
    <w:p w14:paraId="3878D8B2" w14:textId="77777777" w:rsidR="003B241B" w:rsidRPr="00250AB7" w:rsidRDefault="002B4997" w:rsidP="00250AB7">
      <w:pPr>
        <w:spacing w:after="0" w:line="288" w:lineRule="auto"/>
        <w:ind w:right="255" w:firstLine="709"/>
        <w:jc w:val="both"/>
        <w:rPr>
          <w:rFonts w:ascii="Times New Roman" w:eastAsia="Times New Roman" w:hAnsi="Times New Roman" w:cs="Times New Roman"/>
          <w:b/>
          <w:sz w:val="24"/>
          <w:szCs w:val="24"/>
        </w:rPr>
      </w:pPr>
      <w:r w:rsidRPr="00250AB7">
        <w:rPr>
          <w:rFonts w:ascii="Times New Roman" w:eastAsia="Times New Roman" w:hAnsi="Times New Roman" w:cs="Times New Roman"/>
          <w:b/>
          <w:sz w:val="24"/>
          <w:szCs w:val="24"/>
        </w:rPr>
        <w:t xml:space="preserve">a) </w:t>
      </w:r>
      <w:r w:rsidRPr="00250AB7">
        <w:rPr>
          <w:rFonts w:ascii="Times New Roman" w:eastAsia="Times New Roman" w:hAnsi="Times New Roman" w:cs="Times New Roman"/>
          <w:b/>
          <w:sz w:val="24"/>
          <w:szCs w:val="24"/>
          <w:lang w:val="vi-VN"/>
        </w:rPr>
        <w:t xml:space="preserve">Mục tiêu: </w:t>
      </w:r>
    </w:p>
    <w:p w14:paraId="22BFA3F9" w14:textId="77777777" w:rsidR="007B4239" w:rsidRPr="007B4239" w:rsidRDefault="007B4239" w:rsidP="00250AB7">
      <w:pPr>
        <w:spacing w:after="0" w:line="288" w:lineRule="auto"/>
        <w:ind w:firstLine="709"/>
        <w:jc w:val="both"/>
        <w:rPr>
          <w:rFonts w:ascii="Times New Roman" w:eastAsia="Times New Roman" w:hAnsi="Times New Roman" w:cs="Times New Roman"/>
          <w:sz w:val="24"/>
          <w:szCs w:val="24"/>
          <w:lang w:eastAsia="vi-VN"/>
        </w:rPr>
      </w:pPr>
      <w:r w:rsidRPr="007B4239">
        <w:rPr>
          <w:rFonts w:ascii="Times New Roman" w:eastAsia="Times New Roman" w:hAnsi="Times New Roman" w:cs="Times New Roman"/>
          <w:sz w:val="24"/>
          <w:szCs w:val="24"/>
          <w:lang w:eastAsia="vi-VN"/>
        </w:rPr>
        <w:t>Từ các nội dung kiến thức được học trong bài về nguyên nhân, hậu quả của ô nhiễm môi trường trong trồng trọt, các biện pháp để hạn chế ô nhiễm để trả lời các câu hỏi, lựa chọn các hành động nên không nên làm.</w:t>
      </w:r>
    </w:p>
    <w:p w14:paraId="0E181CC3" w14:textId="77777777" w:rsidR="003B241B" w:rsidRPr="00250AB7" w:rsidRDefault="002B4997" w:rsidP="00250AB7">
      <w:pPr>
        <w:spacing w:after="0" w:line="288" w:lineRule="auto"/>
        <w:ind w:firstLine="709"/>
        <w:jc w:val="both"/>
        <w:rPr>
          <w:rFonts w:ascii="Times New Roman" w:eastAsia="Calibri" w:hAnsi="Times New Roman" w:cs="Times New Roman"/>
          <w:b/>
          <w:sz w:val="24"/>
          <w:szCs w:val="24"/>
        </w:rPr>
      </w:pPr>
      <w:r w:rsidRPr="00250AB7">
        <w:rPr>
          <w:rFonts w:ascii="Times New Roman" w:eastAsia="Calibri" w:hAnsi="Times New Roman" w:cs="Times New Roman"/>
          <w:b/>
          <w:sz w:val="24"/>
          <w:szCs w:val="24"/>
          <w:lang w:val="vi-VN"/>
        </w:rPr>
        <w:t>b) Nội dung:</w:t>
      </w:r>
    </w:p>
    <w:p w14:paraId="2BBFC5A7" w14:textId="3C8B6504" w:rsidR="007B4239" w:rsidRPr="007B4239" w:rsidRDefault="00DF26AC" w:rsidP="00250AB7">
      <w:pPr>
        <w:spacing w:after="0" w:line="288" w:lineRule="auto"/>
        <w:ind w:firstLine="540"/>
        <w:rPr>
          <w:rFonts w:ascii="Times New Roman" w:eastAsia="Calibri" w:hAnsi="Times New Roman" w:cs="Times New Roman"/>
          <w:iCs/>
          <w:sz w:val="24"/>
          <w:szCs w:val="24"/>
        </w:rPr>
      </w:pPr>
      <w:r w:rsidRPr="00250AB7">
        <w:rPr>
          <w:rFonts w:ascii="Times New Roman" w:eastAsia="Calibri" w:hAnsi="Times New Roman" w:cs="Times New Roman"/>
          <w:iCs/>
          <w:sz w:val="24"/>
          <w:szCs w:val="24"/>
        </w:rPr>
        <w:lastRenderedPageBreak/>
        <w:t xml:space="preserve">+ </w:t>
      </w:r>
      <w:r w:rsidR="007B4239" w:rsidRPr="007B4239">
        <w:rPr>
          <w:rFonts w:ascii="Times New Roman" w:eastAsia="Calibri" w:hAnsi="Times New Roman" w:cs="Times New Roman"/>
          <w:iCs/>
          <w:sz w:val="24"/>
          <w:szCs w:val="24"/>
        </w:rPr>
        <w:t xml:space="preserve">Tổ chức cho học sinh </w:t>
      </w:r>
      <w:r w:rsidRPr="00250AB7">
        <w:rPr>
          <w:rFonts w:ascii="Times New Roman" w:eastAsia="Calibri" w:hAnsi="Times New Roman" w:cs="Times New Roman"/>
          <w:iCs/>
          <w:sz w:val="24"/>
          <w:szCs w:val="24"/>
        </w:rPr>
        <w:t xml:space="preserve">thảo luận nhóm </w:t>
      </w:r>
      <w:r w:rsidR="007B4239" w:rsidRPr="007B4239">
        <w:rPr>
          <w:rFonts w:ascii="Times New Roman" w:eastAsia="Calibri" w:hAnsi="Times New Roman" w:cs="Times New Roman"/>
          <w:iCs/>
          <w:sz w:val="24"/>
          <w:szCs w:val="24"/>
        </w:rPr>
        <w:t>trả lời các câu hỏi trong phần luyện tập (có thể chiếu trên slide học sinh trả lời hoặc in thành phiếu học tập cá nhân)</w:t>
      </w:r>
    </w:p>
    <w:p w14:paraId="0456F69B" w14:textId="4AAF1F92" w:rsidR="00E707DC" w:rsidRPr="00250AB7" w:rsidRDefault="007B4239" w:rsidP="00250AB7">
      <w:pPr>
        <w:spacing w:after="0" w:line="288" w:lineRule="auto"/>
        <w:ind w:firstLine="540"/>
        <w:rPr>
          <w:rFonts w:ascii="Times New Roman" w:eastAsia="Calibri" w:hAnsi="Times New Roman" w:cs="Times New Roman"/>
          <w:iCs/>
          <w:sz w:val="24"/>
          <w:szCs w:val="24"/>
        </w:rPr>
      </w:pPr>
      <w:r w:rsidRPr="007B4239">
        <w:rPr>
          <w:rFonts w:ascii="Times New Roman" w:eastAsia="Calibri" w:hAnsi="Times New Roman" w:cs="Times New Roman"/>
          <w:iCs/>
          <w:sz w:val="24"/>
          <w:szCs w:val="24"/>
        </w:rPr>
        <w:t>Giáo viên cũng có thể tổ chức trò chơi dạng “đập chuột” – in phiếu có các hoạt động trong sản xuất nông nghiệp, hoạt động nào gây ô nhiễm môi trường thì học sinh đập, các nhóm nào đập nhanh hơn và đúng hơn sẽ được phần quà hoặc thưởng điểm.</w:t>
      </w:r>
    </w:p>
    <w:p w14:paraId="3B5B0B11" w14:textId="54DDD21A" w:rsidR="00DF26AC" w:rsidRPr="00250AB7" w:rsidRDefault="00DF26AC" w:rsidP="00250AB7">
      <w:pPr>
        <w:spacing w:after="0" w:line="288" w:lineRule="auto"/>
        <w:ind w:firstLine="540"/>
        <w:rPr>
          <w:rFonts w:ascii="Times New Roman" w:eastAsia="Calibri" w:hAnsi="Times New Roman" w:cs="Times New Roman"/>
          <w:iCs/>
          <w:sz w:val="24"/>
          <w:szCs w:val="24"/>
        </w:rPr>
      </w:pPr>
      <w:r w:rsidRPr="00250AB7">
        <w:rPr>
          <w:rFonts w:ascii="Times New Roman" w:eastAsia="Calibri" w:hAnsi="Times New Roman" w:cs="Times New Roman"/>
          <w:iCs/>
          <w:sz w:val="24"/>
          <w:szCs w:val="24"/>
        </w:rPr>
        <w:t xml:space="preserve">+ Cá nhân hoàn thành PHT trong 5 phút và nộp cho giáo viên. </w:t>
      </w:r>
    </w:p>
    <w:p w14:paraId="5A7DA008" w14:textId="77777777" w:rsidR="003B241B" w:rsidRPr="00250AB7" w:rsidRDefault="003B241B" w:rsidP="00250AB7">
      <w:pPr>
        <w:spacing w:after="0" w:line="288" w:lineRule="auto"/>
        <w:ind w:firstLine="709"/>
        <w:jc w:val="both"/>
        <w:rPr>
          <w:rFonts w:ascii="Times New Roman" w:eastAsia="Times New Roman" w:hAnsi="Times New Roman" w:cs="Times New Roman"/>
          <w:sz w:val="24"/>
          <w:szCs w:val="24"/>
          <w:lang w:val="de-DE"/>
        </w:rPr>
      </w:pPr>
      <w:r w:rsidRPr="00250AB7">
        <w:rPr>
          <w:rFonts w:ascii="Times New Roman" w:eastAsia="Calibri" w:hAnsi="Times New Roman" w:cs="Times New Roman"/>
          <w:b/>
          <w:sz w:val="24"/>
          <w:szCs w:val="24"/>
          <w:lang w:val="vi-VN"/>
        </w:rPr>
        <w:t>c)</w:t>
      </w:r>
      <w:r w:rsidRPr="00250AB7">
        <w:rPr>
          <w:rFonts w:ascii="Times New Roman" w:eastAsia="Calibri" w:hAnsi="Times New Roman" w:cs="Times New Roman"/>
          <w:i/>
          <w:sz w:val="24"/>
          <w:szCs w:val="24"/>
          <w:lang w:val="vi-VN"/>
        </w:rPr>
        <w:t xml:space="preserve"> </w:t>
      </w:r>
      <w:r w:rsidRPr="00250AB7">
        <w:rPr>
          <w:rFonts w:ascii="Times New Roman" w:eastAsia="Times New Roman" w:hAnsi="Times New Roman" w:cs="Times New Roman"/>
          <w:b/>
          <w:sz w:val="24"/>
          <w:szCs w:val="24"/>
          <w:lang w:val="de-DE"/>
        </w:rPr>
        <w:t xml:space="preserve">Sản phẩm: </w:t>
      </w:r>
    </w:p>
    <w:p w14:paraId="4D8B9812" w14:textId="77777777" w:rsidR="007B4239" w:rsidRPr="007B4239" w:rsidRDefault="007B4239" w:rsidP="00250AB7">
      <w:pPr>
        <w:spacing w:after="0" w:line="288" w:lineRule="auto"/>
        <w:ind w:firstLine="709"/>
        <w:rPr>
          <w:rFonts w:ascii="Times New Roman" w:hAnsi="Times New Roman" w:cs="Times New Roman"/>
          <w:sz w:val="24"/>
          <w:szCs w:val="24"/>
        </w:rPr>
      </w:pPr>
      <w:r w:rsidRPr="007B4239">
        <w:rPr>
          <w:rFonts w:ascii="Times New Roman" w:hAnsi="Times New Roman" w:cs="Times New Roman"/>
          <w:sz w:val="24"/>
          <w:szCs w:val="24"/>
        </w:rPr>
        <w:t>Phân loại được các hành động trong phần luyện tập (trang 136 SGK) thành 2 nhóm nên và không nên làm.</w:t>
      </w:r>
    </w:p>
    <w:p w14:paraId="7F55C92C" w14:textId="77777777" w:rsidR="007B4239" w:rsidRPr="007B4239" w:rsidRDefault="007B4239" w:rsidP="00250AB7">
      <w:pPr>
        <w:spacing w:after="0" w:line="288" w:lineRule="auto"/>
        <w:ind w:firstLine="709"/>
        <w:rPr>
          <w:rFonts w:ascii="Times New Roman" w:hAnsi="Times New Roman" w:cs="Times New Roman"/>
          <w:sz w:val="24"/>
          <w:szCs w:val="24"/>
        </w:rPr>
      </w:pPr>
      <w:r w:rsidRPr="007B4239">
        <w:rPr>
          <w:rFonts w:ascii="Times New Roman" w:hAnsi="Times New Roman" w:cs="Times New Roman"/>
          <w:i/>
          <w:iCs/>
          <w:sz w:val="24"/>
          <w:szCs w:val="24"/>
        </w:rPr>
        <w:t>Nên làm: a, c, d, g, k Không nên làm: b, c, h, i</w:t>
      </w:r>
    </w:p>
    <w:p w14:paraId="3175258F" w14:textId="77777777" w:rsidR="002B4997" w:rsidRPr="00250AB7" w:rsidRDefault="002B4997" w:rsidP="00250AB7">
      <w:pPr>
        <w:spacing w:after="0" w:line="288" w:lineRule="auto"/>
        <w:ind w:firstLine="709"/>
        <w:rPr>
          <w:rFonts w:ascii="Times New Roman" w:eastAsia="Times New Roman" w:hAnsi="Times New Roman" w:cs="Times New Roman"/>
          <w:b/>
          <w:sz w:val="24"/>
          <w:szCs w:val="24"/>
          <w:shd w:val="clear" w:color="auto" w:fill="FFFFFF"/>
        </w:rPr>
      </w:pPr>
      <w:r w:rsidRPr="00250AB7">
        <w:rPr>
          <w:rFonts w:ascii="Times New Roman" w:eastAsia="Calibri" w:hAnsi="Times New Roman" w:cs="Times New Roman"/>
          <w:b/>
          <w:iCs/>
          <w:sz w:val="24"/>
          <w:szCs w:val="24"/>
          <w:lang w:val="vi-VN"/>
        </w:rPr>
        <w:t>d</w:t>
      </w:r>
      <w:r w:rsidRPr="00250AB7">
        <w:rPr>
          <w:rFonts w:ascii="Times New Roman" w:eastAsia="Calibri" w:hAnsi="Times New Roman" w:cs="Times New Roman"/>
          <w:b/>
          <w:iCs/>
          <w:sz w:val="24"/>
          <w:szCs w:val="24"/>
        </w:rPr>
        <w:t>)</w:t>
      </w:r>
      <w:r w:rsidRPr="00250AB7">
        <w:rPr>
          <w:rFonts w:ascii="Times New Roman" w:eastAsia="Calibri" w:hAnsi="Times New Roman" w:cs="Times New Roman"/>
          <w:i/>
          <w:iCs/>
          <w:sz w:val="24"/>
          <w:szCs w:val="24"/>
        </w:rPr>
        <w:t xml:space="preserve"> </w:t>
      </w:r>
      <w:r w:rsidRPr="00250AB7">
        <w:rPr>
          <w:rFonts w:ascii="Times New Roman" w:eastAsia="Times New Roman" w:hAnsi="Times New Roman" w:cs="Times New Roman"/>
          <w:b/>
          <w:sz w:val="24"/>
          <w:szCs w:val="24"/>
          <w:shd w:val="clear" w:color="auto" w:fill="FFFFFF"/>
        </w:rPr>
        <w:t>Tổ chức thực hiện:</w:t>
      </w:r>
    </w:p>
    <w:tbl>
      <w:tblPr>
        <w:tblW w:w="9715" w:type="dxa"/>
        <w:tblLayout w:type="fixed"/>
        <w:tblLook w:val="04A0" w:firstRow="1" w:lastRow="0" w:firstColumn="1" w:lastColumn="0" w:noHBand="0" w:noVBand="1"/>
      </w:tblPr>
      <w:tblGrid>
        <w:gridCol w:w="4315"/>
        <w:gridCol w:w="5400"/>
      </w:tblGrid>
      <w:tr w:rsidR="00AC4454" w:rsidRPr="00250AB7" w14:paraId="058B7B30" w14:textId="77777777" w:rsidTr="00DF26AC">
        <w:tc>
          <w:tcPr>
            <w:tcW w:w="431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50AB7" w:rsidRDefault="00F427F0" w:rsidP="00250AB7">
            <w:pPr>
              <w:spacing w:after="0" w:line="288" w:lineRule="auto"/>
              <w:jc w:val="center"/>
              <w:rPr>
                <w:rFonts w:ascii="Times New Roman" w:eastAsia="Calibri" w:hAnsi="Times New Roman" w:cs="Times New Roman"/>
                <w:b/>
                <w:sz w:val="24"/>
                <w:szCs w:val="24"/>
              </w:rPr>
            </w:pPr>
            <w:r w:rsidRPr="00250AB7">
              <w:rPr>
                <w:rFonts w:ascii="Times New Roman" w:eastAsia="Calibri" w:hAnsi="Times New Roman" w:cs="Times New Roman"/>
                <w:b/>
                <w:sz w:val="24"/>
                <w:szCs w:val="24"/>
              </w:rPr>
              <w:t>Hoạt động của giáo viên và học sinh</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50AB7" w:rsidRDefault="00F427F0" w:rsidP="00250AB7">
            <w:pPr>
              <w:spacing w:after="0" w:line="288" w:lineRule="auto"/>
              <w:jc w:val="center"/>
              <w:rPr>
                <w:rFonts w:ascii="Times New Roman" w:eastAsia="Calibri" w:hAnsi="Times New Roman" w:cs="Times New Roman"/>
                <w:b/>
                <w:sz w:val="24"/>
                <w:szCs w:val="24"/>
              </w:rPr>
            </w:pPr>
            <w:r w:rsidRPr="00250AB7">
              <w:rPr>
                <w:rFonts w:ascii="Times New Roman" w:eastAsia="Calibri" w:hAnsi="Times New Roman" w:cs="Times New Roman"/>
                <w:b/>
                <w:sz w:val="24"/>
                <w:szCs w:val="24"/>
              </w:rPr>
              <w:t>Nội dung</w:t>
            </w:r>
          </w:p>
        </w:tc>
      </w:tr>
      <w:tr w:rsidR="00AC4454" w:rsidRPr="00250AB7" w14:paraId="6364DA28" w14:textId="77777777" w:rsidTr="00DF26AC">
        <w:tc>
          <w:tcPr>
            <w:tcW w:w="431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250AB7" w:rsidRDefault="00E54643" w:rsidP="00250AB7">
            <w:pPr>
              <w:spacing w:after="0" w:line="288" w:lineRule="auto"/>
              <w:jc w:val="both"/>
              <w:rPr>
                <w:rFonts w:ascii="Times New Roman" w:eastAsia="Calibri" w:hAnsi="Times New Roman" w:cs="Times New Roman"/>
                <w:b/>
                <w:bCs/>
                <w:i/>
                <w:iCs/>
                <w:sz w:val="24"/>
                <w:szCs w:val="24"/>
                <w:lang w:val="vi-VN"/>
              </w:rPr>
            </w:pPr>
            <w:r w:rsidRPr="00250AB7">
              <w:rPr>
                <w:rFonts w:ascii="Times New Roman" w:eastAsia="Calibri" w:hAnsi="Times New Roman" w:cs="Times New Roman"/>
                <w:b/>
                <w:bCs/>
                <w:i/>
                <w:iCs/>
                <w:sz w:val="24"/>
                <w:szCs w:val="24"/>
              </w:rPr>
              <w:t>*</w:t>
            </w:r>
            <w:r w:rsidRPr="00250AB7">
              <w:rPr>
                <w:rFonts w:ascii="Times New Roman" w:eastAsia="Calibri" w:hAnsi="Times New Roman" w:cs="Times New Roman"/>
                <w:b/>
                <w:bCs/>
                <w:i/>
                <w:iCs/>
                <w:sz w:val="24"/>
                <w:szCs w:val="24"/>
                <w:lang w:val="vi-VN"/>
              </w:rPr>
              <w:t>Chuyển giao nhiệm vụ học tập</w:t>
            </w:r>
          </w:p>
          <w:p w14:paraId="4C32529A" w14:textId="77777777" w:rsidR="00C97748" w:rsidRPr="007B4239" w:rsidRDefault="00C97748" w:rsidP="00250AB7">
            <w:pPr>
              <w:spacing w:after="0" w:line="288" w:lineRule="auto"/>
              <w:ind w:firstLine="540"/>
              <w:rPr>
                <w:rFonts w:ascii="Times New Roman" w:eastAsia="Calibri" w:hAnsi="Times New Roman" w:cs="Times New Roman"/>
                <w:iCs/>
                <w:sz w:val="24"/>
                <w:szCs w:val="24"/>
              </w:rPr>
            </w:pPr>
            <w:r w:rsidRPr="007B4239">
              <w:rPr>
                <w:rFonts w:ascii="Times New Roman" w:eastAsia="Calibri" w:hAnsi="Times New Roman" w:cs="Times New Roman"/>
                <w:iCs/>
                <w:sz w:val="24"/>
                <w:szCs w:val="24"/>
              </w:rPr>
              <w:t>Tổ chức cho học sinh trả lời các câu hỏi trong phần luyện tập (có thể chiếu trên slide học sinh trả lời hoặc in thành phiếu học tập cá nhân)</w:t>
            </w:r>
          </w:p>
          <w:p w14:paraId="5CF401E9" w14:textId="77777777" w:rsidR="00E54643" w:rsidRPr="00250AB7" w:rsidRDefault="00E54643" w:rsidP="00250AB7">
            <w:pPr>
              <w:spacing w:after="0"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*Thực hiện nhiệm vụ học tập</w:t>
            </w:r>
          </w:p>
          <w:p w14:paraId="262316B6" w14:textId="4197ABCC" w:rsidR="00E84BB6" w:rsidRPr="00250AB7" w:rsidRDefault="00E84BB6" w:rsidP="00250AB7">
            <w:pPr>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xml:space="preserve">- HS thực hiện làm bài </w:t>
            </w:r>
          </w:p>
          <w:p w14:paraId="71A42690" w14:textId="77777777" w:rsidR="00E54643" w:rsidRPr="00250AB7" w:rsidRDefault="00E54643" w:rsidP="00250AB7">
            <w:pPr>
              <w:spacing w:after="0"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*Báo cáo kết quả và thảo luận</w:t>
            </w:r>
          </w:p>
          <w:p w14:paraId="493F7DB4" w14:textId="77777777" w:rsidR="00C97748" w:rsidRPr="00250AB7" w:rsidRDefault="00C97748"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 Đại diện nhóm báo cáo kết quả</w:t>
            </w:r>
          </w:p>
          <w:p w14:paraId="23C62EE5" w14:textId="77777777" w:rsidR="00C97748" w:rsidRPr="00250AB7" w:rsidRDefault="00C97748"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 Các nhóm khác lắng nghe, phản biện và nhận xét</w:t>
            </w:r>
          </w:p>
          <w:p w14:paraId="0A8DE37E" w14:textId="77777777" w:rsidR="00C97748" w:rsidRPr="00250AB7" w:rsidRDefault="00C97748"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 GV nhận xét, bổ sung và sửa chữa (nếu cần)</w:t>
            </w:r>
          </w:p>
          <w:p w14:paraId="58DDDEA3" w14:textId="2BE1A544" w:rsidR="00E54643" w:rsidRPr="00250AB7" w:rsidRDefault="00E54643" w:rsidP="00250AB7">
            <w:pPr>
              <w:spacing w:after="0" w:line="288" w:lineRule="auto"/>
              <w:jc w:val="both"/>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*Đánh giá kết quả thực hiện nhiệm vụ</w:t>
            </w:r>
          </w:p>
          <w:p w14:paraId="64EF32F0" w14:textId="77777777" w:rsidR="00C97748" w:rsidRPr="00250AB7" w:rsidRDefault="00C97748"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 GV nêu đáp án</w:t>
            </w:r>
          </w:p>
          <w:p w14:paraId="7FB852D4" w14:textId="77777777" w:rsidR="00F427F0" w:rsidRPr="00250AB7" w:rsidRDefault="00C97748"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 HS tiếp thu.</w:t>
            </w:r>
          </w:p>
          <w:p w14:paraId="52B2E6AF" w14:textId="28EA53E8" w:rsidR="00DF26AC" w:rsidRPr="00250AB7" w:rsidRDefault="00DF26AC" w:rsidP="00250AB7">
            <w:pPr>
              <w:spacing w:after="0" w:line="288" w:lineRule="auto"/>
              <w:jc w:val="both"/>
              <w:rPr>
                <w:rFonts w:ascii="Times New Roman" w:eastAsia="Calibri" w:hAnsi="Times New Roman" w:cs="Times New Roman"/>
                <w:b/>
                <w:bCs/>
                <w:i/>
                <w:iCs/>
                <w:sz w:val="24"/>
                <w:szCs w:val="24"/>
              </w:rPr>
            </w:pPr>
            <w:r w:rsidRPr="00250AB7">
              <w:rPr>
                <w:rFonts w:ascii="Times New Roman" w:hAnsi="Times New Roman" w:cs="Times New Roman"/>
                <w:sz w:val="24"/>
                <w:szCs w:val="24"/>
              </w:rPr>
              <w:t>- Cuối hoạt động này giáo viên phát PHT cho cá nhân để đánh giá.</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9A66C16" w14:textId="3EF21F35" w:rsidR="00F427F0" w:rsidRPr="00250AB7" w:rsidRDefault="00DF26AC" w:rsidP="00250AB7">
            <w:pPr>
              <w:spacing w:after="0" w:line="288" w:lineRule="auto"/>
              <w:ind w:hanging="13"/>
              <w:rPr>
                <w:rFonts w:ascii="Times New Roman" w:eastAsia="Calibri" w:hAnsi="Times New Roman" w:cs="Times New Roman"/>
                <w:b/>
                <w:sz w:val="24"/>
                <w:szCs w:val="24"/>
              </w:rPr>
            </w:pPr>
            <w:r w:rsidRPr="00250AB7">
              <w:rPr>
                <w:rFonts w:ascii="Times New Roman" w:eastAsia="Calibri" w:hAnsi="Times New Roman" w:cs="Times New Roman"/>
                <w:b/>
                <w:sz w:val="24"/>
                <w:szCs w:val="24"/>
              </w:rPr>
              <w:t>1. Phần luyện tập (SGK/136)</w:t>
            </w:r>
          </w:p>
          <w:p w14:paraId="5D09C5D9" w14:textId="77777777"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 xml:space="preserve">Trong các việc sau đây, hãy chọn những việc nên làm và những việc không nên làm để bảo vệ môi trường trong trồng trọt. </w:t>
            </w:r>
          </w:p>
          <w:p w14:paraId="0F2383AE" w14:textId="77777777"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 xml:space="preserve">a) Ưu tiên sử dụng các chế phẩm vệ sinh thay thế thuốc bảo vệ thực vật hoá học trong phòng trừ sâu, bệnh hại cây trồng. </w:t>
            </w:r>
          </w:p>
          <w:p w14:paraId="123F8ED8" w14:textId="77777777"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 xml:space="preserve">b) Sử dụng càng nhiều phân bón hoá học càng tốt để nâng cao năng suất cây trồng. </w:t>
            </w:r>
          </w:p>
          <w:p w14:paraId="5E0C127D" w14:textId="69F20609"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c) Thu gom bao bì, chai, lọ đựng thuốc bảo vệ thực vật và phân bón hoá học về các vị trí</w:t>
            </w:r>
            <w:r w:rsidRPr="00250AB7">
              <w:rPr>
                <w:rFonts w:ascii="Times New Roman" w:eastAsia="Calibri" w:hAnsi="Times New Roman" w:cs="Times New Roman"/>
                <w:bCs/>
                <w:sz w:val="24"/>
                <w:szCs w:val="24"/>
              </w:rPr>
              <w:t xml:space="preserve"> </w:t>
            </w:r>
            <w:r w:rsidRPr="008E2A3E">
              <w:rPr>
                <w:rFonts w:ascii="Times New Roman" w:eastAsia="Calibri" w:hAnsi="Times New Roman" w:cs="Times New Roman"/>
                <w:bCs/>
                <w:sz w:val="24"/>
                <w:szCs w:val="24"/>
              </w:rPr>
              <w:t xml:space="preserve">được quy định của địa phương. </w:t>
            </w:r>
          </w:p>
          <w:p w14:paraId="48DEA4D8" w14:textId="77777777"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 xml:space="preserve">d) Các địa phương cần có các quy định địa điểm thu gom bao bì, chai, lọ đựng thuốc bảo vệ thực vật, phân bón hoá học và định kì đưa đi xử lý theo quy định. </w:t>
            </w:r>
          </w:p>
          <w:p w14:paraId="25A142E1" w14:textId="77777777"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 xml:space="preserve">e) Đốt các phụ phẩm trồng trọt ngay tại đồng ruộng để làm phân bón. </w:t>
            </w:r>
          </w:p>
          <w:p w14:paraId="371F15A9" w14:textId="47F8402E"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 xml:space="preserve">g) </w:t>
            </w:r>
            <w:r w:rsidR="007D0350" w:rsidRPr="00250AB7">
              <w:rPr>
                <w:rFonts w:ascii="Times New Roman" w:eastAsia="Calibri" w:hAnsi="Times New Roman" w:cs="Times New Roman"/>
                <w:bCs/>
                <w:sz w:val="24"/>
                <w:szCs w:val="24"/>
              </w:rPr>
              <w:t>S</w:t>
            </w:r>
            <w:r w:rsidRPr="008E2A3E">
              <w:rPr>
                <w:rFonts w:ascii="Times New Roman" w:eastAsia="Calibri" w:hAnsi="Times New Roman" w:cs="Times New Roman"/>
                <w:bCs/>
                <w:sz w:val="24"/>
                <w:szCs w:val="24"/>
              </w:rPr>
              <w:t>ử dụng thuốc bảo vệ thực vật và phân bón hoá học đúng chủng loại, đúng liều lượng,</w:t>
            </w:r>
            <w:r w:rsidRPr="00250AB7">
              <w:rPr>
                <w:rFonts w:ascii="Times New Roman" w:eastAsia="Calibri" w:hAnsi="Times New Roman" w:cs="Times New Roman"/>
                <w:bCs/>
                <w:sz w:val="24"/>
                <w:szCs w:val="24"/>
              </w:rPr>
              <w:t xml:space="preserve"> </w:t>
            </w:r>
            <w:r w:rsidRPr="008E2A3E">
              <w:rPr>
                <w:rFonts w:ascii="Times New Roman" w:eastAsia="Calibri" w:hAnsi="Times New Roman" w:cs="Times New Roman"/>
                <w:bCs/>
                <w:sz w:val="24"/>
                <w:szCs w:val="24"/>
              </w:rPr>
              <w:t xml:space="preserve">đúng thời điểm và đúng cách. </w:t>
            </w:r>
          </w:p>
          <w:p w14:paraId="6AA6BE53" w14:textId="77777777"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h) Rửa dụng cụ, chai, lọ đựng thuốc bảo vệ thực vật ở hệ thống mương tưới, tiêu để tái</w:t>
            </w:r>
            <w:r w:rsidRPr="00250AB7">
              <w:rPr>
                <w:rFonts w:ascii="Times New Roman" w:eastAsia="Calibri" w:hAnsi="Times New Roman" w:cs="Times New Roman"/>
                <w:bCs/>
                <w:sz w:val="24"/>
                <w:szCs w:val="24"/>
              </w:rPr>
              <w:t xml:space="preserve"> </w:t>
            </w:r>
            <w:r w:rsidRPr="008E2A3E">
              <w:rPr>
                <w:rFonts w:ascii="Times New Roman" w:eastAsia="Calibri" w:hAnsi="Times New Roman" w:cs="Times New Roman"/>
                <w:bCs/>
                <w:sz w:val="24"/>
                <w:szCs w:val="24"/>
              </w:rPr>
              <w:t xml:space="preserve">sử dụng. </w:t>
            </w:r>
          </w:p>
          <w:p w14:paraId="51660709" w14:textId="77777777"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 xml:space="preserve">i) Chôn bao bì, chai, lọ đựng thuốc bảo vệ thực vật và phân bón hoá học xuống đất. </w:t>
            </w:r>
          </w:p>
          <w:p w14:paraId="0E9E099B" w14:textId="5228B87D" w:rsidR="008E2A3E" w:rsidRPr="00250AB7" w:rsidRDefault="008E2A3E" w:rsidP="00250AB7">
            <w:pPr>
              <w:spacing w:after="0" w:line="288" w:lineRule="auto"/>
              <w:ind w:hanging="13"/>
              <w:rPr>
                <w:rFonts w:ascii="Times New Roman" w:eastAsia="Calibri" w:hAnsi="Times New Roman" w:cs="Times New Roman"/>
                <w:bCs/>
                <w:sz w:val="24"/>
                <w:szCs w:val="24"/>
              </w:rPr>
            </w:pPr>
            <w:r w:rsidRPr="008E2A3E">
              <w:rPr>
                <w:rFonts w:ascii="Times New Roman" w:eastAsia="Calibri" w:hAnsi="Times New Roman" w:cs="Times New Roman"/>
                <w:bCs/>
                <w:sz w:val="24"/>
                <w:szCs w:val="24"/>
              </w:rPr>
              <w:t>k) Tuyên truyền nâng cao ý thức bảo vệ môi trường trong trồng trọt cho người dân.</w:t>
            </w:r>
          </w:p>
          <w:p w14:paraId="3448AEC0" w14:textId="0FB4BFD3" w:rsidR="003641F4" w:rsidRPr="00EA5028" w:rsidRDefault="008E2A3E" w:rsidP="003641F4">
            <w:pPr>
              <w:spacing w:after="0" w:line="288" w:lineRule="auto"/>
              <w:ind w:hanging="13"/>
              <w:rPr>
                <w:rFonts w:ascii="Times New Roman" w:eastAsia="Calibri" w:hAnsi="Times New Roman" w:cs="Times New Roman"/>
                <w:bCs/>
                <w:sz w:val="24"/>
                <w:szCs w:val="24"/>
              </w:rPr>
            </w:pPr>
            <w:r w:rsidRPr="00250AB7">
              <w:rPr>
                <w:rFonts w:ascii="Times New Roman" w:eastAsia="Calibri" w:hAnsi="Times New Roman" w:cs="Times New Roman"/>
                <w:b/>
                <w:sz w:val="24"/>
                <w:szCs w:val="24"/>
              </w:rPr>
              <w:t>2. Phiếu học tập cá nhân</w:t>
            </w:r>
            <w:r w:rsidRPr="00250AB7">
              <w:rPr>
                <w:rFonts w:ascii="Times New Roman" w:eastAsia="Calibri" w:hAnsi="Times New Roman" w:cs="Times New Roman"/>
                <w:bCs/>
                <w:sz w:val="24"/>
                <w:szCs w:val="24"/>
              </w:rPr>
              <w:t xml:space="preserve"> (phụ lục)</w:t>
            </w:r>
          </w:p>
        </w:tc>
      </w:tr>
    </w:tbl>
    <w:p w14:paraId="7F6DCE5A" w14:textId="77777777" w:rsidR="00E707DC" w:rsidRPr="00250AB7" w:rsidRDefault="00E707DC" w:rsidP="00250AB7">
      <w:pPr>
        <w:spacing w:after="0" w:line="288" w:lineRule="auto"/>
        <w:ind w:firstLine="709"/>
        <w:jc w:val="both"/>
        <w:rPr>
          <w:rFonts w:ascii="Times New Roman" w:eastAsia="Times New Roman" w:hAnsi="Times New Roman" w:cs="Times New Roman"/>
          <w:b/>
          <w:bCs/>
          <w:sz w:val="24"/>
          <w:szCs w:val="24"/>
          <w:shd w:val="clear" w:color="auto" w:fill="FFFFFF"/>
          <w:lang w:val="de-DE"/>
        </w:rPr>
      </w:pPr>
    </w:p>
    <w:p w14:paraId="2F122BA4" w14:textId="3511C169" w:rsidR="00DC1E3D" w:rsidRPr="00250AB7" w:rsidRDefault="00E50417" w:rsidP="00250AB7">
      <w:pPr>
        <w:spacing w:after="0" w:line="288" w:lineRule="auto"/>
        <w:ind w:firstLine="709"/>
        <w:jc w:val="both"/>
        <w:rPr>
          <w:rFonts w:ascii="Times New Roman" w:eastAsia="Times New Roman" w:hAnsi="Times New Roman" w:cs="Times New Roman"/>
          <w:b/>
          <w:bCs/>
          <w:sz w:val="24"/>
          <w:szCs w:val="24"/>
          <w:shd w:val="clear" w:color="auto" w:fill="FFFFFF"/>
          <w:lang w:val="de-DE"/>
        </w:rPr>
      </w:pPr>
      <w:r w:rsidRPr="00250AB7">
        <w:rPr>
          <w:rFonts w:ascii="Times New Roman" w:eastAsia="Times New Roman" w:hAnsi="Times New Roman" w:cs="Times New Roman"/>
          <w:b/>
          <w:bCs/>
          <w:sz w:val="24"/>
          <w:szCs w:val="24"/>
          <w:shd w:val="clear" w:color="auto" w:fill="FFFFFF"/>
          <w:lang w:val="de-DE"/>
        </w:rPr>
        <w:t>4</w:t>
      </w:r>
      <w:r w:rsidR="00DC1E3D" w:rsidRPr="00250AB7">
        <w:rPr>
          <w:rFonts w:ascii="Times New Roman" w:eastAsia="Times New Roman" w:hAnsi="Times New Roman" w:cs="Times New Roman"/>
          <w:b/>
          <w:bCs/>
          <w:sz w:val="24"/>
          <w:szCs w:val="24"/>
          <w:shd w:val="clear" w:color="auto" w:fill="FFFFFF"/>
          <w:lang w:val="de-DE"/>
        </w:rPr>
        <w:t xml:space="preserve">. </w:t>
      </w:r>
      <w:r w:rsidR="00237476" w:rsidRPr="00250AB7">
        <w:rPr>
          <w:rFonts w:ascii="Times New Roman" w:eastAsia="Times New Roman" w:hAnsi="Times New Roman" w:cs="Times New Roman"/>
          <w:b/>
          <w:bCs/>
          <w:sz w:val="24"/>
          <w:szCs w:val="24"/>
          <w:shd w:val="clear" w:color="auto" w:fill="FFFFFF"/>
          <w:lang w:val="de-DE"/>
        </w:rPr>
        <w:t>Hoạt động</w:t>
      </w:r>
      <w:r w:rsidR="001C6BD8" w:rsidRPr="00250AB7">
        <w:rPr>
          <w:rFonts w:ascii="Times New Roman" w:eastAsia="Times New Roman" w:hAnsi="Times New Roman" w:cs="Times New Roman"/>
          <w:b/>
          <w:bCs/>
          <w:sz w:val="24"/>
          <w:szCs w:val="24"/>
          <w:shd w:val="clear" w:color="auto" w:fill="FFFFFF"/>
          <w:lang w:val="de-DE"/>
        </w:rPr>
        <w:t xml:space="preserve"> 4: V</w:t>
      </w:r>
      <w:r w:rsidR="00F427F0" w:rsidRPr="00250AB7">
        <w:rPr>
          <w:rFonts w:ascii="Times New Roman" w:eastAsia="Times New Roman" w:hAnsi="Times New Roman" w:cs="Times New Roman"/>
          <w:b/>
          <w:bCs/>
          <w:sz w:val="24"/>
          <w:szCs w:val="24"/>
          <w:shd w:val="clear" w:color="auto" w:fill="FFFFFF"/>
          <w:lang w:val="de-DE"/>
        </w:rPr>
        <w:t>ận dụng</w:t>
      </w:r>
    </w:p>
    <w:p w14:paraId="6720F6C3" w14:textId="77777777" w:rsidR="00E54643" w:rsidRPr="00250AB7" w:rsidRDefault="002B4997" w:rsidP="00250AB7">
      <w:pPr>
        <w:spacing w:after="0" w:line="288" w:lineRule="auto"/>
        <w:ind w:right="255" w:firstLine="709"/>
        <w:jc w:val="both"/>
        <w:rPr>
          <w:rFonts w:ascii="Times New Roman" w:eastAsia="Times New Roman" w:hAnsi="Times New Roman" w:cs="Times New Roman"/>
          <w:b/>
          <w:sz w:val="24"/>
          <w:szCs w:val="24"/>
        </w:rPr>
      </w:pPr>
      <w:r w:rsidRPr="00250AB7">
        <w:rPr>
          <w:rFonts w:ascii="Times New Roman" w:eastAsia="Times New Roman" w:hAnsi="Times New Roman" w:cs="Times New Roman"/>
          <w:b/>
          <w:sz w:val="24"/>
          <w:szCs w:val="24"/>
        </w:rPr>
        <w:t xml:space="preserve">a) </w:t>
      </w:r>
      <w:r w:rsidRPr="00250AB7">
        <w:rPr>
          <w:rFonts w:ascii="Times New Roman" w:eastAsia="Times New Roman" w:hAnsi="Times New Roman" w:cs="Times New Roman"/>
          <w:b/>
          <w:sz w:val="24"/>
          <w:szCs w:val="24"/>
          <w:lang w:val="vi-VN"/>
        </w:rPr>
        <w:t xml:space="preserve">Mục tiêu: </w:t>
      </w:r>
    </w:p>
    <w:p w14:paraId="30A9EBB0" w14:textId="0040E57C" w:rsidR="007B4239" w:rsidRPr="00250AB7" w:rsidRDefault="00C47A15" w:rsidP="00250AB7">
      <w:pPr>
        <w:pStyle w:val="NormalWeb"/>
        <w:spacing w:before="0" w:beforeAutospacing="0" w:after="0" w:afterAutospacing="0" w:line="288" w:lineRule="auto"/>
      </w:pPr>
      <w:r>
        <w:rPr>
          <w:lang w:val="en-US"/>
        </w:rPr>
        <w:lastRenderedPageBreak/>
        <w:t xml:space="preserve">- </w:t>
      </w:r>
      <w:r w:rsidR="007B4239" w:rsidRPr="00250AB7">
        <w:t>Học sinh thể hiện năng lực vận dụng kiến thức, kĩ năng, giải quyết vấn đề và sáng tạo trong các câu hỏi/tình huống vận dụng thực tế liên quan đến bài học.</w:t>
      </w:r>
    </w:p>
    <w:p w14:paraId="1249C17D" w14:textId="77777777" w:rsidR="002B4997" w:rsidRPr="00250AB7" w:rsidRDefault="002B4997" w:rsidP="00250AB7">
      <w:pPr>
        <w:spacing w:after="0" w:line="288" w:lineRule="auto"/>
        <w:ind w:firstLine="709"/>
        <w:jc w:val="both"/>
        <w:rPr>
          <w:rFonts w:ascii="Times New Roman" w:eastAsia="Calibri" w:hAnsi="Times New Roman" w:cs="Times New Roman"/>
          <w:i/>
          <w:sz w:val="24"/>
          <w:szCs w:val="24"/>
        </w:rPr>
      </w:pPr>
      <w:r w:rsidRPr="00250AB7">
        <w:rPr>
          <w:rFonts w:ascii="Times New Roman" w:eastAsia="Calibri" w:hAnsi="Times New Roman" w:cs="Times New Roman"/>
          <w:b/>
          <w:sz w:val="24"/>
          <w:szCs w:val="24"/>
          <w:lang w:val="vi-VN"/>
        </w:rPr>
        <w:t>b) Nội dung:</w:t>
      </w:r>
      <w:r w:rsidRPr="00250AB7">
        <w:rPr>
          <w:rFonts w:ascii="Times New Roman" w:eastAsia="Calibri" w:hAnsi="Times New Roman" w:cs="Times New Roman"/>
          <w:i/>
          <w:sz w:val="24"/>
          <w:szCs w:val="24"/>
        </w:rPr>
        <w:t xml:space="preserve"> </w:t>
      </w:r>
    </w:p>
    <w:p w14:paraId="37A5554A" w14:textId="0F44719A" w:rsidR="007B4239" w:rsidRPr="007B4239" w:rsidRDefault="00C47A15" w:rsidP="00C47A15">
      <w:pPr>
        <w:spacing w:after="0" w:line="288"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7B4239" w:rsidRPr="007B4239">
        <w:rPr>
          <w:rFonts w:ascii="Times New Roman" w:eastAsia="Calibri" w:hAnsi="Times New Roman" w:cs="Times New Roman"/>
          <w:iCs/>
          <w:sz w:val="24"/>
          <w:szCs w:val="24"/>
        </w:rPr>
        <w:t>Học sinh làm việc cá nhân để xử lý các tình huống sau đó tham gia tranh luận</w:t>
      </w:r>
      <w:r>
        <w:rPr>
          <w:rFonts w:ascii="Times New Roman" w:eastAsia="Calibri" w:hAnsi="Times New Roman" w:cs="Times New Roman"/>
          <w:iCs/>
          <w:sz w:val="24"/>
          <w:szCs w:val="24"/>
        </w:rPr>
        <w:t xml:space="preserve"> vào tiết học sau</w:t>
      </w:r>
    </w:p>
    <w:p w14:paraId="6D9B5D69" w14:textId="77777777" w:rsidR="002B4997" w:rsidRPr="00250AB7" w:rsidRDefault="002B4997" w:rsidP="00250AB7">
      <w:pPr>
        <w:spacing w:after="0" w:line="288" w:lineRule="auto"/>
        <w:ind w:firstLine="709"/>
        <w:jc w:val="both"/>
        <w:rPr>
          <w:rFonts w:ascii="Times New Roman" w:eastAsia="Times New Roman" w:hAnsi="Times New Roman" w:cs="Times New Roman"/>
          <w:b/>
          <w:sz w:val="24"/>
          <w:szCs w:val="24"/>
          <w:lang w:val="de-DE"/>
        </w:rPr>
      </w:pPr>
      <w:r w:rsidRPr="00250AB7">
        <w:rPr>
          <w:rFonts w:ascii="Times New Roman" w:eastAsia="Calibri" w:hAnsi="Times New Roman" w:cs="Times New Roman"/>
          <w:b/>
          <w:sz w:val="24"/>
          <w:szCs w:val="24"/>
          <w:lang w:val="vi-VN"/>
        </w:rPr>
        <w:t>c)</w:t>
      </w:r>
      <w:r w:rsidRPr="00250AB7">
        <w:rPr>
          <w:rFonts w:ascii="Times New Roman" w:eastAsia="Calibri" w:hAnsi="Times New Roman" w:cs="Times New Roman"/>
          <w:i/>
          <w:sz w:val="24"/>
          <w:szCs w:val="24"/>
          <w:lang w:val="vi-VN"/>
        </w:rPr>
        <w:t xml:space="preserve"> </w:t>
      </w:r>
      <w:r w:rsidRPr="00250AB7">
        <w:rPr>
          <w:rFonts w:ascii="Times New Roman" w:eastAsia="Times New Roman" w:hAnsi="Times New Roman" w:cs="Times New Roman"/>
          <w:b/>
          <w:sz w:val="24"/>
          <w:szCs w:val="24"/>
          <w:lang w:val="de-DE"/>
        </w:rPr>
        <w:t xml:space="preserve">Sản phẩm: </w:t>
      </w:r>
    </w:p>
    <w:p w14:paraId="363DBC89" w14:textId="18E44F83" w:rsidR="007B4239" w:rsidRPr="007B4239" w:rsidRDefault="00C47A15" w:rsidP="00C47A15">
      <w:pPr>
        <w:spacing w:after="0" w:line="288" w:lineRule="auto"/>
        <w:jc w:val="both"/>
        <w:rPr>
          <w:rFonts w:ascii="Times New Roman" w:eastAsia="Calibri" w:hAnsi="Times New Roman" w:cs="Times New Roman"/>
          <w:iCs/>
          <w:spacing w:val="-4"/>
          <w:sz w:val="24"/>
          <w:szCs w:val="24"/>
        </w:rPr>
      </w:pPr>
      <w:r>
        <w:rPr>
          <w:rFonts w:ascii="Times New Roman" w:eastAsia="Calibri" w:hAnsi="Times New Roman" w:cs="Times New Roman"/>
          <w:iCs/>
          <w:spacing w:val="-4"/>
          <w:sz w:val="24"/>
          <w:szCs w:val="24"/>
        </w:rPr>
        <w:t xml:space="preserve">- </w:t>
      </w:r>
      <w:r w:rsidR="007B4239" w:rsidRPr="007B4239">
        <w:rPr>
          <w:rFonts w:ascii="Times New Roman" w:eastAsia="Calibri" w:hAnsi="Times New Roman" w:cs="Times New Roman"/>
          <w:iCs/>
          <w:spacing w:val="-4"/>
          <w:sz w:val="24"/>
          <w:szCs w:val="24"/>
        </w:rPr>
        <w:t>Học sinh vận dụng xử lý các tình huống sau:</w:t>
      </w:r>
    </w:p>
    <w:p w14:paraId="7976B59F" w14:textId="497B9648" w:rsidR="007B4239" w:rsidRPr="007B4239" w:rsidRDefault="007B4239" w:rsidP="00250AB7">
      <w:pPr>
        <w:spacing w:after="0" w:line="288" w:lineRule="auto"/>
        <w:ind w:firstLine="709"/>
        <w:jc w:val="both"/>
        <w:rPr>
          <w:rFonts w:ascii="Times New Roman" w:eastAsia="Calibri" w:hAnsi="Times New Roman" w:cs="Times New Roman"/>
          <w:iCs/>
          <w:spacing w:val="-4"/>
          <w:sz w:val="24"/>
          <w:szCs w:val="24"/>
        </w:rPr>
      </w:pPr>
      <w:r w:rsidRPr="007B4239">
        <w:rPr>
          <w:rFonts w:ascii="Times New Roman" w:eastAsia="Calibri" w:hAnsi="Times New Roman" w:cs="Times New Roman"/>
          <w:iCs/>
          <w:spacing w:val="-4"/>
          <w:sz w:val="24"/>
          <w:szCs w:val="24"/>
        </w:rPr>
        <w:t xml:space="preserve">Tình huống 1: Những năm trước đây, vào cuối mỗi vụ thu hoạch, người dân </w:t>
      </w:r>
      <w:r w:rsidR="00250AB7">
        <w:rPr>
          <w:rFonts w:ascii="Times New Roman" w:eastAsia="Calibri" w:hAnsi="Times New Roman" w:cs="Times New Roman"/>
          <w:iCs/>
          <w:spacing w:val="-4"/>
          <w:sz w:val="24"/>
          <w:szCs w:val="24"/>
        </w:rPr>
        <w:t>ngoại thành thường</w:t>
      </w:r>
      <w:r w:rsidRPr="007B4239">
        <w:rPr>
          <w:rFonts w:ascii="Times New Roman" w:eastAsia="Calibri" w:hAnsi="Times New Roman" w:cs="Times New Roman"/>
          <w:iCs/>
          <w:spacing w:val="-4"/>
          <w:sz w:val="24"/>
          <w:szCs w:val="24"/>
        </w:rPr>
        <w:t xml:space="preserve"> thu gom rơm rạ lại thành đ</w:t>
      </w:r>
      <w:r w:rsidR="00250AB7">
        <w:rPr>
          <w:rFonts w:ascii="Times New Roman" w:eastAsia="Calibri" w:hAnsi="Times New Roman" w:cs="Times New Roman"/>
          <w:iCs/>
          <w:spacing w:val="-4"/>
          <w:sz w:val="24"/>
          <w:szCs w:val="24"/>
        </w:rPr>
        <w:t>ố</w:t>
      </w:r>
      <w:r w:rsidRPr="007B4239">
        <w:rPr>
          <w:rFonts w:ascii="Times New Roman" w:eastAsia="Calibri" w:hAnsi="Times New Roman" w:cs="Times New Roman"/>
          <w:iCs/>
          <w:spacing w:val="-4"/>
          <w:sz w:val="24"/>
          <w:szCs w:val="24"/>
        </w:rPr>
        <w:t>ng và đốt, khói bụi theo gió bay vào các quận nội thành gây ô nhiễm môi trường, cản trở giao thông. Hãy cho biết giải pháp xử lí đối với rơm rạ sau thu hoạch sao cho vừa mang lại lợi ích, vừa hạn chế được ô nhiễm môi trường.</w:t>
      </w:r>
    </w:p>
    <w:p w14:paraId="5A229D81" w14:textId="77777777" w:rsidR="007B4239" w:rsidRPr="007B4239" w:rsidRDefault="007B4239" w:rsidP="00250AB7">
      <w:pPr>
        <w:spacing w:after="0" w:line="288" w:lineRule="auto"/>
        <w:ind w:firstLine="709"/>
        <w:jc w:val="both"/>
        <w:rPr>
          <w:rFonts w:ascii="Times New Roman" w:eastAsia="Calibri" w:hAnsi="Times New Roman" w:cs="Times New Roman"/>
          <w:iCs/>
          <w:spacing w:val="-4"/>
          <w:sz w:val="24"/>
          <w:szCs w:val="24"/>
        </w:rPr>
      </w:pPr>
      <w:r w:rsidRPr="007B4239">
        <w:rPr>
          <w:rFonts w:ascii="Times New Roman" w:eastAsia="Calibri" w:hAnsi="Times New Roman" w:cs="Times New Roman"/>
          <w:iCs/>
          <w:spacing w:val="-4"/>
          <w:sz w:val="24"/>
          <w:szCs w:val="24"/>
        </w:rPr>
        <w:t>Tình huống 2: Phân biệt rau sạch và rau an toàn. Vì sao giá bán tại các cửa hàng rau sạch/rau an toàn lại cao hơn so với các loại rau bán ngoài các chợ truyền thống hay trên vỉa hè?</w:t>
      </w:r>
    </w:p>
    <w:p w14:paraId="726BE266" w14:textId="77777777" w:rsidR="003B2C3C" w:rsidRPr="00250AB7" w:rsidRDefault="003B2C3C" w:rsidP="00250AB7">
      <w:pPr>
        <w:spacing w:after="0" w:line="288" w:lineRule="auto"/>
        <w:ind w:firstLine="709"/>
        <w:jc w:val="both"/>
        <w:rPr>
          <w:rFonts w:ascii="Times New Roman" w:eastAsia="Times New Roman" w:hAnsi="Times New Roman" w:cs="Times New Roman"/>
          <w:sz w:val="24"/>
          <w:szCs w:val="24"/>
          <w:lang w:val="de-DE"/>
        </w:rPr>
      </w:pPr>
    </w:p>
    <w:p w14:paraId="5D4E4221" w14:textId="77777777" w:rsidR="002B4997" w:rsidRPr="00250AB7" w:rsidRDefault="002B4997" w:rsidP="00250AB7">
      <w:pPr>
        <w:spacing w:after="0" w:line="288" w:lineRule="auto"/>
        <w:ind w:firstLine="709"/>
        <w:rPr>
          <w:rFonts w:ascii="Times New Roman" w:eastAsia="Times New Roman" w:hAnsi="Times New Roman" w:cs="Times New Roman"/>
          <w:b/>
          <w:sz w:val="24"/>
          <w:szCs w:val="24"/>
          <w:shd w:val="clear" w:color="auto" w:fill="FFFFFF"/>
        </w:rPr>
      </w:pPr>
      <w:r w:rsidRPr="00250AB7">
        <w:rPr>
          <w:rFonts w:ascii="Times New Roman" w:eastAsia="Calibri" w:hAnsi="Times New Roman" w:cs="Times New Roman"/>
          <w:b/>
          <w:iCs/>
          <w:sz w:val="24"/>
          <w:szCs w:val="24"/>
          <w:lang w:val="vi-VN"/>
        </w:rPr>
        <w:t>d</w:t>
      </w:r>
      <w:r w:rsidRPr="00250AB7">
        <w:rPr>
          <w:rFonts w:ascii="Times New Roman" w:eastAsia="Calibri" w:hAnsi="Times New Roman" w:cs="Times New Roman"/>
          <w:b/>
          <w:iCs/>
          <w:sz w:val="24"/>
          <w:szCs w:val="24"/>
        </w:rPr>
        <w:t>)</w:t>
      </w:r>
      <w:r w:rsidRPr="00250AB7">
        <w:rPr>
          <w:rFonts w:ascii="Times New Roman" w:eastAsia="Calibri" w:hAnsi="Times New Roman" w:cs="Times New Roman"/>
          <w:i/>
          <w:iCs/>
          <w:sz w:val="24"/>
          <w:szCs w:val="24"/>
        </w:rPr>
        <w:t xml:space="preserve"> </w:t>
      </w:r>
      <w:r w:rsidRPr="00250AB7">
        <w:rPr>
          <w:rFonts w:ascii="Times New Roman" w:eastAsia="Times New Roman" w:hAnsi="Times New Roman" w:cs="Times New Roman"/>
          <w:b/>
          <w:sz w:val="24"/>
          <w:szCs w:val="24"/>
          <w:shd w:val="clear" w:color="auto" w:fill="FFFFFF"/>
        </w:rPr>
        <w:t>Tổ chức thực hiện:</w:t>
      </w:r>
    </w:p>
    <w:tbl>
      <w:tblPr>
        <w:tblW w:w="10075" w:type="dxa"/>
        <w:tblLook w:val="04A0" w:firstRow="1" w:lastRow="0" w:firstColumn="1" w:lastColumn="0" w:noHBand="0" w:noVBand="1"/>
      </w:tblPr>
      <w:tblGrid>
        <w:gridCol w:w="5575"/>
        <w:gridCol w:w="4500"/>
      </w:tblGrid>
      <w:tr w:rsidR="00AC4454" w:rsidRPr="00250AB7" w14:paraId="4AEAD19F" w14:textId="77777777" w:rsidTr="00C47A15">
        <w:tc>
          <w:tcPr>
            <w:tcW w:w="557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50AB7" w:rsidRDefault="00F427F0" w:rsidP="00250AB7">
            <w:pPr>
              <w:spacing w:after="0" w:line="288" w:lineRule="auto"/>
              <w:jc w:val="center"/>
              <w:rPr>
                <w:rFonts w:ascii="Times New Roman" w:eastAsia="Calibri" w:hAnsi="Times New Roman" w:cs="Times New Roman"/>
                <w:b/>
                <w:sz w:val="24"/>
                <w:szCs w:val="24"/>
              </w:rPr>
            </w:pPr>
            <w:r w:rsidRPr="00250AB7">
              <w:rPr>
                <w:rFonts w:ascii="Times New Roman" w:eastAsia="Calibri" w:hAnsi="Times New Roman" w:cs="Times New Roman"/>
                <w:b/>
                <w:sz w:val="24"/>
                <w:szCs w:val="24"/>
              </w:rPr>
              <w:t>Hoạt động của giáo viên và học sinh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50AB7" w:rsidRDefault="00F427F0" w:rsidP="00250AB7">
            <w:pPr>
              <w:spacing w:after="0" w:line="288" w:lineRule="auto"/>
              <w:jc w:val="center"/>
              <w:rPr>
                <w:rFonts w:ascii="Times New Roman" w:eastAsia="Calibri" w:hAnsi="Times New Roman" w:cs="Times New Roman"/>
                <w:b/>
                <w:sz w:val="24"/>
                <w:szCs w:val="24"/>
              </w:rPr>
            </w:pPr>
            <w:r w:rsidRPr="00250AB7">
              <w:rPr>
                <w:rFonts w:ascii="Times New Roman" w:eastAsia="Calibri" w:hAnsi="Times New Roman" w:cs="Times New Roman"/>
                <w:b/>
                <w:sz w:val="24"/>
                <w:szCs w:val="24"/>
              </w:rPr>
              <w:t>Nội dung</w:t>
            </w:r>
          </w:p>
        </w:tc>
      </w:tr>
      <w:tr w:rsidR="00AC4454" w:rsidRPr="00250AB7" w14:paraId="733AF982" w14:textId="77777777" w:rsidTr="00C47A15">
        <w:tc>
          <w:tcPr>
            <w:tcW w:w="557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50AB7" w:rsidRDefault="00E54643" w:rsidP="00250AB7">
            <w:pPr>
              <w:spacing w:after="0" w:line="288" w:lineRule="auto"/>
              <w:jc w:val="both"/>
              <w:rPr>
                <w:rFonts w:ascii="Times New Roman" w:eastAsia="Calibri" w:hAnsi="Times New Roman" w:cs="Times New Roman"/>
                <w:b/>
                <w:bCs/>
                <w:i/>
                <w:iCs/>
                <w:sz w:val="24"/>
                <w:szCs w:val="24"/>
                <w:lang w:val="vi-VN"/>
              </w:rPr>
            </w:pPr>
            <w:r w:rsidRPr="00250AB7">
              <w:rPr>
                <w:rFonts w:ascii="Times New Roman" w:eastAsia="Calibri" w:hAnsi="Times New Roman" w:cs="Times New Roman"/>
                <w:b/>
                <w:bCs/>
                <w:i/>
                <w:iCs/>
                <w:sz w:val="24"/>
                <w:szCs w:val="24"/>
              </w:rPr>
              <w:t>*</w:t>
            </w:r>
            <w:r w:rsidRPr="00250AB7">
              <w:rPr>
                <w:rFonts w:ascii="Times New Roman" w:eastAsia="Calibri" w:hAnsi="Times New Roman" w:cs="Times New Roman"/>
                <w:b/>
                <w:bCs/>
                <w:i/>
                <w:iCs/>
                <w:sz w:val="24"/>
                <w:szCs w:val="24"/>
                <w:lang w:val="vi-VN"/>
              </w:rPr>
              <w:t>Chuyển giao nhiệm vụ học tập</w:t>
            </w:r>
          </w:p>
          <w:p w14:paraId="40694D29" w14:textId="77777777" w:rsidR="00C47A15" w:rsidRDefault="00C97748" w:rsidP="00250AB7">
            <w:pPr>
              <w:spacing w:after="0" w:line="288" w:lineRule="auto"/>
              <w:rPr>
                <w:rFonts w:ascii="Times New Roman" w:eastAsia="Times New Roman" w:hAnsi="Times New Roman" w:cs="Times New Roman"/>
                <w:b/>
                <w:i/>
                <w:iCs/>
                <w:sz w:val="24"/>
                <w:szCs w:val="24"/>
                <w:lang w:val="de-DE"/>
              </w:rPr>
            </w:pPr>
            <w:r w:rsidRPr="00250AB7">
              <w:rPr>
                <w:rFonts w:ascii="Times New Roman" w:hAnsi="Times New Roman" w:cs="Times New Roman"/>
                <w:iCs/>
                <w:sz w:val="24"/>
                <w:szCs w:val="24"/>
                <w:lang w:val="vi-VN"/>
              </w:rPr>
              <w:t>Giao cho học sinh thực hiện ngoài giờ học trên lớp và nộp báo cáo để trao đổi, chia sẻ và đánh giá vào tiết học sau</w:t>
            </w:r>
            <w:r w:rsidRPr="00250AB7">
              <w:rPr>
                <w:rFonts w:ascii="Times New Roman" w:eastAsia="Times New Roman" w:hAnsi="Times New Roman" w:cs="Times New Roman"/>
                <w:b/>
                <w:i/>
                <w:iCs/>
                <w:sz w:val="24"/>
                <w:szCs w:val="24"/>
                <w:lang w:val="de-DE"/>
              </w:rPr>
              <w:t xml:space="preserve"> </w:t>
            </w:r>
          </w:p>
          <w:p w14:paraId="764A4F26" w14:textId="7132AED0" w:rsidR="00E54643" w:rsidRPr="00250AB7" w:rsidRDefault="00E54643" w:rsidP="00250AB7">
            <w:pPr>
              <w:spacing w:after="0"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*Thực hiện nhiệm vụ học tập</w:t>
            </w:r>
          </w:p>
          <w:p w14:paraId="3513F316" w14:textId="4D066069" w:rsidR="00E66A07" w:rsidRPr="00250AB7" w:rsidRDefault="00E66A07" w:rsidP="00250AB7">
            <w:pPr>
              <w:tabs>
                <w:tab w:val="left" w:pos="12758"/>
              </w:tabs>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xml:space="preserve">- </w:t>
            </w:r>
            <w:r w:rsidR="00C47A15">
              <w:rPr>
                <w:rFonts w:ascii="Times New Roman" w:eastAsia="Calibri" w:hAnsi="Times New Roman" w:cs="Times New Roman"/>
                <w:sz w:val="24"/>
                <w:szCs w:val="24"/>
              </w:rPr>
              <w:t>Cá nhân thực hiện</w:t>
            </w:r>
            <w:r w:rsidRPr="00250AB7">
              <w:rPr>
                <w:rFonts w:ascii="Times New Roman" w:eastAsia="Calibri" w:hAnsi="Times New Roman" w:cs="Times New Roman"/>
                <w:sz w:val="24"/>
                <w:szCs w:val="24"/>
              </w:rPr>
              <w:t xml:space="preserve"> nhiệm vụ và tiến </w:t>
            </w:r>
            <w:r w:rsidR="00C47A15">
              <w:rPr>
                <w:rFonts w:ascii="Times New Roman" w:eastAsia="Calibri" w:hAnsi="Times New Roman" w:cs="Times New Roman"/>
                <w:sz w:val="24"/>
                <w:szCs w:val="24"/>
              </w:rPr>
              <w:t>sau tiết học</w:t>
            </w:r>
          </w:p>
          <w:p w14:paraId="61E0F2A6" w14:textId="77777777" w:rsidR="00E54643" w:rsidRPr="00250AB7" w:rsidRDefault="00E54643" w:rsidP="00250AB7">
            <w:pPr>
              <w:spacing w:after="0" w:line="288" w:lineRule="auto"/>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*Báo cáo kết quả và thảo luận</w:t>
            </w:r>
          </w:p>
          <w:p w14:paraId="7764681F" w14:textId="77777777" w:rsidR="00C97748" w:rsidRPr="00250AB7" w:rsidRDefault="00C97748"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HS nêu quan điểm cá nhân đề xuất biện pháp phù hợp.</w:t>
            </w:r>
          </w:p>
          <w:p w14:paraId="0DE6F761" w14:textId="5D288ADF" w:rsidR="00E54643" w:rsidRPr="00250AB7" w:rsidRDefault="00E54643" w:rsidP="00250AB7">
            <w:pPr>
              <w:spacing w:after="0" w:line="288" w:lineRule="auto"/>
              <w:jc w:val="both"/>
              <w:rPr>
                <w:rFonts w:ascii="Times New Roman" w:eastAsia="Times New Roman" w:hAnsi="Times New Roman" w:cs="Times New Roman"/>
                <w:b/>
                <w:i/>
                <w:iCs/>
                <w:sz w:val="24"/>
                <w:szCs w:val="24"/>
                <w:lang w:val="de-DE"/>
              </w:rPr>
            </w:pPr>
            <w:r w:rsidRPr="00250AB7">
              <w:rPr>
                <w:rFonts w:ascii="Times New Roman" w:eastAsia="Times New Roman" w:hAnsi="Times New Roman" w:cs="Times New Roman"/>
                <w:b/>
                <w:i/>
                <w:iCs/>
                <w:sz w:val="24"/>
                <w:szCs w:val="24"/>
                <w:lang w:val="de-DE"/>
              </w:rPr>
              <w:t>*Đánh giá kết quả thực hiện nhiệm vụ</w:t>
            </w:r>
          </w:p>
          <w:p w14:paraId="2434E517" w14:textId="2DA0C9F8" w:rsidR="00E66A07" w:rsidRPr="00250AB7" w:rsidRDefault="00E66A07" w:rsidP="00250AB7">
            <w:pPr>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Các nhóm tự đánh giá và đánh giá lẫn nhau (dựa vào tiêu chí GV cung cấp)</w:t>
            </w:r>
          </w:p>
          <w:p w14:paraId="1C455EC7" w14:textId="1A0D3AFB" w:rsidR="00E66A07" w:rsidRPr="00250AB7" w:rsidRDefault="00E66A07" w:rsidP="00250AB7">
            <w:pPr>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xml:space="preserve">- Giáo viên đánh giá và nhận xét </w:t>
            </w:r>
          </w:p>
          <w:p w14:paraId="3A2BB0AD" w14:textId="10F96A3E" w:rsidR="00F427F0" w:rsidRPr="00250AB7" w:rsidRDefault="00A775FA" w:rsidP="00250AB7">
            <w:pPr>
              <w:spacing w:after="0" w:line="288" w:lineRule="auto"/>
              <w:rPr>
                <w:rFonts w:ascii="Times New Roman" w:eastAsia="Calibri" w:hAnsi="Times New Roman" w:cs="Times New Roman"/>
                <w:sz w:val="24"/>
                <w:szCs w:val="24"/>
              </w:rPr>
            </w:pPr>
            <w:r w:rsidRPr="00250AB7">
              <w:rPr>
                <w:rFonts w:ascii="Times New Roman" w:eastAsia="Calibri" w:hAnsi="Times New Roman" w:cs="Times New Roman"/>
                <w:sz w:val="24"/>
                <w:szCs w:val="24"/>
              </w:rPr>
              <w:t xml:space="preserve">- </w:t>
            </w:r>
            <w:r w:rsidR="00E66A07" w:rsidRPr="00250AB7">
              <w:rPr>
                <w:rFonts w:ascii="Times New Roman" w:eastAsia="Calibri" w:hAnsi="Times New Roman" w:cs="Times New Roman"/>
                <w:sz w:val="24"/>
                <w:szCs w:val="24"/>
              </w:rPr>
              <w:t>Học sinh lắng nghe đánh giá, nhận xét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259E69" w14:textId="33AE7017" w:rsidR="00F427F0" w:rsidRPr="00250AB7" w:rsidRDefault="00CA137B" w:rsidP="00250AB7">
            <w:pPr>
              <w:spacing w:after="0" w:line="288" w:lineRule="auto"/>
              <w:jc w:val="center"/>
              <w:rPr>
                <w:rFonts w:ascii="Times New Roman" w:eastAsia="Calibri" w:hAnsi="Times New Roman" w:cs="Times New Roman"/>
                <w:bCs/>
                <w:sz w:val="24"/>
                <w:szCs w:val="24"/>
              </w:rPr>
            </w:pPr>
            <w:r w:rsidRPr="00250AB7">
              <w:rPr>
                <w:rFonts w:ascii="Times New Roman" w:eastAsia="Calibri" w:hAnsi="Times New Roman" w:cs="Times New Roman"/>
                <w:bCs/>
                <w:sz w:val="24"/>
                <w:szCs w:val="24"/>
              </w:rPr>
              <w:t xml:space="preserve">Bài </w:t>
            </w:r>
            <w:r w:rsidR="00C47A15">
              <w:rPr>
                <w:rFonts w:ascii="Times New Roman" w:eastAsia="Calibri" w:hAnsi="Times New Roman" w:cs="Times New Roman"/>
                <w:bCs/>
                <w:sz w:val="24"/>
                <w:szCs w:val="24"/>
              </w:rPr>
              <w:t>tìm hiểu xử lý tình huống của cá nhân</w:t>
            </w:r>
          </w:p>
        </w:tc>
      </w:tr>
    </w:tbl>
    <w:p w14:paraId="3882E87D" w14:textId="77777777" w:rsidR="002B4997" w:rsidRPr="00250AB7" w:rsidRDefault="002B4997" w:rsidP="00250AB7">
      <w:pPr>
        <w:tabs>
          <w:tab w:val="left" w:pos="1902"/>
        </w:tabs>
        <w:spacing w:after="0" w:line="288" w:lineRule="auto"/>
        <w:rPr>
          <w:rFonts w:ascii="Times New Roman" w:eastAsia="Times New Roman" w:hAnsi="Times New Roman" w:cs="Times New Roman"/>
          <w:i/>
          <w:sz w:val="24"/>
          <w:szCs w:val="24"/>
        </w:rPr>
      </w:pPr>
    </w:p>
    <w:p w14:paraId="51961115" w14:textId="77777777" w:rsidR="00C47A15" w:rsidRDefault="00C47A15" w:rsidP="00250AB7">
      <w:pPr>
        <w:spacing w:after="0" w:line="288" w:lineRule="auto"/>
        <w:jc w:val="center"/>
        <w:rPr>
          <w:rFonts w:ascii="Times New Roman" w:hAnsi="Times New Roman" w:cs="Times New Roman"/>
          <w:b/>
          <w:bCs/>
          <w:sz w:val="24"/>
          <w:szCs w:val="24"/>
        </w:rPr>
      </w:pPr>
    </w:p>
    <w:p w14:paraId="59147EA9" w14:textId="77777777" w:rsidR="00C47A15" w:rsidRDefault="00C47A15" w:rsidP="00250AB7">
      <w:pPr>
        <w:spacing w:after="0" w:line="288" w:lineRule="auto"/>
        <w:jc w:val="center"/>
        <w:rPr>
          <w:rFonts w:ascii="Times New Roman" w:hAnsi="Times New Roman" w:cs="Times New Roman"/>
          <w:b/>
          <w:bCs/>
          <w:sz w:val="24"/>
          <w:szCs w:val="24"/>
        </w:rPr>
      </w:pPr>
    </w:p>
    <w:p w14:paraId="37C78A92" w14:textId="77777777" w:rsidR="00C47A15" w:rsidRDefault="00C47A15" w:rsidP="00250AB7">
      <w:pPr>
        <w:spacing w:after="0" w:line="288" w:lineRule="auto"/>
        <w:jc w:val="center"/>
        <w:rPr>
          <w:rFonts w:ascii="Times New Roman" w:hAnsi="Times New Roman" w:cs="Times New Roman"/>
          <w:b/>
          <w:bCs/>
          <w:sz w:val="24"/>
          <w:szCs w:val="24"/>
        </w:rPr>
      </w:pPr>
    </w:p>
    <w:p w14:paraId="3190C56E" w14:textId="77777777" w:rsidR="00C47A15" w:rsidRDefault="00C47A15" w:rsidP="00250AB7">
      <w:pPr>
        <w:spacing w:after="0" w:line="288" w:lineRule="auto"/>
        <w:jc w:val="center"/>
        <w:rPr>
          <w:rFonts w:ascii="Times New Roman" w:hAnsi="Times New Roman" w:cs="Times New Roman"/>
          <w:b/>
          <w:bCs/>
          <w:sz w:val="24"/>
          <w:szCs w:val="24"/>
        </w:rPr>
      </w:pPr>
    </w:p>
    <w:p w14:paraId="16481B40" w14:textId="77777777" w:rsidR="00C47A15" w:rsidRDefault="00C47A15" w:rsidP="00250AB7">
      <w:pPr>
        <w:spacing w:after="0" w:line="288" w:lineRule="auto"/>
        <w:jc w:val="center"/>
        <w:rPr>
          <w:rFonts w:ascii="Times New Roman" w:hAnsi="Times New Roman" w:cs="Times New Roman"/>
          <w:b/>
          <w:bCs/>
          <w:sz w:val="24"/>
          <w:szCs w:val="24"/>
        </w:rPr>
      </w:pPr>
    </w:p>
    <w:p w14:paraId="240B60BD" w14:textId="77777777" w:rsidR="00C47A15" w:rsidRDefault="00C47A15" w:rsidP="00250AB7">
      <w:pPr>
        <w:spacing w:after="0" w:line="288" w:lineRule="auto"/>
        <w:jc w:val="center"/>
        <w:rPr>
          <w:rFonts w:ascii="Times New Roman" w:hAnsi="Times New Roman" w:cs="Times New Roman"/>
          <w:b/>
          <w:bCs/>
          <w:sz w:val="24"/>
          <w:szCs w:val="24"/>
        </w:rPr>
      </w:pPr>
    </w:p>
    <w:p w14:paraId="6779E708" w14:textId="77777777" w:rsidR="00C47A15" w:rsidRDefault="00C47A15" w:rsidP="00250AB7">
      <w:pPr>
        <w:spacing w:after="0" w:line="288" w:lineRule="auto"/>
        <w:jc w:val="center"/>
        <w:rPr>
          <w:rFonts w:ascii="Times New Roman" w:hAnsi="Times New Roman" w:cs="Times New Roman"/>
          <w:b/>
          <w:bCs/>
          <w:sz w:val="24"/>
          <w:szCs w:val="24"/>
        </w:rPr>
      </w:pPr>
    </w:p>
    <w:p w14:paraId="221E2912" w14:textId="77777777" w:rsidR="00C47A15" w:rsidRDefault="00C47A15" w:rsidP="00250AB7">
      <w:pPr>
        <w:spacing w:after="0" w:line="288" w:lineRule="auto"/>
        <w:jc w:val="center"/>
        <w:rPr>
          <w:rFonts w:ascii="Times New Roman" w:hAnsi="Times New Roman" w:cs="Times New Roman"/>
          <w:b/>
          <w:bCs/>
          <w:sz w:val="24"/>
          <w:szCs w:val="24"/>
        </w:rPr>
      </w:pPr>
    </w:p>
    <w:p w14:paraId="5FB6935D" w14:textId="77777777" w:rsidR="00C47A15" w:rsidRDefault="00C47A15" w:rsidP="00250AB7">
      <w:pPr>
        <w:spacing w:after="0" w:line="288" w:lineRule="auto"/>
        <w:jc w:val="center"/>
        <w:rPr>
          <w:rFonts w:ascii="Times New Roman" w:hAnsi="Times New Roman" w:cs="Times New Roman"/>
          <w:b/>
          <w:bCs/>
          <w:sz w:val="24"/>
          <w:szCs w:val="24"/>
        </w:rPr>
      </w:pPr>
    </w:p>
    <w:p w14:paraId="0C14B61C" w14:textId="77777777" w:rsidR="00C47A15" w:rsidRDefault="00C47A15" w:rsidP="00250AB7">
      <w:pPr>
        <w:spacing w:after="0" w:line="288" w:lineRule="auto"/>
        <w:jc w:val="center"/>
        <w:rPr>
          <w:rFonts w:ascii="Times New Roman" w:hAnsi="Times New Roman" w:cs="Times New Roman"/>
          <w:b/>
          <w:bCs/>
          <w:sz w:val="24"/>
          <w:szCs w:val="24"/>
        </w:rPr>
      </w:pPr>
    </w:p>
    <w:p w14:paraId="046EB764" w14:textId="77777777" w:rsidR="00C47A15" w:rsidRDefault="00C47A15" w:rsidP="00250AB7">
      <w:pPr>
        <w:spacing w:after="0" w:line="288" w:lineRule="auto"/>
        <w:jc w:val="center"/>
        <w:rPr>
          <w:rFonts w:ascii="Times New Roman" w:hAnsi="Times New Roman" w:cs="Times New Roman"/>
          <w:b/>
          <w:bCs/>
          <w:sz w:val="24"/>
          <w:szCs w:val="24"/>
        </w:rPr>
      </w:pPr>
    </w:p>
    <w:p w14:paraId="536A996B" w14:textId="77777777" w:rsidR="00C47A15" w:rsidRDefault="00C47A15" w:rsidP="00250AB7">
      <w:pPr>
        <w:spacing w:after="0" w:line="288" w:lineRule="auto"/>
        <w:jc w:val="center"/>
        <w:rPr>
          <w:rFonts w:ascii="Times New Roman" w:hAnsi="Times New Roman" w:cs="Times New Roman"/>
          <w:b/>
          <w:bCs/>
          <w:sz w:val="24"/>
          <w:szCs w:val="24"/>
        </w:rPr>
      </w:pPr>
    </w:p>
    <w:p w14:paraId="670BD15D" w14:textId="77777777" w:rsidR="003641F4" w:rsidRDefault="003641F4" w:rsidP="00250AB7">
      <w:pPr>
        <w:spacing w:after="0" w:line="288" w:lineRule="auto"/>
        <w:jc w:val="center"/>
        <w:rPr>
          <w:rFonts w:ascii="Times New Roman" w:hAnsi="Times New Roman" w:cs="Times New Roman"/>
          <w:b/>
          <w:bCs/>
          <w:sz w:val="24"/>
          <w:szCs w:val="24"/>
        </w:rPr>
      </w:pPr>
    </w:p>
    <w:p w14:paraId="00E1EBED" w14:textId="77777777" w:rsidR="003641F4" w:rsidRDefault="003641F4" w:rsidP="00250AB7">
      <w:pPr>
        <w:spacing w:after="0" w:line="288" w:lineRule="auto"/>
        <w:jc w:val="center"/>
        <w:rPr>
          <w:rFonts w:ascii="Times New Roman" w:hAnsi="Times New Roman" w:cs="Times New Roman"/>
          <w:b/>
          <w:bCs/>
          <w:sz w:val="24"/>
          <w:szCs w:val="24"/>
        </w:rPr>
      </w:pPr>
    </w:p>
    <w:p w14:paraId="0218E332" w14:textId="4B6BC7EF" w:rsidR="005864C8" w:rsidRPr="00250AB7" w:rsidRDefault="005864C8" w:rsidP="00250AB7">
      <w:pPr>
        <w:spacing w:after="0" w:line="288" w:lineRule="auto"/>
        <w:jc w:val="center"/>
        <w:rPr>
          <w:rFonts w:ascii="Times New Roman" w:hAnsi="Times New Roman" w:cs="Times New Roman"/>
          <w:b/>
          <w:bCs/>
          <w:sz w:val="24"/>
          <w:szCs w:val="24"/>
        </w:rPr>
      </w:pPr>
      <w:r w:rsidRPr="00250AB7">
        <w:rPr>
          <w:rFonts w:ascii="Times New Roman" w:hAnsi="Times New Roman" w:cs="Times New Roman"/>
          <w:b/>
          <w:bCs/>
          <w:sz w:val="24"/>
          <w:szCs w:val="24"/>
        </w:rPr>
        <w:lastRenderedPageBreak/>
        <w:t>PHIẾU HỌC TẬP</w:t>
      </w:r>
    </w:p>
    <w:p w14:paraId="6B1B9190" w14:textId="77777777" w:rsidR="00C47A15" w:rsidRPr="00250AB7" w:rsidRDefault="00C47A15" w:rsidP="00C47A15">
      <w:pPr>
        <w:spacing w:after="0" w:line="288" w:lineRule="auto"/>
        <w:jc w:val="center"/>
        <w:rPr>
          <w:rFonts w:ascii="Times New Roman" w:eastAsia="Times New Roman" w:hAnsi="Times New Roman" w:cs="Times New Roman"/>
          <w:b/>
          <w:bCs/>
          <w:sz w:val="24"/>
          <w:szCs w:val="24"/>
          <w:shd w:val="clear" w:color="auto" w:fill="FFFFFF"/>
        </w:rPr>
      </w:pPr>
      <w:r w:rsidRPr="00250AB7">
        <w:rPr>
          <w:rFonts w:ascii="Times New Roman" w:eastAsia="Arial" w:hAnsi="Times New Roman" w:cs="Times New Roman"/>
          <w:b/>
          <w:sz w:val="24"/>
          <w:szCs w:val="24"/>
        </w:rPr>
        <w:t>BÀI 26: SỰ CẦN THIẾT PHẢI BẢO VỆ MÔI TRƯỜNG TRONG TRỒNG TRỌT</w:t>
      </w:r>
    </w:p>
    <w:p w14:paraId="3C327621" w14:textId="11F8BC1A" w:rsidR="00763A99" w:rsidRPr="00250AB7" w:rsidRDefault="00763A99"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 xml:space="preserve">Họ và tên: ……………………………………………………………… </w:t>
      </w:r>
    </w:p>
    <w:p w14:paraId="76EA9585" w14:textId="77777777" w:rsidR="00763A99" w:rsidRPr="00250AB7" w:rsidRDefault="00763A99" w:rsidP="00250AB7">
      <w:pPr>
        <w:spacing w:after="0" w:line="288" w:lineRule="auto"/>
        <w:jc w:val="both"/>
        <w:rPr>
          <w:rFonts w:ascii="Times New Roman" w:hAnsi="Times New Roman" w:cs="Times New Roman"/>
          <w:sz w:val="24"/>
          <w:szCs w:val="24"/>
        </w:rPr>
      </w:pPr>
      <w:r w:rsidRPr="00250AB7">
        <w:rPr>
          <w:rFonts w:ascii="Times New Roman" w:hAnsi="Times New Roman" w:cs="Times New Roman"/>
          <w:sz w:val="24"/>
          <w:szCs w:val="24"/>
        </w:rPr>
        <w:t>Lớp: ……………………………. Nhóm: ……</w:t>
      </w:r>
    </w:p>
    <w:p w14:paraId="55E54DD9" w14:textId="6E9D78CC" w:rsidR="00F00DB0" w:rsidRPr="00250AB7" w:rsidRDefault="00F00DB0" w:rsidP="00250AB7">
      <w:pPr>
        <w:tabs>
          <w:tab w:val="left" w:pos="7658"/>
        </w:tabs>
        <w:spacing w:after="0" w:line="288" w:lineRule="auto"/>
        <w:jc w:val="both"/>
        <w:rPr>
          <w:rFonts w:ascii="Times New Roman" w:hAnsi="Times New Roman" w:cs="Times New Roman"/>
          <w:b/>
          <w:bCs/>
          <w:sz w:val="24"/>
          <w:szCs w:val="24"/>
          <w:u w:val="single"/>
        </w:rPr>
      </w:pPr>
    </w:p>
    <w:p w14:paraId="20559016" w14:textId="4E3AA43A" w:rsidR="00DC4434" w:rsidRPr="00250AB7" w:rsidRDefault="00DC4434" w:rsidP="00250AB7">
      <w:pPr>
        <w:pStyle w:val="ListParagraph"/>
        <w:numPr>
          <w:ilvl w:val="0"/>
          <w:numId w:val="28"/>
        </w:numPr>
        <w:spacing w:line="288" w:lineRule="auto"/>
        <w:ind w:right="540"/>
        <w:jc w:val="both"/>
        <w:outlineLvl w:val="0"/>
      </w:pPr>
      <w:r w:rsidRPr="00250AB7">
        <w:t>Nối ý cột A và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215"/>
      </w:tblGrid>
      <w:tr w:rsidR="00DC4434" w:rsidRPr="00250AB7" w14:paraId="69A9B641" w14:textId="77777777" w:rsidTr="00E768D4">
        <w:tc>
          <w:tcPr>
            <w:tcW w:w="4315" w:type="dxa"/>
            <w:shd w:val="clear" w:color="auto" w:fill="auto"/>
            <w:vAlign w:val="center"/>
          </w:tcPr>
          <w:p w14:paraId="0D855FCE" w14:textId="77777777" w:rsidR="00DC4434" w:rsidRPr="00250AB7" w:rsidRDefault="00DC4434" w:rsidP="00250AB7">
            <w:pPr>
              <w:spacing w:after="0" w:line="288" w:lineRule="auto"/>
              <w:jc w:val="center"/>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Cột 1</w:t>
            </w:r>
          </w:p>
        </w:tc>
        <w:tc>
          <w:tcPr>
            <w:tcW w:w="5215" w:type="dxa"/>
            <w:shd w:val="clear" w:color="auto" w:fill="auto"/>
            <w:vAlign w:val="center"/>
          </w:tcPr>
          <w:p w14:paraId="50B92412" w14:textId="77777777" w:rsidR="00DC4434" w:rsidRPr="00250AB7" w:rsidRDefault="00DC4434" w:rsidP="00250AB7">
            <w:pPr>
              <w:spacing w:after="0" w:line="288" w:lineRule="auto"/>
              <w:jc w:val="center"/>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Cột 2</w:t>
            </w:r>
          </w:p>
        </w:tc>
      </w:tr>
      <w:tr w:rsidR="00DC4434" w:rsidRPr="00250AB7" w14:paraId="6AC7A0B3" w14:textId="77777777" w:rsidTr="00E768D4">
        <w:tc>
          <w:tcPr>
            <w:tcW w:w="4315" w:type="dxa"/>
            <w:shd w:val="clear" w:color="auto" w:fill="auto"/>
            <w:vAlign w:val="center"/>
          </w:tcPr>
          <w:p w14:paraId="2EC1D526" w14:textId="77777777" w:rsidR="00DC4434" w:rsidRPr="00250AB7" w:rsidRDefault="00DC4434" w:rsidP="00250AB7">
            <w:pPr>
              <w:numPr>
                <w:ilvl w:val="0"/>
                <w:numId w:val="26"/>
              </w:numPr>
              <w:spacing w:after="0" w:line="288" w:lineRule="auto"/>
              <w:ind w:left="450"/>
              <w:contextualSpacing/>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 xml:space="preserve">Sử dụng thuốc hóa học BVTV  nhiều với nồng độ cao </w:t>
            </w:r>
          </w:p>
        </w:tc>
        <w:tc>
          <w:tcPr>
            <w:tcW w:w="5215" w:type="dxa"/>
            <w:shd w:val="clear" w:color="auto" w:fill="auto"/>
            <w:vAlign w:val="center"/>
          </w:tcPr>
          <w:p w14:paraId="5D1ADE1B" w14:textId="77777777" w:rsidR="00DC4434" w:rsidRPr="00250AB7" w:rsidRDefault="00DC4434" w:rsidP="00250AB7">
            <w:pPr>
              <w:spacing w:after="0" w:line="288" w:lineRule="auto"/>
              <w:ind w:left="12"/>
              <w:contextualSpacing/>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 xml:space="preserve">a.   Diệt trừ cả sinh vật có ích </w:t>
            </w:r>
            <w:r w:rsidRPr="00250AB7">
              <w:rPr>
                <w:rFonts w:ascii="Times New Roman" w:eastAsia="Times New Roman" w:hAnsi="Times New Roman" w:cs="Times New Roman"/>
                <w:sz w:val="24"/>
                <w:szCs w:val="24"/>
              </w:rPr>
              <w:sym w:font="Wingdings" w:char="F0E0"/>
            </w:r>
            <w:r w:rsidRPr="00250AB7">
              <w:rPr>
                <w:rFonts w:ascii="Times New Roman" w:eastAsia="Times New Roman" w:hAnsi="Times New Roman" w:cs="Times New Roman"/>
                <w:sz w:val="24"/>
                <w:szCs w:val="24"/>
              </w:rPr>
              <w:t xml:space="preserve"> phá vỡ cân bằng sinh thái.</w:t>
            </w:r>
          </w:p>
        </w:tc>
      </w:tr>
      <w:tr w:rsidR="00DC4434" w:rsidRPr="00250AB7" w14:paraId="22FFEBF4" w14:textId="77777777" w:rsidTr="00E768D4">
        <w:tc>
          <w:tcPr>
            <w:tcW w:w="4315" w:type="dxa"/>
            <w:shd w:val="clear" w:color="auto" w:fill="auto"/>
            <w:vAlign w:val="center"/>
          </w:tcPr>
          <w:p w14:paraId="076CECA4" w14:textId="77777777" w:rsidR="00DC4434" w:rsidRPr="00250AB7" w:rsidRDefault="00DC4434" w:rsidP="00250AB7">
            <w:pPr>
              <w:numPr>
                <w:ilvl w:val="0"/>
                <w:numId w:val="26"/>
              </w:numPr>
              <w:spacing w:after="0" w:line="288" w:lineRule="auto"/>
              <w:ind w:left="450"/>
              <w:contextualSpacing/>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 xml:space="preserve">Sử dụng liên tục một loại hoặc nhiều loại thuốc hóa học BVTV có tính năng gần giống nhau  </w:t>
            </w:r>
          </w:p>
        </w:tc>
        <w:tc>
          <w:tcPr>
            <w:tcW w:w="5215" w:type="dxa"/>
            <w:shd w:val="clear" w:color="auto" w:fill="auto"/>
            <w:vAlign w:val="center"/>
          </w:tcPr>
          <w:p w14:paraId="78BEFB8F" w14:textId="77777777" w:rsidR="00DC4434" w:rsidRPr="00250AB7" w:rsidRDefault="00DC4434" w:rsidP="00250AB7">
            <w:pPr>
              <w:spacing w:after="0" w:line="288" w:lineRule="auto"/>
              <w:ind w:left="12"/>
              <w:contextualSpacing/>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b.   Xuất hiện quần thể sinh vật kháng thuốc.</w:t>
            </w:r>
          </w:p>
          <w:p w14:paraId="51C58EB1" w14:textId="77777777" w:rsidR="00DC4434" w:rsidRPr="00250AB7" w:rsidRDefault="00DC4434" w:rsidP="00250AB7">
            <w:pPr>
              <w:spacing w:after="0" w:line="288" w:lineRule="auto"/>
              <w:rPr>
                <w:rFonts w:ascii="Times New Roman" w:eastAsia="Times New Roman" w:hAnsi="Times New Roman" w:cs="Times New Roman"/>
                <w:sz w:val="24"/>
                <w:szCs w:val="24"/>
              </w:rPr>
            </w:pPr>
          </w:p>
        </w:tc>
      </w:tr>
      <w:tr w:rsidR="00DC4434" w:rsidRPr="00250AB7" w14:paraId="4C9A8EBA" w14:textId="77777777" w:rsidTr="00E768D4">
        <w:tc>
          <w:tcPr>
            <w:tcW w:w="4315" w:type="dxa"/>
            <w:shd w:val="clear" w:color="auto" w:fill="auto"/>
            <w:vAlign w:val="center"/>
          </w:tcPr>
          <w:p w14:paraId="4F0BA656" w14:textId="77777777" w:rsidR="00DC4434" w:rsidRPr="00250AB7" w:rsidRDefault="00DC4434" w:rsidP="00250AB7">
            <w:pPr>
              <w:numPr>
                <w:ilvl w:val="0"/>
                <w:numId w:val="26"/>
              </w:numPr>
              <w:spacing w:after="0" w:line="288" w:lineRule="auto"/>
              <w:ind w:left="450"/>
              <w:contextualSpacing/>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Sử dụng thuốc hóa học BVTV  không hợp lý</w:t>
            </w:r>
          </w:p>
        </w:tc>
        <w:tc>
          <w:tcPr>
            <w:tcW w:w="5215" w:type="dxa"/>
            <w:shd w:val="clear" w:color="auto" w:fill="auto"/>
            <w:vAlign w:val="center"/>
          </w:tcPr>
          <w:p w14:paraId="0CF92203" w14:textId="77777777" w:rsidR="00DC4434" w:rsidRPr="00250AB7" w:rsidRDefault="00DC4434" w:rsidP="00250AB7">
            <w:pPr>
              <w:spacing w:after="0" w:line="288" w:lineRule="auto"/>
              <w:rPr>
                <w:rFonts w:ascii="Times New Roman" w:eastAsia="Times New Roman" w:hAnsi="Times New Roman" w:cs="Times New Roman"/>
                <w:sz w:val="24"/>
                <w:szCs w:val="24"/>
              </w:rPr>
            </w:pPr>
            <w:r w:rsidRPr="00250AB7">
              <w:rPr>
                <w:rFonts w:ascii="Times New Roman" w:eastAsia="Times New Roman" w:hAnsi="Times New Roman" w:cs="Times New Roman"/>
                <w:sz w:val="24"/>
                <w:szCs w:val="24"/>
              </w:rPr>
              <w:t>c.   làm cháy, táp lá, ảnh hưởng đến sinh trưởng, phát triển của cây trồng, giảm chất lượng nông sản.</w:t>
            </w:r>
          </w:p>
        </w:tc>
      </w:tr>
    </w:tbl>
    <w:p w14:paraId="40D33680" w14:textId="77777777" w:rsidR="006A073E" w:rsidRPr="00250AB7" w:rsidRDefault="006A073E" w:rsidP="00250AB7">
      <w:pPr>
        <w:spacing w:after="0" w:line="288" w:lineRule="auto"/>
        <w:ind w:right="540"/>
        <w:jc w:val="both"/>
        <w:outlineLvl w:val="0"/>
        <w:rPr>
          <w:rFonts w:ascii="Times New Roman" w:hAnsi="Times New Roman" w:cs="Times New Roman"/>
          <w:sz w:val="24"/>
          <w:szCs w:val="24"/>
        </w:rPr>
      </w:pPr>
    </w:p>
    <w:p w14:paraId="606253E7" w14:textId="7EBD5783" w:rsidR="00DC4434" w:rsidRPr="00250AB7" w:rsidRDefault="00DC4434" w:rsidP="00250AB7">
      <w:pPr>
        <w:spacing w:after="0" w:line="288" w:lineRule="auto"/>
        <w:ind w:right="540"/>
        <w:jc w:val="both"/>
        <w:outlineLvl w:val="0"/>
        <w:rPr>
          <w:rFonts w:ascii="Times New Roman" w:eastAsia="Times New Roman" w:hAnsi="Times New Roman" w:cs="Times New Roman"/>
          <w:b/>
          <w:bCs/>
          <w:i/>
          <w:sz w:val="24"/>
          <w:szCs w:val="24"/>
          <w:lang w:val="pt-BR"/>
        </w:rPr>
      </w:pPr>
      <w:r w:rsidRPr="00250AB7">
        <w:rPr>
          <w:rFonts w:ascii="Times New Roman" w:hAnsi="Times New Roman" w:cs="Times New Roman"/>
          <w:sz w:val="24"/>
          <w:szCs w:val="24"/>
        </w:rPr>
        <w:t>2: Đ</w:t>
      </w:r>
      <w:r w:rsidRPr="00250AB7">
        <w:rPr>
          <w:rFonts w:ascii="Times New Roman" w:eastAsia="Times New Roman" w:hAnsi="Times New Roman" w:cs="Times New Roman"/>
          <w:sz w:val="24"/>
          <w:szCs w:val="24"/>
          <w:lang w:val="pt-BR"/>
        </w:rPr>
        <w:t xml:space="preserve">iền các cụm từ sau vào ô trống đề hoàn thành sơ đồ mô tả đường truyền của thuốc hóa học BVTV vào môi trường: </w:t>
      </w:r>
      <w:r w:rsidRPr="00250AB7">
        <w:rPr>
          <w:rFonts w:ascii="Times New Roman" w:eastAsia="Times New Roman" w:hAnsi="Times New Roman" w:cs="Times New Roman"/>
          <w:b/>
          <w:bCs/>
          <w:i/>
          <w:sz w:val="24"/>
          <w:szCs w:val="24"/>
          <w:lang w:val="pt-BR"/>
        </w:rPr>
        <w:t>Thuốc hoá học bảo vệ thực vật  -</w:t>
      </w:r>
      <w:r w:rsidRPr="00250AB7">
        <w:rPr>
          <w:rFonts w:ascii="Times New Roman" w:eastAsia="+mn-ea" w:hAnsi="Times New Roman" w:cs="Times New Roman"/>
          <w:b/>
          <w:bCs/>
          <w:i/>
          <w:kern w:val="24"/>
          <w:sz w:val="24"/>
          <w:szCs w:val="24"/>
          <w:lang w:val="pt-BR"/>
        </w:rPr>
        <w:t xml:space="preserve"> </w:t>
      </w:r>
      <w:r w:rsidRPr="00250AB7">
        <w:rPr>
          <w:rFonts w:ascii="Times New Roman" w:eastAsia="Times New Roman" w:hAnsi="Times New Roman" w:cs="Times New Roman"/>
          <w:b/>
          <w:bCs/>
          <w:i/>
          <w:sz w:val="24"/>
          <w:szCs w:val="24"/>
          <w:lang w:val="pt-BR"/>
        </w:rPr>
        <w:t>Vật nuôi, động vật thuỷ sinh - Rau, cây lương thực - Người - Thức ăn, nước sinh hoạt.</w:t>
      </w:r>
    </w:p>
    <w:p w14:paraId="3739B90F" w14:textId="1DC850D2" w:rsidR="00DC4434" w:rsidRPr="00250AB7" w:rsidRDefault="00E768D4" w:rsidP="00250AB7">
      <w:pPr>
        <w:spacing w:after="0" w:line="288" w:lineRule="auto"/>
        <w:ind w:right="540"/>
        <w:jc w:val="both"/>
        <w:outlineLvl w:val="0"/>
        <w:rPr>
          <w:rFonts w:ascii="Times New Roman" w:eastAsia="Times New Roman" w:hAnsi="Times New Roman" w:cs="Times New Roman"/>
          <w:b/>
          <w:bCs/>
          <w:i/>
          <w:sz w:val="24"/>
          <w:szCs w:val="24"/>
          <w:lang w:val="pt-BR"/>
        </w:rPr>
      </w:pPr>
      <w:r>
        <w:rPr>
          <w:rFonts w:ascii="Times New Roman" w:eastAsia="Times New Roman" w:hAnsi="Times New Roman" w:cs="Times New Roman"/>
          <w:sz w:val="24"/>
          <w:szCs w:val="24"/>
        </w:rPr>
        <w:pict w14:anchorId="04FAB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153.25pt">
            <v:imagedata r:id="rId8" o:title=""/>
          </v:shape>
        </w:pict>
      </w:r>
    </w:p>
    <w:p w14:paraId="3C7D3CC1" w14:textId="01DE945C" w:rsidR="00DC4434" w:rsidRPr="00250AB7" w:rsidRDefault="00DC4434" w:rsidP="00250AB7">
      <w:pPr>
        <w:spacing w:after="0" w:line="288" w:lineRule="auto"/>
        <w:ind w:right="540"/>
        <w:jc w:val="both"/>
        <w:outlineLvl w:val="0"/>
        <w:rPr>
          <w:rFonts w:ascii="Times New Roman" w:eastAsia="Times New Roman" w:hAnsi="Times New Roman" w:cs="Times New Roman"/>
          <w:b/>
          <w:bCs/>
          <w:i/>
          <w:sz w:val="24"/>
          <w:szCs w:val="24"/>
          <w:lang w:val="pt-BR"/>
        </w:rPr>
      </w:pPr>
      <w:r w:rsidRPr="00250AB7">
        <w:rPr>
          <w:rFonts w:ascii="Times New Roman" w:eastAsia="Times New Roman" w:hAnsi="Times New Roman" w:cs="Times New Roman"/>
          <w:b/>
          <w:bCs/>
          <w:i/>
          <w:sz w:val="24"/>
          <w:szCs w:val="24"/>
          <w:lang w:val="pt-BR"/>
        </w:rPr>
        <w:t>3: Điền đúng/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565"/>
        <w:gridCol w:w="1980"/>
      </w:tblGrid>
      <w:tr w:rsidR="00DC4434" w:rsidRPr="00250AB7" w14:paraId="3C5C22C4" w14:textId="77777777" w:rsidTr="00E768D4">
        <w:tc>
          <w:tcPr>
            <w:tcW w:w="810" w:type="dxa"/>
          </w:tcPr>
          <w:p w14:paraId="2B909CD2"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STT</w:t>
            </w:r>
          </w:p>
        </w:tc>
        <w:tc>
          <w:tcPr>
            <w:tcW w:w="6565" w:type="dxa"/>
          </w:tcPr>
          <w:p w14:paraId="65DCDC8F"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BIỆN PHÁP</w:t>
            </w:r>
          </w:p>
        </w:tc>
        <w:tc>
          <w:tcPr>
            <w:tcW w:w="1980" w:type="dxa"/>
          </w:tcPr>
          <w:p w14:paraId="65064399"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ĐÚNG HAY SAI</w:t>
            </w:r>
          </w:p>
        </w:tc>
      </w:tr>
      <w:tr w:rsidR="00DC4434" w:rsidRPr="00250AB7" w14:paraId="1BB76446" w14:textId="77777777" w:rsidTr="00E768D4">
        <w:tc>
          <w:tcPr>
            <w:tcW w:w="810" w:type="dxa"/>
          </w:tcPr>
          <w:p w14:paraId="35AE9F68"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1</w:t>
            </w:r>
          </w:p>
        </w:tc>
        <w:tc>
          <w:tcPr>
            <w:tcW w:w="6565" w:type="dxa"/>
          </w:tcPr>
          <w:p w14:paraId="07262955" w14:textId="77777777" w:rsidR="00DC4434" w:rsidRPr="00250AB7" w:rsidRDefault="00DC4434" w:rsidP="00250AB7">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Chỉ dùng thuốc hóa học bảo vệ thực vật khi dịch hại tới ngưỡng gây bệnh.</w:t>
            </w:r>
          </w:p>
        </w:tc>
        <w:tc>
          <w:tcPr>
            <w:tcW w:w="1980" w:type="dxa"/>
          </w:tcPr>
          <w:p w14:paraId="5E0C5F78"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4A3D169F" w14:textId="77777777" w:rsidTr="00E768D4">
        <w:tc>
          <w:tcPr>
            <w:tcW w:w="810" w:type="dxa"/>
          </w:tcPr>
          <w:p w14:paraId="658E9790"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2</w:t>
            </w:r>
          </w:p>
        </w:tc>
        <w:tc>
          <w:tcPr>
            <w:tcW w:w="6565" w:type="dxa"/>
          </w:tcPr>
          <w:p w14:paraId="2A5949C1" w14:textId="77777777" w:rsidR="00DC4434" w:rsidRPr="00250AB7" w:rsidRDefault="00DC4434" w:rsidP="00250AB7">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Gom các vỏ thuốc sau khi sử dụng và vứt xuống sông</w:t>
            </w:r>
          </w:p>
        </w:tc>
        <w:tc>
          <w:tcPr>
            <w:tcW w:w="1980" w:type="dxa"/>
          </w:tcPr>
          <w:p w14:paraId="3E6F2DCE"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47E3DE4A" w14:textId="77777777" w:rsidTr="00E768D4">
        <w:tc>
          <w:tcPr>
            <w:tcW w:w="810" w:type="dxa"/>
          </w:tcPr>
          <w:p w14:paraId="2499A2FC"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3</w:t>
            </w:r>
          </w:p>
        </w:tc>
        <w:tc>
          <w:tcPr>
            <w:tcW w:w="6565" w:type="dxa"/>
          </w:tcPr>
          <w:p w14:paraId="350E737E" w14:textId="77777777" w:rsidR="00DC4434" w:rsidRPr="00250AB7" w:rsidRDefault="00DC4434" w:rsidP="00250AB7">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Bảo quản phải tuân thủ quy định an toàn lao động, bảo vệ môi trường.</w:t>
            </w:r>
          </w:p>
        </w:tc>
        <w:tc>
          <w:tcPr>
            <w:tcW w:w="1980" w:type="dxa"/>
          </w:tcPr>
          <w:p w14:paraId="0671695E"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057518E3" w14:textId="77777777" w:rsidTr="00E768D4">
        <w:tc>
          <w:tcPr>
            <w:tcW w:w="810" w:type="dxa"/>
          </w:tcPr>
          <w:p w14:paraId="0BD39DFE"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4</w:t>
            </w:r>
          </w:p>
        </w:tc>
        <w:tc>
          <w:tcPr>
            <w:tcW w:w="6565" w:type="dxa"/>
          </w:tcPr>
          <w:p w14:paraId="5060DC55" w14:textId="77777777" w:rsidR="00DC4434" w:rsidRPr="00250AB7" w:rsidRDefault="00DC4434" w:rsidP="00250AB7">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bCs/>
                <w:sz w:val="24"/>
                <w:szCs w:val="24"/>
                <w:lang w:val="pt-BR"/>
              </w:rPr>
              <w:t xml:space="preserve">Phun thuốc ngược chiều với luồng gió </w:t>
            </w:r>
          </w:p>
        </w:tc>
        <w:tc>
          <w:tcPr>
            <w:tcW w:w="1980" w:type="dxa"/>
          </w:tcPr>
          <w:p w14:paraId="2EF19886"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0C4206FF" w14:textId="77777777" w:rsidTr="00E768D4">
        <w:tc>
          <w:tcPr>
            <w:tcW w:w="810" w:type="dxa"/>
          </w:tcPr>
          <w:p w14:paraId="78486586"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5</w:t>
            </w:r>
          </w:p>
        </w:tc>
        <w:tc>
          <w:tcPr>
            <w:tcW w:w="6565" w:type="dxa"/>
          </w:tcPr>
          <w:p w14:paraId="0C6BB434" w14:textId="77777777" w:rsidR="00DC4434" w:rsidRPr="00250AB7" w:rsidRDefault="00DC4434" w:rsidP="00250AB7">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bCs/>
                <w:sz w:val="24"/>
                <w:szCs w:val="24"/>
                <w:lang w:val="pt-BR"/>
              </w:rPr>
              <w:t>Phải đeo khẩu trang, đeo ủng và găng tay bảo hộ khi phun thuốc.</w:t>
            </w:r>
          </w:p>
        </w:tc>
        <w:tc>
          <w:tcPr>
            <w:tcW w:w="1980" w:type="dxa"/>
          </w:tcPr>
          <w:p w14:paraId="1AECDF5F"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2AD019C6" w14:textId="77777777" w:rsidTr="00E768D4">
        <w:tc>
          <w:tcPr>
            <w:tcW w:w="810" w:type="dxa"/>
          </w:tcPr>
          <w:p w14:paraId="5C13230D"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6</w:t>
            </w:r>
          </w:p>
        </w:tc>
        <w:tc>
          <w:tcPr>
            <w:tcW w:w="6565" w:type="dxa"/>
          </w:tcPr>
          <w:p w14:paraId="65348F53" w14:textId="77777777" w:rsidR="00DC4434" w:rsidRPr="00250AB7" w:rsidRDefault="00DC4434" w:rsidP="00250AB7">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Sử dụng thuốc có hệ số chọn lọc cao, phân hủy nhanh.</w:t>
            </w:r>
          </w:p>
        </w:tc>
        <w:tc>
          <w:tcPr>
            <w:tcW w:w="1980" w:type="dxa"/>
          </w:tcPr>
          <w:p w14:paraId="2C6B48AF"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4E62B98F" w14:textId="77777777" w:rsidTr="00E768D4">
        <w:tc>
          <w:tcPr>
            <w:tcW w:w="810" w:type="dxa"/>
          </w:tcPr>
          <w:p w14:paraId="0C797D40"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7</w:t>
            </w:r>
          </w:p>
        </w:tc>
        <w:tc>
          <w:tcPr>
            <w:tcW w:w="6565" w:type="dxa"/>
          </w:tcPr>
          <w:p w14:paraId="2BC6BC32" w14:textId="77777777" w:rsidR="00DC4434" w:rsidRPr="00250AB7" w:rsidRDefault="00DC4434" w:rsidP="00250AB7">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Bảo quản thuốc hóa học BVTV trong tủ lạnh</w:t>
            </w:r>
          </w:p>
        </w:tc>
        <w:tc>
          <w:tcPr>
            <w:tcW w:w="1980" w:type="dxa"/>
          </w:tcPr>
          <w:p w14:paraId="022E89A2"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0E7D834D" w14:textId="77777777" w:rsidTr="00E768D4">
        <w:tc>
          <w:tcPr>
            <w:tcW w:w="810" w:type="dxa"/>
          </w:tcPr>
          <w:p w14:paraId="3C757526"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8</w:t>
            </w:r>
          </w:p>
        </w:tc>
        <w:tc>
          <w:tcPr>
            <w:tcW w:w="6565" w:type="dxa"/>
          </w:tcPr>
          <w:p w14:paraId="011C0741" w14:textId="77777777" w:rsidR="00DC4434" w:rsidRPr="00250AB7" w:rsidRDefault="00DC4434" w:rsidP="00250AB7">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 xml:space="preserve">Sử dụng đúng thời gian, đúng thuốc, đúng nồng độ và liều lượng. </w:t>
            </w:r>
          </w:p>
        </w:tc>
        <w:tc>
          <w:tcPr>
            <w:tcW w:w="1980" w:type="dxa"/>
          </w:tcPr>
          <w:p w14:paraId="2B4EF0ED"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3BFB6EB6" w14:textId="77777777" w:rsidTr="00E768D4">
        <w:tc>
          <w:tcPr>
            <w:tcW w:w="810" w:type="dxa"/>
          </w:tcPr>
          <w:p w14:paraId="0022DFBB"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9</w:t>
            </w:r>
          </w:p>
        </w:tc>
        <w:tc>
          <w:tcPr>
            <w:tcW w:w="6565" w:type="dxa"/>
          </w:tcPr>
          <w:p w14:paraId="54EDADFC" w14:textId="77777777" w:rsidR="00DC4434" w:rsidRPr="00250AB7" w:rsidRDefault="00DC4434" w:rsidP="00250AB7">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Có thể hút thuốc, ăn bánh khi đang phun thuốc</w:t>
            </w:r>
          </w:p>
        </w:tc>
        <w:tc>
          <w:tcPr>
            <w:tcW w:w="1980" w:type="dxa"/>
          </w:tcPr>
          <w:p w14:paraId="3D3882B7"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r w:rsidR="00DC4434" w:rsidRPr="00250AB7" w14:paraId="16E35BEF" w14:textId="77777777" w:rsidTr="00E768D4">
        <w:tc>
          <w:tcPr>
            <w:tcW w:w="810" w:type="dxa"/>
          </w:tcPr>
          <w:p w14:paraId="37D319DA"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10</w:t>
            </w:r>
          </w:p>
        </w:tc>
        <w:tc>
          <w:tcPr>
            <w:tcW w:w="6565" w:type="dxa"/>
          </w:tcPr>
          <w:p w14:paraId="3893A2F4" w14:textId="77777777" w:rsidR="00DC4434" w:rsidRPr="00250AB7" w:rsidRDefault="00DC4434" w:rsidP="00250AB7">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Thu hoạch sản phẩm ngay sau khi phun thuốc</w:t>
            </w:r>
          </w:p>
        </w:tc>
        <w:tc>
          <w:tcPr>
            <w:tcW w:w="1980" w:type="dxa"/>
          </w:tcPr>
          <w:p w14:paraId="12DF2D8E" w14:textId="77777777" w:rsidR="00DC4434" w:rsidRPr="00250AB7" w:rsidRDefault="00DC4434" w:rsidP="00250AB7">
            <w:pPr>
              <w:tabs>
                <w:tab w:val="left" w:pos="1920"/>
              </w:tabs>
              <w:spacing w:after="0" w:line="288" w:lineRule="auto"/>
              <w:jc w:val="center"/>
              <w:rPr>
                <w:rFonts w:ascii="Times New Roman" w:eastAsia="Times New Roman" w:hAnsi="Times New Roman" w:cs="Times New Roman"/>
                <w:sz w:val="24"/>
                <w:szCs w:val="24"/>
                <w:lang w:val="pt-BR"/>
              </w:rPr>
            </w:pPr>
          </w:p>
        </w:tc>
      </w:tr>
    </w:tbl>
    <w:p w14:paraId="702348AD" w14:textId="77777777" w:rsidR="00E768D4" w:rsidRDefault="00E768D4" w:rsidP="003641F4">
      <w:pPr>
        <w:spacing w:after="0" w:line="288" w:lineRule="auto"/>
        <w:jc w:val="center"/>
        <w:rPr>
          <w:rFonts w:ascii="Times New Roman" w:hAnsi="Times New Roman" w:cs="Times New Roman"/>
          <w:b/>
          <w:bCs/>
          <w:sz w:val="24"/>
          <w:szCs w:val="24"/>
        </w:rPr>
      </w:pPr>
    </w:p>
    <w:p w14:paraId="0E732E87" w14:textId="77777777" w:rsidR="00E768D4" w:rsidRDefault="00E768D4" w:rsidP="003641F4">
      <w:pPr>
        <w:spacing w:after="0" w:line="288" w:lineRule="auto"/>
        <w:jc w:val="center"/>
        <w:rPr>
          <w:rFonts w:ascii="Times New Roman" w:hAnsi="Times New Roman" w:cs="Times New Roman"/>
          <w:b/>
          <w:bCs/>
          <w:sz w:val="24"/>
          <w:szCs w:val="24"/>
        </w:rPr>
      </w:pPr>
    </w:p>
    <w:p w14:paraId="50FDEE5A" w14:textId="14A80FCF" w:rsidR="003641F4" w:rsidRPr="00250AB7" w:rsidRDefault="003641F4" w:rsidP="003641F4">
      <w:pPr>
        <w:spacing w:after="0" w:line="288"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ĐÁP ÁN </w:t>
      </w:r>
      <w:r w:rsidRPr="00250AB7">
        <w:rPr>
          <w:rFonts w:ascii="Times New Roman" w:hAnsi="Times New Roman" w:cs="Times New Roman"/>
          <w:b/>
          <w:bCs/>
          <w:sz w:val="24"/>
          <w:szCs w:val="24"/>
        </w:rPr>
        <w:t>PHIẾU HỌC TẬP</w:t>
      </w:r>
    </w:p>
    <w:p w14:paraId="38ADCEC8" w14:textId="77777777" w:rsidR="003641F4" w:rsidRPr="00250AB7" w:rsidRDefault="003641F4" w:rsidP="003641F4">
      <w:pPr>
        <w:spacing w:after="0" w:line="288" w:lineRule="auto"/>
        <w:jc w:val="center"/>
        <w:rPr>
          <w:rFonts w:ascii="Times New Roman" w:eastAsia="Times New Roman" w:hAnsi="Times New Roman" w:cs="Times New Roman"/>
          <w:b/>
          <w:bCs/>
          <w:sz w:val="24"/>
          <w:szCs w:val="24"/>
          <w:shd w:val="clear" w:color="auto" w:fill="FFFFFF"/>
        </w:rPr>
      </w:pPr>
      <w:r w:rsidRPr="00250AB7">
        <w:rPr>
          <w:rFonts w:ascii="Times New Roman" w:eastAsia="Arial" w:hAnsi="Times New Roman" w:cs="Times New Roman"/>
          <w:b/>
          <w:sz w:val="24"/>
          <w:szCs w:val="24"/>
        </w:rPr>
        <w:t>BÀI 26: SỰ CẦN THIẾT PHẢI BẢO VỆ MÔI TRƯỜNG TRONG TRỒNG TRỌT</w:t>
      </w:r>
    </w:p>
    <w:p w14:paraId="5C0E5A94" w14:textId="77777777" w:rsidR="003641F4" w:rsidRDefault="003641F4" w:rsidP="003641F4">
      <w:pPr>
        <w:spacing w:line="288" w:lineRule="auto"/>
        <w:ind w:right="540"/>
        <w:jc w:val="both"/>
        <w:outlineLvl w:val="0"/>
      </w:pPr>
    </w:p>
    <w:p w14:paraId="47FF867C" w14:textId="1E2A4108" w:rsidR="003641F4" w:rsidRPr="003641F4" w:rsidRDefault="003641F4" w:rsidP="003641F4">
      <w:pPr>
        <w:spacing w:after="0" w:line="288" w:lineRule="auto"/>
        <w:ind w:right="547"/>
        <w:jc w:val="both"/>
        <w:outlineLvl w:val="0"/>
        <w:rPr>
          <w:rFonts w:ascii="Times New Roman" w:hAnsi="Times New Roman" w:cs="Times New Roman"/>
          <w:sz w:val="24"/>
          <w:szCs w:val="24"/>
        </w:rPr>
      </w:pPr>
      <w:r w:rsidRPr="003641F4">
        <w:rPr>
          <w:rFonts w:ascii="Times New Roman" w:hAnsi="Times New Roman" w:cs="Times New Roman"/>
          <w:sz w:val="24"/>
          <w:szCs w:val="24"/>
        </w:rPr>
        <w:t>1.</w:t>
      </w:r>
      <w:r w:rsidRPr="003641F4">
        <w:rPr>
          <w:rFonts w:ascii="Times New Roman" w:hAnsi="Times New Roman" w:cs="Times New Roman"/>
          <w:sz w:val="24"/>
          <w:szCs w:val="24"/>
        </w:rPr>
        <w:t>Nối ý cột A và B</w:t>
      </w:r>
    </w:p>
    <w:p w14:paraId="4FC931F7" w14:textId="2D9F5334" w:rsidR="003641F4" w:rsidRPr="003641F4" w:rsidRDefault="003641F4" w:rsidP="003641F4">
      <w:pPr>
        <w:spacing w:after="0" w:line="288" w:lineRule="auto"/>
        <w:ind w:right="547"/>
        <w:jc w:val="both"/>
        <w:outlineLvl w:val="0"/>
        <w:rPr>
          <w:rFonts w:ascii="Times New Roman" w:eastAsia="Times New Roman" w:hAnsi="Times New Roman" w:cs="Times New Roman"/>
          <w:bCs/>
          <w:sz w:val="24"/>
          <w:szCs w:val="24"/>
          <w:shd w:val="clear" w:color="auto" w:fill="FFFFFF"/>
        </w:rPr>
      </w:pPr>
      <w:r w:rsidRPr="003641F4">
        <w:rPr>
          <w:rFonts w:ascii="Times New Roman" w:eastAsia="Times New Roman" w:hAnsi="Times New Roman" w:cs="Times New Roman"/>
          <w:bCs/>
          <w:sz w:val="24"/>
          <w:szCs w:val="24"/>
          <w:shd w:val="clear" w:color="auto" w:fill="FFFFFF"/>
        </w:rPr>
        <w:t>1c, 2b, 3a.</w:t>
      </w:r>
    </w:p>
    <w:p w14:paraId="748EC16B" w14:textId="77777777" w:rsidR="003641F4" w:rsidRPr="00250AB7" w:rsidRDefault="003641F4" w:rsidP="003641F4">
      <w:pPr>
        <w:spacing w:after="0" w:line="288" w:lineRule="auto"/>
        <w:ind w:right="547"/>
        <w:jc w:val="both"/>
        <w:outlineLvl w:val="0"/>
        <w:rPr>
          <w:rFonts w:ascii="Times New Roman" w:eastAsia="Times New Roman" w:hAnsi="Times New Roman" w:cs="Times New Roman"/>
          <w:b/>
          <w:bCs/>
          <w:i/>
          <w:sz w:val="24"/>
          <w:szCs w:val="24"/>
          <w:lang w:val="pt-BR"/>
        </w:rPr>
      </w:pPr>
      <w:r w:rsidRPr="003641F4">
        <w:rPr>
          <w:rFonts w:ascii="Times New Roman" w:hAnsi="Times New Roman" w:cs="Times New Roman"/>
          <w:sz w:val="24"/>
          <w:szCs w:val="24"/>
        </w:rPr>
        <w:t>2: Đ</w:t>
      </w:r>
      <w:r w:rsidRPr="003641F4">
        <w:rPr>
          <w:rFonts w:ascii="Times New Roman" w:eastAsia="Times New Roman" w:hAnsi="Times New Roman" w:cs="Times New Roman"/>
          <w:sz w:val="24"/>
          <w:szCs w:val="24"/>
          <w:lang w:val="pt-BR"/>
        </w:rPr>
        <w:t xml:space="preserve">iền các cụm từ sau vào ô trống đề hoàn thành sơ đồ mô tả đường truyền của thuốc hóa học </w:t>
      </w:r>
      <w:r w:rsidRPr="00250AB7">
        <w:rPr>
          <w:rFonts w:ascii="Times New Roman" w:eastAsia="Times New Roman" w:hAnsi="Times New Roman" w:cs="Times New Roman"/>
          <w:sz w:val="24"/>
          <w:szCs w:val="24"/>
          <w:lang w:val="pt-BR"/>
        </w:rPr>
        <w:t xml:space="preserve">BVTV vào môi trường: </w:t>
      </w:r>
      <w:r w:rsidRPr="00250AB7">
        <w:rPr>
          <w:rFonts w:ascii="Times New Roman" w:eastAsia="Times New Roman" w:hAnsi="Times New Roman" w:cs="Times New Roman"/>
          <w:b/>
          <w:bCs/>
          <w:i/>
          <w:sz w:val="24"/>
          <w:szCs w:val="24"/>
          <w:lang w:val="pt-BR"/>
        </w:rPr>
        <w:t>Thuốc hoá học bảo vệ thực vật  -</w:t>
      </w:r>
      <w:r w:rsidRPr="00250AB7">
        <w:rPr>
          <w:rFonts w:ascii="Times New Roman" w:eastAsia="+mn-ea" w:hAnsi="Times New Roman" w:cs="Times New Roman"/>
          <w:b/>
          <w:bCs/>
          <w:i/>
          <w:kern w:val="24"/>
          <w:sz w:val="24"/>
          <w:szCs w:val="24"/>
          <w:lang w:val="pt-BR"/>
        </w:rPr>
        <w:t xml:space="preserve"> </w:t>
      </w:r>
      <w:r w:rsidRPr="00250AB7">
        <w:rPr>
          <w:rFonts w:ascii="Times New Roman" w:eastAsia="Times New Roman" w:hAnsi="Times New Roman" w:cs="Times New Roman"/>
          <w:b/>
          <w:bCs/>
          <w:i/>
          <w:sz w:val="24"/>
          <w:szCs w:val="24"/>
          <w:lang w:val="pt-BR"/>
        </w:rPr>
        <w:t>Vật nuôi, động vật thuỷ sinh - Rau, cây lương thực - Người - Thức ăn, nước sinh hoạt.</w:t>
      </w:r>
    </w:p>
    <w:p w14:paraId="239F2D45" w14:textId="1CC7EEF9" w:rsidR="003641F4" w:rsidRPr="00250AB7" w:rsidRDefault="003641F4" w:rsidP="003641F4">
      <w:pPr>
        <w:spacing w:after="0" w:line="288" w:lineRule="auto"/>
        <w:ind w:right="540"/>
        <w:jc w:val="both"/>
        <w:outlineLvl w:val="0"/>
        <w:rPr>
          <w:rFonts w:ascii="Times New Roman" w:eastAsia="Times New Roman" w:hAnsi="Times New Roman" w:cs="Times New Roman"/>
          <w:b/>
          <w:bCs/>
          <w:i/>
          <w:sz w:val="24"/>
          <w:szCs w:val="24"/>
          <w:lang w:val="pt-BR"/>
        </w:rPr>
      </w:pPr>
      <w:r>
        <w:rPr>
          <w:rFonts w:ascii="Times New Roman" w:eastAsia="Times New Roman" w:hAnsi="Times New Roman"/>
          <w:noProof/>
          <w:color w:val="111111"/>
          <w:sz w:val="24"/>
          <w:szCs w:val="24"/>
        </w:rPr>
        <w:drawing>
          <wp:inline distT="0" distB="0" distL="0" distR="0" wp14:anchorId="55FF9A52" wp14:editId="43FB5A67">
            <wp:extent cx="587121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1210" cy="1914525"/>
                    </a:xfrm>
                    <a:prstGeom prst="rect">
                      <a:avLst/>
                    </a:prstGeom>
                    <a:noFill/>
                    <a:ln>
                      <a:noFill/>
                    </a:ln>
                  </pic:spPr>
                </pic:pic>
              </a:graphicData>
            </a:graphic>
          </wp:inline>
        </w:drawing>
      </w:r>
    </w:p>
    <w:p w14:paraId="2C986C3C" w14:textId="77777777" w:rsidR="003641F4" w:rsidRPr="00250AB7" w:rsidRDefault="003641F4" w:rsidP="003641F4">
      <w:pPr>
        <w:spacing w:after="0" w:line="288" w:lineRule="auto"/>
        <w:ind w:right="540"/>
        <w:jc w:val="both"/>
        <w:outlineLvl w:val="0"/>
        <w:rPr>
          <w:rFonts w:ascii="Times New Roman" w:eastAsia="Times New Roman" w:hAnsi="Times New Roman" w:cs="Times New Roman"/>
          <w:b/>
          <w:bCs/>
          <w:i/>
          <w:sz w:val="24"/>
          <w:szCs w:val="24"/>
          <w:lang w:val="pt-BR"/>
        </w:rPr>
      </w:pPr>
      <w:r w:rsidRPr="00250AB7">
        <w:rPr>
          <w:rFonts w:ascii="Times New Roman" w:eastAsia="Times New Roman" w:hAnsi="Times New Roman" w:cs="Times New Roman"/>
          <w:b/>
          <w:bCs/>
          <w:i/>
          <w:sz w:val="24"/>
          <w:szCs w:val="24"/>
          <w:lang w:val="pt-BR"/>
        </w:rPr>
        <w:t>3: Điền đúng/ 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342"/>
        <w:gridCol w:w="2378"/>
      </w:tblGrid>
      <w:tr w:rsidR="003641F4" w:rsidRPr="00250AB7" w14:paraId="188EF6DB" w14:textId="77777777" w:rsidTr="00C25E40">
        <w:tc>
          <w:tcPr>
            <w:tcW w:w="828" w:type="dxa"/>
          </w:tcPr>
          <w:p w14:paraId="6E7D0E2A"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STT</w:t>
            </w:r>
          </w:p>
        </w:tc>
        <w:tc>
          <w:tcPr>
            <w:tcW w:w="6930" w:type="dxa"/>
          </w:tcPr>
          <w:p w14:paraId="4E954F54"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BIỆN PHÁP</w:t>
            </w:r>
          </w:p>
        </w:tc>
        <w:tc>
          <w:tcPr>
            <w:tcW w:w="2538" w:type="dxa"/>
          </w:tcPr>
          <w:p w14:paraId="51111CE9"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ĐÚNG HAY SAI</w:t>
            </w:r>
          </w:p>
        </w:tc>
      </w:tr>
      <w:tr w:rsidR="003641F4" w:rsidRPr="00250AB7" w14:paraId="50B00A4C" w14:textId="77777777" w:rsidTr="00C25E40">
        <w:tc>
          <w:tcPr>
            <w:tcW w:w="828" w:type="dxa"/>
          </w:tcPr>
          <w:p w14:paraId="3FA0EBBA"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1</w:t>
            </w:r>
          </w:p>
        </w:tc>
        <w:tc>
          <w:tcPr>
            <w:tcW w:w="6930" w:type="dxa"/>
          </w:tcPr>
          <w:p w14:paraId="1B8012F1" w14:textId="77777777" w:rsidR="003641F4" w:rsidRPr="00250AB7" w:rsidRDefault="003641F4" w:rsidP="00C25E40">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Chỉ dùng thuốc hóa học bảo vệ thực vật khi dịch hại tới ngưỡng gây bệnh.</w:t>
            </w:r>
          </w:p>
        </w:tc>
        <w:tc>
          <w:tcPr>
            <w:tcW w:w="2538" w:type="dxa"/>
          </w:tcPr>
          <w:p w14:paraId="1B636F42" w14:textId="73DEB526"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Đúng</w:t>
            </w:r>
          </w:p>
        </w:tc>
      </w:tr>
      <w:tr w:rsidR="003641F4" w:rsidRPr="00250AB7" w14:paraId="30CCEF3A" w14:textId="77777777" w:rsidTr="00C25E40">
        <w:tc>
          <w:tcPr>
            <w:tcW w:w="828" w:type="dxa"/>
          </w:tcPr>
          <w:p w14:paraId="0C87DEDA"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2</w:t>
            </w:r>
          </w:p>
        </w:tc>
        <w:tc>
          <w:tcPr>
            <w:tcW w:w="6930" w:type="dxa"/>
          </w:tcPr>
          <w:p w14:paraId="537D117C" w14:textId="77777777" w:rsidR="003641F4" w:rsidRPr="00250AB7" w:rsidRDefault="003641F4" w:rsidP="00C25E40">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Gom các vỏ thuốc sau khi sử dụng và vứt xuống sông</w:t>
            </w:r>
          </w:p>
        </w:tc>
        <w:tc>
          <w:tcPr>
            <w:tcW w:w="2538" w:type="dxa"/>
          </w:tcPr>
          <w:p w14:paraId="0014960C" w14:textId="2146C288"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Sai</w:t>
            </w:r>
          </w:p>
        </w:tc>
      </w:tr>
      <w:tr w:rsidR="003641F4" w:rsidRPr="00250AB7" w14:paraId="011BDF8F" w14:textId="77777777" w:rsidTr="00C25E40">
        <w:tc>
          <w:tcPr>
            <w:tcW w:w="828" w:type="dxa"/>
          </w:tcPr>
          <w:p w14:paraId="410245A2"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3</w:t>
            </w:r>
          </w:p>
        </w:tc>
        <w:tc>
          <w:tcPr>
            <w:tcW w:w="6930" w:type="dxa"/>
          </w:tcPr>
          <w:p w14:paraId="0F363CDC" w14:textId="77777777" w:rsidR="003641F4" w:rsidRPr="00250AB7" w:rsidRDefault="003641F4" w:rsidP="00C25E40">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Bảo quản phải tuân thủ quy định an toàn lao động, bảo vệ môi trường.</w:t>
            </w:r>
          </w:p>
        </w:tc>
        <w:tc>
          <w:tcPr>
            <w:tcW w:w="2538" w:type="dxa"/>
          </w:tcPr>
          <w:p w14:paraId="2EC971B4" w14:textId="65DF6B3D"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Đúng</w:t>
            </w:r>
          </w:p>
        </w:tc>
      </w:tr>
      <w:tr w:rsidR="003641F4" w:rsidRPr="00250AB7" w14:paraId="323FC5BB" w14:textId="77777777" w:rsidTr="00C25E40">
        <w:tc>
          <w:tcPr>
            <w:tcW w:w="828" w:type="dxa"/>
          </w:tcPr>
          <w:p w14:paraId="255C2A45"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4</w:t>
            </w:r>
          </w:p>
        </w:tc>
        <w:tc>
          <w:tcPr>
            <w:tcW w:w="6930" w:type="dxa"/>
          </w:tcPr>
          <w:p w14:paraId="5BCE712F" w14:textId="77777777" w:rsidR="003641F4" w:rsidRPr="00250AB7" w:rsidRDefault="003641F4" w:rsidP="00C25E40">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bCs/>
                <w:sz w:val="24"/>
                <w:szCs w:val="24"/>
                <w:lang w:val="pt-BR"/>
              </w:rPr>
              <w:t xml:space="preserve">Phun thuốc ngược chiều với luồng gió </w:t>
            </w:r>
          </w:p>
        </w:tc>
        <w:tc>
          <w:tcPr>
            <w:tcW w:w="2538" w:type="dxa"/>
          </w:tcPr>
          <w:p w14:paraId="19D8EE6F" w14:textId="536053E9"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Sai</w:t>
            </w:r>
          </w:p>
        </w:tc>
      </w:tr>
      <w:tr w:rsidR="003641F4" w:rsidRPr="00250AB7" w14:paraId="50A5072C" w14:textId="77777777" w:rsidTr="00C25E40">
        <w:tc>
          <w:tcPr>
            <w:tcW w:w="828" w:type="dxa"/>
          </w:tcPr>
          <w:p w14:paraId="5391739E"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5</w:t>
            </w:r>
          </w:p>
        </w:tc>
        <w:tc>
          <w:tcPr>
            <w:tcW w:w="6930" w:type="dxa"/>
          </w:tcPr>
          <w:p w14:paraId="0E0D68B1" w14:textId="77777777" w:rsidR="003641F4" w:rsidRPr="00250AB7" w:rsidRDefault="003641F4" w:rsidP="00C25E40">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bCs/>
                <w:sz w:val="24"/>
                <w:szCs w:val="24"/>
                <w:lang w:val="pt-BR"/>
              </w:rPr>
              <w:t>Phải đeo khẩu trang, đeo ủng và găng tay bảo hộ khi phun thuốc.</w:t>
            </w:r>
          </w:p>
        </w:tc>
        <w:tc>
          <w:tcPr>
            <w:tcW w:w="2538" w:type="dxa"/>
          </w:tcPr>
          <w:p w14:paraId="3375FE2E" w14:textId="4721F952"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Đúng</w:t>
            </w:r>
          </w:p>
        </w:tc>
      </w:tr>
      <w:tr w:rsidR="003641F4" w:rsidRPr="00250AB7" w14:paraId="53FF32BA" w14:textId="77777777" w:rsidTr="00C25E40">
        <w:tc>
          <w:tcPr>
            <w:tcW w:w="828" w:type="dxa"/>
          </w:tcPr>
          <w:p w14:paraId="6611025E"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6</w:t>
            </w:r>
          </w:p>
        </w:tc>
        <w:tc>
          <w:tcPr>
            <w:tcW w:w="6930" w:type="dxa"/>
          </w:tcPr>
          <w:p w14:paraId="3594B2C1" w14:textId="77777777" w:rsidR="003641F4" w:rsidRPr="00250AB7" w:rsidRDefault="003641F4" w:rsidP="00C25E40">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Sử dụng thuốc có hệ số chọn lọc cao, phân hủy nhanh.</w:t>
            </w:r>
          </w:p>
        </w:tc>
        <w:tc>
          <w:tcPr>
            <w:tcW w:w="2538" w:type="dxa"/>
          </w:tcPr>
          <w:p w14:paraId="249A7174" w14:textId="7D66A9C9"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Đúng</w:t>
            </w:r>
          </w:p>
        </w:tc>
      </w:tr>
      <w:tr w:rsidR="003641F4" w:rsidRPr="00250AB7" w14:paraId="5E621269" w14:textId="77777777" w:rsidTr="00C25E40">
        <w:tc>
          <w:tcPr>
            <w:tcW w:w="828" w:type="dxa"/>
          </w:tcPr>
          <w:p w14:paraId="0049DD45"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7</w:t>
            </w:r>
          </w:p>
        </w:tc>
        <w:tc>
          <w:tcPr>
            <w:tcW w:w="6930" w:type="dxa"/>
          </w:tcPr>
          <w:p w14:paraId="2CBA4F6C" w14:textId="77777777" w:rsidR="003641F4" w:rsidRPr="00250AB7" w:rsidRDefault="003641F4" w:rsidP="00C25E40">
            <w:pPr>
              <w:tabs>
                <w:tab w:val="left" w:pos="1920"/>
              </w:tabs>
              <w:spacing w:after="0" w:line="288" w:lineRule="auto"/>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Bảo quản thuốc hóa học BVTV trong tủ lạnh</w:t>
            </w:r>
          </w:p>
        </w:tc>
        <w:tc>
          <w:tcPr>
            <w:tcW w:w="2538" w:type="dxa"/>
          </w:tcPr>
          <w:p w14:paraId="0285B449" w14:textId="317FE9B0"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Sai</w:t>
            </w:r>
          </w:p>
        </w:tc>
      </w:tr>
      <w:tr w:rsidR="003641F4" w:rsidRPr="00250AB7" w14:paraId="5EBD3B79" w14:textId="77777777" w:rsidTr="00C25E40">
        <w:tc>
          <w:tcPr>
            <w:tcW w:w="828" w:type="dxa"/>
          </w:tcPr>
          <w:p w14:paraId="73692155"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8</w:t>
            </w:r>
          </w:p>
        </w:tc>
        <w:tc>
          <w:tcPr>
            <w:tcW w:w="6930" w:type="dxa"/>
          </w:tcPr>
          <w:p w14:paraId="2330ACE5" w14:textId="77777777" w:rsidR="003641F4" w:rsidRPr="00250AB7" w:rsidRDefault="003641F4" w:rsidP="00C25E40">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 xml:space="preserve">Sử dụng đúng thời gian, đúng thuốc, đúng nồng độ và liều lượng. </w:t>
            </w:r>
          </w:p>
        </w:tc>
        <w:tc>
          <w:tcPr>
            <w:tcW w:w="2538" w:type="dxa"/>
          </w:tcPr>
          <w:p w14:paraId="1D65A024" w14:textId="668C6C8B"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Đúng</w:t>
            </w:r>
          </w:p>
        </w:tc>
      </w:tr>
      <w:tr w:rsidR="003641F4" w:rsidRPr="00250AB7" w14:paraId="45D16C05" w14:textId="77777777" w:rsidTr="00C25E40">
        <w:tc>
          <w:tcPr>
            <w:tcW w:w="828" w:type="dxa"/>
          </w:tcPr>
          <w:p w14:paraId="1C9F8C37"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9</w:t>
            </w:r>
          </w:p>
        </w:tc>
        <w:tc>
          <w:tcPr>
            <w:tcW w:w="6930" w:type="dxa"/>
          </w:tcPr>
          <w:p w14:paraId="2FD2EC1A" w14:textId="77777777" w:rsidR="003641F4" w:rsidRPr="00250AB7" w:rsidRDefault="003641F4" w:rsidP="00C25E40">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Có thể hút thuốc, ăn bánh khi đang phun thuốc</w:t>
            </w:r>
          </w:p>
        </w:tc>
        <w:tc>
          <w:tcPr>
            <w:tcW w:w="2538" w:type="dxa"/>
          </w:tcPr>
          <w:p w14:paraId="49B87E48" w14:textId="1334C8D3"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Sai</w:t>
            </w:r>
          </w:p>
        </w:tc>
      </w:tr>
      <w:tr w:rsidR="003641F4" w:rsidRPr="00250AB7" w14:paraId="3C4827EB" w14:textId="77777777" w:rsidTr="00C25E40">
        <w:tc>
          <w:tcPr>
            <w:tcW w:w="828" w:type="dxa"/>
          </w:tcPr>
          <w:p w14:paraId="0E29C9D2" w14:textId="77777777"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10</w:t>
            </w:r>
          </w:p>
        </w:tc>
        <w:tc>
          <w:tcPr>
            <w:tcW w:w="6930" w:type="dxa"/>
          </w:tcPr>
          <w:p w14:paraId="74303422" w14:textId="77777777" w:rsidR="003641F4" w:rsidRPr="00250AB7" w:rsidRDefault="003641F4" w:rsidP="00C25E40">
            <w:pPr>
              <w:spacing w:after="0" w:line="288" w:lineRule="auto"/>
              <w:contextualSpacing/>
              <w:rPr>
                <w:rFonts w:ascii="Times New Roman" w:eastAsia="Times New Roman" w:hAnsi="Times New Roman" w:cs="Times New Roman"/>
                <w:sz w:val="24"/>
                <w:szCs w:val="24"/>
                <w:lang w:val="pt-BR"/>
              </w:rPr>
            </w:pPr>
            <w:r w:rsidRPr="00250AB7">
              <w:rPr>
                <w:rFonts w:ascii="Times New Roman" w:eastAsia="Times New Roman" w:hAnsi="Times New Roman" w:cs="Times New Roman"/>
                <w:sz w:val="24"/>
                <w:szCs w:val="24"/>
                <w:lang w:val="pt-BR"/>
              </w:rPr>
              <w:t>Thu hoạch sản phẩm ngay sau khi phun thuốc</w:t>
            </w:r>
          </w:p>
        </w:tc>
        <w:tc>
          <w:tcPr>
            <w:tcW w:w="2538" w:type="dxa"/>
          </w:tcPr>
          <w:p w14:paraId="784CFB0D" w14:textId="6B090FDB" w:rsidR="003641F4" w:rsidRPr="00250AB7" w:rsidRDefault="003641F4" w:rsidP="00C25E40">
            <w:pPr>
              <w:tabs>
                <w:tab w:val="left" w:pos="1920"/>
              </w:tabs>
              <w:spacing w:after="0" w:line="288"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Sai</w:t>
            </w:r>
          </w:p>
        </w:tc>
      </w:tr>
    </w:tbl>
    <w:p w14:paraId="37304880" w14:textId="77777777" w:rsidR="003641F4" w:rsidRPr="00C47A15" w:rsidRDefault="003641F4" w:rsidP="003641F4">
      <w:pPr>
        <w:spacing w:line="288" w:lineRule="auto"/>
        <w:rPr>
          <w:rFonts w:eastAsia="Calibri"/>
          <w:lang w:eastAsia="vi-VN"/>
        </w:rPr>
      </w:pPr>
    </w:p>
    <w:p w14:paraId="12D39AE1" w14:textId="355E7D53" w:rsidR="00131F21" w:rsidRPr="00C47A15" w:rsidRDefault="00131F21" w:rsidP="00C47A15">
      <w:pPr>
        <w:spacing w:line="288" w:lineRule="auto"/>
        <w:rPr>
          <w:rFonts w:eastAsia="Calibri"/>
          <w:lang w:eastAsia="vi-VN"/>
        </w:rPr>
      </w:pPr>
    </w:p>
    <w:sectPr w:rsidR="00131F21" w:rsidRPr="00C47A15" w:rsidSect="00EA5028">
      <w:headerReference w:type="default" r:id="rId10"/>
      <w:footerReference w:type="default" r:id="rId11"/>
      <w:pgSz w:w="11907" w:h="16840" w:code="9"/>
      <w:pgMar w:top="1134" w:right="1017" w:bottom="113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7A9A" w14:textId="77777777" w:rsidR="00FC6516" w:rsidRDefault="00FC6516" w:rsidP="00E47293">
      <w:pPr>
        <w:spacing w:after="0" w:line="240" w:lineRule="auto"/>
      </w:pPr>
      <w:r>
        <w:separator/>
      </w:r>
    </w:p>
  </w:endnote>
  <w:endnote w:type="continuationSeparator" w:id="0">
    <w:p w14:paraId="1E5B561C" w14:textId="77777777" w:rsidR="00FC6516" w:rsidRDefault="00FC651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1B0533CD"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C2DF" w14:textId="77777777" w:rsidR="00FC6516" w:rsidRDefault="00FC6516" w:rsidP="00E47293">
      <w:pPr>
        <w:spacing w:after="0" w:line="240" w:lineRule="auto"/>
      </w:pPr>
      <w:r>
        <w:separator/>
      </w:r>
    </w:p>
  </w:footnote>
  <w:footnote w:type="continuationSeparator" w:id="0">
    <w:p w14:paraId="0904F708" w14:textId="77777777" w:rsidR="00FC6516" w:rsidRDefault="00FC651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0244BE13" w:rsidR="000C5E4F" w:rsidRPr="003641F4" w:rsidRDefault="002A5B61" w:rsidP="00BF586F">
    <w:pPr>
      <w:pStyle w:val="Header"/>
      <w:ind w:hanging="810"/>
      <w:rPr>
        <w:sz w:val="20"/>
        <w:szCs w:val="20"/>
      </w:rPr>
    </w:pPr>
    <w:r w:rsidRPr="003641F4">
      <w:rPr>
        <w:b/>
        <w:color w:val="FF0000"/>
        <w:sz w:val="20"/>
        <w:szCs w:val="20"/>
      </w:rPr>
      <w:t>Bài 2</w:t>
    </w:r>
    <w:r w:rsidR="00BF586F" w:rsidRPr="003641F4">
      <w:rPr>
        <w:b/>
        <w:color w:val="FF0000"/>
        <w:sz w:val="20"/>
        <w:szCs w:val="20"/>
      </w:rPr>
      <w:t>6</w:t>
    </w:r>
    <w:r w:rsidRPr="003641F4">
      <w:rPr>
        <w:b/>
        <w:color w:val="FF0000"/>
        <w:sz w:val="20"/>
        <w:szCs w:val="20"/>
      </w:rPr>
      <w:t>-</w:t>
    </w:r>
    <w:r w:rsidR="004A21F6" w:rsidRPr="003641F4">
      <w:rPr>
        <w:b/>
        <w:color w:val="FF0000"/>
        <w:sz w:val="20"/>
        <w:szCs w:val="20"/>
      </w:rPr>
      <w:t xml:space="preserve"> Chương </w:t>
    </w:r>
    <w:r w:rsidR="00BF586F" w:rsidRPr="003641F4">
      <w:rPr>
        <w:b/>
        <w:color w:val="FF0000"/>
        <w:sz w:val="20"/>
        <w:szCs w:val="20"/>
      </w:rPr>
      <w:t>8</w:t>
    </w:r>
    <w:r w:rsidR="004A21F6" w:rsidRPr="003641F4">
      <w:rPr>
        <w:b/>
        <w:color w:val="FF0000"/>
        <w:sz w:val="20"/>
        <w:szCs w:val="20"/>
      </w:rPr>
      <w:t xml:space="preserve">: </w:t>
    </w:r>
    <w:r w:rsidR="00BF586F" w:rsidRPr="003641F4">
      <w:rPr>
        <w:b/>
        <w:color w:val="FF0000"/>
        <w:sz w:val="20"/>
        <w:szCs w:val="20"/>
      </w:rPr>
      <w:t>BẢO VỆ MÔI TRƯỜNG TRONG TRỒNG TRỌT</w:t>
    </w:r>
    <w:r w:rsidR="004A21F6" w:rsidRPr="003641F4">
      <w:rPr>
        <w:b/>
        <w:color w:val="FF0000"/>
        <w:sz w:val="20"/>
        <w:szCs w:val="20"/>
      </w:rPr>
      <w:t xml:space="preserve"> </w:t>
    </w:r>
    <w:r w:rsidR="00EA5028" w:rsidRPr="003641F4">
      <w:rPr>
        <w:b/>
        <w:color w:val="FF0000"/>
        <w:sz w:val="20"/>
        <w:szCs w:val="20"/>
      </w:rPr>
      <w:t>–</w:t>
    </w:r>
    <w:r w:rsidR="003641F4" w:rsidRPr="003641F4">
      <w:rPr>
        <w:b/>
        <w:color w:val="FF0000"/>
        <w:sz w:val="20"/>
        <w:szCs w:val="20"/>
      </w:rPr>
      <w:t xml:space="preserve"> </w:t>
    </w:r>
    <w:r w:rsidRPr="003641F4">
      <w:rPr>
        <w:b/>
        <w:color w:val="FF0000"/>
        <w:sz w:val="20"/>
        <w:szCs w:val="20"/>
      </w:rPr>
      <w:t xml:space="preserve">Môn </w:t>
    </w:r>
    <w:r w:rsidR="00BF586F" w:rsidRPr="003641F4">
      <w:rPr>
        <w:b/>
        <w:color w:val="FF0000"/>
        <w:sz w:val="20"/>
        <w:szCs w:val="20"/>
      </w:rPr>
      <w:t>CÔNG NGHÊ TRỒNG TRỌT</w:t>
    </w:r>
    <w:r w:rsidRPr="003641F4">
      <w:rPr>
        <w:b/>
        <w:color w:val="FF0000"/>
        <w:sz w:val="20"/>
        <w:szCs w:val="20"/>
      </w:rPr>
      <w:t xml:space="preserve"> 10-KNTT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30C"/>
    <w:multiLevelType w:val="hybridMultilevel"/>
    <w:tmpl w:val="FE6C1124"/>
    <w:lvl w:ilvl="0" w:tplc="472E3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D75CE"/>
    <w:multiLevelType w:val="hybridMultilevel"/>
    <w:tmpl w:val="3B3E0638"/>
    <w:lvl w:ilvl="0" w:tplc="A16076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5909A9"/>
    <w:multiLevelType w:val="hybridMultilevel"/>
    <w:tmpl w:val="566E1C8C"/>
    <w:lvl w:ilvl="0" w:tplc="A8901D88">
      <w:start w:val="2"/>
      <w:numFmt w:val="bullet"/>
      <w:lvlText w:val="-"/>
      <w:lvlJc w:val="left"/>
      <w:pPr>
        <w:ind w:left="720" w:hanging="360"/>
      </w:pPr>
      <w:rPr>
        <w:rFonts w:ascii="Arial" w:eastAsia="Times New Roman" w:hAnsi="Arial" w:cs="Arial" w:hint="default"/>
        <w:color w:val="505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25605"/>
    <w:multiLevelType w:val="hybridMultilevel"/>
    <w:tmpl w:val="5B842BFC"/>
    <w:lvl w:ilvl="0" w:tplc="F1FA9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BA4E5E"/>
    <w:multiLevelType w:val="hybridMultilevel"/>
    <w:tmpl w:val="EB08239A"/>
    <w:lvl w:ilvl="0" w:tplc="6D362C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F8A4907"/>
    <w:multiLevelType w:val="hybridMultilevel"/>
    <w:tmpl w:val="29F609FC"/>
    <w:lvl w:ilvl="0" w:tplc="B28088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36069"/>
    <w:multiLevelType w:val="hybridMultilevel"/>
    <w:tmpl w:val="BCAC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56C01E2"/>
    <w:multiLevelType w:val="hybridMultilevel"/>
    <w:tmpl w:val="D4FC4FF6"/>
    <w:lvl w:ilvl="0" w:tplc="A39890FE">
      <w:start w:val="2"/>
      <w:numFmt w:val="bullet"/>
      <w:lvlText w:val="-"/>
      <w:lvlJc w:val="left"/>
      <w:pPr>
        <w:ind w:left="720" w:hanging="360"/>
      </w:pPr>
      <w:rPr>
        <w:rFonts w:ascii="Arial" w:eastAsia="Times New Roman" w:hAnsi="Arial" w:cs="Arial" w:hint="default"/>
        <w:color w:val="565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5EDF6116"/>
    <w:multiLevelType w:val="hybridMultilevel"/>
    <w:tmpl w:val="A6DA8B16"/>
    <w:lvl w:ilvl="0" w:tplc="C7B86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D021B"/>
    <w:multiLevelType w:val="hybridMultilevel"/>
    <w:tmpl w:val="2D6A9872"/>
    <w:lvl w:ilvl="0" w:tplc="507E79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5C31098"/>
    <w:multiLevelType w:val="hybridMultilevel"/>
    <w:tmpl w:val="C73CDD3E"/>
    <w:lvl w:ilvl="0" w:tplc="3DE297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24923"/>
    <w:multiLevelType w:val="hybridMultilevel"/>
    <w:tmpl w:val="28662F8C"/>
    <w:lvl w:ilvl="0" w:tplc="B4C6B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77129382">
    <w:abstractNumId w:val="12"/>
  </w:num>
  <w:num w:numId="2" w16cid:durableId="700670183">
    <w:abstractNumId w:val="24"/>
  </w:num>
  <w:num w:numId="3" w16cid:durableId="606356501">
    <w:abstractNumId w:val="23"/>
  </w:num>
  <w:num w:numId="4" w16cid:durableId="1573395169">
    <w:abstractNumId w:val="21"/>
  </w:num>
  <w:num w:numId="5" w16cid:durableId="656422554">
    <w:abstractNumId w:val="17"/>
  </w:num>
  <w:num w:numId="6" w16cid:durableId="226304493">
    <w:abstractNumId w:val="13"/>
  </w:num>
  <w:num w:numId="7" w16cid:durableId="2088726878">
    <w:abstractNumId w:val="8"/>
  </w:num>
  <w:num w:numId="8" w16cid:durableId="1396274168">
    <w:abstractNumId w:val="7"/>
  </w:num>
  <w:num w:numId="9" w16cid:durableId="922298716">
    <w:abstractNumId w:val="19"/>
  </w:num>
  <w:num w:numId="10" w16cid:durableId="506601443">
    <w:abstractNumId w:val="16"/>
  </w:num>
  <w:num w:numId="11" w16cid:durableId="1448308245">
    <w:abstractNumId w:val="5"/>
  </w:num>
  <w:num w:numId="12" w16cid:durableId="1424036811">
    <w:abstractNumId w:val="9"/>
  </w:num>
  <w:num w:numId="13" w16cid:durableId="549221355">
    <w:abstractNumId w:val="18"/>
  </w:num>
  <w:num w:numId="14" w16cid:durableId="886573915">
    <w:abstractNumId w:val="3"/>
  </w:num>
  <w:num w:numId="15" w16cid:durableId="2106535456">
    <w:abstractNumId w:val="22"/>
  </w:num>
  <w:num w:numId="16" w16cid:durableId="943074102">
    <w:abstractNumId w:val="15"/>
  </w:num>
  <w:num w:numId="17" w16cid:durableId="1566836875">
    <w:abstractNumId w:val="20"/>
  </w:num>
  <w:num w:numId="18" w16cid:durableId="781266491">
    <w:abstractNumId w:val="27"/>
  </w:num>
  <w:num w:numId="19" w16cid:durableId="750079575">
    <w:abstractNumId w:val="25"/>
  </w:num>
  <w:num w:numId="20" w16cid:durableId="1633056096">
    <w:abstractNumId w:val="6"/>
  </w:num>
  <w:num w:numId="21" w16cid:durableId="1053962493">
    <w:abstractNumId w:val="26"/>
  </w:num>
  <w:num w:numId="22" w16cid:durableId="824472548">
    <w:abstractNumId w:val="1"/>
  </w:num>
  <w:num w:numId="23" w16cid:durableId="85658279">
    <w:abstractNumId w:val="2"/>
  </w:num>
  <w:num w:numId="24" w16cid:durableId="154340564">
    <w:abstractNumId w:val="14"/>
  </w:num>
  <w:num w:numId="25" w16cid:durableId="947394419">
    <w:abstractNumId w:val="10"/>
  </w:num>
  <w:num w:numId="26" w16cid:durableId="571041268">
    <w:abstractNumId w:val="11"/>
  </w:num>
  <w:num w:numId="27" w16cid:durableId="1025907856">
    <w:abstractNumId w:val="4"/>
  </w:num>
  <w:num w:numId="28" w16cid:durableId="155807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1EED"/>
    <w:rsid w:val="00014533"/>
    <w:rsid w:val="00024AAF"/>
    <w:rsid w:val="000262B5"/>
    <w:rsid w:val="000428B1"/>
    <w:rsid w:val="00045BD2"/>
    <w:rsid w:val="00046B62"/>
    <w:rsid w:val="000472A9"/>
    <w:rsid w:val="00067C03"/>
    <w:rsid w:val="0009008B"/>
    <w:rsid w:val="00097B61"/>
    <w:rsid w:val="000A608E"/>
    <w:rsid w:val="000B0352"/>
    <w:rsid w:val="000C37F2"/>
    <w:rsid w:val="000C5E4F"/>
    <w:rsid w:val="000E7346"/>
    <w:rsid w:val="00100DE2"/>
    <w:rsid w:val="001174B9"/>
    <w:rsid w:val="001237E6"/>
    <w:rsid w:val="001309EF"/>
    <w:rsid w:val="00131F21"/>
    <w:rsid w:val="00132690"/>
    <w:rsid w:val="00134D6A"/>
    <w:rsid w:val="00151DCD"/>
    <w:rsid w:val="001578E3"/>
    <w:rsid w:val="001912F0"/>
    <w:rsid w:val="001A0A41"/>
    <w:rsid w:val="001A31E1"/>
    <w:rsid w:val="001B2C24"/>
    <w:rsid w:val="001C1F09"/>
    <w:rsid w:val="001C6BD8"/>
    <w:rsid w:val="001E37E8"/>
    <w:rsid w:val="001E6923"/>
    <w:rsid w:val="00237476"/>
    <w:rsid w:val="00250AB7"/>
    <w:rsid w:val="002666E3"/>
    <w:rsid w:val="00271932"/>
    <w:rsid w:val="00272F96"/>
    <w:rsid w:val="0028573D"/>
    <w:rsid w:val="002927C7"/>
    <w:rsid w:val="002A57A9"/>
    <w:rsid w:val="002A5B61"/>
    <w:rsid w:val="002B39F1"/>
    <w:rsid w:val="002B4997"/>
    <w:rsid w:val="002C7CA0"/>
    <w:rsid w:val="002D0EC0"/>
    <w:rsid w:val="002D16D9"/>
    <w:rsid w:val="002E2732"/>
    <w:rsid w:val="002E578A"/>
    <w:rsid w:val="002E6316"/>
    <w:rsid w:val="002E7D2B"/>
    <w:rsid w:val="002F0215"/>
    <w:rsid w:val="002F64EC"/>
    <w:rsid w:val="0030285F"/>
    <w:rsid w:val="00303E69"/>
    <w:rsid w:val="003046E9"/>
    <w:rsid w:val="00314178"/>
    <w:rsid w:val="00340668"/>
    <w:rsid w:val="003431ED"/>
    <w:rsid w:val="00351EAC"/>
    <w:rsid w:val="003641F4"/>
    <w:rsid w:val="0036453E"/>
    <w:rsid w:val="00367733"/>
    <w:rsid w:val="00381BD4"/>
    <w:rsid w:val="00384691"/>
    <w:rsid w:val="003944E8"/>
    <w:rsid w:val="00395711"/>
    <w:rsid w:val="00396B07"/>
    <w:rsid w:val="003B0F22"/>
    <w:rsid w:val="003B22CF"/>
    <w:rsid w:val="003B241B"/>
    <w:rsid w:val="003B2C3C"/>
    <w:rsid w:val="003C2A37"/>
    <w:rsid w:val="003C779D"/>
    <w:rsid w:val="003D5D7F"/>
    <w:rsid w:val="003D6EE2"/>
    <w:rsid w:val="003E1BF8"/>
    <w:rsid w:val="003E21AB"/>
    <w:rsid w:val="003E59CD"/>
    <w:rsid w:val="003F6369"/>
    <w:rsid w:val="00400823"/>
    <w:rsid w:val="00404474"/>
    <w:rsid w:val="00411D3A"/>
    <w:rsid w:val="004149EA"/>
    <w:rsid w:val="00416F63"/>
    <w:rsid w:val="00435704"/>
    <w:rsid w:val="00436BEF"/>
    <w:rsid w:val="004426D8"/>
    <w:rsid w:val="00443E03"/>
    <w:rsid w:val="0044698D"/>
    <w:rsid w:val="00464E2C"/>
    <w:rsid w:val="00475641"/>
    <w:rsid w:val="00481423"/>
    <w:rsid w:val="004815E1"/>
    <w:rsid w:val="004927BD"/>
    <w:rsid w:val="004A21F6"/>
    <w:rsid w:val="004A63DD"/>
    <w:rsid w:val="004B0AF2"/>
    <w:rsid w:val="004B26B7"/>
    <w:rsid w:val="004C0705"/>
    <w:rsid w:val="004C309C"/>
    <w:rsid w:val="004C5031"/>
    <w:rsid w:val="004E3B5B"/>
    <w:rsid w:val="00503073"/>
    <w:rsid w:val="00506962"/>
    <w:rsid w:val="00514CC5"/>
    <w:rsid w:val="00536B78"/>
    <w:rsid w:val="00537751"/>
    <w:rsid w:val="005574A6"/>
    <w:rsid w:val="0057601B"/>
    <w:rsid w:val="00580931"/>
    <w:rsid w:val="005864C8"/>
    <w:rsid w:val="0058773D"/>
    <w:rsid w:val="005A1172"/>
    <w:rsid w:val="005A3009"/>
    <w:rsid w:val="005D3FA6"/>
    <w:rsid w:val="005E4328"/>
    <w:rsid w:val="005E5EC8"/>
    <w:rsid w:val="005F2D17"/>
    <w:rsid w:val="00600AB4"/>
    <w:rsid w:val="006113FD"/>
    <w:rsid w:val="0061400E"/>
    <w:rsid w:val="0061518A"/>
    <w:rsid w:val="006166F5"/>
    <w:rsid w:val="00651947"/>
    <w:rsid w:val="0065301E"/>
    <w:rsid w:val="00667C80"/>
    <w:rsid w:val="00683F50"/>
    <w:rsid w:val="00692D2D"/>
    <w:rsid w:val="006A073E"/>
    <w:rsid w:val="006C4C19"/>
    <w:rsid w:val="006C6316"/>
    <w:rsid w:val="006C695F"/>
    <w:rsid w:val="006D7334"/>
    <w:rsid w:val="006E522F"/>
    <w:rsid w:val="006F1510"/>
    <w:rsid w:val="006F4A45"/>
    <w:rsid w:val="0070367F"/>
    <w:rsid w:val="00731D07"/>
    <w:rsid w:val="0073297E"/>
    <w:rsid w:val="00763A99"/>
    <w:rsid w:val="00784803"/>
    <w:rsid w:val="00794277"/>
    <w:rsid w:val="007954C7"/>
    <w:rsid w:val="007957D0"/>
    <w:rsid w:val="007A6A3F"/>
    <w:rsid w:val="007B4239"/>
    <w:rsid w:val="007D0350"/>
    <w:rsid w:val="007D5B74"/>
    <w:rsid w:val="007D7DE0"/>
    <w:rsid w:val="007E0C71"/>
    <w:rsid w:val="007E5535"/>
    <w:rsid w:val="00802BB7"/>
    <w:rsid w:val="008059B4"/>
    <w:rsid w:val="0083203C"/>
    <w:rsid w:val="00834192"/>
    <w:rsid w:val="00851982"/>
    <w:rsid w:val="008540B0"/>
    <w:rsid w:val="00881AA3"/>
    <w:rsid w:val="008C75C1"/>
    <w:rsid w:val="008D735E"/>
    <w:rsid w:val="008E2A3E"/>
    <w:rsid w:val="0090467E"/>
    <w:rsid w:val="00912266"/>
    <w:rsid w:val="009271E7"/>
    <w:rsid w:val="00934427"/>
    <w:rsid w:val="00934CB8"/>
    <w:rsid w:val="00945060"/>
    <w:rsid w:val="009514E3"/>
    <w:rsid w:val="009531ED"/>
    <w:rsid w:val="009559EF"/>
    <w:rsid w:val="009652A4"/>
    <w:rsid w:val="009844C6"/>
    <w:rsid w:val="00985018"/>
    <w:rsid w:val="009B01BB"/>
    <w:rsid w:val="009B3DE4"/>
    <w:rsid w:val="009B4F91"/>
    <w:rsid w:val="009C01C4"/>
    <w:rsid w:val="009C6CB8"/>
    <w:rsid w:val="009D454E"/>
    <w:rsid w:val="009D48E3"/>
    <w:rsid w:val="009E05BC"/>
    <w:rsid w:val="009E2EEE"/>
    <w:rsid w:val="009E3BD1"/>
    <w:rsid w:val="009F4C18"/>
    <w:rsid w:val="00A4122D"/>
    <w:rsid w:val="00A448F6"/>
    <w:rsid w:val="00A57598"/>
    <w:rsid w:val="00A63002"/>
    <w:rsid w:val="00A73160"/>
    <w:rsid w:val="00A775FA"/>
    <w:rsid w:val="00AC4454"/>
    <w:rsid w:val="00AD17FC"/>
    <w:rsid w:val="00AF71D1"/>
    <w:rsid w:val="00B07D90"/>
    <w:rsid w:val="00B12C53"/>
    <w:rsid w:val="00B22E6B"/>
    <w:rsid w:val="00B5116F"/>
    <w:rsid w:val="00B618E9"/>
    <w:rsid w:val="00B87308"/>
    <w:rsid w:val="00BB28E4"/>
    <w:rsid w:val="00BC1CB6"/>
    <w:rsid w:val="00BD28EE"/>
    <w:rsid w:val="00BF4F56"/>
    <w:rsid w:val="00BF5035"/>
    <w:rsid w:val="00BF586F"/>
    <w:rsid w:val="00BF5B32"/>
    <w:rsid w:val="00C03DCC"/>
    <w:rsid w:val="00C04278"/>
    <w:rsid w:val="00C154E3"/>
    <w:rsid w:val="00C22997"/>
    <w:rsid w:val="00C279B8"/>
    <w:rsid w:val="00C41D93"/>
    <w:rsid w:val="00C47A15"/>
    <w:rsid w:val="00C55CB2"/>
    <w:rsid w:val="00C802DF"/>
    <w:rsid w:val="00C8383E"/>
    <w:rsid w:val="00C910FF"/>
    <w:rsid w:val="00C92DCF"/>
    <w:rsid w:val="00C95F5A"/>
    <w:rsid w:val="00C96C50"/>
    <w:rsid w:val="00C97748"/>
    <w:rsid w:val="00CA137B"/>
    <w:rsid w:val="00CB4FF6"/>
    <w:rsid w:val="00CC6980"/>
    <w:rsid w:val="00CD10AC"/>
    <w:rsid w:val="00CF5787"/>
    <w:rsid w:val="00D03323"/>
    <w:rsid w:val="00D23674"/>
    <w:rsid w:val="00D34D2C"/>
    <w:rsid w:val="00D371A9"/>
    <w:rsid w:val="00D44DFC"/>
    <w:rsid w:val="00D552F0"/>
    <w:rsid w:val="00D60DE2"/>
    <w:rsid w:val="00D67F5E"/>
    <w:rsid w:val="00D80241"/>
    <w:rsid w:val="00DA3D9C"/>
    <w:rsid w:val="00DA535C"/>
    <w:rsid w:val="00DB53BC"/>
    <w:rsid w:val="00DC076E"/>
    <w:rsid w:val="00DC1E3D"/>
    <w:rsid w:val="00DC4434"/>
    <w:rsid w:val="00DC7124"/>
    <w:rsid w:val="00DC76D5"/>
    <w:rsid w:val="00DD427D"/>
    <w:rsid w:val="00DE054B"/>
    <w:rsid w:val="00DE6558"/>
    <w:rsid w:val="00DF26AC"/>
    <w:rsid w:val="00DF40E5"/>
    <w:rsid w:val="00E13536"/>
    <w:rsid w:val="00E444F0"/>
    <w:rsid w:val="00E47293"/>
    <w:rsid w:val="00E50417"/>
    <w:rsid w:val="00E507A5"/>
    <w:rsid w:val="00E54643"/>
    <w:rsid w:val="00E55C47"/>
    <w:rsid w:val="00E61A5B"/>
    <w:rsid w:val="00E62D58"/>
    <w:rsid w:val="00E66A07"/>
    <w:rsid w:val="00E707DC"/>
    <w:rsid w:val="00E75357"/>
    <w:rsid w:val="00E75E51"/>
    <w:rsid w:val="00E768D4"/>
    <w:rsid w:val="00E77F50"/>
    <w:rsid w:val="00E84667"/>
    <w:rsid w:val="00E84BB6"/>
    <w:rsid w:val="00E85E28"/>
    <w:rsid w:val="00E90242"/>
    <w:rsid w:val="00EA5028"/>
    <w:rsid w:val="00EA7248"/>
    <w:rsid w:val="00EB4D53"/>
    <w:rsid w:val="00EB675A"/>
    <w:rsid w:val="00F00B66"/>
    <w:rsid w:val="00F00DB0"/>
    <w:rsid w:val="00F04C1B"/>
    <w:rsid w:val="00F0593F"/>
    <w:rsid w:val="00F05C4A"/>
    <w:rsid w:val="00F110EA"/>
    <w:rsid w:val="00F1350C"/>
    <w:rsid w:val="00F302A0"/>
    <w:rsid w:val="00F427F0"/>
    <w:rsid w:val="00F46DF2"/>
    <w:rsid w:val="00F512CA"/>
    <w:rsid w:val="00F94DB8"/>
    <w:rsid w:val="00FA4F6B"/>
    <w:rsid w:val="00FB0A26"/>
    <w:rsid w:val="00FB4D90"/>
    <w:rsid w:val="00FC3F2C"/>
    <w:rsid w:val="00FC6516"/>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
    <w:name w:val="Normal (Web) Char"/>
    <w:link w:val="NormalWeb"/>
    <w:uiPriority w:val="99"/>
    <w:qFormat/>
    <w:locked/>
    <w:rsid w:val="00E84BB6"/>
    <w:rPr>
      <w:rFonts w:ascii="Times New Roman" w:eastAsia="Times New Roman" w:hAnsi="Times New Roman" w:cs="Times New Roman"/>
      <w:sz w:val="24"/>
      <w:szCs w:val="24"/>
      <w:lang w:val="vi-VN" w:eastAsia="vi-VN"/>
    </w:rPr>
  </w:style>
  <w:style w:type="character" w:styleId="UnresolvedMention">
    <w:name w:val="Unresolved Mention"/>
    <w:basedOn w:val="DefaultParagraphFont"/>
    <w:uiPriority w:val="99"/>
    <w:semiHidden/>
    <w:unhideWhenUsed/>
    <w:rsid w:val="00E7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40">
      <w:bodyDiv w:val="1"/>
      <w:marLeft w:val="0"/>
      <w:marRight w:val="0"/>
      <w:marTop w:val="0"/>
      <w:marBottom w:val="0"/>
      <w:divBdr>
        <w:top w:val="none" w:sz="0" w:space="0" w:color="auto"/>
        <w:left w:val="none" w:sz="0" w:space="0" w:color="auto"/>
        <w:bottom w:val="none" w:sz="0" w:space="0" w:color="auto"/>
        <w:right w:val="none" w:sz="0" w:space="0" w:color="auto"/>
      </w:divBdr>
    </w:div>
    <w:div w:id="17435896">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3065621">
      <w:bodyDiv w:val="1"/>
      <w:marLeft w:val="0"/>
      <w:marRight w:val="0"/>
      <w:marTop w:val="0"/>
      <w:marBottom w:val="0"/>
      <w:divBdr>
        <w:top w:val="none" w:sz="0" w:space="0" w:color="auto"/>
        <w:left w:val="none" w:sz="0" w:space="0" w:color="auto"/>
        <w:bottom w:val="none" w:sz="0" w:space="0" w:color="auto"/>
        <w:right w:val="none" w:sz="0" w:space="0" w:color="auto"/>
      </w:divBdr>
    </w:div>
    <w:div w:id="197477473">
      <w:bodyDiv w:val="1"/>
      <w:marLeft w:val="0"/>
      <w:marRight w:val="0"/>
      <w:marTop w:val="0"/>
      <w:marBottom w:val="0"/>
      <w:divBdr>
        <w:top w:val="none" w:sz="0" w:space="0" w:color="auto"/>
        <w:left w:val="none" w:sz="0" w:space="0" w:color="auto"/>
        <w:bottom w:val="none" w:sz="0" w:space="0" w:color="auto"/>
        <w:right w:val="none" w:sz="0" w:space="0" w:color="auto"/>
      </w:divBdr>
    </w:div>
    <w:div w:id="310594688">
      <w:bodyDiv w:val="1"/>
      <w:marLeft w:val="0"/>
      <w:marRight w:val="0"/>
      <w:marTop w:val="0"/>
      <w:marBottom w:val="0"/>
      <w:divBdr>
        <w:top w:val="none" w:sz="0" w:space="0" w:color="auto"/>
        <w:left w:val="none" w:sz="0" w:space="0" w:color="auto"/>
        <w:bottom w:val="none" w:sz="0" w:space="0" w:color="auto"/>
        <w:right w:val="none" w:sz="0" w:space="0" w:color="auto"/>
      </w:divBdr>
    </w:div>
    <w:div w:id="311449238">
      <w:bodyDiv w:val="1"/>
      <w:marLeft w:val="0"/>
      <w:marRight w:val="0"/>
      <w:marTop w:val="0"/>
      <w:marBottom w:val="0"/>
      <w:divBdr>
        <w:top w:val="none" w:sz="0" w:space="0" w:color="auto"/>
        <w:left w:val="none" w:sz="0" w:space="0" w:color="auto"/>
        <w:bottom w:val="none" w:sz="0" w:space="0" w:color="auto"/>
        <w:right w:val="none" w:sz="0" w:space="0" w:color="auto"/>
      </w:divBdr>
    </w:div>
    <w:div w:id="315768364">
      <w:bodyDiv w:val="1"/>
      <w:marLeft w:val="0"/>
      <w:marRight w:val="0"/>
      <w:marTop w:val="0"/>
      <w:marBottom w:val="0"/>
      <w:divBdr>
        <w:top w:val="none" w:sz="0" w:space="0" w:color="auto"/>
        <w:left w:val="none" w:sz="0" w:space="0" w:color="auto"/>
        <w:bottom w:val="none" w:sz="0" w:space="0" w:color="auto"/>
        <w:right w:val="none" w:sz="0" w:space="0" w:color="auto"/>
      </w:divBdr>
    </w:div>
    <w:div w:id="365763546">
      <w:bodyDiv w:val="1"/>
      <w:marLeft w:val="0"/>
      <w:marRight w:val="0"/>
      <w:marTop w:val="0"/>
      <w:marBottom w:val="0"/>
      <w:divBdr>
        <w:top w:val="none" w:sz="0" w:space="0" w:color="auto"/>
        <w:left w:val="none" w:sz="0" w:space="0" w:color="auto"/>
        <w:bottom w:val="none" w:sz="0" w:space="0" w:color="auto"/>
        <w:right w:val="none" w:sz="0" w:space="0" w:color="auto"/>
      </w:divBdr>
    </w:div>
    <w:div w:id="399333852">
      <w:bodyDiv w:val="1"/>
      <w:marLeft w:val="0"/>
      <w:marRight w:val="0"/>
      <w:marTop w:val="0"/>
      <w:marBottom w:val="0"/>
      <w:divBdr>
        <w:top w:val="none" w:sz="0" w:space="0" w:color="auto"/>
        <w:left w:val="none" w:sz="0" w:space="0" w:color="auto"/>
        <w:bottom w:val="none" w:sz="0" w:space="0" w:color="auto"/>
        <w:right w:val="none" w:sz="0" w:space="0" w:color="auto"/>
      </w:divBdr>
    </w:div>
    <w:div w:id="405690351">
      <w:bodyDiv w:val="1"/>
      <w:marLeft w:val="0"/>
      <w:marRight w:val="0"/>
      <w:marTop w:val="0"/>
      <w:marBottom w:val="0"/>
      <w:divBdr>
        <w:top w:val="none" w:sz="0" w:space="0" w:color="auto"/>
        <w:left w:val="none" w:sz="0" w:space="0" w:color="auto"/>
        <w:bottom w:val="none" w:sz="0" w:space="0" w:color="auto"/>
        <w:right w:val="none" w:sz="0" w:space="0" w:color="auto"/>
      </w:divBdr>
    </w:div>
    <w:div w:id="424739026">
      <w:bodyDiv w:val="1"/>
      <w:marLeft w:val="0"/>
      <w:marRight w:val="0"/>
      <w:marTop w:val="0"/>
      <w:marBottom w:val="0"/>
      <w:divBdr>
        <w:top w:val="none" w:sz="0" w:space="0" w:color="auto"/>
        <w:left w:val="none" w:sz="0" w:space="0" w:color="auto"/>
        <w:bottom w:val="none" w:sz="0" w:space="0" w:color="auto"/>
        <w:right w:val="none" w:sz="0" w:space="0" w:color="auto"/>
      </w:divBdr>
    </w:div>
    <w:div w:id="457384018">
      <w:bodyDiv w:val="1"/>
      <w:marLeft w:val="0"/>
      <w:marRight w:val="0"/>
      <w:marTop w:val="0"/>
      <w:marBottom w:val="0"/>
      <w:divBdr>
        <w:top w:val="none" w:sz="0" w:space="0" w:color="auto"/>
        <w:left w:val="none" w:sz="0" w:space="0" w:color="auto"/>
        <w:bottom w:val="none" w:sz="0" w:space="0" w:color="auto"/>
        <w:right w:val="none" w:sz="0" w:space="0" w:color="auto"/>
      </w:divBdr>
    </w:div>
    <w:div w:id="503209589">
      <w:bodyDiv w:val="1"/>
      <w:marLeft w:val="0"/>
      <w:marRight w:val="0"/>
      <w:marTop w:val="0"/>
      <w:marBottom w:val="0"/>
      <w:divBdr>
        <w:top w:val="none" w:sz="0" w:space="0" w:color="auto"/>
        <w:left w:val="none" w:sz="0" w:space="0" w:color="auto"/>
        <w:bottom w:val="none" w:sz="0" w:space="0" w:color="auto"/>
        <w:right w:val="none" w:sz="0" w:space="0" w:color="auto"/>
      </w:divBdr>
    </w:div>
    <w:div w:id="557858503">
      <w:bodyDiv w:val="1"/>
      <w:marLeft w:val="0"/>
      <w:marRight w:val="0"/>
      <w:marTop w:val="0"/>
      <w:marBottom w:val="0"/>
      <w:divBdr>
        <w:top w:val="none" w:sz="0" w:space="0" w:color="auto"/>
        <w:left w:val="none" w:sz="0" w:space="0" w:color="auto"/>
        <w:bottom w:val="none" w:sz="0" w:space="0" w:color="auto"/>
        <w:right w:val="none" w:sz="0" w:space="0" w:color="auto"/>
      </w:divBdr>
    </w:div>
    <w:div w:id="710153453">
      <w:bodyDiv w:val="1"/>
      <w:marLeft w:val="0"/>
      <w:marRight w:val="0"/>
      <w:marTop w:val="0"/>
      <w:marBottom w:val="0"/>
      <w:divBdr>
        <w:top w:val="none" w:sz="0" w:space="0" w:color="auto"/>
        <w:left w:val="none" w:sz="0" w:space="0" w:color="auto"/>
        <w:bottom w:val="none" w:sz="0" w:space="0" w:color="auto"/>
        <w:right w:val="none" w:sz="0" w:space="0" w:color="auto"/>
      </w:divBdr>
    </w:div>
    <w:div w:id="730542922">
      <w:bodyDiv w:val="1"/>
      <w:marLeft w:val="0"/>
      <w:marRight w:val="0"/>
      <w:marTop w:val="0"/>
      <w:marBottom w:val="0"/>
      <w:divBdr>
        <w:top w:val="none" w:sz="0" w:space="0" w:color="auto"/>
        <w:left w:val="none" w:sz="0" w:space="0" w:color="auto"/>
        <w:bottom w:val="none" w:sz="0" w:space="0" w:color="auto"/>
        <w:right w:val="none" w:sz="0" w:space="0" w:color="auto"/>
      </w:divBdr>
    </w:div>
    <w:div w:id="789785364">
      <w:bodyDiv w:val="1"/>
      <w:marLeft w:val="0"/>
      <w:marRight w:val="0"/>
      <w:marTop w:val="0"/>
      <w:marBottom w:val="0"/>
      <w:divBdr>
        <w:top w:val="none" w:sz="0" w:space="0" w:color="auto"/>
        <w:left w:val="none" w:sz="0" w:space="0" w:color="auto"/>
        <w:bottom w:val="none" w:sz="0" w:space="0" w:color="auto"/>
        <w:right w:val="none" w:sz="0" w:space="0" w:color="auto"/>
      </w:divBdr>
    </w:div>
    <w:div w:id="819351446">
      <w:bodyDiv w:val="1"/>
      <w:marLeft w:val="0"/>
      <w:marRight w:val="0"/>
      <w:marTop w:val="0"/>
      <w:marBottom w:val="0"/>
      <w:divBdr>
        <w:top w:val="none" w:sz="0" w:space="0" w:color="auto"/>
        <w:left w:val="none" w:sz="0" w:space="0" w:color="auto"/>
        <w:bottom w:val="none" w:sz="0" w:space="0" w:color="auto"/>
        <w:right w:val="none" w:sz="0" w:space="0" w:color="auto"/>
      </w:divBdr>
    </w:div>
    <w:div w:id="901134390">
      <w:bodyDiv w:val="1"/>
      <w:marLeft w:val="0"/>
      <w:marRight w:val="0"/>
      <w:marTop w:val="0"/>
      <w:marBottom w:val="0"/>
      <w:divBdr>
        <w:top w:val="none" w:sz="0" w:space="0" w:color="auto"/>
        <w:left w:val="none" w:sz="0" w:space="0" w:color="auto"/>
        <w:bottom w:val="none" w:sz="0" w:space="0" w:color="auto"/>
        <w:right w:val="none" w:sz="0" w:space="0" w:color="auto"/>
      </w:divBdr>
    </w:div>
    <w:div w:id="940919137">
      <w:bodyDiv w:val="1"/>
      <w:marLeft w:val="0"/>
      <w:marRight w:val="0"/>
      <w:marTop w:val="0"/>
      <w:marBottom w:val="0"/>
      <w:divBdr>
        <w:top w:val="none" w:sz="0" w:space="0" w:color="auto"/>
        <w:left w:val="none" w:sz="0" w:space="0" w:color="auto"/>
        <w:bottom w:val="none" w:sz="0" w:space="0" w:color="auto"/>
        <w:right w:val="none" w:sz="0" w:space="0" w:color="auto"/>
      </w:divBdr>
    </w:div>
    <w:div w:id="988021729">
      <w:bodyDiv w:val="1"/>
      <w:marLeft w:val="0"/>
      <w:marRight w:val="0"/>
      <w:marTop w:val="0"/>
      <w:marBottom w:val="0"/>
      <w:divBdr>
        <w:top w:val="none" w:sz="0" w:space="0" w:color="auto"/>
        <w:left w:val="none" w:sz="0" w:space="0" w:color="auto"/>
        <w:bottom w:val="none" w:sz="0" w:space="0" w:color="auto"/>
        <w:right w:val="none" w:sz="0" w:space="0" w:color="auto"/>
      </w:divBdr>
    </w:div>
    <w:div w:id="1071005309">
      <w:bodyDiv w:val="1"/>
      <w:marLeft w:val="0"/>
      <w:marRight w:val="0"/>
      <w:marTop w:val="0"/>
      <w:marBottom w:val="0"/>
      <w:divBdr>
        <w:top w:val="none" w:sz="0" w:space="0" w:color="auto"/>
        <w:left w:val="none" w:sz="0" w:space="0" w:color="auto"/>
        <w:bottom w:val="none" w:sz="0" w:space="0" w:color="auto"/>
        <w:right w:val="none" w:sz="0" w:space="0" w:color="auto"/>
      </w:divBdr>
    </w:div>
    <w:div w:id="1078526292">
      <w:bodyDiv w:val="1"/>
      <w:marLeft w:val="0"/>
      <w:marRight w:val="0"/>
      <w:marTop w:val="0"/>
      <w:marBottom w:val="0"/>
      <w:divBdr>
        <w:top w:val="none" w:sz="0" w:space="0" w:color="auto"/>
        <w:left w:val="none" w:sz="0" w:space="0" w:color="auto"/>
        <w:bottom w:val="none" w:sz="0" w:space="0" w:color="auto"/>
        <w:right w:val="none" w:sz="0" w:space="0" w:color="auto"/>
      </w:divBdr>
    </w:div>
    <w:div w:id="1162429338">
      <w:bodyDiv w:val="1"/>
      <w:marLeft w:val="0"/>
      <w:marRight w:val="0"/>
      <w:marTop w:val="0"/>
      <w:marBottom w:val="0"/>
      <w:divBdr>
        <w:top w:val="none" w:sz="0" w:space="0" w:color="auto"/>
        <w:left w:val="none" w:sz="0" w:space="0" w:color="auto"/>
        <w:bottom w:val="none" w:sz="0" w:space="0" w:color="auto"/>
        <w:right w:val="none" w:sz="0" w:space="0" w:color="auto"/>
      </w:divBdr>
    </w:div>
    <w:div w:id="1182738649">
      <w:bodyDiv w:val="1"/>
      <w:marLeft w:val="0"/>
      <w:marRight w:val="0"/>
      <w:marTop w:val="0"/>
      <w:marBottom w:val="0"/>
      <w:divBdr>
        <w:top w:val="none" w:sz="0" w:space="0" w:color="auto"/>
        <w:left w:val="none" w:sz="0" w:space="0" w:color="auto"/>
        <w:bottom w:val="none" w:sz="0" w:space="0" w:color="auto"/>
        <w:right w:val="none" w:sz="0" w:space="0" w:color="auto"/>
      </w:divBdr>
    </w:div>
    <w:div w:id="1183516358">
      <w:bodyDiv w:val="1"/>
      <w:marLeft w:val="0"/>
      <w:marRight w:val="0"/>
      <w:marTop w:val="0"/>
      <w:marBottom w:val="0"/>
      <w:divBdr>
        <w:top w:val="none" w:sz="0" w:space="0" w:color="auto"/>
        <w:left w:val="none" w:sz="0" w:space="0" w:color="auto"/>
        <w:bottom w:val="none" w:sz="0" w:space="0" w:color="auto"/>
        <w:right w:val="none" w:sz="0" w:space="0" w:color="auto"/>
      </w:divBdr>
    </w:div>
    <w:div w:id="1210217384">
      <w:bodyDiv w:val="1"/>
      <w:marLeft w:val="0"/>
      <w:marRight w:val="0"/>
      <w:marTop w:val="0"/>
      <w:marBottom w:val="0"/>
      <w:divBdr>
        <w:top w:val="none" w:sz="0" w:space="0" w:color="auto"/>
        <w:left w:val="none" w:sz="0" w:space="0" w:color="auto"/>
        <w:bottom w:val="none" w:sz="0" w:space="0" w:color="auto"/>
        <w:right w:val="none" w:sz="0" w:space="0" w:color="auto"/>
      </w:divBdr>
    </w:div>
    <w:div w:id="1315378733">
      <w:bodyDiv w:val="1"/>
      <w:marLeft w:val="0"/>
      <w:marRight w:val="0"/>
      <w:marTop w:val="0"/>
      <w:marBottom w:val="0"/>
      <w:divBdr>
        <w:top w:val="none" w:sz="0" w:space="0" w:color="auto"/>
        <w:left w:val="none" w:sz="0" w:space="0" w:color="auto"/>
        <w:bottom w:val="none" w:sz="0" w:space="0" w:color="auto"/>
        <w:right w:val="none" w:sz="0" w:space="0" w:color="auto"/>
      </w:divBdr>
    </w:div>
    <w:div w:id="1324818653">
      <w:bodyDiv w:val="1"/>
      <w:marLeft w:val="0"/>
      <w:marRight w:val="0"/>
      <w:marTop w:val="0"/>
      <w:marBottom w:val="0"/>
      <w:divBdr>
        <w:top w:val="none" w:sz="0" w:space="0" w:color="auto"/>
        <w:left w:val="none" w:sz="0" w:space="0" w:color="auto"/>
        <w:bottom w:val="none" w:sz="0" w:space="0" w:color="auto"/>
        <w:right w:val="none" w:sz="0" w:space="0" w:color="auto"/>
      </w:divBdr>
    </w:div>
    <w:div w:id="1394350540">
      <w:bodyDiv w:val="1"/>
      <w:marLeft w:val="0"/>
      <w:marRight w:val="0"/>
      <w:marTop w:val="0"/>
      <w:marBottom w:val="0"/>
      <w:divBdr>
        <w:top w:val="none" w:sz="0" w:space="0" w:color="auto"/>
        <w:left w:val="none" w:sz="0" w:space="0" w:color="auto"/>
        <w:bottom w:val="none" w:sz="0" w:space="0" w:color="auto"/>
        <w:right w:val="none" w:sz="0" w:space="0" w:color="auto"/>
      </w:divBdr>
    </w:div>
    <w:div w:id="147490364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8808902">
      <w:bodyDiv w:val="1"/>
      <w:marLeft w:val="0"/>
      <w:marRight w:val="0"/>
      <w:marTop w:val="0"/>
      <w:marBottom w:val="0"/>
      <w:divBdr>
        <w:top w:val="none" w:sz="0" w:space="0" w:color="auto"/>
        <w:left w:val="none" w:sz="0" w:space="0" w:color="auto"/>
        <w:bottom w:val="none" w:sz="0" w:space="0" w:color="auto"/>
        <w:right w:val="none" w:sz="0" w:space="0" w:color="auto"/>
      </w:divBdr>
    </w:div>
    <w:div w:id="1575238190">
      <w:bodyDiv w:val="1"/>
      <w:marLeft w:val="0"/>
      <w:marRight w:val="0"/>
      <w:marTop w:val="0"/>
      <w:marBottom w:val="0"/>
      <w:divBdr>
        <w:top w:val="none" w:sz="0" w:space="0" w:color="auto"/>
        <w:left w:val="none" w:sz="0" w:space="0" w:color="auto"/>
        <w:bottom w:val="none" w:sz="0" w:space="0" w:color="auto"/>
        <w:right w:val="none" w:sz="0" w:space="0" w:color="auto"/>
      </w:divBdr>
    </w:div>
    <w:div w:id="1611203431">
      <w:bodyDiv w:val="1"/>
      <w:marLeft w:val="0"/>
      <w:marRight w:val="0"/>
      <w:marTop w:val="0"/>
      <w:marBottom w:val="0"/>
      <w:divBdr>
        <w:top w:val="none" w:sz="0" w:space="0" w:color="auto"/>
        <w:left w:val="none" w:sz="0" w:space="0" w:color="auto"/>
        <w:bottom w:val="none" w:sz="0" w:space="0" w:color="auto"/>
        <w:right w:val="none" w:sz="0" w:space="0" w:color="auto"/>
      </w:divBdr>
    </w:div>
    <w:div w:id="1673336499">
      <w:bodyDiv w:val="1"/>
      <w:marLeft w:val="0"/>
      <w:marRight w:val="0"/>
      <w:marTop w:val="0"/>
      <w:marBottom w:val="0"/>
      <w:divBdr>
        <w:top w:val="none" w:sz="0" w:space="0" w:color="auto"/>
        <w:left w:val="none" w:sz="0" w:space="0" w:color="auto"/>
        <w:bottom w:val="none" w:sz="0" w:space="0" w:color="auto"/>
        <w:right w:val="none" w:sz="0" w:space="0" w:color="auto"/>
      </w:divBdr>
    </w:div>
    <w:div w:id="1681081272">
      <w:bodyDiv w:val="1"/>
      <w:marLeft w:val="0"/>
      <w:marRight w:val="0"/>
      <w:marTop w:val="0"/>
      <w:marBottom w:val="0"/>
      <w:divBdr>
        <w:top w:val="none" w:sz="0" w:space="0" w:color="auto"/>
        <w:left w:val="none" w:sz="0" w:space="0" w:color="auto"/>
        <w:bottom w:val="none" w:sz="0" w:space="0" w:color="auto"/>
        <w:right w:val="none" w:sz="0" w:space="0" w:color="auto"/>
      </w:divBdr>
    </w:div>
    <w:div w:id="1719090444">
      <w:bodyDiv w:val="1"/>
      <w:marLeft w:val="0"/>
      <w:marRight w:val="0"/>
      <w:marTop w:val="0"/>
      <w:marBottom w:val="0"/>
      <w:divBdr>
        <w:top w:val="none" w:sz="0" w:space="0" w:color="auto"/>
        <w:left w:val="none" w:sz="0" w:space="0" w:color="auto"/>
        <w:bottom w:val="none" w:sz="0" w:space="0" w:color="auto"/>
        <w:right w:val="none" w:sz="0" w:space="0" w:color="auto"/>
      </w:divBdr>
    </w:div>
    <w:div w:id="1776707132">
      <w:bodyDiv w:val="1"/>
      <w:marLeft w:val="0"/>
      <w:marRight w:val="0"/>
      <w:marTop w:val="0"/>
      <w:marBottom w:val="0"/>
      <w:divBdr>
        <w:top w:val="none" w:sz="0" w:space="0" w:color="auto"/>
        <w:left w:val="none" w:sz="0" w:space="0" w:color="auto"/>
        <w:bottom w:val="none" w:sz="0" w:space="0" w:color="auto"/>
        <w:right w:val="none" w:sz="0" w:space="0" w:color="auto"/>
      </w:divBdr>
    </w:div>
    <w:div w:id="1831553262">
      <w:bodyDiv w:val="1"/>
      <w:marLeft w:val="0"/>
      <w:marRight w:val="0"/>
      <w:marTop w:val="0"/>
      <w:marBottom w:val="0"/>
      <w:divBdr>
        <w:top w:val="none" w:sz="0" w:space="0" w:color="auto"/>
        <w:left w:val="none" w:sz="0" w:space="0" w:color="auto"/>
        <w:bottom w:val="none" w:sz="0" w:space="0" w:color="auto"/>
        <w:right w:val="none" w:sz="0" w:space="0" w:color="auto"/>
      </w:divBdr>
    </w:div>
    <w:div w:id="1878883394">
      <w:bodyDiv w:val="1"/>
      <w:marLeft w:val="0"/>
      <w:marRight w:val="0"/>
      <w:marTop w:val="0"/>
      <w:marBottom w:val="0"/>
      <w:divBdr>
        <w:top w:val="none" w:sz="0" w:space="0" w:color="auto"/>
        <w:left w:val="none" w:sz="0" w:space="0" w:color="auto"/>
        <w:bottom w:val="none" w:sz="0" w:space="0" w:color="auto"/>
        <w:right w:val="none" w:sz="0" w:space="0" w:color="auto"/>
      </w:divBdr>
    </w:div>
    <w:div w:id="1944528621">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8</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Phan Thị Xuân Thảo</cp:lastModifiedBy>
  <cp:revision>6</cp:revision>
  <cp:lastPrinted>2021-01-17T17:19:00Z</cp:lastPrinted>
  <dcterms:created xsi:type="dcterms:W3CDTF">2022-07-23T15:52:00Z</dcterms:created>
  <dcterms:modified xsi:type="dcterms:W3CDTF">2022-08-11T10:42:00Z</dcterms:modified>
</cp:coreProperties>
</file>