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FF3" w:rsidRPr="00407F9B" w:rsidRDefault="008D6FF3" w:rsidP="00407F9B">
      <w:pPr>
        <w:jc w:val="both"/>
        <w:rPr>
          <w:rFonts w:ascii="Cambria" w:eastAsia="Times New Roman" w:hAnsi="Cambria"/>
          <w:b/>
          <w:color w:val="0000FF"/>
          <w:szCs w:val="24"/>
        </w:rPr>
      </w:pPr>
      <w:bookmarkStart w:id="0" w:name="_GoBack"/>
    </w:p>
    <w:p w:rsidR="00407F9B" w:rsidRPr="00407F9B" w:rsidRDefault="00407F9B" w:rsidP="00384247">
      <w:pPr>
        <w:jc w:val="center"/>
        <w:rPr>
          <w:rFonts w:ascii="Cambria" w:eastAsia="Times New Roman" w:hAnsi="Cambria"/>
          <w:b/>
          <w:color w:val="0033CC"/>
          <w:szCs w:val="24"/>
          <w:lang w:val="en-US"/>
        </w:rPr>
      </w:pPr>
      <w:r>
        <w:rPr>
          <w:rFonts w:ascii="Cambria" w:eastAsia="Times New Roman" w:hAnsi="Cambria"/>
          <w:b/>
          <w:color w:val="0033CC"/>
          <w:szCs w:val="24"/>
          <w:lang w:val="en-US"/>
        </w:rPr>
        <w:t>PHẦN II: CÂU HỎI ĐÚNG SAI.</w:t>
      </w:r>
    </w:p>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 </w:t>
      </w:r>
      <w:r w:rsidR="008D6FF3" w:rsidRPr="00407F9B">
        <w:rPr>
          <w:rFonts w:ascii="Cambria" w:eastAsia="Times New Roman" w:hAnsi="Cambria"/>
          <w:szCs w:val="24"/>
        </w:rPr>
        <w:t>Mỗi nhận định sau là đúng hay sai khi nói về sự sinh trưởng và phát triển ở động vật?</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Sự phát triển của động vật bao gồm ba quá trình liên quan mật thiết với nhau là sinh trưởng, biệt hoá tế bào và phát sinh hình thái.</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Đặc điểm của quá trình sinh trưởng và phát triển của động vật thay đổi tuỳ theo điều kiện sống của chúng.</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Sinh trưởng là sự gia tăng kích thước cũng như khối lượng cơ thể động vật theo thời gian.</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Cơ thể động vật được hình thành do kết quả của quá trình phân hoá của hợp tử.</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2. </w:t>
      </w:r>
      <w:r w:rsidR="008D6FF3" w:rsidRPr="00407F9B">
        <w:rPr>
          <w:rFonts w:ascii="Cambria" w:eastAsia="Times New Roman" w:hAnsi="Cambria"/>
          <w:szCs w:val="24"/>
        </w:rPr>
        <w:t>Khi nói về giai đoạn sau sinh ở người. Phát biểu nào đúng, phát biểu nào sai?</w:t>
      </w:r>
    </w:p>
    <w:tbl>
      <w:tblPr>
        <w:tblStyle w:val="TableGrid"/>
        <w:tblW w:w="0" w:type="auto"/>
        <w:tblLook w:val="04A0" w:firstRow="1" w:lastRow="0" w:firstColumn="1" w:lastColumn="0" w:noHBand="0" w:noVBand="1"/>
      </w:tblPr>
      <w:tblGrid>
        <w:gridCol w:w="7063"/>
        <w:gridCol w:w="983"/>
        <w:gridCol w:w="970"/>
      </w:tblGrid>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color w:val="000000"/>
                <w:sz w:val="24"/>
                <w:szCs w:val="24"/>
              </w:rPr>
              <w:t>Sự phát triển ở người không qua biến thái.</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color w:val="313131"/>
                <w:sz w:val="24"/>
                <w:szCs w:val="24"/>
              </w:rPr>
              <w:t>Ở giai đoạn dậy thì, cơ thể cần vận động để phát triển, nên cần ít thời gian ngủ.</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color w:val="000000"/>
                <w:sz w:val="24"/>
                <w:szCs w:val="24"/>
              </w:rPr>
              <w:t>Dậy thì là giai đoạn sinh trưởng và phát triển mạnh mẽ.</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color w:val="000000"/>
                <w:sz w:val="24"/>
                <w:szCs w:val="24"/>
              </w:rPr>
              <w:t>Trong giai đoạn dậy thì, cơ thể có nhiều thay đổi về thể chất, sinh lí và tâm lí.</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hAnsi="Cambria"/>
          <w:szCs w:val="24"/>
          <w:lang w:val="en-US"/>
        </w:rPr>
      </w:pPr>
      <w:r w:rsidRPr="00407F9B">
        <w:rPr>
          <w:rFonts w:ascii="Cambria" w:hAnsi="Cambria"/>
          <w:noProof/>
          <w:szCs w:val="24"/>
          <w:lang w:val="en-US"/>
        </w:rPr>
        <w:drawing>
          <wp:anchor distT="0" distB="0" distL="114300" distR="114300" simplePos="0" relativeHeight="251670528" behindDoc="0" locked="0" layoutInCell="1" allowOverlap="1" wp14:anchorId="6C83C860" wp14:editId="16AAF74D">
            <wp:simplePos x="0" y="0"/>
            <wp:positionH relativeFrom="column">
              <wp:posOffset>963930</wp:posOffset>
            </wp:positionH>
            <wp:positionV relativeFrom="paragraph">
              <wp:posOffset>183515</wp:posOffset>
            </wp:positionV>
            <wp:extent cx="4724400" cy="2933700"/>
            <wp:effectExtent l="0" t="0" r="0" b="0"/>
            <wp:wrapSquare wrapText="bothSides"/>
            <wp:docPr id="2" name="Picture 2" descr="C:\Users\Admin\Desktop\Untitled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2933700"/>
                    </a:xfrm>
                    <a:prstGeom prst="rect">
                      <a:avLst/>
                    </a:prstGeom>
                    <a:noFill/>
                    <a:ln>
                      <a:noFill/>
                    </a:ln>
                  </pic:spPr>
                </pic:pic>
              </a:graphicData>
            </a:graphic>
          </wp:anchor>
        </w:drawing>
      </w:r>
      <w:r w:rsidRPr="00407F9B">
        <w:rPr>
          <w:rFonts w:ascii="Cambria" w:hAnsi="Cambria"/>
          <w:b/>
          <w:color w:val="0033CC"/>
          <w:szCs w:val="24"/>
          <w:lang w:val="en-US"/>
        </w:rPr>
        <w:t xml:space="preserve">Câu 3. </w:t>
      </w:r>
      <w:r w:rsidR="008D6FF3" w:rsidRPr="00407F9B">
        <w:rPr>
          <w:rFonts w:ascii="Cambria" w:hAnsi="Cambria"/>
          <w:szCs w:val="24"/>
          <w:lang w:val="en-US"/>
        </w:rPr>
        <w:t xml:space="preserve">Hình bên mô tả vòng đời của bướm, mỗi nhận định dưới đây là Đúng hay Sai? </w:t>
      </w: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tbl>
      <w:tblPr>
        <w:tblStyle w:val="TableGrid"/>
        <w:tblW w:w="10014" w:type="dxa"/>
        <w:tblInd w:w="-5" w:type="dxa"/>
        <w:tblLook w:val="04A0" w:firstRow="1" w:lastRow="0" w:firstColumn="1" w:lastColumn="0" w:noHBand="0" w:noVBand="1"/>
      </w:tblPr>
      <w:tblGrid>
        <w:gridCol w:w="399"/>
        <w:gridCol w:w="8270"/>
        <w:gridCol w:w="800"/>
        <w:gridCol w:w="545"/>
      </w:tblGrid>
      <w:tr w:rsidR="008D6FF3" w:rsidRPr="00407F9B" w:rsidTr="00407F9B">
        <w:trPr>
          <w:trHeight w:val="342"/>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b/>
                <w:color w:val="000000"/>
                <w:sz w:val="24"/>
                <w:szCs w:val="24"/>
              </w:rPr>
            </w:pP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sz w:val="24"/>
                <w:szCs w:val="24"/>
              </w:rPr>
            </w:pPr>
            <w:r w:rsidRPr="00407F9B">
              <w:rPr>
                <w:rFonts w:ascii="Cambria" w:hAnsi="Cambria" w:cs="Times New Roman"/>
                <w:b/>
                <w:color w:val="000000"/>
                <w:sz w:val="24"/>
                <w:szCs w:val="24"/>
              </w:rPr>
              <w:t>Mệnh đề</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sz w:val="24"/>
                <w:szCs w:val="24"/>
              </w:rPr>
            </w:pPr>
            <w:r w:rsidRPr="00407F9B">
              <w:rPr>
                <w:rFonts w:ascii="Cambria" w:hAnsi="Cambria" w:cs="Times New Roman"/>
                <w:b/>
                <w:color w:val="000000"/>
                <w:sz w:val="24"/>
                <w:szCs w:val="24"/>
              </w:rPr>
              <w:t>Đúng</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sz w:val="24"/>
                <w:szCs w:val="24"/>
              </w:rPr>
            </w:pPr>
            <w:r w:rsidRPr="00407F9B">
              <w:rPr>
                <w:rFonts w:ascii="Cambria" w:hAnsi="Cambria" w:cs="Times New Roman"/>
                <w:b/>
                <w:color w:val="000000"/>
                <w:sz w:val="24"/>
                <w:szCs w:val="24"/>
              </w:rPr>
              <w:t>Sai</w:t>
            </w:r>
          </w:p>
        </w:tc>
      </w:tr>
      <w:tr w:rsidR="008D6FF3" w:rsidRPr="00407F9B" w:rsidTr="00407F9B">
        <w:trPr>
          <w:trHeight w:val="436"/>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a.</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themeColor="text1"/>
                <w:sz w:val="24"/>
                <w:szCs w:val="24"/>
              </w:rPr>
            </w:pPr>
            <w:r w:rsidRPr="00407F9B">
              <w:rPr>
                <w:rFonts w:ascii="Cambria" w:hAnsi="Cambria" w:cs="Open Sans"/>
                <w:color w:val="262626"/>
                <w:sz w:val="24"/>
                <w:szCs w:val="24"/>
                <w:shd w:val="clear" w:color="auto" w:fill="FFFFFF"/>
              </w:rPr>
              <w:t>Chú thích các con số: (1)  sâu,  (2) nhộng, (3) trứng, (4) bướm</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s</w:t>
            </w:r>
          </w:p>
        </w:tc>
      </w:tr>
      <w:tr w:rsidR="008D6FF3" w:rsidRPr="00407F9B" w:rsidTr="00407F9B">
        <w:trPr>
          <w:trHeight w:val="358"/>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b.</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themeColor="text1"/>
                <w:sz w:val="24"/>
                <w:szCs w:val="24"/>
              </w:rPr>
            </w:pPr>
            <w:r w:rsidRPr="00407F9B">
              <w:rPr>
                <w:rFonts w:ascii="Cambria" w:hAnsi="Cambria" w:cs="Open Sans"/>
                <w:color w:val="000000"/>
                <w:sz w:val="24"/>
                <w:szCs w:val="24"/>
                <w:shd w:val="clear" w:color="auto" w:fill="FFFFFF"/>
              </w:rPr>
              <w:t>Ở giai đoạn (2) là giai đoạn gây ra tổn thất cho nông nghiệp nhất</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đ</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r>
      <w:tr w:rsidR="008D6FF3" w:rsidRPr="00407F9B" w:rsidTr="00407F9B">
        <w:trPr>
          <w:trHeight w:val="254"/>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c.</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themeColor="text1"/>
                <w:sz w:val="24"/>
                <w:szCs w:val="24"/>
              </w:rPr>
            </w:pPr>
            <w:r w:rsidRPr="00407F9B">
              <w:rPr>
                <w:rFonts w:ascii="Cambria" w:hAnsi="Cambria" w:cs="Times New Roman"/>
                <w:color w:val="000000" w:themeColor="text1"/>
                <w:sz w:val="24"/>
                <w:szCs w:val="24"/>
              </w:rPr>
              <w:t>Giai đoanh (4) hình thành góp phần nâng cao năng suất cây trồng vì hoạt động hút mật hoa của bướm giúp cây thụ phấn.</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đ</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r>
      <w:tr w:rsidR="008D6FF3" w:rsidRPr="00407F9B" w:rsidTr="00407F9B">
        <w:trPr>
          <w:trHeight w:val="67"/>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d.</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themeColor="text1"/>
                <w:sz w:val="24"/>
                <w:szCs w:val="24"/>
              </w:rPr>
            </w:pPr>
            <w:r w:rsidRPr="00407F9B">
              <w:rPr>
                <w:rFonts w:ascii="Cambria" w:hAnsi="Cambria" w:cs="Open Sans"/>
                <w:color w:val="000000"/>
                <w:sz w:val="24"/>
                <w:szCs w:val="24"/>
                <w:shd w:val="clear" w:color="auto" w:fill="FFFFFF"/>
              </w:rPr>
              <w:t>Sử dụng các thuốc bảo vệ thực vật hóa học để phòng trừ sâu hại phá hại mùa màng.</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s</w:t>
            </w:r>
          </w:p>
        </w:tc>
      </w:tr>
    </w:tbl>
    <w:p w:rsidR="008D6FF3" w:rsidRPr="00407F9B" w:rsidRDefault="008D6FF3" w:rsidP="00407F9B">
      <w:pPr>
        <w:rPr>
          <w:rFonts w:ascii="Cambria" w:hAnsi="Cambria"/>
          <w:szCs w:val="24"/>
          <w:lang w:val="en-US"/>
        </w:rPr>
      </w:pPr>
      <w:r w:rsidRPr="00407F9B">
        <w:rPr>
          <w:rFonts w:ascii="Cambria" w:hAnsi="Cambria"/>
          <w:szCs w:val="24"/>
          <w:lang w:val="en-US"/>
        </w:rPr>
        <w:t>a 1 trứng 2 sâu 3 nhộng 4 bướm</w:t>
      </w:r>
    </w:p>
    <w:p w:rsidR="008D6FF3" w:rsidRPr="00407F9B" w:rsidRDefault="008D6FF3" w:rsidP="00407F9B">
      <w:pPr>
        <w:rPr>
          <w:rFonts w:ascii="Cambria" w:hAnsi="Cambria"/>
          <w:szCs w:val="24"/>
          <w:lang w:val="en-US"/>
        </w:rPr>
      </w:pPr>
      <w:r w:rsidRPr="00407F9B">
        <w:rPr>
          <w:rFonts w:ascii="Cambria" w:hAnsi="Cambria"/>
          <w:szCs w:val="24"/>
          <w:lang w:val="en-US"/>
        </w:rPr>
        <w:t>d. thuốc hóa học gây ô nhiễm môi trường</w:t>
      </w:r>
    </w:p>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4. </w:t>
      </w:r>
      <w:r w:rsidR="008D6FF3" w:rsidRPr="00407F9B">
        <w:rPr>
          <w:rFonts w:ascii="Cambria" w:eastAsia="Times New Roman" w:hAnsi="Cambria"/>
          <w:szCs w:val="24"/>
        </w:rPr>
        <w:t>Khi nói về tâm lí ở tuổi dậy thì ở cả nam và nữ, mỗi mệnh đề sau là đúng hay sai?</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color w:val="000000"/>
                <w:sz w:val="24"/>
                <w:szCs w:val="24"/>
              </w:rPr>
              <w:t>Tuyến bã nhờn ở da tăng tăng tiết dẫn đến xuất hiện mụn trứng cá.</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color w:val="000000"/>
                <w:sz w:val="24"/>
                <w:szCs w:val="24"/>
              </w:rPr>
              <w:t>Sụn giáp phát triển làm thay đổi giọng nói.</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color w:val="000000"/>
                <w:sz w:val="24"/>
                <w:szCs w:val="24"/>
              </w:rPr>
              <w:t>Có xu hướng độc lập.</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color w:val="000000"/>
                <w:sz w:val="24"/>
                <w:szCs w:val="24"/>
              </w:rPr>
              <w:t>Tính tình thay đổi.</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lastRenderedPageBreak/>
        <w:t xml:space="preserve">Câu 5. </w:t>
      </w:r>
      <w:r w:rsidR="008D6FF3" w:rsidRPr="00407F9B">
        <w:rPr>
          <w:rFonts w:ascii="Cambria" w:eastAsia="Times New Roman" w:hAnsi="Cambria"/>
          <w:szCs w:val="24"/>
        </w:rPr>
        <w:t>Khi nói về những thay đổi thể chất ở tuổi dậy thì ở nam, mỗi mệnh đề sau là đúng hay sai?</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color w:val="000000"/>
                <w:sz w:val="24"/>
                <w:szCs w:val="24"/>
              </w:rPr>
              <w:t>Có rung cảm với người khác giới.</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color w:val="000000"/>
                <w:sz w:val="24"/>
                <w:szCs w:val="24"/>
              </w:rPr>
              <w:t>Tăng lượng hormone sinh dục.</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color w:val="000000"/>
                <w:sz w:val="24"/>
                <w:szCs w:val="24"/>
              </w:rPr>
              <w:t>Tuyến bã nhờn ở da tăng tăng tiết dẫn đến xuất hiện mụn trứng cá.</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color w:val="000000"/>
                <w:sz w:val="24"/>
                <w:szCs w:val="24"/>
              </w:rPr>
              <w:t>Chiều cao tăng lên.</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6. </w:t>
      </w:r>
      <w:r w:rsidR="008D6FF3" w:rsidRPr="00407F9B">
        <w:rPr>
          <w:rFonts w:ascii="Cambria" w:eastAsia="Times New Roman" w:hAnsi="Cambria"/>
          <w:szCs w:val="24"/>
        </w:rPr>
        <w:t>Khi nói về những thay đổi sinh lí ở tuổi dậy thì ở nữ, mỗi mệnh đề sau là đúng hay sai?</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color w:val="000000"/>
                <w:sz w:val="24"/>
                <w:szCs w:val="24"/>
              </w:rPr>
              <w:t>Tăng tiết hoocmon sinh dục nữ.</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color w:val="000000"/>
                <w:sz w:val="24"/>
                <w:szCs w:val="24"/>
              </w:rPr>
              <w:t>Tuyến vú phát triển.</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color w:val="000000"/>
                <w:sz w:val="24"/>
                <w:szCs w:val="24"/>
              </w:rPr>
              <w:t>Tinh hoàn bắt đầu sản xuất tinh trùng.</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color w:val="000000"/>
                <w:sz w:val="24"/>
                <w:szCs w:val="24"/>
              </w:rPr>
              <w:t>Xuất hiện kinh nguyệt.</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407F9B" w:rsidRPr="00407F9B" w:rsidRDefault="00407F9B" w:rsidP="00407F9B">
      <w:pPr>
        <w:tabs>
          <w:tab w:val="left" w:pos="567"/>
        </w:tabs>
        <w:rPr>
          <w:rFonts w:ascii="Cambria" w:hAnsi="Cambria"/>
          <w:bCs/>
          <w:szCs w:val="24"/>
          <w:lang w:val="en-US"/>
        </w:rPr>
      </w:pPr>
      <w:r w:rsidRPr="00407F9B">
        <w:rPr>
          <w:rFonts w:ascii="Cambria" w:hAnsi="Cambria"/>
          <w:b/>
          <w:color w:val="0033CC"/>
          <w:szCs w:val="24"/>
          <w:lang w:val="en-US"/>
        </w:rPr>
        <w:t xml:space="preserve">Câu 7. </w:t>
      </w:r>
      <w:r w:rsidRPr="00407F9B">
        <w:rPr>
          <w:rFonts w:ascii="Cambria" w:hAnsi="Cambria"/>
          <w:bCs/>
          <w:szCs w:val="24"/>
        </w:rPr>
        <w:t xml:space="preserve">Hai đồ thị sau đây mô tả sự biến động các hormon sinh dục ở trong máu của 2 người phụ nữ trưởng thành không bị mắc các bệnh về nội tiết (người A và người B). </w:t>
      </w:r>
      <w:r w:rsidRPr="00407F9B">
        <w:rPr>
          <w:rFonts w:ascii="Cambria" w:hAnsi="Cambria"/>
          <w:bCs/>
          <w:szCs w:val="24"/>
          <w:lang w:val="en-US"/>
        </w:rPr>
        <w:t>Hãy cho biết mỗi nhận định sau đây Đúng hay Sai?</w:t>
      </w:r>
    </w:p>
    <w:tbl>
      <w:tblPr>
        <w:tblStyle w:val="TableGrid"/>
        <w:tblW w:w="8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431"/>
      </w:tblGrid>
      <w:tr w:rsidR="00407F9B" w:rsidRPr="00407F9B" w:rsidTr="001C2732">
        <w:trPr>
          <w:trHeight w:val="2535"/>
        </w:trPr>
        <w:tc>
          <w:tcPr>
            <w:tcW w:w="4250" w:type="dxa"/>
          </w:tcPr>
          <w:p w:rsidR="00407F9B" w:rsidRPr="00407F9B" w:rsidRDefault="00407F9B" w:rsidP="00407F9B">
            <w:pPr>
              <w:spacing w:line="360" w:lineRule="auto"/>
              <w:rPr>
                <w:rFonts w:ascii="Cambria" w:hAnsi="Cambria"/>
                <w:bCs/>
                <w:sz w:val="24"/>
                <w:szCs w:val="24"/>
                <w:lang w:val="vi-VN" w:eastAsia="vi-VN"/>
              </w:rPr>
            </w:pPr>
            <w:r w:rsidRPr="00407F9B">
              <w:rPr>
                <w:rFonts w:ascii="Cambria" w:hAnsi="Cambria"/>
                <w:noProof/>
                <w:szCs w:val="24"/>
              </w:rPr>
              <w:drawing>
                <wp:inline distT="0" distB="0" distL="0" distR="0" wp14:anchorId="4577D7F7" wp14:editId="21A4E7A3">
                  <wp:extent cx="2820774" cy="1838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21657" cy="1838900"/>
                          </a:xfrm>
                          <a:prstGeom prst="rect">
                            <a:avLst/>
                          </a:prstGeom>
                          <a:noFill/>
                          <a:ln>
                            <a:noFill/>
                          </a:ln>
                        </pic:spPr>
                      </pic:pic>
                    </a:graphicData>
                  </a:graphic>
                </wp:inline>
              </w:drawing>
            </w:r>
          </w:p>
        </w:tc>
        <w:tc>
          <w:tcPr>
            <w:tcW w:w="3989" w:type="dxa"/>
          </w:tcPr>
          <w:p w:rsidR="00407F9B" w:rsidRPr="00407F9B" w:rsidRDefault="00407F9B" w:rsidP="00407F9B">
            <w:pPr>
              <w:spacing w:line="360" w:lineRule="auto"/>
              <w:rPr>
                <w:rFonts w:ascii="Cambria" w:hAnsi="Cambria"/>
                <w:bCs/>
                <w:sz w:val="24"/>
                <w:szCs w:val="24"/>
                <w:lang w:val="vi-VN" w:eastAsia="vi-VN"/>
              </w:rPr>
            </w:pPr>
            <w:r w:rsidRPr="00407F9B">
              <w:rPr>
                <w:rFonts w:ascii="Cambria" w:hAnsi="Cambria"/>
                <w:noProof/>
                <w:szCs w:val="24"/>
              </w:rPr>
              <w:drawing>
                <wp:inline distT="0" distB="0" distL="0" distR="0" wp14:anchorId="4E5727F0" wp14:editId="00A40639">
                  <wp:extent cx="2676525" cy="19091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02841" cy="1927945"/>
                          </a:xfrm>
                          <a:prstGeom prst="rect">
                            <a:avLst/>
                          </a:prstGeom>
                          <a:noFill/>
                          <a:ln>
                            <a:noFill/>
                          </a:ln>
                        </pic:spPr>
                      </pic:pic>
                    </a:graphicData>
                  </a:graphic>
                </wp:inline>
              </w:drawing>
            </w:r>
          </w:p>
        </w:tc>
      </w:tr>
      <w:tr w:rsidR="00407F9B" w:rsidRPr="00407F9B" w:rsidTr="001C2732">
        <w:trPr>
          <w:trHeight w:val="260"/>
        </w:trPr>
        <w:tc>
          <w:tcPr>
            <w:tcW w:w="4250" w:type="dxa"/>
          </w:tcPr>
          <w:p w:rsidR="00407F9B" w:rsidRPr="00407F9B" w:rsidRDefault="00407F9B" w:rsidP="00407F9B">
            <w:pPr>
              <w:spacing w:line="360" w:lineRule="auto"/>
              <w:jc w:val="center"/>
              <w:rPr>
                <w:rFonts w:ascii="Cambria" w:hAnsi="Cambria"/>
                <w:bCs/>
                <w:i/>
                <w:sz w:val="24"/>
                <w:szCs w:val="24"/>
                <w:lang w:val="vi-VN" w:eastAsia="vi-VN"/>
              </w:rPr>
            </w:pPr>
            <w:r w:rsidRPr="00407F9B">
              <w:rPr>
                <w:rFonts w:ascii="Cambria" w:hAnsi="Cambria" w:cs="Times New Roman"/>
                <w:bCs/>
                <w:i/>
                <w:sz w:val="24"/>
                <w:szCs w:val="24"/>
                <w:lang w:val="vi-VN" w:eastAsia="vi-VN"/>
              </w:rPr>
              <w:t>Người A</w:t>
            </w:r>
          </w:p>
        </w:tc>
        <w:tc>
          <w:tcPr>
            <w:tcW w:w="3989" w:type="dxa"/>
          </w:tcPr>
          <w:p w:rsidR="00407F9B" w:rsidRPr="00407F9B" w:rsidRDefault="00407F9B" w:rsidP="00407F9B">
            <w:pPr>
              <w:spacing w:line="360" w:lineRule="auto"/>
              <w:jc w:val="center"/>
              <w:rPr>
                <w:rFonts w:ascii="Cambria" w:hAnsi="Cambria"/>
                <w:bCs/>
                <w:i/>
                <w:sz w:val="24"/>
                <w:szCs w:val="24"/>
                <w:lang w:val="vi-VN" w:eastAsia="vi-VN"/>
              </w:rPr>
            </w:pPr>
            <w:r w:rsidRPr="00407F9B">
              <w:rPr>
                <w:rFonts w:ascii="Cambria" w:hAnsi="Cambria" w:cs="Times New Roman"/>
                <w:bCs/>
                <w:i/>
                <w:sz w:val="24"/>
                <w:szCs w:val="24"/>
                <w:lang w:val="vi-VN" w:eastAsia="vi-VN"/>
              </w:rPr>
              <w:t>Người B</w:t>
            </w:r>
          </w:p>
        </w:tc>
      </w:tr>
    </w:tbl>
    <w:p w:rsidR="00407F9B" w:rsidRPr="00407F9B" w:rsidRDefault="00407F9B" w:rsidP="00407F9B">
      <w:pPr>
        <w:spacing w:line="360" w:lineRule="auto"/>
        <w:ind w:firstLine="420"/>
        <w:jc w:val="both"/>
        <w:rPr>
          <w:rFonts w:ascii="Cambria" w:hAnsi="Cambria"/>
          <w:bCs/>
          <w:szCs w:val="24"/>
        </w:rPr>
      </w:pPr>
    </w:p>
    <w:tbl>
      <w:tblPr>
        <w:tblpPr w:leftFromText="180" w:rightFromText="180" w:topFromText="180" w:bottomFromText="180" w:vertAnchor="text" w:horzAnchor="margin" w:tblpXSpec="center" w:tblpY="570"/>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7935"/>
        <w:gridCol w:w="1035"/>
        <w:gridCol w:w="960"/>
      </w:tblGrid>
      <w:tr w:rsidR="00407F9B" w:rsidRPr="00407F9B" w:rsidTr="001C2732">
        <w:trPr>
          <w:trHeight w:val="342"/>
        </w:trPr>
        <w:tc>
          <w:tcPr>
            <w:tcW w:w="565" w:type="dxa"/>
            <w:vAlign w:val="center"/>
          </w:tcPr>
          <w:p w:rsidR="00407F9B" w:rsidRPr="00407F9B" w:rsidRDefault="00407F9B" w:rsidP="00886446">
            <w:pPr>
              <w:tabs>
                <w:tab w:val="left" w:pos="283"/>
                <w:tab w:val="left" w:pos="2835"/>
                <w:tab w:val="left" w:pos="5386"/>
                <w:tab w:val="left" w:pos="7937"/>
              </w:tabs>
              <w:ind w:hanging="141"/>
              <w:jc w:val="center"/>
              <w:rPr>
                <w:rFonts w:ascii="Cambria" w:eastAsia="Cambria" w:hAnsi="Cambria" w:cs="Cambria"/>
                <w:szCs w:val="24"/>
              </w:rPr>
            </w:pPr>
            <w:r w:rsidRPr="00407F9B">
              <w:rPr>
                <w:rFonts w:ascii="Cambria" w:eastAsia="Cambria" w:hAnsi="Cambria" w:cs="Cambria"/>
                <w:szCs w:val="24"/>
              </w:rPr>
              <w:t>Ý</w:t>
            </w:r>
          </w:p>
        </w:tc>
        <w:tc>
          <w:tcPr>
            <w:tcW w:w="79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Mệnh đề</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Đúng</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Sai</w:t>
            </w:r>
          </w:p>
        </w:tc>
      </w:tr>
      <w:tr w:rsidR="00407F9B" w:rsidRPr="00407F9B" w:rsidTr="001C2732">
        <w:trPr>
          <w:trHeight w:val="436"/>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a.</w:t>
            </w:r>
          </w:p>
        </w:tc>
        <w:tc>
          <w:tcPr>
            <w:tcW w:w="7935" w:type="dxa"/>
            <w:vAlign w:val="center"/>
          </w:tcPr>
          <w:p w:rsidR="00407F9B" w:rsidRPr="00407F9B" w:rsidRDefault="00407F9B" w:rsidP="00886446">
            <w:pPr>
              <w:tabs>
                <w:tab w:val="left" w:pos="283"/>
                <w:tab w:val="left" w:pos="2835"/>
                <w:tab w:val="left" w:pos="5386"/>
                <w:tab w:val="left" w:pos="7937"/>
              </w:tabs>
              <w:spacing w:line="240" w:lineRule="auto"/>
              <w:jc w:val="both"/>
              <w:rPr>
                <w:rFonts w:ascii="Cambria" w:eastAsia="Cambria" w:hAnsi="Cambria" w:cs="Cambria"/>
                <w:szCs w:val="24"/>
              </w:rPr>
            </w:pPr>
            <w:r w:rsidRPr="00407F9B">
              <w:rPr>
                <w:rFonts w:ascii="Cambria" w:hAnsi="Cambria"/>
                <w:szCs w:val="24"/>
                <w:lang w:val="en-US" w:eastAsia="vi-VN"/>
              </w:rPr>
              <w:t>Đường (I) h</w:t>
            </w:r>
            <w:r w:rsidRPr="00407F9B">
              <w:rPr>
                <w:rFonts w:ascii="Cambria" w:hAnsi="Cambria"/>
                <w:szCs w:val="24"/>
                <w:lang w:eastAsia="vi-VN"/>
              </w:rPr>
              <w:t>ormon</w:t>
            </w:r>
            <w:r w:rsidRPr="00407F9B">
              <w:rPr>
                <w:rFonts w:ascii="Cambria" w:hAnsi="Cambria"/>
                <w:szCs w:val="24"/>
                <w:lang w:val="en-US" w:eastAsia="vi-VN"/>
              </w:rPr>
              <w:t>e</w:t>
            </w:r>
            <w:r w:rsidRPr="00407F9B">
              <w:rPr>
                <w:rFonts w:ascii="Cambria" w:hAnsi="Cambria"/>
                <w:szCs w:val="24"/>
                <w:lang w:eastAsia="vi-VN"/>
              </w:rPr>
              <w:t xml:space="preserve"> estrogen,  </w:t>
            </w:r>
            <w:r w:rsidRPr="00407F9B">
              <w:rPr>
                <w:rFonts w:ascii="Cambria" w:hAnsi="Cambria"/>
                <w:szCs w:val="24"/>
                <w:lang w:val="en-US" w:eastAsia="vi-VN"/>
              </w:rPr>
              <w:t xml:space="preserve">Đường (II) </w:t>
            </w:r>
            <w:r w:rsidRPr="00407F9B">
              <w:rPr>
                <w:rFonts w:ascii="Cambria" w:hAnsi="Cambria"/>
                <w:szCs w:val="24"/>
                <w:lang w:eastAsia="vi-VN"/>
              </w:rPr>
              <w:t>hormon</w:t>
            </w:r>
            <w:r w:rsidRPr="00407F9B">
              <w:rPr>
                <w:rFonts w:ascii="Cambria" w:hAnsi="Cambria"/>
                <w:szCs w:val="24"/>
                <w:lang w:val="en-US" w:eastAsia="vi-VN"/>
              </w:rPr>
              <w:t>e</w:t>
            </w:r>
            <w:r w:rsidRPr="00407F9B">
              <w:rPr>
                <w:rFonts w:ascii="Cambria" w:hAnsi="Cambria"/>
                <w:szCs w:val="24"/>
                <w:lang w:eastAsia="vi-VN"/>
              </w:rPr>
              <w:t xml:space="preserve"> </w:t>
            </w:r>
            <w:r w:rsidRPr="00407F9B">
              <w:rPr>
                <w:rFonts w:ascii="Cambria" w:hAnsi="Cambria"/>
                <w:szCs w:val="24"/>
                <w:lang w:val="en-US" w:eastAsia="vi-VN"/>
              </w:rPr>
              <w:t>p</w:t>
            </w:r>
            <w:r w:rsidRPr="00407F9B">
              <w:rPr>
                <w:rFonts w:ascii="Cambria" w:hAnsi="Cambria"/>
                <w:szCs w:val="24"/>
                <w:lang w:eastAsia="vi-VN"/>
              </w:rPr>
              <w:t>rogesteron</w:t>
            </w:r>
            <w:r w:rsidRPr="00407F9B">
              <w:rPr>
                <w:rFonts w:ascii="Cambria" w:hAnsi="Cambria"/>
                <w:szCs w:val="24"/>
                <w:lang w:val="en-US" w:eastAsia="vi-VN"/>
              </w:rPr>
              <w:t>e</w:t>
            </w:r>
            <w:r w:rsidRPr="00407F9B">
              <w:rPr>
                <w:rFonts w:ascii="Cambria" w:hAnsi="Cambria"/>
                <w:szCs w:val="24"/>
                <w:lang w:eastAsia="vi-VN"/>
              </w:rPr>
              <w:t xml:space="preserve">                                                                                                                                                           </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r>
      <w:tr w:rsidR="00407F9B" w:rsidRPr="00407F9B" w:rsidTr="001C2732">
        <w:trPr>
          <w:trHeight w:val="358"/>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b.</w:t>
            </w:r>
          </w:p>
        </w:tc>
        <w:tc>
          <w:tcPr>
            <w:tcW w:w="7935" w:type="dxa"/>
            <w:vAlign w:val="center"/>
          </w:tcPr>
          <w:p w:rsidR="00407F9B" w:rsidRPr="00407F9B" w:rsidRDefault="00407F9B" w:rsidP="00886446">
            <w:pPr>
              <w:spacing w:line="240" w:lineRule="auto"/>
              <w:rPr>
                <w:rFonts w:ascii="Cambria" w:eastAsia="Cambria" w:hAnsi="Cambria" w:cs="Cambria"/>
                <w:szCs w:val="24"/>
                <w:lang w:val="en-US"/>
              </w:rPr>
            </w:pPr>
            <w:r w:rsidRPr="00407F9B">
              <w:rPr>
                <w:rFonts w:ascii="Cambria" w:eastAsia="Cambria" w:hAnsi="Cambria" w:cs="Cambria"/>
                <w:szCs w:val="24"/>
                <w:lang w:val="en-US"/>
              </w:rPr>
              <w:t xml:space="preserve">Ở người A  nồng độ 2 hormone tăng lên cao từ đầu cho đến </w:t>
            </w:r>
            <w:r w:rsidRPr="00407F9B">
              <w:rPr>
                <w:rFonts w:ascii="Cambria" w:hAnsi="Cambria"/>
                <w:szCs w:val="24"/>
                <w:lang w:eastAsia="vi-VN"/>
              </w:rPr>
              <w:t xml:space="preserve">đến cuối chu kỳ rụng trứng. Nguyên nhân là do uống thuốc tránh thai có chứa </w:t>
            </w:r>
            <w:r w:rsidRPr="00407F9B">
              <w:rPr>
                <w:rFonts w:ascii="Cambria" w:hAnsi="Cambria"/>
                <w:szCs w:val="24"/>
                <w:lang w:val="en-US" w:eastAsia="vi-VN"/>
              </w:rPr>
              <w:t>h</w:t>
            </w:r>
            <w:r w:rsidRPr="00407F9B">
              <w:rPr>
                <w:rFonts w:ascii="Cambria" w:hAnsi="Cambria"/>
                <w:szCs w:val="24"/>
                <w:lang w:eastAsia="vi-VN"/>
              </w:rPr>
              <w:t>ormon</w:t>
            </w:r>
            <w:r w:rsidRPr="00407F9B">
              <w:rPr>
                <w:rFonts w:ascii="Cambria" w:hAnsi="Cambria"/>
                <w:szCs w:val="24"/>
                <w:lang w:val="en-US" w:eastAsia="vi-VN"/>
              </w:rPr>
              <w:t>e</w:t>
            </w:r>
            <w:r w:rsidRPr="00407F9B">
              <w:rPr>
                <w:rFonts w:ascii="Cambria" w:hAnsi="Cambria"/>
                <w:szCs w:val="24"/>
                <w:lang w:eastAsia="vi-VN"/>
              </w:rPr>
              <w:t xml:space="preserve"> estrogen và </w:t>
            </w:r>
            <w:r w:rsidRPr="00407F9B">
              <w:rPr>
                <w:rFonts w:ascii="Cambria" w:hAnsi="Cambria"/>
                <w:szCs w:val="24"/>
                <w:lang w:val="en-US" w:eastAsia="vi-VN"/>
              </w:rPr>
              <w:t>p</w:t>
            </w:r>
            <w:r w:rsidRPr="00407F9B">
              <w:rPr>
                <w:rFonts w:ascii="Cambria" w:hAnsi="Cambria"/>
                <w:szCs w:val="24"/>
                <w:lang w:eastAsia="vi-VN"/>
              </w:rPr>
              <w:t>rogesteron</w:t>
            </w:r>
            <w:r w:rsidRPr="00407F9B">
              <w:rPr>
                <w:rFonts w:ascii="Cambria" w:hAnsi="Cambria"/>
                <w:szCs w:val="24"/>
                <w:lang w:val="en-US" w:eastAsia="vi-VN"/>
              </w:rPr>
              <w:t xml:space="preserve">e </w:t>
            </w:r>
            <w:r w:rsidRPr="00407F9B">
              <w:rPr>
                <w:rFonts w:ascii="Cambria" w:hAnsi="Cambria"/>
                <w:szCs w:val="24"/>
                <w:lang w:eastAsia="vi-VN"/>
              </w:rPr>
              <w:t>(loại 1 viên</w:t>
            </w:r>
            <w:r w:rsidRPr="00407F9B">
              <w:rPr>
                <w:rFonts w:ascii="Cambria" w:hAnsi="Cambria"/>
                <w:szCs w:val="24"/>
                <w:lang w:val="en-US" w:eastAsia="vi-VN"/>
              </w:rPr>
              <w:t xml:space="preserve"> khẩn cấp</w:t>
            </w:r>
            <w:r w:rsidRPr="00407F9B">
              <w:rPr>
                <w:rFonts w:ascii="Cambria" w:hAnsi="Cambria"/>
                <w:szCs w:val="24"/>
                <w:lang w:eastAsia="vi-VN"/>
              </w:rPr>
              <w:t xml:space="preserve">).                                                                                                                                                           </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lang w:val="en-US"/>
              </w:rPr>
            </w:pP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S</w:t>
            </w:r>
          </w:p>
        </w:tc>
      </w:tr>
      <w:tr w:rsidR="00407F9B" w:rsidRPr="00407F9B" w:rsidTr="001C2732">
        <w:trPr>
          <w:trHeight w:val="254"/>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c.</w:t>
            </w:r>
          </w:p>
        </w:tc>
        <w:tc>
          <w:tcPr>
            <w:tcW w:w="7935" w:type="dxa"/>
            <w:vAlign w:val="center"/>
          </w:tcPr>
          <w:p w:rsidR="00407F9B" w:rsidRPr="00886446" w:rsidRDefault="00407F9B" w:rsidP="00886446">
            <w:pPr>
              <w:spacing w:line="240" w:lineRule="auto"/>
              <w:jc w:val="both"/>
              <w:rPr>
                <w:rFonts w:ascii="Cambria" w:hAnsi="Cambria"/>
                <w:bCs/>
                <w:szCs w:val="24"/>
              </w:rPr>
            </w:pPr>
            <w:r w:rsidRPr="00407F9B">
              <w:rPr>
                <w:rFonts w:ascii="Cambria" w:hAnsi="Cambria"/>
                <w:szCs w:val="24"/>
                <w:lang w:eastAsia="vi-VN"/>
              </w:rPr>
              <w:t xml:space="preserve"> Người B: là người mang thai nên nồng độ hai hormon ơstrôgen và prôgestêrôn tăng dần từ đầu thai kỳ và đạt nồng độ cao ở cuối thai kỳ.   </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lang w:val="en-US"/>
              </w:rPr>
            </w:pPr>
            <w:r w:rsidRPr="00407F9B">
              <w:rPr>
                <w:rFonts w:ascii="Cambria" w:eastAsia="Cambria" w:hAnsi="Cambria" w:cs="Cambria"/>
                <w:szCs w:val="24"/>
                <w:lang w:val="en-US"/>
              </w:rPr>
              <w:t>đ</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r>
      <w:tr w:rsidR="00407F9B" w:rsidRPr="00407F9B" w:rsidTr="001C2732">
        <w:trPr>
          <w:trHeight w:val="67"/>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d.</w:t>
            </w:r>
          </w:p>
        </w:tc>
        <w:tc>
          <w:tcPr>
            <w:tcW w:w="7935" w:type="dxa"/>
            <w:vAlign w:val="center"/>
          </w:tcPr>
          <w:p w:rsidR="00407F9B" w:rsidRPr="00407F9B" w:rsidRDefault="00407F9B" w:rsidP="00886446">
            <w:pPr>
              <w:tabs>
                <w:tab w:val="left" w:pos="283"/>
                <w:tab w:val="left" w:pos="2835"/>
                <w:tab w:val="left" w:pos="5386"/>
                <w:tab w:val="left" w:pos="7937"/>
              </w:tabs>
              <w:spacing w:line="240" w:lineRule="auto"/>
              <w:jc w:val="both"/>
              <w:rPr>
                <w:rFonts w:ascii="Cambria" w:eastAsia="Cambria" w:hAnsi="Cambria" w:cs="Cambria"/>
                <w:szCs w:val="24"/>
                <w:lang w:val="en-US"/>
              </w:rPr>
            </w:pPr>
            <w:r w:rsidRPr="00407F9B">
              <w:rPr>
                <w:rFonts w:ascii="Cambria" w:eastAsia="Cambria" w:hAnsi="Cambria" w:cs="Cambria"/>
                <w:szCs w:val="24"/>
                <w:lang w:val="en-US"/>
              </w:rPr>
              <w:t>Khi nồng độ hai hormone tăng cao gây ức chế vùng dưới đồi và tuyến yên làm giảm tiết FSH, LH</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r>
    </w:tbl>
    <w:p w:rsidR="00384247" w:rsidRDefault="00384247" w:rsidP="00407F9B">
      <w:pPr>
        <w:spacing w:line="360" w:lineRule="auto"/>
        <w:rPr>
          <w:rFonts w:ascii="Cambria" w:hAnsi="Cambria"/>
          <w:szCs w:val="24"/>
          <w:lang w:val="en-US" w:eastAsia="vi-VN"/>
        </w:rPr>
      </w:pPr>
    </w:p>
    <w:p w:rsidR="00407F9B" w:rsidRPr="00407F9B" w:rsidRDefault="00407F9B" w:rsidP="00407F9B">
      <w:pPr>
        <w:spacing w:line="360" w:lineRule="auto"/>
        <w:rPr>
          <w:rFonts w:ascii="Cambria" w:hAnsi="Cambria"/>
          <w:szCs w:val="24"/>
          <w:lang w:val="en-US" w:eastAsia="vi-VN"/>
        </w:rPr>
      </w:pPr>
      <w:r w:rsidRPr="00407F9B">
        <w:rPr>
          <w:rFonts w:ascii="Cambria" w:hAnsi="Cambria"/>
          <w:szCs w:val="24"/>
          <w:lang w:val="en-US" w:eastAsia="vi-VN"/>
        </w:rPr>
        <w:t>B sai, hormone tăng suốt chu kì nên uống loại hằng ngày 28 viên</w:t>
      </w:r>
    </w:p>
    <w:p w:rsidR="00407F9B" w:rsidRPr="00407F9B" w:rsidRDefault="00407F9B" w:rsidP="00407F9B">
      <w:pPr>
        <w:jc w:val="both"/>
        <w:rPr>
          <w:rFonts w:ascii="Cambria" w:eastAsia="Cambria" w:hAnsi="Cambria" w:cs="Cambria"/>
          <w:szCs w:val="24"/>
        </w:rPr>
      </w:pPr>
    </w:p>
    <w:p w:rsidR="00407F9B" w:rsidRDefault="00407F9B" w:rsidP="00407F9B">
      <w:pPr>
        <w:jc w:val="both"/>
        <w:rPr>
          <w:rFonts w:ascii="Cambria" w:eastAsia="Times New Roman" w:hAnsi="Cambria"/>
          <w:b/>
          <w:color w:val="0000FF"/>
          <w:szCs w:val="24"/>
        </w:rPr>
      </w:pPr>
    </w:p>
    <w:p w:rsidR="00384247" w:rsidRDefault="00384247" w:rsidP="00407F9B">
      <w:pPr>
        <w:jc w:val="both"/>
        <w:rPr>
          <w:rFonts w:ascii="Cambria" w:eastAsia="Times New Roman" w:hAnsi="Cambria"/>
          <w:b/>
          <w:color w:val="0000FF"/>
          <w:szCs w:val="24"/>
        </w:rPr>
      </w:pPr>
    </w:p>
    <w:p w:rsidR="00384247" w:rsidRPr="00407F9B" w:rsidRDefault="00384247" w:rsidP="00407F9B">
      <w:pPr>
        <w:jc w:val="both"/>
        <w:rPr>
          <w:rFonts w:ascii="Cambria" w:eastAsia="Times New Roman" w:hAnsi="Cambria"/>
          <w:b/>
          <w:color w:val="0000FF"/>
          <w:szCs w:val="24"/>
        </w:rPr>
      </w:pPr>
    </w:p>
    <w:p w:rsidR="008D6FF3" w:rsidRPr="00407F9B" w:rsidRDefault="00407F9B" w:rsidP="00407F9B">
      <w:pPr>
        <w:rPr>
          <w:rFonts w:ascii="Cambria" w:eastAsia="Times New Roman" w:hAnsi="Cambria"/>
          <w:color w:val="000000"/>
          <w:szCs w:val="24"/>
        </w:rPr>
      </w:pPr>
      <w:r w:rsidRPr="00407F9B">
        <w:rPr>
          <w:rFonts w:ascii="Cambria" w:eastAsia="Times New Roman" w:hAnsi="Cambria"/>
          <w:b/>
          <w:color w:val="0033CC"/>
          <w:szCs w:val="24"/>
        </w:rPr>
        <w:t xml:space="preserve">Câu 8. </w:t>
      </w:r>
      <w:r w:rsidR="008D6FF3" w:rsidRPr="00407F9B">
        <w:rPr>
          <w:rFonts w:ascii="Cambria" w:eastAsia="Times New Roman" w:hAnsi="Cambria"/>
          <w:szCs w:val="24"/>
        </w:rPr>
        <w:t xml:space="preserve">Mỗi nhận đinh sau là đúng hay sai khi nói về hậu quả của việc </w:t>
      </w:r>
      <w:r w:rsidR="008D6FF3" w:rsidRPr="00407F9B">
        <w:rPr>
          <w:rFonts w:ascii="Cambria" w:eastAsia="Times New Roman" w:hAnsi="Cambria"/>
          <w:color w:val="000000"/>
          <w:szCs w:val="24"/>
        </w:rPr>
        <w:t>quan hệ tình dục không an toàn ở người chưa thành niên?</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color w:val="000000"/>
                <w:sz w:val="24"/>
                <w:szCs w:val="24"/>
              </w:rPr>
              <w:t>Mang thai ngoài ý muốn.</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color w:val="000000"/>
                <w:sz w:val="24"/>
                <w:szCs w:val="24"/>
              </w:rPr>
              <w:t>Tổn thương tinh thần, tâm lý.</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color w:val="000000"/>
                <w:sz w:val="24"/>
                <w:szCs w:val="24"/>
              </w:rPr>
              <w:t>Ảnh hưởng đến học tập và cuộc sống.</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lastRenderedPageBreak/>
              <w:t xml:space="preserve">d. </w:t>
            </w:r>
            <w:r w:rsidRPr="00407F9B">
              <w:rPr>
                <w:rFonts w:ascii="Cambria" w:eastAsia="Times New Roman" w:hAnsi="Cambria" w:cs="Times New Roman"/>
                <w:color w:val="000000"/>
                <w:sz w:val="24"/>
                <w:szCs w:val="24"/>
              </w:rPr>
              <w:t>Mắc các bệnh lây truyền qua đường tình dục.</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9. </w:t>
      </w:r>
      <w:r w:rsidR="008D6FF3" w:rsidRPr="00407F9B">
        <w:rPr>
          <w:rFonts w:ascii="Cambria" w:eastAsia="Times New Roman" w:hAnsi="Cambria"/>
          <w:szCs w:val="24"/>
        </w:rPr>
        <w:t>Khi nói về các biện pháp có tác dụng giáo dục giới tính. Phát biểu nào đúng, phát biểu nào sai?</w:t>
      </w:r>
    </w:p>
    <w:tbl>
      <w:tblPr>
        <w:tblStyle w:val="TableGrid"/>
        <w:tblW w:w="0" w:type="auto"/>
        <w:tblLook w:val="04A0" w:firstRow="1" w:lastRow="0" w:firstColumn="1" w:lastColumn="0" w:noHBand="0" w:noVBand="1"/>
      </w:tblPr>
      <w:tblGrid>
        <w:gridCol w:w="7063"/>
        <w:gridCol w:w="983"/>
        <w:gridCol w:w="970"/>
      </w:tblGrid>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color w:val="000000"/>
                <w:sz w:val="24"/>
                <w:szCs w:val="24"/>
              </w:rPr>
              <w:t>Tìm hiểu những kiến thức về giới tính và sức khoẻ sinh sản từ những nguồn thông tin đáng tin cậy.</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color w:val="000000"/>
                <w:sz w:val="24"/>
                <w:szCs w:val="24"/>
              </w:rPr>
              <w:t>Giáo dục giới tính từ sớm.</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color w:val="000000"/>
                <w:sz w:val="24"/>
                <w:szCs w:val="24"/>
              </w:rPr>
              <w:t>Không nên quan hệ tình dục trước tuổi trưởng thành.</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color w:val="000000"/>
                <w:sz w:val="24"/>
                <w:szCs w:val="24"/>
              </w:rPr>
              <w:t>Ngăn cấm không cho yêu sớm.</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bl>
    <w:p w:rsidR="00407F9B" w:rsidRPr="00407F9B" w:rsidRDefault="00407F9B" w:rsidP="00407F9B">
      <w:pPr>
        <w:rPr>
          <w:rFonts w:ascii="Cambria" w:hAnsi="Cambria"/>
          <w:szCs w:val="24"/>
        </w:rPr>
      </w:pPr>
      <w:r w:rsidRPr="00407F9B">
        <w:rPr>
          <w:rFonts w:ascii="Cambria" w:hAnsi="Cambria"/>
          <w:b/>
          <w:color w:val="0033CC"/>
          <w:szCs w:val="24"/>
          <w:lang w:val="pt-BR"/>
        </w:rPr>
        <w:t xml:space="preserve">Câu 10. </w:t>
      </w:r>
      <w:r w:rsidRPr="00407F9B">
        <w:rPr>
          <w:rFonts w:ascii="Cambria" w:hAnsi="Cambria"/>
          <w:szCs w:val="24"/>
        </w:rPr>
        <w:t>Ba cá thể chuột đực trưởng thành (1, 2, 3) có nồng độ testosteron máu thấp. Trong đó, chuột (1) bất thường ở vùng dưới đồi, chuột (2) có tinh hoàn không phát triển và chuột (3) bất thường ở tuyến yên. Hình 8 thể hiện mức độ nồng độ LH trong máu đo được ở các cá thể chuột ở thời điểm trước và sau khi tiêm GnRH. BT là chuột khỏe mạnh bình thường.</w:t>
      </w:r>
      <w:r w:rsidRPr="00407F9B">
        <w:rPr>
          <w:rFonts w:ascii="Cambria" w:hAnsi="Cambria"/>
          <w:szCs w:val="24"/>
          <w:lang w:val="en-US"/>
        </w:rPr>
        <w:t xml:space="preserve"> </w:t>
      </w:r>
      <w:r w:rsidRPr="00407F9B">
        <w:rPr>
          <w:rFonts w:ascii="Cambria" w:hAnsi="Cambria"/>
          <w:bCs/>
          <w:szCs w:val="24"/>
          <w:lang w:val="en-US"/>
        </w:rPr>
        <w:t>Hãy cho biết mỗi nhận định sau đây Đúng hay Sai?</w:t>
      </w:r>
      <w:r w:rsidRPr="00407F9B">
        <w:rPr>
          <w:rFonts w:ascii="Cambria" w:hAnsi="Cambria"/>
          <w:szCs w:val="24"/>
        </w:rPr>
        <w:t xml:space="preserve"> </w:t>
      </w:r>
    </w:p>
    <w:p w:rsidR="00407F9B" w:rsidRPr="00407F9B" w:rsidRDefault="00407F9B" w:rsidP="00407F9B">
      <w:pPr>
        <w:spacing w:line="360" w:lineRule="auto"/>
        <w:jc w:val="center"/>
        <w:rPr>
          <w:rFonts w:ascii="Cambria" w:hAnsi="Cambria"/>
          <w:szCs w:val="24"/>
        </w:rPr>
      </w:pPr>
      <w:r w:rsidRPr="00407F9B">
        <w:rPr>
          <w:rFonts w:ascii="Cambria" w:hAnsi="Cambria"/>
          <w:noProof/>
          <w:szCs w:val="24"/>
          <w:lang w:val="en-US"/>
        </w:rPr>
        <w:drawing>
          <wp:anchor distT="0" distB="0" distL="114300" distR="114300" simplePos="0" relativeHeight="251669504" behindDoc="0" locked="0" layoutInCell="1" allowOverlap="1" wp14:anchorId="38540A41" wp14:editId="0B1A3CE7">
            <wp:simplePos x="0" y="0"/>
            <wp:positionH relativeFrom="column">
              <wp:posOffset>1335405</wp:posOffset>
            </wp:positionH>
            <wp:positionV relativeFrom="paragraph">
              <wp:posOffset>29210</wp:posOffset>
            </wp:positionV>
            <wp:extent cx="4651375" cy="22390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51375" cy="2239010"/>
                    </a:xfrm>
                    <a:prstGeom prst="rect">
                      <a:avLst/>
                    </a:prstGeom>
                  </pic:spPr>
                </pic:pic>
              </a:graphicData>
            </a:graphic>
          </wp:anchor>
        </w:drawing>
      </w:r>
    </w:p>
    <w:p w:rsidR="00407F9B" w:rsidRPr="00407F9B" w:rsidRDefault="00407F9B" w:rsidP="00407F9B">
      <w:pPr>
        <w:spacing w:line="360" w:lineRule="auto"/>
        <w:jc w:val="center"/>
        <w:rPr>
          <w:rFonts w:ascii="Cambria" w:hAnsi="Cambria"/>
          <w:szCs w:val="24"/>
        </w:rPr>
      </w:pPr>
    </w:p>
    <w:p w:rsidR="00407F9B" w:rsidRPr="00407F9B" w:rsidRDefault="00407F9B" w:rsidP="00407F9B">
      <w:pPr>
        <w:spacing w:line="360" w:lineRule="auto"/>
        <w:jc w:val="center"/>
        <w:rPr>
          <w:rFonts w:ascii="Cambria" w:hAnsi="Cambria"/>
          <w:szCs w:val="24"/>
        </w:rPr>
      </w:pPr>
    </w:p>
    <w:p w:rsidR="00407F9B" w:rsidRPr="00407F9B" w:rsidRDefault="00407F9B" w:rsidP="00407F9B">
      <w:pPr>
        <w:spacing w:line="360" w:lineRule="auto"/>
        <w:jc w:val="center"/>
        <w:rPr>
          <w:rFonts w:ascii="Cambria" w:hAnsi="Cambria"/>
          <w:szCs w:val="24"/>
        </w:rPr>
      </w:pPr>
    </w:p>
    <w:p w:rsidR="00407F9B" w:rsidRPr="00407F9B" w:rsidRDefault="00407F9B" w:rsidP="00407F9B">
      <w:pPr>
        <w:spacing w:line="360" w:lineRule="auto"/>
        <w:jc w:val="center"/>
        <w:rPr>
          <w:rFonts w:ascii="Cambria" w:hAnsi="Cambria"/>
          <w:szCs w:val="24"/>
        </w:rPr>
      </w:pPr>
    </w:p>
    <w:p w:rsidR="00407F9B" w:rsidRPr="00407F9B" w:rsidRDefault="00407F9B" w:rsidP="00407F9B">
      <w:pPr>
        <w:spacing w:line="360" w:lineRule="auto"/>
        <w:jc w:val="center"/>
        <w:rPr>
          <w:rFonts w:ascii="Cambria" w:hAnsi="Cambria"/>
          <w:szCs w:val="24"/>
        </w:rPr>
      </w:pPr>
    </w:p>
    <w:p w:rsidR="00407F9B" w:rsidRPr="00407F9B" w:rsidRDefault="00407F9B" w:rsidP="00407F9B">
      <w:pPr>
        <w:spacing w:line="360" w:lineRule="auto"/>
        <w:jc w:val="center"/>
        <w:rPr>
          <w:rFonts w:ascii="Cambria" w:hAnsi="Cambria"/>
          <w:szCs w:val="24"/>
        </w:rPr>
      </w:pPr>
    </w:p>
    <w:p w:rsidR="00407F9B" w:rsidRDefault="00407F9B" w:rsidP="00407F9B">
      <w:pPr>
        <w:spacing w:line="360" w:lineRule="auto"/>
        <w:jc w:val="center"/>
        <w:rPr>
          <w:rFonts w:ascii="Cambria" w:hAnsi="Cambria"/>
          <w:szCs w:val="24"/>
        </w:rPr>
      </w:pPr>
    </w:p>
    <w:tbl>
      <w:tblPr>
        <w:tblpPr w:leftFromText="180" w:rightFromText="180" w:topFromText="180" w:bottomFromText="180" w:vertAnchor="text" w:horzAnchor="margin" w:tblpY="3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9"/>
        <w:gridCol w:w="8943"/>
        <w:gridCol w:w="761"/>
        <w:gridCol w:w="519"/>
      </w:tblGrid>
      <w:tr w:rsidR="0038490E" w:rsidRPr="00407F9B" w:rsidTr="0038490E">
        <w:trPr>
          <w:trHeight w:val="342"/>
        </w:trPr>
        <w:tc>
          <w:tcPr>
            <w:tcW w:w="0" w:type="auto"/>
            <w:vAlign w:val="center"/>
          </w:tcPr>
          <w:p w:rsidR="0038490E" w:rsidRPr="00407F9B" w:rsidRDefault="0038490E" w:rsidP="0038490E">
            <w:pPr>
              <w:tabs>
                <w:tab w:val="left" w:pos="283"/>
                <w:tab w:val="left" w:pos="2835"/>
                <w:tab w:val="left" w:pos="5386"/>
                <w:tab w:val="left" w:pos="7937"/>
              </w:tabs>
              <w:ind w:hanging="141"/>
              <w:jc w:val="center"/>
              <w:rPr>
                <w:rFonts w:ascii="Cambria" w:eastAsia="Cambria" w:hAnsi="Cambria" w:cs="Cambria"/>
                <w:szCs w:val="24"/>
              </w:rPr>
            </w:pPr>
            <w:r w:rsidRPr="00407F9B">
              <w:rPr>
                <w:rFonts w:ascii="Cambria" w:eastAsia="Cambria" w:hAnsi="Cambria" w:cs="Cambria"/>
                <w:szCs w:val="24"/>
              </w:rPr>
              <w:t>Ý</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Mệnh đề</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Đúng</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Sai</w:t>
            </w:r>
          </w:p>
        </w:tc>
      </w:tr>
      <w:tr w:rsidR="0038490E" w:rsidRPr="00407F9B" w:rsidTr="0038490E">
        <w:trPr>
          <w:trHeight w:val="436"/>
        </w:trPr>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a.</w:t>
            </w:r>
          </w:p>
        </w:tc>
        <w:tc>
          <w:tcPr>
            <w:tcW w:w="0" w:type="auto"/>
            <w:vAlign w:val="center"/>
          </w:tcPr>
          <w:p w:rsidR="0038490E" w:rsidRPr="00407F9B" w:rsidRDefault="0038490E" w:rsidP="0038490E">
            <w:pPr>
              <w:tabs>
                <w:tab w:val="left" w:pos="283"/>
                <w:tab w:val="left" w:pos="2835"/>
                <w:tab w:val="left" w:pos="5386"/>
                <w:tab w:val="left" w:pos="7937"/>
              </w:tabs>
              <w:spacing w:line="240" w:lineRule="auto"/>
              <w:jc w:val="both"/>
              <w:rPr>
                <w:rFonts w:ascii="Cambria" w:eastAsia="Cambria" w:hAnsi="Cambria" w:cs="Cambria"/>
                <w:szCs w:val="24"/>
              </w:rPr>
            </w:pPr>
            <w:r w:rsidRPr="00407F9B">
              <w:rPr>
                <w:rFonts w:ascii="Cambria" w:hAnsi="Cambria"/>
                <w:szCs w:val="24"/>
              </w:rPr>
              <w:t xml:space="preserve">Chuột 1 </w:t>
            </w:r>
            <w:r w:rsidRPr="00407F9B">
              <w:rPr>
                <w:rFonts w:ascii="Cambria" w:hAnsi="Cambria"/>
                <w:szCs w:val="24"/>
                <w:lang w:val="en-US"/>
              </w:rPr>
              <w:t xml:space="preserve">là cột </w:t>
            </w:r>
            <w:r w:rsidRPr="00407F9B">
              <w:rPr>
                <w:rFonts w:ascii="Cambria" w:hAnsi="Cambria"/>
                <w:szCs w:val="24"/>
              </w:rPr>
              <w:t xml:space="preserve">B vì trước khi tiêm GnGH chuột (1) bị hỏng vùng dưới đồi </w:t>
            </w:r>
            <w:r w:rsidRPr="00407F9B">
              <w:rPr>
                <w:rFonts w:ascii="Cambria" w:hAnsi="Cambria"/>
                <w:position w:val="-6"/>
                <w:szCs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4pt" o:ole="">
                  <v:imagedata r:id="rId11" o:title=""/>
                </v:shape>
                <o:OLEObject Type="Embed" ProgID="Equation.DSMT4" ShapeID="_x0000_i1025" DrawAspect="Content" ObjectID="_1783770195" r:id="rId12"/>
              </w:object>
            </w:r>
            <w:r w:rsidRPr="00407F9B">
              <w:rPr>
                <w:rFonts w:ascii="Cambria" w:hAnsi="Cambria"/>
                <w:szCs w:val="24"/>
              </w:rPr>
              <w:t xml:space="preserve"> giảm tiết GnRH </w:t>
            </w:r>
            <w:r w:rsidRPr="00407F9B">
              <w:rPr>
                <w:rFonts w:ascii="Cambria" w:hAnsi="Cambria"/>
                <w:position w:val="-6"/>
                <w:szCs w:val="24"/>
              </w:rPr>
              <w:object w:dxaOrig="300" w:dyaOrig="220">
                <v:shape id="_x0000_i1026" type="#_x0000_t75" style="width:15pt;height:11.4pt" o:ole="">
                  <v:imagedata r:id="rId13" o:title=""/>
                </v:shape>
                <o:OLEObject Type="Embed" ProgID="Equation.DSMT4" ShapeID="_x0000_i1026" DrawAspect="Content" ObjectID="_1783770196" r:id="rId14"/>
              </w:object>
            </w:r>
            <w:r w:rsidRPr="00407F9B">
              <w:rPr>
                <w:rFonts w:ascii="Cambria" w:hAnsi="Cambria"/>
                <w:szCs w:val="24"/>
              </w:rPr>
              <w:t xml:space="preserve"> giảm kích thích tuyến yên tiết LH </w:t>
            </w:r>
            <w:r w:rsidRPr="00407F9B">
              <w:rPr>
                <w:rFonts w:ascii="Cambria" w:hAnsi="Cambria"/>
                <w:position w:val="-6"/>
                <w:szCs w:val="24"/>
              </w:rPr>
              <w:object w:dxaOrig="300" w:dyaOrig="220">
                <v:shape id="_x0000_i1027" type="#_x0000_t75" style="width:15pt;height:11.4pt" o:ole="">
                  <v:imagedata r:id="rId15" o:title=""/>
                </v:shape>
                <o:OLEObject Type="Embed" ProgID="Equation.DSMT4" ShapeID="_x0000_i1027" DrawAspect="Content" ObjectID="_1783770197" r:id="rId16"/>
              </w:object>
            </w:r>
            <w:r w:rsidRPr="00407F9B">
              <w:rPr>
                <w:rFonts w:ascii="Cambria" w:hAnsi="Cambria"/>
                <w:szCs w:val="24"/>
              </w:rPr>
              <w:t xml:space="preserve"> LH giảm so với BT trước khi tiêm GnRH </w:t>
            </w:r>
            <w:r w:rsidRPr="00407F9B">
              <w:rPr>
                <w:rFonts w:ascii="Cambria" w:hAnsi="Cambria"/>
                <w:position w:val="-6"/>
                <w:szCs w:val="24"/>
              </w:rPr>
              <w:object w:dxaOrig="300" w:dyaOrig="220">
                <v:shape id="_x0000_i1028" type="#_x0000_t75" style="width:15pt;height:11.4pt" o:ole="">
                  <v:imagedata r:id="rId17" o:title=""/>
                </v:shape>
                <o:OLEObject Type="Embed" ProgID="Equation.DSMT4" ShapeID="_x0000_i1028" DrawAspect="Content" ObjectID="_1783770198" r:id="rId18"/>
              </w:object>
            </w:r>
            <w:r w:rsidRPr="00407F9B">
              <w:rPr>
                <w:rFonts w:ascii="Cambria" w:hAnsi="Cambria"/>
                <w:szCs w:val="24"/>
              </w:rPr>
              <w:t xml:space="preserve"> Giảm kích thích tinh hoàn tiết testosteron (thấp hơn BT). Sau khi tiêm GnRH</w:t>
            </w:r>
            <w:r w:rsidRPr="00407F9B">
              <w:rPr>
                <w:rFonts w:ascii="Cambria" w:hAnsi="Cambria"/>
                <w:position w:val="-6"/>
                <w:szCs w:val="24"/>
              </w:rPr>
              <w:object w:dxaOrig="300" w:dyaOrig="220">
                <v:shape id="_x0000_i1029" type="#_x0000_t75" style="width:15pt;height:11.4pt" o:ole="">
                  <v:imagedata r:id="rId19" o:title=""/>
                </v:shape>
                <o:OLEObject Type="Embed" ProgID="Equation.DSMT4" ShapeID="_x0000_i1029" DrawAspect="Content" ObjectID="_1783770199" r:id="rId20"/>
              </w:object>
            </w:r>
            <w:r w:rsidRPr="00407F9B">
              <w:rPr>
                <w:rFonts w:ascii="Cambria" w:hAnsi="Cambria"/>
                <w:szCs w:val="24"/>
              </w:rPr>
              <w:t xml:space="preserve">kích thích tuyến yên tiết LH </w:t>
            </w:r>
            <w:r w:rsidRPr="00407F9B">
              <w:rPr>
                <w:rFonts w:ascii="Cambria" w:hAnsi="Cambria"/>
                <w:position w:val="-6"/>
                <w:szCs w:val="24"/>
              </w:rPr>
              <w:object w:dxaOrig="300" w:dyaOrig="220">
                <v:shape id="_x0000_i1030" type="#_x0000_t75" style="width:15pt;height:11.4pt" o:ole="">
                  <v:imagedata r:id="rId21" o:title=""/>
                </v:shape>
                <o:OLEObject Type="Embed" ProgID="Equation.DSMT4" ShapeID="_x0000_i1030" DrawAspect="Content" ObjectID="_1783770200" r:id="rId22"/>
              </w:object>
            </w:r>
            <w:r w:rsidRPr="00407F9B">
              <w:rPr>
                <w:rFonts w:ascii="Cambria" w:hAnsi="Cambria"/>
                <w:szCs w:val="24"/>
              </w:rPr>
              <w:t xml:space="preserve"> nồng độ LH của chuột (1) tăng nhưng vẫn thấp hơn BT sau khi tiêm GnRH (do nồng độ GnRH thấp hơn)</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p>
        </w:tc>
      </w:tr>
      <w:tr w:rsidR="0038490E" w:rsidRPr="00407F9B" w:rsidTr="0038490E">
        <w:trPr>
          <w:trHeight w:val="358"/>
        </w:trPr>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b.</w:t>
            </w:r>
          </w:p>
        </w:tc>
        <w:tc>
          <w:tcPr>
            <w:tcW w:w="0" w:type="auto"/>
            <w:vAlign w:val="center"/>
          </w:tcPr>
          <w:p w:rsidR="0038490E" w:rsidRPr="00407F9B" w:rsidRDefault="0038490E" w:rsidP="0038490E">
            <w:pPr>
              <w:spacing w:line="240" w:lineRule="auto"/>
              <w:rPr>
                <w:rFonts w:ascii="Cambria" w:eastAsia="Times New Roman" w:hAnsi="Cambria"/>
                <w:szCs w:val="24"/>
              </w:rPr>
            </w:pPr>
            <w:r w:rsidRPr="00407F9B">
              <w:rPr>
                <w:rFonts w:ascii="Cambria" w:eastAsia="Times New Roman" w:hAnsi="Cambria"/>
                <w:szCs w:val="24"/>
              </w:rPr>
              <w:t xml:space="preserve">Chuột (2)  là cột C vì trước khi tiêm GnRH, (2) bị hỏng tinh hoàn nên tinh hoàn tiết ít testosterron </w:t>
            </w:r>
            <w:r w:rsidRPr="00407F9B">
              <w:rPr>
                <w:rFonts w:ascii="Cambria" w:hAnsi="Cambria"/>
                <w:position w:val="-6"/>
                <w:szCs w:val="24"/>
              </w:rPr>
              <w:object w:dxaOrig="300" w:dyaOrig="220">
                <v:shape id="_x0000_i1031" type="#_x0000_t75" style="width:15pt;height:11.4pt" o:ole="">
                  <v:imagedata r:id="rId11" o:title=""/>
                </v:shape>
                <o:OLEObject Type="Embed" ProgID="Equation.DSMT4" ShapeID="_x0000_i1031" DrawAspect="Content" ObjectID="_1783770201" r:id="rId23"/>
              </w:object>
            </w:r>
            <w:r w:rsidRPr="00407F9B">
              <w:rPr>
                <w:rFonts w:ascii="Cambria" w:eastAsia="Times New Roman" w:hAnsi="Cambria"/>
                <w:szCs w:val="24"/>
              </w:rPr>
              <w:t xml:space="preserve">giảm ức chế vùng dưới đồi, tuyến yên </w:t>
            </w:r>
            <w:r w:rsidRPr="00407F9B">
              <w:rPr>
                <w:rFonts w:ascii="Cambria" w:hAnsi="Cambria"/>
                <w:position w:val="-6"/>
                <w:szCs w:val="24"/>
              </w:rPr>
              <w:object w:dxaOrig="300" w:dyaOrig="220">
                <v:shape id="_x0000_i1032" type="#_x0000_t75" style="width:15pt;height:11.4pt" o:ole="">
                  <v:imagedata r:id="rId11" o:title=""/>
                </v:shape>
                <o:OLEObject Type="Embed" ProgID="Equation.DSMT4" ShapeID="_x0000_i1032" DrawAspect="Content" ObjectID="_1783770202" r:id="rId24"/>
              </w:object>
            </w:r>
            <w:r w:rsidRPr="00407F9B">
              <w:rPr>
                <w:rFonts w:ascii="Cambria" w:eastAsia="Times New Roman" w:hAnsi="Cambria"/>
                <w:szCs w:val="24"/>
              </w:rPr>
              <w:t xml:space="preserve"> tuyến yên tăng tiết LH</w:t>
            </w:r>
            <w:r w:rsidRPr="00407F9B">
              <w:rPr>
                <w:rFonts w:ascii="Cambria" w:hAnsi="Cambria"/>
                <w:position w:val="-6"/>
                <w:szCs w:val="24"/>
              </w:rPr>
              <w:object w:dxaOrig="300" w:dyaOrig="220">
                <v:shape id="_x0000_i1033" type="#_x0000_t75" style="width:15pt;height:11.4pt" o:ole="">
                  <v:imagedata r:id="rId11" o:title=""/>
                </v:shape>
                <o:OLEObject Type="Embed" ProgID="Equation.DSMT4" ShapeID="_x0000_i1033" DrawAspect="Content" ObjectID="_1783770203" r:id="rId25"/>
              </w:object>
            </w:r>
            <w:r w:rsidRPr="00407F9B">
              <w:rPr>
                <w:rFonts w:ascii="Cambria" w:eastAsia="Times New Roman" w:hAnsi="Cambria"/>
                <w:szCs w:val="24"/>
              </w:rPr>
              <w:t xml:space="preserve">LH cao so với BT lúc chưa tiêm GnRH. Khi tiêm GnRH </w:t>
            </w:r>
            <w:r w:rsidRPr="00407F9B">
              <w:rPr>
                <w:rFonts w:ascii="Cambria" w:hAnsi="Cambria"/>
                <w:position w:val="-6"/>
                <w:szCs w:val="24"/>
              </w:rPr>
              <w:object w:dxaOrig="300" w:dyaOrig="220">
                <v:shape id="_x0000_i1034" type="#_x0000_t75" style="width:15pt;height:11.4pt" o:ole="">
                  <v:imagedata r:id="rId11" o:title=""/>
                </v:shape>
                <o:OLEObject Type="Embed" ProgID="Equation.DSMT4" ShapeID="_x0000_i1034" DrawAspect="Content" ObjectID="_1783770204" r:id="rId26"/>
              </w:object>
            </w:r>
            <w:r w:rsidRPr="00407F9B">
              <w:rPr>
                <w:rFonts w:ascii="Cambria" w:eastAsia="Times New Roman" w:hAnsi="Cambria"/>
                <w:szCs w:val="24"/>
              </w:rPr>
              <w:t xml:space="preserve"> kích thích tuyến yên tiết LH </w:t>
            </w:r>
            <w:r w:rsidRPr="00407F9B">
              <w:rPr>
                <w:rFonts w:ascii="Cambria" w:hAnsi="Cambria"/>
                <w:position w:val="-6"/>
                <w:szCs w:val="24"/>
              </w:rPr>
              <w:object w:dxaOrig="300" w:dyaOrig="220">
                <v:shape id="_x0000_i1035" type="#_x0000_t75" style="width:15pt;height:11.4pt" o:ole="">
                  <v:imagedata r:id="rId11" o:title=""/>
                </v:shape>
                <o:OLEObject Type="Embed" ProgID="Equation.DSMT4" ShapeID="_x0000_i1035" DrawAspect="Content" ObjectID="_1783770205" r:id="rId27"/>
              </w:object>
            </w:r>
            <w:r w:rsidRPr="00407F9B">
              <w:rPr>
                <w:rFonts w:ascii="Cambria" w:eastAsia="Times New Roman" w:hAnsi="Cambria"/>
                <w:szCs w:val="24"/>
              </w:rPr>
              <w:t xml:space="preserve"> L</w:t>
            </w:r>
            <w:r w:rsidRPr="00407F9B">
              <w:rPr>
                <w:rFonts w:ascii="Cambria" w:eastAsia="Times New Roman" w:hAnsi="Cambria"/>
                <w:szCs w:val="24"/>
                <w:lang w:val="en-US"/>
              </w:rPr>
              <w:t xml:space="preserve">H </w:t>
            </w:r>
            <w:r w:rsidRPr="00407F9B">
              <w:rPr>
                <w:rFonts w:ascii="Cambria" w:eastAsia="Times New Roman" w:hAnsi="Cambria"/>
                <w:szCs w:val="24"/>
              </w:rPr>
              <w:t>vẫn tăng cao so với bình thường (vì chưa tiêm GnRH thì LH đã cao sẵn</w:t>
            </w:r>
            <w:r>
              <w:rPr>
                <w:rFonts w:ascii="Cambria" w:eastAsia="Times New Roman" w:hAnsi="Cambria"/>
                <w:szCs w:val="24"/>
              </w:rPr>
              <w:t xml:space="preserve">, cao hơn so với bình thường ) </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lang w:val="en-US"/>
              </w:rPr>
            </w:pPr>
            <w:r w:rsidRPr="00407F9B">
              <w:rPr>
                <w:rFonts w:ascii="Cambria" w:eastAsia="Cambria" w:hAnsi="Cambria" w:cs="Cambria"/>
                <w:szCs w:val="24"/>
                <w:lang w:val="en-US"/>
              </w:rPr>
              <w:t>đ</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p>
        </w:tc>
      </w:tr>
      <w:tr w:rsidR="0038490E" w:rsidRPr="00407F9B" w:rsidTr="0038490E">
        <w:trPr>
          <w:trHeight w:val="254"/>
        </w:trPr>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c.</w:t>
            </w:r>
          </w:p>
        </w:tc>
        <w:tc>
          <w:tcPr>
            <w:tcW w:w="0" w:type="auto"/>
            <w:vAlign w:val="center"/>
          </w:tcPr>
          <w:p w:rsidR="0038490E" w:rsidRPr="00407F9B" w:rsidRDefault="0038490E" w:rsidP="0038490E">
            <w:pPr>
              <w:spacing w:line="240" w:lineRule="auto"/>
              <w:jc w:val="both"/>
              <w:rPr>
                <w:rFonts w:ascii="Cambria" w:hAnsi="Cambria"/>
                <w:bCs/>
                <w:szCs w:val="24"/>
              </w:rPr>
            </w:pPr>
            <w:r w:rsidRPr="00407F9B">
              <w:rPr>
                <w:rFonts w:ascii="Cambria" w:hAnsi="Cambria"/>
                <w:szCs w:val="24"/>
                <w:lang w:eastAsia="vi-VN"/>
              </w:rPr>
              <w:t xml:space="preserve"> </w:t>
            </w:r>
            <w:r w:rsidRPr="00407F9B">
              <w:rPr>
                <w:rFonts w:ascii="Cambria" w:hAnsi="Cambria"/>
                <w:szCs w:val="24"/>
              </w:rPr>
              <w:t>Chuột 3</w:t>
            </w:r>
            <w:r w:rsidRPr="00407F9B">
              <w:rPr>
                <w:rFonts w:ascii="Cambria" w:eastAsia="Times New Roman" w:hAnsi="Cambria"/>
                <w:szCs w:val="24"/>
              </w:rPr>
              <w:t xml:space="preserve"> là cột </w:t>
            </w:r>
            <w:r w:rsidRPr="00407F9B">
              <w:rPr>
                <w:rFonts w:ascii="Cambria" w:hAnsi="Cambria"/>
                <w:szCs w:val="24"/>
              </w:rPr>
              <w:t xml:space="preserve">A </w:t>
            </w:r>
            <w:r w:rsidRPr="00407F9B">
              <w:rPr>
                <w:rFonts w:ascii="Cambria" w:hAnsi="Cambria"/>
                <w:szCs w:val="24"/>
                <w:lang w:val="en-US"/>
              </w:rPr>
              <w:t>v</w:t>
            </w:r>
            <w:r w:rsidRPr="00407F9B">
              <w:rPr>
                <w:rFonts w:ascii="Cambria" w:hAnsi="Cambria"/>
                <w:szCs w:val="24"/>
              </w:rPr>
              <w:t xml:space="preserve">ì trước khi tiêm GnRH, chuột (3) có tuyến yên bị hỏng </w:t>
            </w:r>
            <w:r w:rsidRPr="00407F9B">
              <w:rPr>
                <w:rFonts w:ascii="Cambria" w:hAnsi="Cambria"/>
                <w:position w:val="-6"/>
                <w:szCs w:val="24"/>
              </w:rPr>
              <w:object w:dxaOrig="300" w:dyaOrig="220">
                <v:shape id="_x0000_i1036" type="#_x0000_t75" style="width:15pt;height:11.4pt" o:ole="">
                  <v:imagedata r:id="rId11" o:title=""/>
                </v:shape>
                <o:OLEObject Type="Embed" ProgID="Equation.DSMT4" ShapeID="_x0000_i1036" DrawAspect="Content" ObjectID="_1783770206" r:id="rId28"/>
              </w:object>
            </w:r>
            <w:r w:rsidRPr="00407F9B">
              <w:rPr>
                <w:rFonts w:ascii="Cambria" w:hAnsi="Cambria"/>
                <w:szCs w:val="24"/>
              </w:rPr>
              <w:t xml:space="preserve"> Giảm tiết LH </w:t>
            </w:r>
            <w:r w:rsidRPr="00407F9B">
              <w:rPr>
                <w:rFonts w:ascii="Cambria" w:hAnsi="Cambria"/>
                <w:position w:val="-6"/>
                <w:szCs w:val="24"/>
              </w:rPr>
              <w:object w:dxaOrig="300" w:dyaOrig="220">
                <v:shape id="_x0000_i1037" type="#_x0000_t75" style="width:15pt;height:11.4pt" o:ole="">
                  <v:imagedata r:id="rId11" o:title=""/>
                </v:shape>
                <o:OLEObject Type="Embed" ProgID="Equation.DSMT4" ShapeID="_x0000_i1037" DrawAspect="Content" ObjectID="_1783770207" r:id="rId29"/>
              </w:object>
            </w:r>
            <w:r w:rsidRPr="00407F9B">
              <w:rPr>
                <w:rFonts w:ascii="Cambria" w:hAnsi="Cambria"/>
                <w:szCs w:val="24"/>
              </w:rPr>
              <w:t xml:space="preserve"> LH thấp hơn so với BT khi chưa tiêm </w:t>
            </w:r>
            <w:r w:rsidRPr="00407F9B">
              <w:rPr>
                <w:rFonts w:ascii="Cambria" w:hAnsi="Cambria"/>
                <w:position w:val="-6"/>
                <w:szCs w:val="24"/>
              </w:rPr>
              <w:object w:dxaOrig="300" w:dyaOrig="220">
                <v:shape id="_x0000_i1038" type="#_x0000_t75" style="width:15pt;height:11.4pt" o:ole="">
                  <v:imagedata r:id="rId11" o:title=""/>
                </v:shape>
                <o:OLEObject Type="Embed" ProgID="Equation.DSMT4" ShapeID="_x0000_i1038" DrawAspect="Content" ObjectID="_1783770208" r:id="rId30"/>
              </w:object>
            </w:r>
            <w:r w:rsidRPr="00407F9B">
              <w:rPr>
                <w:rFonts w:ascii="Cambria" w:hAnsi="Cambria"/>
                <w:szCs w:val="24"/>
              </w:rPr>
              <w:t xml:space="preserve">giảm kích thích tinh hoàn tiết testosterone. Tuyến yên không đáp ứng với GnRH </w:t>
            </w:r>
            <w:r w:rsidRPr="00407F9B">
              <w:rPr>
                <w:rFonts w:ascii="Cambria" w:hAnsi="Cambria"/>
                <w:position w:val="-6"/>
                <w:szCs w:val="24"/>
              </w:rPr>
              <w:object w:dxaOrig="300" w:dyaOrig="220">
                <v:shape id="_x0000_i1039" type="#_x0000_t75" style="width:15pt;height:11.4pt" o:ole="">
                  <v:imagedata r:id="rId11" o:title=""/>
                </v:shape>
                <o:OLEObject Type="Embed" ProgID="Equation.DSMT4" ShapeID="_x0000_i1039" DrawAspect="Content" ObjectID="_1783770209" r:id="rId31"/>
              </w:object>
            </w:r>
            <w:r w:rsidRPr="00407F9B">
              <w:rPr>
                <w:rFonts w:ascii="Cambria" w:hAnsi="Cambria"/>
                <w:szCs w:val="24"/>
              </w:rPr>
              <w:t>Khi tiêm GnRH thì nồng độ LH trước và sau khi tiêm GnRH là như nhau.</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lang w:val="en-US"/>
              </w:rPr>
            </w:pPr>
            <w:r w:rsidRPr="00407F9B">
              <w:rPr>
                <w:rFonts w:ascii="Cambria" w:eastAsia="Cambria" w:hAnsi="Cambria" w:cs="Cambria"/>
                <w:szCs w:val="24"/>
                <w:lang w:val="en-US"/>
              </w:rPr>
              <w:t>đ</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p>
        </w:tc>
      </w:tr>
      <w:tr w:rsidR="0038490E" w:rsidRPr="00407F9B" w:rsidTr="0038490E">
        <w:trPr>
          <w:trHeight w:val="67"/>
        </w:trPr>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d.</w:t>
            </w:r>
          </w:p>
        </w:tc>
        <w:tc>
          <w:tcPr>
            <w:tcW w:w="0" w:type="auto"/>
            <w:vAlign w:val="center"/>
          </w:tcPr>
          <w:p w:rsidR="0038490E" w:rsidRPr="00407F9B" w:rsidRDefault="0038490E" w:rsidP="0038490E">
            <w:pPr>
              <w:tabs>
                <w:tab w:val="left" w:pos="283"/>
                <w:tab w:val="left" w:pos="2835"/>
                <w:tab w:val="left" w:pos="5386"/>
                <w:tab w:val="left" w:pos="7937"/>
              </w:tabs>
              <w:spacing w:line="240" w:lineRule="auto"/>
              <w:jc w:val="both"/>
              <w:rPr>
                <w:rFonts w:ascii="Cambria" w:eastAsia="Cambria" w:hAnsi="Cambria" w:cs="Cambria"/>
                <w:szCs w:val="24"/>
                <w:lang w:val="en-US"/>
              </w:rPr>
            </w:pPr>
            <w:r w:rsidRPr="00407F9B">
              <w:rPr>
                <w:rFonts w:ascii="Cambria" w:hAnsi="Cambria"/>
                <w:szCs w:val="24"/>
              </w:rPr>
              <w:t>Vùng dưới đồi tiết GnRH kích thích tuyến yên tiết FSH và LH, LH kích thích tinh hoàn tiết testosteron.</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w:t>
            </w:r>
          </w:p>
        </w:tc>
        <w:tc>
          <w:tcPr>
            <w:tcW w:w="0" w:type="auto"/>
            <w:vAlign w:val="center"/>
          </w:tcPr>
          <w:p w:rsidR="0038490E" w:rsidRPr="00407F9B" w:rsidRDefault="0038490E" w:rsidP="0038490E">
            <w:pPr>
              <w:tabs>
                <w:tab w:val="left" w:pos="283"/>
                <w:tab w:val="left" w:pos="2835"/>
                <w:tab w:val="left" w:pos="5386"/>
                <w:tab w:val="left" w:pos="7937"/>
              </w:tabs>
              <w:jc w:val="center"/>
              <w:rPr>
                <w:rFonts w:ascii="Cambria" w:eastAsia="Cambria" w:hAnsi="Cambria" w:cs="Cambria"/>
                <w:szCs w:val="24"/>
              </w:rPr>
            </w:pPr>
          </w:p>
        </w:tc>
      </w:tr>
    </w:tbl>
    <w:p w:rsidR="00886446" w:rsidRPr="00407F9B" w:rsidRDefault="00886446" w:rsidP="00407F9B">
      <w:pPr>
        <w:spacing w:line="360" w:lineRule="auto"/>
        <w:jc w:val="center"/>
        <w:rPr>
          <w:rFonts w:ascii="Cambria" w:hAnsi="Cambria"/>
          <w:szCs w:val="24"/>
        </w:rPr>
      </w:pPr>
    </w:p>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11. </w:t>
      </w:r>
      <w:r w:rsidR="008D6FF3" w:rsidRPr="00407F9B">
        <w:rPr>
          <w:rFonts w:ascii="Cambria" w:eastAsia="Times New Roman" w:hAnsi="Cambria"/>
          <w:szCs w:val="24"/>
        </w:rPr>
        <w:t>Mỗi mệnh đề sau là đúng hay sai khi nói về chức năng của hormone Juvenile?</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Gây lột xác ở sâu bướm.</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Kích thích quá trình trao đổi chất.</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Ức chế quá trình chuyển hoá sâu thành nhộng và bướm.</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Kích thích quá trình chuyển hoá sâu thành nhộng và bướm.</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12. </w:t>
      </w:r>
      <w:r w:rsidR="008D6FF3" w:rsidRPr="00407F9B">
        <w:rPr>
          <w:rFonts w:ascii="Cambria" w:eastAsia="Times New Roman" w:hAnsi="Cambria"/>
          <w:szCs w:val="24"/>
        </w:rPr>
        <w:t>Mỗi mệnh đề sau là đúng hay sai khi nói về chức năng của hormone Ecdysteroid?</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Gây lột xác ở sâu bướm.</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lastRenderedPageBreak/>
              <w:t xml:space="preserve">b. </w:t>
            </w:r>
            <w:r w:rsidRPr="00407F9B">
              <w:rPr>
                <w:rFonts w:ascii="Cambria" w:eastAsia="Times New Roman" w:hAnsi="Cambria" w:cs="Times New Roman"/>
                <w:sz w:val="24"/>
                <w:szCs w:val="24"/>
              </w:rPr>
              <w:t>Kích thích quá trình trao đổi chất.</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Ức chế quá trình chuyển hoá sâu thành nhộng và bướm.</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Kích thích quá trình chuyển hoá sâu thành nhộng và bướm.</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13. </w:t>
      </w:r>
      <w:r w:rsidR="008D6FF3" w:rsidRPr="00407F9B">
        <w:rPr>
          <w:rFonts w:ascii="Cambria" w:eastAsia="Times New Roman" w:hAnsi="Cambria"/>
          <w:szCs w:val="24"/>
        </w:rPr>
        <w:t>Mỗi mệnh đề sau là đúng hay sai khi nói về chức năng của hormone GH?</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Kích thích sự phát triển và hoàn thiện cơ quan sinh dục nam ở giai đoạn dậy thì.</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Kích thích tổng hợp protein làm tăng kích thước tế bào.</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Kích thích phát triển xương.</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Kích thích quá trình trao đổi chất.</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14. </w:t>
      </w:r>
      <w:r w:rsidR="008D6FF3" w:rsidRPr="00407F9B">
        <w:rPr>
          <w:rFonts w:ascii="Cambria" w:eastAsia="Times New Roman" w:hAnsi="Cambria"/>
          <w:szCs w:val="24"/>
        </w:rPr>
        <w:t>Khi nói về chức năng của hormone Testosterone. Hãy cho biết mệnh đề nào đúng, mệnh đề nào sai?</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Tăng phát triển xương.</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Kích thích phân hoá tế bào.</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Tăng tổng hợp protein, phát triển cơ bắp.</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Hình thành các đặc điểm sinh dục phụ thứ cấp.</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15. </w:t>
      </w:r>
      <w:r w:rsidR="008D6FF3" w:rsidRPr="00407F9B">
        <w:rPr>
          <w:rFonts w:ascii="Cambria" w:eastAsia="Times New Roman" w:hAnsi="Cambria"/>
          <w:szCs w:val="24"/>
        </w:rPr>
        <w:t>Mỗi mệnh đề sau là đúng hay sai khi nói về lí do cần phải cho trẻ em tắm nắng vào buổi sáng?</w:t>
      </w:r>
    </w:p>
    <w:tbl>
      <w:tblPr>
        <w:tblStyle w:val="TableGrid"/>
        <w:tblW w:w="0" w:type="auto"/>
        <w:tblLook w:val="04A0" w:firstRow="1" w:lastRow="0" w:firstColumn="1" w:lastColumn="0" w:noHBand="0" w:noVBand="1"/>
      </w:tblPr>
      <w:tblGrid>
        <w:gridCol w:w="7063"/>
        <w:gridCol w:w="983"/>
        <w:gridCol w:w="970"/>
      </w:tblGrid>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Để giúp biến tiền vitamin D thành vitamin D.</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Để giúp chuyển hóa canxi.</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Để giúp da trẻ khỏe mạnh hơn.</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Để giúp hấp thu canxi.</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bl>
    <w:p w:rsidR="008D6FF3" w:rsidRPr="00407F9B" w:rsidRDefault="00407F9B" w:rsidP="00407F9B">
      <w:pPr>
        <w:rPr>
          <w:rFonts w:ascii="Cambria" w:hAnsi="Cambria"/>
          <w:szCs w:val="24"/>
          <w:lang w:val="en-US"/>
        </w:rPr>
      </w:pPr>
      <w:r w:rsidRPr="00407F9B">
        <w:rPr>
          <w:rFonts w:ascii="Cambria" w:hAnsi="Cambria"/>
          <w:b/>
          <w:color w:val="0033CC"/>
          <w:szCs w:val="24"/>
          <w:lang w:val="en-US"/>
        </w:rPr>
        <w:t xml:space="preserve">Câu 16. </w:t>
      </w:r>
      <w:r w:rsidR="008D6FF3" w:rsidRPr="00407F9B">
        <w:rPr>
          <w:rFonts w:ascii="Cambria" w:hAnsi="Cambria"/>
          <w:szCs w:val="24"/>
        </w:rPr>
        <w:t>Hình trên minh họa sơ đồ phát triển ở châu chấu</w:t>
      </w:r>
      <w:r w:rsidR="008D6FF3" w:rsidRPr="00407F9B">
        <w:rPr>
          <w:rFonts w:ascii="Cambria" w:hAnsi="Cambria"/>
          <w:szCs w:val="24"/>
          <w:lang w:val="en-US"/>
        </w:rPr>
        <w:t xml:space="preserve">, mỗi nhận định dưới đây là Đúng hay Sai? </w:t>
      </w: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8D6FF3" w:rsidP="00407F9B">
      <w:pPr>
        <w:rPr>
          <w:rFonts w:ascii="Cambria" w:hAnsi="Cambria"/>
          <w:szCs w:val="24"/>
          <w:lang w:val="en-US"/>
        </w:rPr>
      </w:pPr>
    </w:p>
    <w:p w:rsidR="008D6FF3" w:rsidRPr="00407F9B" w:rsidRDefault="00384247" w:rsidP="00407F9B">
      <w:pPr>
        <w:rPr>
          <w:rFonts w:ascii="Cambria" w:hAnsi="Cambria"/>
          <w:szCs w:val="24"/>
          <w:lang w:val="en-US"/>
        </w:rPr>
      </w:pPr>
      <w:r w:rsidRPr="00407F9B">
        <w:rPr>
          <w:rFonts w:ascii="Cambria" w:hAnsi="Cambria"/>
          <w:noProof/>
          <w:szCs w:val="24"/>
          <w:lang w:val="en-US"/>
        </w:rPr>
        <w:drawing>
          <wp:anchor distT="0" distB="0" distL="114300" distR="114300" simplePos="0" relativeHeight="251665408" behindDoc="0" locked="0" layoutInCell="1" allowOverlap="1" wp14:anchorId="198FC2DD" wp14:editId="3B335D5F">
            <wp:simplePos x="0" y="0"/>
            <wp:positionH relativeFrom="column">
              <wp:posOffset>1363980</wp:posOffset>
            </wp:positionH>
            <wp:positionV relativeFrom="paragraph">
              <wp:posOffset>-2481580</wp:posOffset>
            </wp:positionV>
            <wp:extent cx="4210050" cy="3180080"/>
            <wp:effectExtent l="0" t="0" r="0" b="1270"/>
            <wp:wrapSquare wrapText="bothSides"/>
            <wp:docPr id="1" name="Picture 1" descr="C:\Users\Admin\Desktop\z5257410109558_7b68d6e316e8537bf748aa761c7fb1e0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57410109558_7b68d6e316e8537bf748aa761c7fb1e0  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6FF3" w:rsidRPr="00407F9B" w:rsidRDefault="008D6FF3" w:rsidP="00407F9B">
      <w:pPr>
        <w:rPr>
          <w:rFonts w:ascii="Cambria" w:hAnsi="Cambria"/>
          <w:szCs w:val="24"/>
          <w:lang w:val="en-US"/>
        </w:rPr>
      </w:pPr>
    </w:p>
    <w:tbl>
      <w:tblPr>
        <w:tblStyle w:val="TableGrid"/>
        <w:tblpPr w:leftFromText="180" w:rightFromText="180" w:vertAnchor="text" w:horzAnchor="margin" w:tblpXSpec="center" w:tblpY="178"/>
        <w:tblW w:w="10297" w:type="dxa"/>
        <w:tblLook w:val="04A0" w:firstRow="1" w:lastRow="0" w:firstColumn="1" w:lastColumn="0" w:noHBand="0" w:noVBand="1"/>
      </w:tblPr>
      <w:tblGrid>
        <w:gridCol w:w="399"/>
        <w:gridCol w:w="8553"/>
        <w:gridCol w:w="800"/>
        <w:gridCol w:w="545"/>
      </w:tblGrid>
      <w:tr w:rsidR="008D6FF3" w:rsidRPr="00407F9B" w:rsidTr="008D6FF3">
        <w:trPr>
          <w:trHeight w:val="342"/>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b/>
                <w:color w:val="000000"/>
                <w:sz w:val="24"/>
                <w:szCs w:val="24"/>
              </w:rPr>
            </w:pPr>
            <w:r w:rsidRPr="00407F9B">
              <w:rPr>
                <w:rFonts w:ascii="Cambria" w:hAnsi="Cambria"/>
                <w:b/>
                <w:color w:val="000000"/>
                <w:sz w:val="24"/>
                <w:szCs w:val="24"/>
              </w:rPr>
              <w:t>Ý</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sz w:val="24"/>
                <w:szCs w:val="24"/>
              </w:rPr>
            </w:pPr>
            <w:r w:rsidRPr="00407F9B">
              <w:rPr>
                <w:rFonts w:ascii="Cambria" w:hAnsi="Cambria" w:cs="Times New Roman"/>
                <w:b/>
                <w:color w:val="000000"/>
                <w:sz w:val="24"/>
                <w:szCs w:val="24"/>
              </w:rPr>
              <w:t>Mệnh đề</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sz w:val="24"/>
                <w:szCs w:val="24"/>
              </w:rPr>
            </w:pPr>
            <w:r w:rsidRPr="00407F9B">
              <w:rPr>
                <w:rFonts w:ascii="Cambria" w:hAnsi="Cambria" w:cs="Times New Roman"/>
                <w:b/>
                <w:color w:val="000000"/>
                <w:sz w:val="24"/>
                <w:szCs w:val="24"/>
              </w:rPr>
              <w:t>Đúng</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sz w:val="24"/>
                <w:szCs w:val="24"/>
              </w:rPr>
            </w:pPr>
            <w:r w:rsidRPr="00407F9B">
              <w:rPr>
                <w:rFonts w:ascii="Cambria" w:hAnsi="Cambria" w:cs="Times New Roman"/>
                <w:b/>
                <w:color w:val="000000"/>
                <w:sz w:val="24"/>
                <w:szCs w:val="24"/>
              </w:rPr>
              <w:t>Sai</w:t>
            </w:r>
          </w:p>
        </w:tc>
      </w:tr>
      <w:tr w:rsidR="008D6FF3" w:rsidRPr="00407F9B" w:rsidTr="008D6FF3">
        <w:trPr>
          <w:trHeight w:val="436"/>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a.</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themeColor="text1"/>
                <w:sz w:val="24"/>
                <w:szCs w:val="24"/>
              </w:rPr>
            </w:pPr>
            <w:r w:rsidRPr="00407F9B">
              <w:rPr>
                <w:rFonts w:ascii="Cambria" w:hAnsi="Cambria" w:cs="Open Sans"/>
                <w:color w:val="262626"/>
                <w:sz w:val="24"/>
                <w:szCs w:val="24"/>
                <w:shd w:val="clear" w:color="auto" w:fill="FFFFFF"/>
              </w:rPr>
              <w:t>Vòng đời của châu chấu là biến thái hoàn toàn</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s</w:t>
            </w:r>
          </w:p>
        </w:tc>
      </w:tr>
      <w:tr w:rsidR="008D6FF3" w:rsidRPr="00407F9B" w:rsidTr="008D6FF3">
        <w:trPr>
          <w:trHeight w:val="358"/>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b.</w:t>
            </w:r>
          </w:p>
        </w:tc>
        <w:tc>
          <w:tcPr>
            <w:tcW w:w="0" w:type="auto"/>
            <w:vAlign w:val="center"/>
          </w:tcPr>
          <w:p w:rsidR="008D6FF3" w:rsidRPr="00407F9B" w:rsidRDefault="008D6FF3" w:rsidP="00407F9B">
            <w:pPr>
              <w:tabs>
                <w:tab w:val="left" w:pos="2552"/>
                <w:tab w:val="left" w:pos="5103"/>
                <w:tab w:val="left" w:pos="7655"/>
              </w:tabs>
              <w:rPr>
                <w:rFonts w:ascii="Cambria" w:hAnsi="Cambria"/>
                <w:sz w:val="24"/>
                <w:szCs w:val="24"/>
              </w:rPr>
            </w:pPr>
            <w:r w:rsidRPr="00407F9B">
              <w:rPr>
                <w:rFonts w:ascii="Cambria" w:hAnsi="Cambria"/>
                <w:sz w:val="24"/>
                <w:szCs w:val="24"/>
              </w:rPr>
              <w:t xml:space="preserve">Đây là kiểu phát triển gặp ở đa số các loài côn trùng như: châu chấu, cào cào, gián, tôm… </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đ</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r>
      <w:tr w:rsidR="008D6FF3" w:rsidRPr="00407F9B" w:rsidTr="008D6FF3">
        <w:trPr>
          <w:trHeight w:val="254"/>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c.</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themeColor="text1"/>
                <w:sz w:val="24"/>
                <w:szCs w:val="24"/>
              </w:rPr>
            </w:pPr>
            <w:r w:rsidRPr="00407F9B">
              <w:rPr>
                <w:rFonts w:ascii="Cambria" w:hAnsi="Cambria"/>
                <w:sz w:val="24"/>
                <w:szCs w:val="24"/>
              </w:rPr>
              <w:t>Sự khác biệt về cấu tạo và hình thái của ấu trùng giữa các lần lột xác kế tiếp nhau là không lớn.</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đ</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r>
      <w:tr w:rsidR="008D6FF3" w:rsidRPr="00407F9B" w:rsidTr="008D6FF3">
        <w:trPr>
          <w:trHeight w:val="67"/>
        </w:trPr>
        <w:tc>
          <w:tcPr>
            <w:tcW w:w="0" w:type="auto"/>
            <w:shd w:val="clear" w:color="auto" w:fill="auto"/>
            <w:vAlign w:val="center"/>
          </w:tcPr>
          <w:p w:rsidR="008D6FF3" w:rsidRPr="00407F9B" w:rsidRDefault="008D6FF3" w:rsidP="00407F9B">
            <w:pPr>
              <w:tabs>
                <w:tab w:val="left" w:pos="0"/>
                <w:tab w:val="left" w:pos="2835"/>
                <w:tab w:val="left" w:pos="5386"/>
                <w:tab w:val="left" w:pos="7937"/>
              </w:tabs>
              <w:jc w:val="both"/>
              <w:rPr>
                <w:rFonts w:ascii="Cambria" w:hAnsi="Cambria"/>
                <w:color w:val="000000" w:themeColor="text1"/>
                <w:sz w:val="24"/>
                <w:szCs w:val="24"/>
              </w:rPr>
            </w:pPr>
            <w:r w:rsidRPr="00407F9B">
              <w:rPr>
                <w:rFonts w:ascii="Cambria" w:hAnsi="Cambria"/>
                <w:color w:val="000000" w:themeColor="text1"/>
                <w:sz w:val="24"/>
                <w:szCs w:val="24"/>
              </w:rPr>
              <w:t>d.</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b/>
                <w:color w:val="000000" w:themeColor="text1"/>
                <w:sz w:val="24"/>
                <w:szCs w:val="24"/>
              </w:rPr>
            </w:pPr>
            <w:r w:rsidRPr="00407F9B">
              <w:rPr>
                <w:rFonts w:ascii="Cambria" w:hAnsi="Cambria"/>
                <w:sz w:val="24"/>
                <w:szCs w:val="24"/>
              </w:rPr>
              <w:t>Ấu trùng và châu chấu trưởng thành, trong ống tiêu hóa có đầy đủ các enzym tiêu hóa protein, lipit, cacbohiđrat nhưng thức ăn của chúng lại không giống nhau.</w:t>
            </w: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p>
        </w:tc>
        <w:tc>
          <w:tcPr>
            <w:tcW w:w="0" w:type="auto"/>
            <w:vAlign w:val="center"/>
          </w:tcPr>
          <w:p w:rsidR="008D6FF3" w:rsidRPr="00407F9B" w:rsidRDefault="008D6FF3" w:rsidP="00407F9B">
            <w:pPr>
              <w:tabs>
                <w:tab w:val="left" w:pos="0"/>
                <w:tab w:val="left" w:pos="2835"/>
                <w:tab w:val="left" w:pos="5386"/>
                <w:tab w:val="left" w:pos="7937"/>
              </w:tabs>
              <w:jc w:val="both"/>
              <w:rPr>
                <w:rFonts w:ascii="Cambria" w:hAnsi="Cambria" w:cs="Times New Roman"/>
                <w:color w:val="000000"/>
                <w:sz w:val="24"/>
                <w:szCs w:val="24"/>
              </w:rPr>
            </w:pPr>
            <w:r w:rsidRPr="00407F9B">
              <w:rPr>
                <w:rFonts w:ascii="Cambria" w:hAnsi="Cambria" w:cs="Times New Roman"/>
                <w:color w:val="000000"/>
                <w:sz w:val="24"/>
                <w:szCs w:val="24"/>
              </w:rPr>
              <w:t>s</w:t>
            </w:r>
          </w:p>
        </w:tc>
      </w:tr>
    </w:tbl>
    <w:p w:rsidR="008D6FF3" w:rsidRPr="00407F9B" w:rsidRDefault="008D6FF3" w:rsidP="00407F9B">
      <w:pPr>
        <w:rPr>
          <w:rFonts w:ascii="Cambria" w:hAnsi="Cambria"/>
          <w:szCs w:val="24"/>
          <w:lang w:val="en-US"/>
        </w:rPr>
      </w:pPr>
    </w:p>
    <w:p w:rsidR="008D6FF3" w:rsidRPr="00407F9B" w:rsidRDefault="00407F9B" w:rsidP="00407F9B">
      <w:pPr>
        <w:ind w:left="720" w:hanging="360"/>
        <w:rPr>
          <w:rFonts w:ascii="Cambria" w:hAnsi="Cambria"/>
          <w:szCs w:val="24"/>
          <w:lang w:val="en-US"/>
        </w:rPr>
      </w:pPr>
      <w:r w:rsidRPr="00407F9B">
        <w:rPr>
          <w:rFonts w:ascii="Cambria" w:hAnsi="Cambria"/>
          <w:szCs w:val="24"/>
          <w:lang w:val="en-US"/>
        </w:rPr>
        <w:t>a.</w:t>
      </w:r>
      <w:r w:rsidRPr="00407F9B">
        <w:rPr>
          <w:rFonts w:ascii="Cambria" w:hAnsi="Cambria"/>
          <w:szCs w:val="24"/>
          <w:lang w:val="en-US"/>
        </w:rPr>
        <w:tab/>
      </w:r>
      <w:r w:rsidR="008D6FF3" w:rsidRPr="00407F9B">
        <w:rPr>
          <w:rFonts w:ascii="Cambria" w:hAnsi="Cambria"/>
          <w:szCs w:val="24"/>
          <w:lang w:val="en-US"/>
        </w:rPr>
        <w:t>Sai Vòng đời châu chấu biến thái không hoàn toàn</w:t>
      </w:r>
    </w:p>
    <w:p w:rsidR="008D6FF3" w:rsidRPr="00886446" w:rsidRDefault="008D6FF3" w:rsidP="00886446">
      <w:pPr>
        <w:ind w:left="360"/>
        <w:rPr>
          <w:rFonts w:ascii="Cambria" w:hAnsi="Cambria"/>
          <w:szCs w:val="24"/>
          <w:lang w:val="en-US"/>
        </w:rPr>
      </w:pPr>
      <w:r w:rsidRPr="00407F9B">
        <w:rPr>
          <w:rFonts w:ascii="Cambria" w:hAnsi="Cambria"/>
          <w:szCs w:val="24"/>
          <w:lang w:val="en-US"/>
        </w:rPr>
        <w:t>d. sai thức ăn giố</w:t>
      </w:r>
      <w:r w:rsidR="00886446">
        <w:rPr>
          <w:rFonts w:ascii="Cambria" w:hAnsi="Cambria"/>
          <w:szCs w:val="24"/>
          <w:lang w:val="en-US"/>
        </w:rPr>
        <w:t>ng nhau</w:t>
      </w:r>
    </w:p>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17. </w:t>
      </w:r>
      <w:r w:rsidR="008D6FF3" w:rsidRPr="00407F9B">
        <w:rPr>
          <w:rFonts w:ascii="Cambria" w:eastAsia="Times New Roman" w:hAnsi="Cambria"/>
          <w:szCs w:val="24"/>
        </w:rPr>
        <w:t>Mỗi mệnh đề sau là đúng hay sai khi nói về những biến chứng do viêm não Nhật Bản gây ra?</w:t>
      </w:r>
    </w:p>
    <w:tbl>
      <w:tblPr>
        <w:tblStyle w:val="TableGrid"/>
        <w:tblW w:w="0" w:type="auto"/>
        <w:tblLook w:val="04A0" w:firstRow="1" w:lastRow="0" w:firstColumn="1" w:lastColumn="0" w:noHBand="0" w:noVBand="1"/>
      </w:tblPr>
      <w:tblGrid>
        <w:gridCol w:w="7063"/>
        <w:gridCol w:w="983"/>
        <w:gridCol w:w="970"/>
      </w:tblGrid>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Để giúp biến tiền vitamin D thành vitamin D.</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Viêm bể thận – bàng quang, viêm phế quản, viêm phổi.</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Rối loạn chuyển hóa và tâm thần.</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407F9B">
        <w:tc>
          <w:tcPr>
            <w:tcW w:w="7063"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Loét nhiễm trùng.</w:t>
            </w:r>
          </w:p>
        </w:tc>
        <w:tc>
          <w:tcPr>
            <w:tcW w:w="98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70"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407F9B" w:rsidRPr="00407F9B" w:rsidRDefault="00407F9B" w:rsidP="00407F9B">
      <w:pPr>
        <w:rPr>
          <w:rFonts w:ascii="Cambria" w:eastAsia="Cambria" w:hAnsi="Cambria" w:cs="Cambria"/>
          <w:color w:val="2C3E50"/>
          <w:szCs w:val="24"/>
          <w:highlight w:val="white"/>
        </w:rPr>
      </w:pPr>
      <w:r w:rsidRPr="00407F9B">
        <w:rPr>
          <w:rFonts w:ascii="Cambria" w:eastAsia="Cambria" w:hAnsi="Cambria"/>
          <w:b/>
          <w:color w:val="0033CC"/>
          <w:szCs w:val="24"/>
          <w:lang w:val="en-US"/>
        </w:rPr>
        <w:t xml:space="preserve">Câu 18. </w:t>
      </w:r>
      <w:r w:rsidRPr="00407F9B">
        <w:rPr>
          <w:rFonts w:ascii="Cambria" w:eastAsia="Cambria" w:hAnsi="Cambria" w:cs="Cambria"/>
          <w:color w:val="2C3E50"/>
          <w:szCs w:val="24"/>
          <w:highlight w:val="white"/>
        </w:rPr>
        <w:t>Bướm là  loài côn trùng thuộc bộ cánh vảy Lepidoptera. Sơ đồ bên biểu diễn hàm lượng của hai loại hormone liên quan đến biến thái ở bướm kí hiệu là A và B.</w:t>
      </w:r>
    </w:p>
    <w:p w:rsidR="00407F9B" w:rsidRPr="00407F9B" w:rsidRDefault="00407F9B" w:rsidP="00407F9B">
      <w:pPr>
        <w:rPr>
          <w:rFonts w:ascii="Cambria" w:eastAsia="Cambria" w:hAnsi="Cambria" w:cs="Cambria"/>
          <w:color w:val="2C3E50"/>
          <w:szCs w:val="24"/>
          <w:highlight w:val="white"/>
        </w:rPr>
      </w:pPr>
      <w:r w:rsidRPr="00407F9B">
        <w:rPr>
          <w:rFonts w:ascii="Cambria" w:hAnsi="Cambria"/>
          <w:noProof/>
          <w:szCs w:val="24"/>
          <w:lang w:val="en-US"/>
        </w:rPr>
        <w:drawing>
          <wp:anchor distT="114300" distB="114300" distL="114300" distR="114300" simplePos="0" relativeHeight="251667456" behindDoc="0" locked="0" layoutInCell="1" hidden="0" allowOverlap="1" wp14:anchorId="5B90CE19" wp14:editId="5D3F7F8E">
            <wp:simplePos x="0" y="0"/>
            <wp:positionH relativeFrom="margin">
              <wp:align>left</wp:align>
            </wp:positionH>
            <wp:positionV relativeFrom="paragraph">
              <wp:posOffset>76835</wp:posOffset>
            </wp:positionV>
            <wp:extent cx="3838575" cy="2209800"/>
            <wp:effectExtent l="0" t="0" r="9525"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4301" r="9032"/>
                    <a:stretch>
                      <a:fillRect/>
                    </a:stretch>
                  </pic:blipFill>
                  <pic:spPr>
                    <a:xfrm>
                      <a:off x="0" y="0"/>
                      <a:ext cx="3838575" cy="2209800"/>
                    </a:xfrm>
                    <a:prstGeom prst="rect">
                      <a:avLst/>
                    </a:prstGeom>
                    <a:ln/>
                  </pic:spPr>
                </pic:pic>
              </a:graphicData>
            </a:graphic>
          </wp:anchor>
        </w:drawing>
      </w:r>
    </w:p>
    <w:p w:rsidR="00407F9B" w:rsidRPr="00407F9B" w:rsidRDefault="00407F9B" w:rsidP="00407F9B">
      <w:pPr>
        <w:rPr>
          <w:rFonts w:ascii="Cambria" w:eastAsia="Cambria" w:hAnsi="Cambria" w:cs="Cambria"/>
          <w:color w:val="2C3E50"/>
          <w:szCs w:val="24"/>
          <w:highlight w:val="white"/>
        </w:rPr>
      </w:pPr>
      <w:r w:rsidRPr="00407F9B">
        <w:rPr>
          <w:rFonts w:ascii="Cambria" w:eastAsia="Cambria" w:hAnsi="Cambria" w:cs="Cambria"/>
          <w:b/>
          <w:color w:val="2C3E50"/>
          <w:szCs w:val="24"/>
          <w:highlight w:val="white"/>
        </w:rPr>
        <w:t>Hình 1:</w:t>
      </w:r>
      <w:r w:rsidRPr="00407F9B">
        <w:rPr>
          <w:rFonts w:ascii="Cambria" w:eastAsia="Cambria" w:hAnsi="Cambria" w:cs="Cambria"/>
          <w:color w:val="2C3E50"/>
          <w:szCs w:val="24"/>
          <w:highlight w:val="white"/>
        </w:rPr>
        <w:t xml:space="preserve"> Sơ đồ sự liên hệ nồng độ của hai loại hormone với độ tuổi của bướm</w:t>
      </w:r>
    </w:p>
    <w:p w:rsidR="00407F9B" w:rsidRPr="00407F9B" w:rsidRDefault="00407F9B" w:rsidP="00407F9B">
      <w:pPr>
        <w:jc w:val="both"/>
        <w:rPr>
          <w:rFonts w:ascii="Cambria" w:eastAsia="Cambria" w:hAnsi="Cambria" w:cs="Cambria"/>
          <w:b/>
          <w:szCs w:val="24"/>
        </w:rPr>
      </w:pPr>
    </w:p>
    <w:p w:rsidR="00407F9B" w:rsidRPr="00407F9B" w:rsidRDefault="00407F9B" w:rsidP="00407F9B">
      <w:pPr>
        <w:jc w:val="both"/>
        <w:rPr>
          <w:rFonts w:ascii="Cambria" w:eastAsia="Cambria" w:hAnsi="Cambria" w:cs="Cambria"/>
          <w:b/>
          <w:szCs w:val="24"/>
        </w:rPr>
      </w:pPr>
    </w:p>
    <w:p w:rsidR="00407F9B" w:rsidRPr="00407F9B" w:rsidRDefault="00407F9B" w:rsidP="00407F9B">
      <w:pPr>
        <w:jc w:val="both"/>
        <w:rPr>
          <w:rFonts w:ascii="Cambria" w:eastAsia="Cambria" w:hAnsi="Cambria" w:cs="Cambria"/>
          <w:color w:val="2C3E50"/>
          <w:szCs w:val="24"/>
          <w:highlight w:val="white"/>
        </w:rPr>
      </w:pPr>
    </w:p>
    <w:p w:rsidR="00407F9B" w:rsidRPr="00407F9B" w:rsidRDefault="00407F9B" w:rsidP="00407F9B">
      <w:pPr>
        <w:jc w:val="both"/>
        <w:rPr>
          <w:rFonts w:ascii="Cambria" w:eastAsia="Cambria" w:hAnsi="Cambria" w:cs="Cambria"/>
          <w:color w:val="2C3E50"/>
          <w:szCs w:val="24"/>
          <w:highlight w:val="white"/>
        </w:rPr>
      </w:pPr>
    </w:p>
    <w:p w:rsidR="00407F9B" w:rsidRDefault="00407F9B" w:rsidP="00407F9B">
      <w:pPr>
        <w:jc w:val="both"/>
        <w:rPr>
          <w:rFonts w:ascii="Cambria" w:eastAsia="Cambria" w:hAnsi="Cambria" w:cs="Cambria"/>
          <w:color w:val="2C3E50"/>
          <w:szCs w:val="24"/>
          <w:highlight w:val="white"/>
        </w:rPr>
      </w:pPr>
    </w:p>
    <w:p w:rsidR="00886446" w:rsidRDefault="00886446" w:rsidP="00407F9B">
      <w:pPr>
        <w:jc w:val="both"/>
        <w:rPr>
          <w:rFonts w:ascii="Cambria" w:eastAsia="Cambria" w:hAnsi="Cambria" w:cs="Cambria"/>
          <w:color w:val="2C3E50"/>
          <w:szCs w:val="24"/>
          <w:highlight w:val="white"/>
        </w:rPr>
      </w:pPr>
    </w:p>
    <w:p w:rsidR="00886446" w:rsidRPr="00407F9B" w:rsidRDefault="00886446" w:rsidP="00407F9B">
      <w:pPr>
        <w:jc w:val="both"/>
        <w:rPr>
          <w:rFonts w:ascii="Cambria" w:eastAsia="Cambria" w:hAnsi="Cambria" w:cs="Cambria"/>
          <w:color w:val="2C3E50"/>
          <w:szCs w:val="24"/>
          <w:highlight w:val="white"/>
        </w:rPr>
      </w:pPr>
    </w:p>
    <w:p w:rsidR="00407F9B" w:rsidRPr="00407F9B" w:rsidRDefault="00407F9B" w:rsidP="00407F9B">
      <w:pPr>
        <w:jc w:val="both"/>
        <w:rPr>
          <w:rFonts w:ascii="Cambria" w:eastAsia="Cambria" w:hAnsi="Cambria" w:cs="Cambria"/>
          <w:color w:val="2C3E50"/>
          <w:szCs w:val="24"/>
          <w:highlight w:val="white"/>
        </w:rPr>
      </w:pPr>
    </w:p>
    <w:tbl>
      <w:tblPr>
        <w:tblpPr w:leftFromText="180" w:rightFromText="180" w:topFromText="180" w:bottomFromText="180" w:vertAnchor="text" w:horzAnchor="margin" w:tblpY="552"/>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7935"/>
        <w:gridCol w:w="1035"/>
        <w:gridCol w:w="960"/>
      </w:tblGrid>
      <w:tr w:rsidR="00407F9B" w:rsidRPr="00407F9B" w:rsidTr="00886446">
        <w:trPr>
          <w:trHeight w:val="342"/>
        </w:trPr>
        <w:tc>
          <w:tcPr>
            <w:tcW w:w="565" w:type="dxa"/>
            <w:vAlign w:val="center"/>
          </w:tcPr>
          <w:p w:rsidR="00407F9B" w:rsidRPr="00407F9B" w:rsidRDefault="00407F9B" w:rsidP="00886446">
            <w:pPr>
              <w:tabs>
                <w:tab w:val="left" w:pos="283"/>
                <w:tab w:val="left" w:pos="2835"/>
                <w:tab w:val="left" w:pos="5386"/>
                <w:tab w:val="left" w:pos="7937"/>
              </w:tabs>
              <w:ind w:hanging="141"/>
              <w:jc w:val="center"/>
              <w:rPr>
                <w:rFonts w:ascii="Cambria" w:eastAsia="Cambria" w:hAnsi="Cambria" w:cs="Cambria"/>
                <w:szCs w:val="24"/>
              </w:rPr>
            </w:pPr>
            <w:r w:rsidRPr="00407F9B">
              <w:rPr>
                <w:rFonts w:ascii="Cambria" w:eastAsia="Cambria" w:hAnsi="Cambria" w:cs="Cambria"/>
                <w:szCs w:val="24"/>
              </w:rPr>
              <w:t>Ý</w:t>
            </w:r>
          </w:p>
        </w:tc>
        <w:tc>
          <w:tcPr>
            <w:tcW w:w="79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Mệnh đề</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Đúng</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Sai</w:t>
            </w:r>
          </w:p>
        </w:tc>
      </w:tr>
      <w:tr w:rsidR="00407F9B" w:rsidRPr="00407F9B" w:rsidTr="00886446">
        <w:trPr>
          <w:trHeight w:val="436"/>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a.</w:t>
            </w:r>
          </w:p>
        </w:tc>
        <w:tc>
          <w:tcPr>
            <w:tcW w:w="7935" w:type="dxa"/>
            <w:vAlign w:val="center"/>
          </w:tcPr>
          <w:p w:rsidR="00407F9B" w:rsidRPr="00407F9B" w:rsidRDefault="00407F9B" w:rsidP="00886446">
            <w:pPr>
              <w:tabs>
                <w:tab w:val="left" w:pos="283"/>
                <w:tab w:val="left" w:pos="2835"/>
                <w:tab w:val="left" w:pos="5386"/>
                <w:tab w:val="left" w:pos="7937"/>
              </w:tabs>
              <w:jc w:val="both"/>
              <w:rPr>
                <w:rFonts w:ascii="Cambria" w:eastAsia="Cambria" w:hAnsi="Cambria" w:cs="Cambria"/>
                <w:szCs w:val="24"/>
              </w:rPr>
            </w:pPr>
            <w:r w:rsidRPr="00407F9B">
              <w:rPr>
                <w:rFonts w:ascii="Cambria" w:eastAsia="Cambria" w:hAnsi="Cambria" w:cs="Cambria"/>
                <w:szCs w:val="24"/>
              </w:rPr>
              <w:t xml:space="preserve">A là </w:t>
            </w:r>
            <w:r w:rsidRPr="00407F9B">
              <w:rPr>
                <w:rFonts w:ascii="Cambria" w:eastAsia="Cambria" w:hAnsi="Cambria" w:cs="Cambria"/>
                <w:szCs w:val="24"/>
                <w:lang w:val="en-US"/>
              </w:rPr>
              <w:t>hormone ecdisteroid</w:t>
            </w:r>
            <w:r w:rsidRPr="00407F9B">
              <w:rPr>
                <w:rFonts w:ascii="Cambria" w:eastAsia="Cambria" w:hAnsi="Cambria" w:cs="Cambria"/>
                <w:szCs w:val="24"/>
              </w:rPr>
              <w:t xml:space="preserve">, B là </w:t>
            </w:r>
            <w:r w:rsidRPr="00407F9B">
              <w:rPr>
                <w:rFonts w:ascii="Cambria" w:eastAsia="Cambria" w:hAnsi="Cambria" w:cs="Cambria"/>
                <w:szCs w:val="24"/>
                <w:lang w:val="en-US"/>
              </w:rPr>
              <w:t xml:space="preserve"> hormone</w:t>
            </w:r>
            <w:r w:rsidRPr="00407F9B">
              <w:rPr>
                <w:rFonts w:ascii="Cambria" w:hAnsi="Cambria"/>
                <w:szCs w:val="24"/>
              </w:rPr>
              <w:t xml:space="preserve"> </w:t>
            </w:r>
            <w:r w:rsidRPr="00407F9B">
              <w:rPr>
                <w:rFonts w:ascii="Cambria" w:eastAsia="Cambria" w:hAnsi="Cambria" w:cs="Cambria"/>
                <w:szCs w:val="24"/>
              </w:rPr>
              <w:t>juvenile</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r>
      <w:tr w:rsidR="00407F9B" w:rsidRPr="00407F9B" w:rsidTr="00886446">
        <w:trPr>
          <w:trHeight w:val="358"/>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b.</w:t>
            </w:r>
          </w:p>
        </w:tc>
        <w:tc>
          <w:tcPr>
            <w:tcW w:w="7935" w:type="dxa"/>
            <w:vAlign w:val="center"/>
          </w:tcPr>
          <w:p w:rsidR="00407F9B" w:rsidRPr="00407F9B" w:rsidRDefault="00407F9B" w:rsidP="00886446">
            <w:pPr>
              <w:rPr>
                <w:rFonts w:ascii="Cambria" w:eastAsia="Cambria" w:hAnsi="Cambria" w:cs="Cambria"/>
                <w:szCs w:val="24"/>
                <w:lang w:val="en-US"/>
              </w:rPr>
            </w:pPr>
            <w:r w:rsidRPr="00407F9B">
              <w:rPr>
                <w:rFonts w:ascii="Cambria" w:eastAsia="Cambria" w:hAnsi="Cambria" w:cs="Cambria"/>
                <w:szCs w:val="24"/>
                <w:lang w:val="en-US"/>
              </w:rPr>
              <w:t>Hormone j</w:t>
            </w:r>
            <w:r w:rsidRPr="00407F9B">
              <w:rPr>
                <w:rFonts w:ascii="Cambria" w:eastAsia="Cambria" w:hAnsi="Cambria" w:cs="Cambria"/>
                <w:szCs w:val="24"/>
              </w:rPr>
              <w:t>uvenile  luôn giữ một lượng không đổi trong suốt cuộc đời của bướm</w:t>
            </w:r>
            <w:r w:rsidRPr="00407F9B">
              <w:rPr>
                <w:rFonts w:ascii="Cambria" w:eastAsia="Cambria" w:hAnsi="Cambria" w:cs="Cambria"/>
                <w:szCs w:val="24"/>
                <w:lang w:val="en-US"/>
              </w:rPr>
              <w:t>.</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S</w:t>
            </w:r>
          </w:p>
        </w:tc>
      </w:tr>
      <w:tr w:rsidR="00407F9B" w:rsidRPr="00407F9B" w:rsidTr="00886446">
        <w:trPr>
          <w:trHeight w:val="254"/>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c.</w:t>
            </w:r>
          </w:p>
        </w:tc>
        <w:tc>
          <w:tcPr>
            <w:tcW w:w="7935" w:type="dxa"/>
            <w:vAlign w:val="center"/>
          </w:tcPr>
          <w:p w:rsidR="00407F9B" w:rsidRPr="00407F9B" w:rsidRDefault="00407F9B" w:rsidP="00886446">
            <w:pPr>
              <w:tabs>
                <w:tab w:val="left" w:pos="283"/>
                <w:tab w:val="left" w:pos="2835"/>
                <w:tab w:val="left" w:pos="5386"/>
                <w:tab w:val="left" w:pos="7937"/>
              </w:tabs>
              <w:jc w:val="both"/>
              <w:rPr>
                <w:rFonts w:ascii="Cambria" w:eastAsia="Cambria" w:hAnsi="Cambria" w:cs="Cambria"/>
                <w:szCs w:val="24"/>
                <w:lang w:val="en-US"/>
              </w:rPr>
            </w:pPr>
            <w:r w:rsidRPr="00407F9B">
              <w:rPr>
                <w:rFonts w:ascii="Cambria" w:eastAsia="Cambria" w:hAnsi="Cambria" w:cs="Cambria"/>
                <w:szCs w:val="24"/>
              </w:rPr>
              <w:t xml:space="preserve">Nồng độ </w:t>
            </w:r>
            <w:r w:rsidRPr="00407F9B">
              <w:rPr>
                <w:rFonts w:ascii="Cambria" w:eastAsia="Cambria" w:hAnsi="Cambria" w:cs="Cambria"/>
                <w:szCs w:val="24"/>
                <w:lang w:val="en-US"/>
              </w:rPr>
              <w:t>ecdisteroid</w:t>
            </w:r>
            <w:r w:rsidRPr="00407F9B">
              <w:rPr>
                <w:rFonts w:ascii="Cambria" w:eastAsia="Cambria" w:hAnsi="Cambria" w:cs="Cambria"/>
                <w:szCs w:val="24"/>
              </w:rPr>
              <w:t xml:space="preserve"> tỉ lệ nghịch với độ tuổi của bướm</w:t>
            </w:r>
            <w:r w:rsidRPr="00407F9B">
              <w:rPr>
                <w:rFonts w:ascii="Cambria" w:eastAsia="Cambria" w:hAnsi="Cambria" w:cs="Cambria"/>
                <w:szCs w:val="24"/>
                <w:lang w:val="en-US"/>
              </w:rPr>
              <w:t>.</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S</w:t>
            </w:r>
          </w:p>
        </w:tc>
      </w:tr>
      <w:tr w:rsidR="00407F9B" w:rsidRPr="00407F9B" w:rsidTr="00886446">
        <w:trPr>
          <w:trHeight w:val="67"/>
        </w:trPr>
        <w:tc>
          <w:tcPr>
            <w:tcW w:w="56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d.</w:t>
            </w:r>
          </w:p>
        </w:tc>
        <w:tc>
          <w:tcPr>
            <w:tcW w:w="7935" w:type="dxa"/>
            <w:vAlign w:val="center"/>
          </w:tcPr>
          <w:p w:rsidR="00407F9B" w:rsidRPr="00407F9B" w:rsidRDefault="00407F9B" w:rsidP="00886446">
            <w:pPr>
              <w:tabs>
                <w:tab w:val="left" w:pos="283"/>
                <w:tab w:val="left" w:pos="2835"/>
                <w:tab w:val="left" w:pos="5386"/>
                <w:tab w:val="left" w:pos="7937"/>
              </w:tabs>
              <w:jc w:val="both"/>
              <w:rPr>
                <w:rFonts w:ascii="Cambria" w:eastAsia="Cambria" w:hAnsi="Cambria" w:cs="Cambria"/>
                <w:szCs w:val="24"/>
                <w:lang w:val="en-US"/>
              </w:rPr>
            </w:pPr>
            <w:r w:rsidRPr="00407F9B">
              <w:rPr>
                <w:rFonts w:ascii="Cambria" w:eastAsia="Cambria" w:hAnsi="Cambria" w:cs="Cambria"/>
                <w:szCs w:val="24"/>
                <w:lang w:val="en-US"/>
              </w:rPr>
              <w:t>J</w:t>
            </w:r>
            <w:r w:rsidRPr="00407F9B">
              <w:rPr>
                <w:rFonts w:ascii="Cambria" w:eastAsia="Cambria" w:hAnsi="Cambria" w:cs="Cambria"/>
                <w:szCs w:val="24"/>
              </w:rPr>
              <w:t xml:space="preserve">uvenile  giảm giúp cho </w:t>
            </w:r>
            <w:r w:rsidRPr="00407F9B">
              <w:rPr>
                <w:rFonts w:ascii="Cambria" w:eastAsia="Cambria" w:hAnsi="Cambria" w:cs="Cambria"/>
                <w:szCs w:val="24"/>
                <w:lang w:val="en-US"/>
              </w:rPr>
              <w:t xml:space="preserve"> ecdisteroid</w:t>
            </w:r>
            <w:r w:rsidRPr="00407F9B">
              <w:rPr>
                <w:rFonts w:ascii="Cambria" w:eastAsia="Cambria" w:hAnsi="Cambria" w:cs="Cambria"/>
                <w:szCs w:val="24"/>
              </w:rPr>
              <w:t xml:space="preserve"> có ưu thế giúp sâu bướm lột xác thành nhộng và bướm</w:t>
            </w:r>
            <w:r w:rsidRPr="00407F9B">
              <w:rPr>
                <w:rFonts w:ascii="Cambria" w:eastAsia="Cambria" w:hAnsi="Cambria" w:cs="Cambria"/>
                <w:szCs w:val="24"/>
                <w:lang w:val="en-US"/>
              </w:rPr>
              <w:t>.</w:t>
            </w:r>
          </w:p>
        </w:tc>
        <w:tc>
          <w:tcPr>
            <w:tcW w:w="1035"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r w:rsidRPr="00407F9B">
              <w:rPr>
                <w:rFonts w:ascii="Cambria" w:eastAsia="Cambria" w:hAnsi="Cambria" w:cs="Cambria"/>
                <w:szCs w:val="24"/>
              </w:rPr>
              <w:t>Đ</w:t>
            </w:r>
          </w:p>
        </w:tc>
        <w:tc>
          <w:tcPr>
            <w:tcW w:w="960" w:type="dxa"/>
            <w:vAlign w:val="center"/>
          </w:tcPr>
          <w:p w:rsidR="00407F9B" w:rsidRPr="00407F9B" w:rsidRDefault="00407F9B" w:rsidP="00886446">
            <w:pPr>
              <w:tabs>
                <w:tab w:val="left" w:pos="283"/>
                <w:tab w:val="left" w:pos="2835"/>
                <w:tab w:val="left" w:pos="5386"/>
                <w:tab w:val="left" w:pos="7937"/>
              </w:tabs>
              <w:jc w:val="center"/>
              <w:rPr>
                <w:rFonts w:ascii="Cambria" w:eastAsia="Cambria" w:hAnsi="Cambria" w:cs="Cambria"/>
                <w:szCs w:val="24"/>
              </w:rPr>
            </w:pPr>
          </w:p>
        </w:tc>
      </w:tr>
    </w:tbl>
    <w:p w:rsidR="00407F9B" w:rsidRPr="00886446" w:rsidRDefault="00886446" w:rsidP="00407F9B">
      <w:pPr>
        <w:tabs>
          <w:tab w:val="left" w:pos="283"/>
          <w:tab w:val="left" w:pos="2835"/>
          <w:tab w:val="left" w:pos="5386"/>
          <w:tab w:val="left" w:pos="7937"/>
        </w:tabs>
        <w:spacing w:line="240" w:lineRule="auto"/>
        <w:jc w:val="both"/>
        <w:rPr>
          <w:rFonts w:ascii="Cambria" w:eastAsia="Cambria" w:hAnsi="Cambria" w:cs="Cambria"/>
          <w:szCs w:val="24"/>
          <w:lang w:val="en-US"/>
        </w:rPr>
      </w:pPr>
      <w:r>
        <w:rPr>
          <w:rFonts w:ascii="Cambria" w:eastAsia="Cambria" w:hAnsi="Cambria" w:cs="Cambria"/>
          <w:szCs w:val="24"/>
          <w:lang w:val="en-US"/>
        </w:rPr>
        <w:t>X</w:t>
      </w:r>
      <w:r w:rsidR="00407F9B" w:rsidRPr="00407F9B">
        <w:rPr>
          <w:rFonts w:ascii="Cambria" w:eastAsia="Cambria" w:hAnsi="Cambria" w:cs="Cambria"/>
          <w:szCs w:val="24"/>
        </w:rPr>
        <w:t>ét các nhận định sau đây</w:t>
      </w:r>
      <w:r>
        <w:rPr>
          <w:rFonts w:ascii="Cambria" w:eastAsia="Cambria" w:hAnsi="Cambria" w:cs="Cambria"/>
          <w:szCs w:val="24"/>
          <w:lang w:val="en-US"/>
        </w:rPr>
        <w:t>, mỗi nhận định nào đúng hay sai?</w:t>
      </w:r>
    </w:p>
    <w:p w:rsidR="00407F9B" w:rsidRPr="00407F9B" w:rsidRDefault="00407F9B" w:rsidP="00407F9B">
      <w:pPr>
        <w:jc w:val="both"/>
        <w:rPr>
          <w:rFonts w:ascii="Cambria" w:eastAsia="Cambria" w:hAnsi="Cambria" w:cs="Cambria"/>
          <w:szCs w:val="24"/>
        </w:rPr>
      </w:pPr>
      <w:r w:rsidRPr="00407F9B">
        <w:rPr>
          <w:rFonts w:ascii="Cambria" w:eastAsia="Cambria" w:hAnsi="Cambria" w:cs="Cambria"/>
          <w:b/>
          <w:szCs w:val="24"/>
        </w:rPr>
        <w:t>Hướng dẫn giải:</w:t>
      </w:r>
      <w:r w:rsidRPr="00407F9B">
        <w:rPr>
          <w:rFonts w:ascii="Cambria" w:eastAsia="Cambria" w:hAnsi="Cambria" w:cs="Cambria"/>
          <w:szCs w:val="24"/>
        </w:rPr>
        <w:t xml:space="preserve"> </w:t>
      </w:r>
    </w:p>
    <w:p w:rsidR="00407F9B" w:rsidRPr="00407F9B" w:rsidRDefault="00407F9B" w:rsidP="00407F9B">
      <w:pPr>
        <w:jc w:val="both"/>
        <w:rPr>
          <w:rFonts w:ascii="Cambria" w:eastAsia="Cambria" w:hAnsi="Cambria" w:cs="Cambria"/>
          <w:szCs w:val="24"/>
        </w:rPr>
      </w:pPr>
      <w:r w:rsidRPr="00407F9B">
        <w:rPr>
          <w:rFonts w:ascii="Cambria" w:eastAsia="Cambria" w:hAnsi="Cambria" w:cs="Cambria"/>
          <w:szCs w:val="24"/>
        </w:rPr>
        <w:t xml:space="preserve">B sai vì </w:t>
      </w:r>
      <w:r w:rsidRPr="00407F9B">
        <w:rPr>
          <w:rFonts w:ascii="Cambria" w:eastAsia="Cambria" w:hAnsi="Cambria" w:cs="Cambria"/>
          <w:szCs w:val="24"/>
          <w:lang w:val="en-US"/>
        </w:rPr>
        <w:t>J</w:t>
      </w:r>
      <w:r w:rsidRPr="00407F9B">
        <w:rPr>
          <w:rFonts w:ascii="Cambria" w:eastAsia="Cambria" w:hAnsi="Cambria" w:cs="Cambria"/>
          <w:szCs w:val="24"/>
        </w:rPr>
        <w:t>uvenile là B là giảm</w:t>
      </w:r>
    </w:p>
    <w:p w:rsidR="00407F9B" w:rsidRDefault="00407F9B" w:rsidP="00407F9B">
      <w:pPr>
        <w:jc w:val="both"/>
        <w:rPr>
          <w:rFonts w:ascii="Cambria" w:eastAsia="Cambria" w:hAnsi="Cambria" w:cs="Cambria"/>
          <w:szCs w:val="24"/>
        </w:rPr>
      </w:pPr>
      <w:r w:rsidRPr="00407F9B">
        <w:rPr>
          <w:rFonts w:ascii="Cambria" w:eastAsia="Cambria" w:hAnsi="Cambria" w:cs="Cambria"/>
          <w:szCs w:val="24"/>
        </w:rPr>
        <w:t xml:space="preserve">C sai vì </w:t>
      </w:r>
      <w:r w:rsidRPr="00407F9B">
        <w:rPr>
          <w:rFonts w:ascii="Cambria" w:eastAsia="Cambria" w:hAnsi="Cambria" w:cs="Cambria"/>
          <w:szCs w:val="24"/>
          <w:lang w:val="en-US"/>
        </w:rPr>
        <w:t>ecdisteroid</w:t>
      </w:r>
      <w:r w:rsidRPr="00407F9B">
        <w:rPr>
          <w:rFonts w:ascii="Cambria" w:eastAsia="Cambria" w:hAnsi="Cambria" w:cs="Cambria"/>
          <w:szCs w:val="24"/>
        </w:rPr>
        <w:t xml:space="preserve"> là A là không đổi</w:t>
      </w:r>
    </w:p>
    <w:p w:rsidR="00384247" w:rsidRDefault="00384247" w:rsidP="00407F9B">
      <w:pPr>
        <w:jc w:val="both"/>
        <w:rPr>
          <w:rFonts w:ascii="Cambria" w:eastAsia="Cambria" w:hAnsi="Cambria" w:cs="Cambria"/>
          <w:szCs w:val="24"/>
        </w:rPr>
      </w:pPr>
    </w:p>
    <w:p w:rsidR="00384247" w:rsidRPr="00407F9B" w:rsidRDefault="00384247" w:rsidP="00407F9B">
      <w:pPr>
        <w:jc w:val="both"/>
        <w:rPr>
          <w:rFonts w:ascii="Cambria" w:eastAsia="Cambria" w:hAnsi="Cambria" w:cs="Cambria"/>
          <w:szCs w:val="24"/>
        </w:rPr>
      </w:pPr>
    </w:p>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19. </w:t>
      </w:r>
      <w:r w:rsidR="008D6FF3" w:rsidRPr="00407F9B">
        <w:rPr>
          <w:rFonts w:ascii="Cambria" w:eastAsia="Times New Roman" w:hAnsi="Cambria"/>
          <w:szCs w:val="24"/>
        </w:rPr>
        <w:t>Thiếu axit folic (vitamin B9) gây ảnh hưởng đến con người. Mỗi nhận định sau là đúng hay sai?</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Tăng nguy cơ xảy thai.</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Tăng nguy cơ mắc dị tật bẩm sinh liên quan đến tim mạch.</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Tăng nguy cơ khuyết tật về ống thần kinh, nứt đốt sống, thiếu máu não.</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Tăng nguy cơ mắc dị tật bẩm sinh liên quan đến não và tủy sống của thai nhi.</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D6FF3" w:rsidRPr="00407F9B" w:rsidRDefault="00407F9B" w:rsidP="00407F9B">
      <w:pPr>
        <w:rPr>
          <w:rFonts w:ascii="Cambria" w:eastAsia="Times New Roman" w:hAnsi="Cambria"/>
          <w:szCs w:val="24"/>
          <w:lang w:eastAsia="vi-VN"/>
        </w:rPr>
      </w:pPr>
      <w:r w:rsidRPr="00407F9B">
        <w:rPr>
          <w:rFonts w:ascii="Cambria" w:eastAsia="Times New Roman" w:hAnsi="Cambria"/>
          <w:b/>
          <w:color w:val="0033CC"/>
          <w:szCs w:val="24"/>
        </w:rPr>
        <w:t xml:space="preserve">Câu 20. </w:t>
      </w:r>
      <w:r w:rsidR="008D6FF3" w:rsidRPr="00407F9B">
        <w:rPr>
          <w:rFonts w:ascii="Cambria" w:eastAsia="Times New Roman" w:hAnsi="Cambria"/>
          <w:szCs w:val="24"/>
        </w:rPr>
        <w:t>Khi nói về những lưu ý trong xây dựng trang trại để chăn nuôi gà. Mỗi nhận định sau là đúng hay sai?</w:t>
      </w:r>
    </w:p>
    <w:tbl>
      <w:tblPr>
        <w:tblStyle w:val="TableGrid"/>
        <w:tblW w:w="0" w:type="auto"/>
        <w:tblLook w:val="04A0" w:firstRow="1" w:lastRow="0" w:firstColumn="1" w:lastColumn="0" w:noHBand="0" w:noVBand="1"/>
      </w:tblPr>
      <w:tblGrid>
        <w:gridCol w:w="7366"/>
        <w:gridCol w:w="993"/>
        <w:gridCol w:w="991"/>
      </w:tblGrid>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Mệnh đề</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Đúng</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Sai</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a. </w:t>
            </w:r>
            <w:r w:rsidRPr="00407F9B">
              <w:rPr>
                <w:rFonts w:ascii="Cambria" w:eastAsia="Times New Roman" w:hAnsi="Cambria" w:cs="Times New Roman"/>
                <w:sz w:val="24"/>
                <w:szCs w:val="24"/>
              </w:rPr>
              <w:t>Mái chuồng có thể lợp bằng ngói Fibro hoặc Tole, tránh mưa hắt vào bên trong. Tường chuồng có thể là tường bao hoặc quây lưới B40, có bạt che.</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jc w:val="both"/>
              <w:rPr>
                <w:rFonts w:ascii="Cambria" w:eastAsia="Times New Roman" w:hAnsi="Cambria" w:cs="Times New Roman"/>
                <w:color w:val="000000"/>
                <w:sz w:val="24"/>
                <w:szCs w:val="24"/>
                <w:lang w:val="vi-VN" w:eastAsia="vi-VN"/>
              </w:rPr>
            </w:pPr>
            <w:r w:rsidRPr="00407F9B">
              <w:rPr>
                <w:rFonts w:ascii="Cambria" w:eastAsia="Times New Roman" w:hAnsi="Cambria" w:cs="Times New Roman"/>
                <w:b/>
                <w:color w:val="000000"/>
                <w:sz w:val="24"/>
                <w:szCs w:val="24"/>
              </w:rPr>
              <w:t xml:space="preserve">b. </w:t>
            </w:r>
            <w:r w:rsidRPr="00407F9B">
              <w:rPr>
                <w:rFonts w:ascii="Cambria" w:eastAsia="Times New Roman" w:hAnsi="Cambria" w:cs="Times New Roman"/>
                <w:sz w:val="24"/>
                <w:szCs w:val="24"/>
              </w:rPr>
              <w:t>Nền chuồng phải kiên cố, khô ráo, dễ tiêu độc khử trùng, quét dọn.</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c. </w:t>
            </w:r>
            <w:r w:rsidRPr="00407F9B">
              <w:rPr>
                <w:rFonts w:ascii="Cambria" w:eastAsia="Times New Roman" w:hAnsi="Cambria" w:cs="Times New Roman"/>
                <w:sz w:val="24"/>
                <w:szCs w:val="24"/>
              </w:rPr>
              <w:t>Chọn địa thế: vị trí cao, hơi dốc, gần nguồn nước. Cách xa khu dân cư, trại chăn nuôi gà không làm chung với các loại vật nuôi khác.</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s</w:t>
            </w:r>
          </w:p>
        </w:tc>
      </w:tr>
      <w:tr w:rsidR="008D6FF3" w:rsidRPr="00407F9B" w:rsidTr="008D6FF3">
        <w:tc>
          <w:tcPr>
            <w:tcW w:w="7366" w:type="dxa"/>
            <w:vAlign w:val="center"/>
          </w:tcPr>
          <w:p w:rsidR="008D6FF3" w:rsidRPr="00407F9B" w:rsidRDefault="008D6FF3" w:rsidP="00407F9B">
            <w:pPr>
              <w:tabs>
                <w:tab w:val="left" w:pos="283"/>
                <w:tab w:val="left" w:pos="2835"/>
                <w:tab w:val="left" w:pos="5386"/>
                <w:tab w:val="left" w:pos="7937"/>
              </w:tabs>
              <w:rPr>
                <w:rFonts w:ascii="Cambria" w:eastAsia="Times New Roman" w:hAnsi="Cambria" w:cs="Times New Roman"/>
                <w:color w:val="000000"/>
                <w:sz w:val="24"/>
                <w:szCs w:val="24"/>
              </w:rPr>
            </w:pPr>
            <w:r w:rsidRPr="00407F9B">
              <w:rPr>
                <w:rFonts w:ascii="Cambria" w:eastAsia="Times New Roman" w:hAnsi="Cambria" w:cs="Times New Roman"/>
                <w:b/>
                <w:color w:val="000000"/>
                <w:sz w:val="24"/>
                <w:szCs w:val="24"/>
              </w:rPr>
              <w:t xml:space="preserve">d. </w:t>
            </w:r>
            <w:r w:rsidRPr="00407F9B">
              <w:rPr>
                <w:rFonts w:ascii="Cambria" w:eastAsia="Times New Roman" w:hAnsi="Cambria" w:cs="Times New Roman"/>
                <w:sz w:val="24"/>
                <w:szCs w:val="24"/>
              </w:rPr>
              <w:t>Chọn hướng; xây theo hướng Đông Nam, thoáng vào mùa hè, tránh rét vào mùa đông.</w:t>
            </w:r>
          </w:p>
        </w:tc>
        <w:tc>
          <w:tcPr>
            <w:tcW w:w="993"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r w:rsidRPr="00407F9B">
              <w:rPr>
                <w:rFonts w:ascii="Cambria" w:eastAsia="Times New Roman" w:hAnsi="Cambria" w:cs="Times New Roman"/>
                <w:b/>
                <w:color w:val="000000"/>
                <w:sz w:val="24"/>
                <w:szCs w:val="24"/>
              </w:rPr>
              <w:t>đ</w:t>
            </w:r>
          </w:p>
        </w:tc>
        <w:tc>
          <w:tcPr>
            <w:tcW w:w="991" w:type="dxa"/>
            <w:vAlign w:val="center"/>
          </w:tcPr>
          <w:p w:rsidR="008D6FF3" w:rsidRPr="00407F9B" w:rsidRDefault="008D6FF3" w:rsidP="00407F9B">
            <w:pPr>
              <w:tabs>
                <w:tab w:val="left" w:pos="283"/>
                <w:tab w:val="left" w:pos="2835"/>
                <w:tab w:val="left" w:pos="5386"/>
                <w:tab w:val="left" w:pos="7937"/>
              </w:tabs>
              <w:jc w:val="center"/>
              <w:rPr>
                <w:rFonts w:ascii="Cambria" w:eastAsia="Times New Roman" w:hAnsi="Cambria" w:cs="Times New Roman"/>
                <w:b/>
                <w:color w:val="000000"/>
                <w:sz w:val="24"/>
                <w:szCs w:val="24"/>
              </w:rPr>
            </w:pPr>
          </w:p>
        </w:tc>
      </w:tr>
    </w:tbl>
    <w:p w:rsidR="00824862" w:rsidRPr="00407F9B" w:rsidRDefault="00824862" w:rsidP="00407F9B">
      <w:pPr>
        <w:rPr>
          <w:rFonts w:ascii="Cambria" w:hAnsi="Cambria"/>
          <w:szCs w:val="24"/>
        </w:rPr>
      </w:pPr>
    </w:p>
    <w:p w:rsidR="008717C1" w:rsidRPr="00407F9B" w:rsidRDefault="00407F9B" w:rsidP="00886446">
      <w:pPr>
        <w:jc w:val="both"/>
        <w:rPr>
          <w:rFonts w:ascii="Cambria" w:hAnsi="Cambria"/>
          <w:szCs w:val="24"/>
          <w:lang w:val="en-US"/>
        </w:rPr>
      </w:pPr>
      <w:r w:rsidRPr="00407F9B">
        <w:rPr>
          <w:rFonts w:ascii="Cambria" w:hAnsi="Cambria"/>
          <w:noProof/>
          <w:szCs w:val="24"/>
          <w:lang w:val="en-US"/>
        </w:rPr>
        <w:drawing>
          <wp:anchor distT="0" distB="0" distL="114300" distR="114300" simplePos="0" relativeHeight="251659264" behindDoc="0" locked="0" layoutInCell="1" hidden="0" allowOverlap="1" wp14:anchorId="571DD90A" wp14:editId="2F1C35BE">
            <wp:simplePos x="0" y="0"/>
            <wp:positionH relativeFrom="margin">
              <wp:align>left</wp:align>
            </wp:positionH>
            <wp:positionV relativeFrom="paragraph">
              <wp:posOffset>1213485</wp:posOffset>
            </wp:positionV>
            <wp:extent cx="3790950" cy="2857500"/>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3790950" cy="2857500"/>
                    </a:xfrm>
                    <a:prstGeom prst="rect">
                      <a:avLst/>
                    </a:prstGeom>
                    <a:ln/>
                  </pic:spPr>
                </pic:pic>
              </a:graphicData>
            </a:graphic>
            <wp14:sizeRelH relativeFrom="margin">
              <wp14:pctWidth>0</wp14:pctWidth>
            </wp14:sizeRelH>
            <wp14:sizeRelV relativeFrom="margin">
              <wp14:pctHeight>0</wp14:pctHeight>
            </wp14:sizeRelV>
          </wp:anchor>
        </w:drawing>
      </w:r>
      <w:r w:rsidRPr="00407F9B">
        <w:rPr>
          <w:rFonts w:ascii="Cambria" w:hAnsi="Cambria"/>
          <w:b/>
          <w:color w:val="0033CC"/>
          <w:szCs w:val="24"/>
          <w:lang w:val="en-US"/>
        </w:rPr>
        <w:t xml:space="preserve">Câu 21. </w:t>
      </w:r>
      <w:r w:rsidR="008717C1" w:rsidRPr="00407F9B">
        <w:rPr>
          <w:rFonts w:ascii="Cambria" w:eastAsia="Cambria" w:hAnsi="Cambria" w:cs="Cambria"/>
          <w:szCs w:val="24"/>
        </w:rPr>
        <w:t xml:space="preserve">Chu kỳ lột xác của các giáp xác(decapoda) là một trong những đặc trưng sinh lý hấp dẫn nhất của chúng. Sự hiện diện của một màng bọc vững chắc tạo thuận lợi hiển nhiên vì nó cung cấp sự bảo vệ cho cơ thể và là bộ xương ngoài cho sự đỉnh cơ, nhưng nó đặt ra khó khăn là ngăn cản sự tăng trưởng. Vì vậy sự gia tăng kích thước cơ thể phải xảy ra trong một loạt các bước có liên hệ đến sự lột bỏ bộ xương ngoài cũ ở một thời điểm được gọi là lột xác, là một biến cố có tính chu kỳ, làm gián đoạn đời sống bình thường của con vật. </w:t>
      </w:r>
    </w:p>
    <w:p w:rsidR="008717C1" w:rsidRPr="00407F9B" w:rsidRDefault="008717C1" w:rsidP="00407F9B">
      <w:pPr>
        <w:rPr>
          <w:rFonts w:ascii="Cambria" w:eastAsia="Cambria" w:hAnsi="Cambria" w:cs="Cambria"/>
          <w:szCs w:val="24"/>
        </w:rPr>
      </w:pPr>
      <w:r w:rsidRPr="00407F9B">
        <w:rPr>
          <w:rFonts w:ascii="Cambria" w:eastAsia="Cambria" w:hAnsi="Cambria" w:cs="Cambria"/>
          <w:b/>
          <w:szCs w:val="24"/>
        </w:rPr>
        <w:t>Hình 2:</w:t>
      </w:r>
      <w:r w:rsidRPr="00407F9B">
        <w:rPr>
          <w:rFonts w:ascii="Cambria" w:eastAsia="Cambria" w:hAnsi="Cambria" w:cs="Cambria"/>
          <w:szCs w:val="24"/>
        </w:rPr>
        <w:t xml:space="preserve"> Sơ đồ nói về thời gian diễn ra các giai đoạn lớp tế bào dưới cùng tạo ra các lớp vỏ trên.</w:t>
      </w: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8717C1" w:rsidRPr="00407F9B" w:rsidRDefault="008717C1" w:rsidP="00407F9B">
      <w:pPr>
        <w:rPr>
          <w:rFonts w:ascii="Cambria" w:eastAsia="Cambria" w:hAnsi="Cambria" w:cs="Cambria"/>
          <w:szCs w:val="24"/>
        </w:rPr>
      </w:pPr>
    </w:p>
    <w:p w:rsidR="00407F9B" w:rsidRPr="00407F9B" w:rsidRDefault="008717C1" w:rsidP="00407F9B">
      <w:pPr>
        <w:rPr>
          <w:rFonts w:ascii="Cambria" w:eastAsia="Cambria" w:hAnsi="Cambria" w:cs="Cambria"/>
          <w:szCs w:val="24"/>
        </w:rPr>
      </w:pPr>
      <w:r w:rsidRPr="00407F9B">
        <w:rPr>
          <w:rFonts w:ascii="Cambria" w:eastAsia="Cambria" w:hAnsi="Cambria" w:cs="Cambria"/>
          <w:szCs w:val="24"/>
        </w:rPr>
        <w:t xml:space="preserve"> </w:t>
      </w:r>
    </w:p>
    <w:p w:rsidR="008717C1" w:rsidRPr="00407F9B" w:rsidRDefault="008717C1" w:rsidP="00407F9B">
      <w:pPr>
        <w:rPr>
          <w:rFonts w:ascii="Cambria" w:eastAsia="Cambria" w:hAnsi="Cambria" w:cs="Cambria"/>
          <w:szCs w:val="24"/>
          <w:lang w:val="en-US"/>
        </w:rPr>
      </w:pPr>
      <w:r w:rsidRPr="00407F9B">
        <w:rPr>
          <w:rFonts w:ascii="Cambria" w:eastAsia="Cambria" w:hAnsi="Cambria" w:cs="Cambria"/>
          <w:szCs w:val="24"/>
        </w:rPr>
        <w:t>Xét các nhận đị</w:t>
      </w:r>
      <w:r w:rsidR="00407F9B" w:rsidRPr="00407F9B">
        <w:rPr>
          <w:rFonts w:ascii="Cambria" w:eastAsia="Cambria" w:hAnsi="Cambria" w:cs="Cambria"/>
          <w:szCs w:val="24"/>
        </w:rPr>
        <w:t>nh sau</w:t>
      </w:r>
      <w:r w:rsidR="00407F9B" w:rsidRPr="00407F9B">
        <w:rPr>
          <w:rFonts w:ascii="Cambria" w:eastAsia="Cambria" w:hAnsi="Cambria" w:cs="Cambria"/>
          <w:szCs w:val="24"/>
          <w:lang w:val="en-US"/>
        </w:rPr>
        <w:t>, mỗi nhận định nào sau đây đúng hay sai?</w:t>
      </w:r>
    </w:p>
    <w:tbl>
      <w:tblPr>
        <w:tblW w:w="111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8448"/>
        <w:gridCol w:w="1111"/>
        <w:gridCol w:w="1024"/>
      </w:tblGrid>
      <w:tr w:rsidR="008717C1" w:rsidRPr="00407F9B" w:rsidTr="00407F9B">
        <w:trPr>
          <w:trHeight w:val="237"/>
        </w:trPr>
        <w:tc>
          <w:tcPr>
            <w:tcW w:w="553"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b/>
                <w:color w:val="000000"/>
                <w:szCs w:val="24"/>
              </w:rPr>
            </w:pPr>
            <w:r w:rsidRPr="00407F9B">
              <w:rPr>
                <w:rFonts w:ascii="Cambria" w:eastAsia="Cambria" w:hAnsi="Cambria" w:cs="Cambria"/>
                <w:b/>
                <w:color w:val="000000"/>
                <w:szCs w:val="24"/>
              </w:rPr>
              <w:t>Ý</w:t>
            </w:r>
          </w:p>
        </w:tc>
        <w:tc>
          <w:tcPr>
            <w:tcW w:w="8448"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b/>
                <w:color w:val="000000"/>
                <w:szCs w:val="24"/>
              </w:rPr>
            </w:pPr>
            <w:r w:rsidRPr="00407F9B">
              <w:rPr>
                <w:rFonts w:ascii="Cambria" w:eastAsia="Cambria" w:hAnsi="Cambria" w:cs="Cambria"/>
                <w:b/>
                <w:color w:val="000000"/>
                <w:szCs w:val="24"/>
              </w:rPr>
              <w:t>Mệnh đề</w:t>
            </w:r>
          </w:p>
        </w:tc>
        <w:tc>
          <w:tcPr>
            <w:tcW w:w="1111"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b/>
                <w:color w:val="000000"/>
                <w:szCs w:val="24"/>
              </w:rPr>
            </w:pPr>
            <w:r w:rsidRPr="00407F9B">
              <w:rPr>
                <w:rFonts w:ascii="Cambria" w:eastAsia="Cambria" w:hAnsi="Cambria" w:cs="Cambria"/>
                <w:b/>
                <w:color w:val="000000"/>
                <w:szCs w:val="24"/>
              </w:rPr>
              <w:t>Đúng</w:t>
            </w:r>
          </w:p>
        </w:tc>
        <w:tc>
          <w:tcPr>
            <w:tcW w:w="1024"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b/>
                <w:color w:val="000000"/>
                <w:szCs w:val="24"/>
              </w:rPr>
            </w:pPr>
            <w:r w:rsidRPr="00407F9B">
              <w:rPr>
                <w:rFonts w:ascii="Cambria" w:eastAsia="Cambria" w:hAnsi="Cambria" w:cs="Cambria"/>
                <w:b/>
                <w:color w:val="000000"/>
                <w:szCs w:val="24"/>
              </w:rPr>
              <w:t>Sai</w:t>
            </w:r>
          </w:p>
        </w:tc>
      </w:tr>
      <w:tr w:rsidR="008717C1" w:rsidRPr="00407F9B" w:rsidTr="00407F9B">
        <w:trPr>
          <w:trHeight w:val="249"/>
        </w:trPr>
        <w:tc>
          <w:tcPr>
            <w:tcW w:w="553"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a.</w:t>
            </w:r>
          </w:p>
        </w:tc>
        <w:tc>
          <w:tcPr>
            <w:tcW w:w="8448" w:type="dxa"/>
            <w:vAlign w:val="center"/>
          </w:tcPr>
          <w:p w:rsidR="008717C1" w:rsidRPr="00407F9B" w:rsidRDefault="008717C1" w:rsidP="00407F9B">
            <w:pPr>
              <w:tabs>
                <w:tab w:val="left" w:pos="283"/>
                <w:tab w:val="left" w:pos="2835"/>
                <w:tab w:val="left" w:pos="5386"/>
                <w:tab w:val="left" w:pos="7937"/>
              </w:tabs>
              <w:spacing w:line="312" w:lineRule="auto"/>
              <w:jc w:val="both"/>
              <w:rPr>
                <w:rFonts w:ascii="Cambria" w:eastAsia="Cambria" w:hAnsi="Cambria" w:cs="Cambria"/>
                <w:b/>
                <w:szCs w:val="24"/>
              </w:rPr>
            </w:pPr>
            <w:r w:rsidRPr="00407F9B">
              <w:rPr>
                <w:rFonts w:ascii="Cambria" w:eastAsia="Cambria" w:hAnsi="Cambria" w:cs="Cambria"/>
                <w:szCs w:val="24"/>
              </w:rPr>
              <w:t>Quá trình lột xác của decapoda (tôm, cua) là sự biến thái không hoàn toàn.</w:t>
            </w:r>
          </w:p>
        </w:tc>
        <w:tc>
          <w:tcPr>
            <w:tcW w:w="1111"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đ</w:t>
            </w:r>
          </w:p>
        </w:tc>
        <w:tc>
          <w:tcPr>
            <w:tcW w:w="1024"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p>
        </w:tc>
      </w:tr>
      <w:tr w:rsidR="008717C1" w:rsidRPr="00407F9B" w:rsidTr="00407F9B">
        <w:trPr>
          <w:trHeight w:val="249"/>
        </w:trPr>
        <w:tc>
          <w:tcPr>
            <w:tcW w:w="553"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b.</w:t>
            </w:r>
          </w:p>
        </w:tc>
        <w:tc>
          <w:tcPr>
            <w:tcW w:w="8448" w:type="dxa"/>
            <w:vAlign w:val="center"/>
          </w:tcPr>
          <w:p w:rsidR="008717C1" w:rsidRPr="00407F9B" w:rsidRDefault="008717C1" w:rsidP="00407F9B">
            <w:pPr>
              <w:tabs>
                <w:tab w:val="left" w:pos="283"/>
                <w:tab w:val="left" w:pos="2835"/>
                <w:tab w:val="left" w:pos="5386"/>
                <w:tab w:val="left" w:pos="7937"/>
              </w:tabs>
              <w:spacing w:line="312" w:lineRule="auto"/>
              <w:jc w:val="both"/>
              <w:rPr>
                <w:rFonts w:ascii="Cambria" w:eastAsia="Cambria" w:hAnsi="Cambria" w:cs="Cambria"/>
                <w:b/>
                <w:szCs w:val="24"/>
              </w:rPr>
            </w:pPr>
            <w:r w:rsidRPr="00407F9B">
              <w:rPr>
                <w:rFonts w:ascii="Cambria" w:eastAsia="Cambria" w:hAnsi="Cambria" w:cs="Cambria"/>
                <w:szCs w:val="24"/>
              </w:rPr>
              <w:t>Sự lột xác của decapoda không phụ thuộc vào môi trường mà phụ thuộc theo tính chu kỳ.</w:t>
            </w:r>
          </w:p>
        </w:tc>
        <w:tc>
          <w:tcPr>
            <w:tcW w:w="1111"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p>
        </w:tc>
        <w:tc>
          <w:tcPr>
            <w:tcW w:w="1024"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s</w:t>
            </w:r>
          </w:p>
        </w:tc>
      </w:tr>
      <w:tr w:rsidR="008717C1" w:rsidRPr="00407F9B" w:rsidTr="00407F9B">
        <w:trPr>
          <w:trHeight w:val="177"/>
        </w:trPr>
        <w:tc>
          <w:tcPr>
            <w:tcW w:w="553"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c.</w:t>
            </w:r>
          </w:p>
        </w:tc>
        <w:tc>
          <w:tcPr>
            <w:tcW w:w="8448" w:type="dxa"/>
            <w:vAlign w:val="center"/>
          </w:tcPr>
          <w:p w:rsidR="008717C1" w:rsidRPr="00407F9B" w:rsidRDefault="008717C1" w:rsidP="00407F9B">
            <w:pPr>
              <w:tabs>
                <w:tab w:val="left" w:pos="283"/>
                <w:tab w:val="left" w:pos="2835"/>
                <w:tab w:val="left" w:pos="5386"/>
                <w:tab w:val="left" w:pos="7937"/>
              </w:tabs>
              <w:spacing w:line="312" w:lineRule="auto"/>
              <w:jc w:val="both"/>
              <w:rPr>
                <w:rFonts w:ascii="Cambria" w:eastAsia="Cambria" w:hAnsi="Cambria" w:cs="Cambria"/>
                <w:b/>
                <w:szCs w:val="24"/>
              </w:rPr>
            </w:pPr>
            <w:r w:rsidRPr="00407F9B">
              <w:rPr>
                <w:rFonts w:ascii="Cambria" w:eastAsia="Cambria" w:hAnsi="Cambria" w:cs="Cambria"/>
                <w:szCs w:val="24"/>
              </w:rPr>
              <w:t>Quá trình lột xác của các decapoda còn non  mang tập tính học hỏi khi nhìn vào các họ hàng và bố mẹ của chúng.</w:t>
            </w:r>
          </w:p>
        </w:tc>
        <w:tc>
          <w:tcPr>
            <w:tcW w:w="1111"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p>
        </w:tc>
        <w:tc>
          <w:tcPr>
            <w:tcW w:w="1024"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s</w:t>
            </w:r>
          </w:p>
        </w:tc>
      </w:tr>
      <w:tr w:rsidR="008717C1" w:rsidRPr="00407F9B" w:rsidTr="00407F9B">
        <w:trPr>
          <w:trHeight w:val="46"/>
        </w:trPr>
        <w:tc>
          <w:tcPr>
            <w:tcW w:w="553"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d.</w:t>
            </w:r>
          </w:p>
        </w:tc>
        <w:tc>
          <w:tcPr>
            <w:tcW w:w="8448" w:type="dxa"/>
            <w:vAlign w:val="center"/>
          </w:tcPr>
          <w:p w:rsidR="008717C1" w:rsidRPr="00407F9B" w:rsidRDefault="008717C1" w:rsidP="00407F9B">
            <w:pPr>
              <w:tabs>
                <w:tab w:val="left" w:pos="283"/>
                <w:tab w:val="left" w:pos="2835"/>
                <w:tab w:val="left" w:pos="5386"/>
                <w:tab w:val="left" w:pos="7937"/>
              </w:tabs>
              <w:spacing w:line="312" w:lineRule="auto"/>
              <w:jc w:val="both"/>
              <w:rPr>
                <w:rFonts w:ascii="Cambria" w:eastAsia="Cambria" w:hAnsi="Cambria" w:cs="Cambria"/>
                <w:b/>
                <w:color w:val="0000FF"/>
                <w:szCs w:val="24"/>
              </w:rPr>
            </w:pPr>
            <w:r w:rsidRPr="00407F9B">
              <w:rPr>
                <w:rFonts w:ascii="Cambria" w:eastAsia="Cambria" w:hAnsi="Cambria" w:cs="Cambria"/>
                <w:szCs w:val="24"/>
              </w:rPr>
              <w:t>Qua các chu kỳ lột xác liên tiếp, thời gian để decapoda lột xác ngày càng dài</w:t>
            </w:r>
          </w:p>
        </w:tc>
        <w:tc>
          <w:tcPr>
            <w:tcW w:w="1111"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r w:rsidRPr="00407F9B">
              <w:rPr>
                <w:rFonts w:ascii="Cambria" w:eastAsia="Cambria" w:hAnsi="Cambria" w:cs="Cambria"/>
                <w:color w:val="000000"/>
                <w:szCs w:val="24"/>
              </w:rPr>
              <w:t>đ</w:t>
            </w:r>
          </w:p>
        </w:tc>
        <w:tc>
          <w:tcPr>
            <w:tcW w:w="1024" w:type="dxa"/>
            <w:vAlign w:val="center"/>
          </w:tcPr>
          <w:p w:rsidR="008717C1" w:rsidRPr="00407F9B" w:rsidRDefault="008717C1" w:rsidP="00407F9B">
            <w:pPr>
              <w:tabs>
                <w:tab w:val="left" w:pos="283"/>
                <w:tab w:val="left" w:pos="2835"/>
                <w:tab w:val="left" w:pos="5386"/>
                <w:tab w:val="left" w:pos="7937"/>
              </w:tabs>
              <w:jc w:val="center"/>
              <w:rPr>
                <w:rFonts w:ascii="Cambria" w:eastAsia="Cambria" w:hAnsi="Cambria" w:cs="Cambria"/>
                <w:color w:val="000000"/>
                <w:szCs w:val="24"/>
              </w:rPr>
            </w:pPr>
          </w:p>
        </w:tc>
      </w:tr>
    </w:tbl>
    <w:p w:rsidR="008717C1" w:rsidRPr="00407F9B" w:rsidRDefault="008717C1" w:rsidP="00407F9B">
      <w:pPr>
        <w:rPr>
          <w:rFonts w:ascii="Cambria" w:eastAsia="Cambria" w:hAnsi="Cambria" w:cs="Cambria"/>
          <w:szCs w:val="24"/>
        </w:rPr>
      </w:pPr>
      <w:r w:rsidRPr="00407F9B">
        <w:rPr>
          <w:rFonts w:ascii="Cambria" w:eastAsia="Cambria" w:hAnsi="Cambria" w:cs="Cambria"/>
          <w:szCs w:val="24"/>
        </w:rPr>
        <w:t>Hướng dẫn giải:</w:t>
      </w:r>
    </w:p>
    <w:p w:rsidR="008717C1" w:rsidRPr="00407F9B" w:rsidRDefault="008717C1" w:rsidP="00407F9B">
      <w:pPr>
        <w:rPr>
          <w:rFonts w:ascii="Cambria" w:eastAsia="Cambria" w:hAnsi="Cambria" w:cs="Cambria"/>
          <w:szCs w:val="24"/>
        </w:rPr>
      </w:pPr>
      <w:r w:rsidRPr="00407F9B">
        <w:rPr>
          <w:rFonts w:ascii="Cambria" w:eastAsia="Cambria" w:hAnsi="Cambria" w:cs="Cambria"/>
          <w:szCs w:val="24"/>
        </w:rPr>
        <w:t>B sai vì sự lột xác phụ thuộc vào nhiều yếu tố bao gồm môi trường và các yếu tố bệnh lý khác</w:t>
      </w:r>
    </w:p>
    <w:p w:rsidR="008717C1" w:rsidRPr="00407F9B" w:rsidRDefault="008717C1" w:rsidP="00407F9B">
      <w:pPr>
        <w:rPr>
          <w:rFonts w:ascii="Cambria" w:eastAsia="Cambria" w:hAnsi="Cambria" w:cs="Cambria"/>
          <w:szCs w:val="24"/>
        </w:rPr>
      </w:pPr>
      <w:r w:rsidRPr="00407F9B">
        <w:rPr>
          <w:rFonts w:ascii="Cambria" w:eastAsia="Cambria" w:hAnsi="Cambria" w:cs="Cambria"/>
          <w:szCs w:val="24"/>
        </w:rPr>
        <w:t>C sai vì quá trình lột xác mang tập tính bẩm sinh</w:t>
      </w:r>
    </w:p>
    <w:p w:rsidR="008717C1" w:rsidRPr="00407F9B" w:rsidRDefault="008717C1" w:rsidP="00407F9B">
      <w:pPr>
        <w:rPr>
          <w:rFonts w:ascii="Cambria" w:eastAsia="Cambria" w:hAnsi="Cambria" w:cs="Cambria"/>
          <w:szCs w:val="24"/>
        </w:rPr>
      </w:pPr>
      <w:r w:rsidRPr="00407F9B">
        <w:rPr>
          <w:rFonts w:ascii="Cambria" w:eastAsia="Cambria" w:hAnsi="Cambria" w:cs="Cambria"/>
          <w:szCs w:val="24"/>
        </w:rPr>
        <w:t>D đúng vì nhìn theo đồ thị</w:t>
      </w:r>
    </w:p>
    <w:p w:rsidR="008717C1" w:rsidRPr="00407F9B" w:rsidRDefault="008717C1" w:rsidP="00407F9B">
      <w:pPr>
        <w:rPr>
          <w:rFonts w:ascii="Cambria" w:hAnsi="Cambria"/>
          <w:szCs w:val="24"/>
          <w:lang w:val="en-US"/>
        </w:rPr>
      </w:pPr>
    </w:p>
    <w:p w:rsidR="000413FB" w:rsidRPr="00407F9B" w:rsidRDefault="00407F9B" w:rsidP="00407F9B">
      <w:pPr>
        <w:rPr>
          <w:rFonts w:ascii="Cambria" w:hAnsi="Cambria"/>
          <w:szCs w:val="24"/>
          <w:lang w:val="en-US"/>
        </w:rPr>
      </w:pPr>
      <w:r w:rsidRPr="00407F9B">
        <w:rPr>
          <w:rFonts w:ascii="Cambria" w:hAnsi="Cambria"/>
          <w:b/>
          <w:color w:val="0033CC"/>
          <w:szCs w:val="24"/>
          <w:lang w:val="en-US"/>
        </w:rPr>
        <w:t xml:space="preserve">Câu 22. </w:t>
      </w:r>
      <w:r w:rsidR="000413FB" w:rsidRPr="00886446">
        <w:rPr>
          <w:rFonts w:ascii="Cambria" w:hAnsi="Cambria"/>
          <w:b/>
          <w:szCs w:val="24"/>
          <w:lang w:val="en-US"/>
        </w:rPr>
        <w:t xml:space="preserve">ĐÁNH GIÁ NĂNG LỰC. Sữ dụng dữ liệu để làm từ câu </w:t>
      </w:r>
      <w:r w:rsidR="00886446" w:rsidRPr="00886446">
        <w:rPr>
          <w:rFonts w:ascii="Cambria" w:hAnsi="Cambria"/>
          <w:b/>
          <w:szCs w:val="24"/>
          <w:lang w:val="en-US"/>
        </w:rPr>
        <w:t>23 đến câu 26</w:t>
      </w:r>
    </w:p>
    <w:p w:rsidR="000413FB" w:rsidRPr="00407F9B" w:rsidRDefault="000413FB" w:rsidP="00407F9B">
      <w:pPr>
        <w:jc w:val="both"/>
        <w:rPr>
          <w:rFonts w:ascii="Cambria" w:eastAsia="Cambria" w:hAnsi="Cambria" w:cs="Cambria"/>
          <w:color w:val="111827"/>
          <w:szCs w:val="24"/>
          <w:highlight w:val="white"/>
        </w:rPr>
      </w:pPr>
      <w:r w:rsidRPr="00407F9B">
        <w:rPr>
          <w:rFonts w:ascii="Cambria" w:eastAsia="Cambria" w:hAnsi="Cambria" w:cs="Cambria"/>
          <w:color w:val="111827"/>
          <w:szCs w:val="24"/>
          <w:highlight w:val="white"/>
        </w:rPr>
        <w:t xml:space="preserve">Bệnh khổng lồ (gigantism) là một bệnh lý hiếm gặp, xảy ra khi trẻ nhỏ hay trẻ vị thành niên có nồng độ hormone tăng trưởng (GH – Growth hormone) tăng cao lưu hành trong máu và gây ra sự tăng trưởng chiều cao quá mức và nhiều bất thường khác đi kèm. Tuy hiếm gặp, nhưng đây là một bệnh có thể chữa được. </w:t>
      </w:r>
    </w:p>
    <w:p w:rsidR="000413FB" w:rsidRPr="00407F9B" w:rsidRDefault="000413FB" w:rsidP="00407F9B">
      <w:pPr>
        <w:jc w:val="both"/>
        <w:rPr>
          <w:rFonts w:ascii="Cambria" w:eastAsia="Cambria" w:hAnsi="Cambria" w:cs="Cambria"/>
          <w:color w:val="111827"/>
          <w:szCs w:val="24"/>
          <w:highlight w:val="white"/>
        </w:rPr>
      </w:pPr>
      <w:r w:rsidRPr="00407F9B">
        <w:rPr>
          <w:rFonts w:ascii="Cambria" w:eastAsia="Cambria" w:hAnsi="Cambria" w:cs="Cambria"/>
          <w:color w:val="111827"/>
          <w:szCs w:val="24"/>
          <w:highlight w:val="white"/>
        </w:rPr>
        <w:t>Bệnh khổng lồ được đặc trưng bởi sự tăng trưởng chiều cao nhanh bất thường và quá mức ở trẻ nhỏ hay trẻ vị thành niên, xảy ra khi nồng độ hormone tăng trưởng tăng cao trong máu. Ở độ tuổi này, các sụn tiếp hợp đầu xương của trẻ vẫn còn mở, nên chiều cao sẽ không ngừng tăng khi các hormone tăng trưởng trong máu vẫn cao kéo dài.</w:t>
      </w:r>
      <w:r w:rsidRPr="00407F9B">
        <w:rPr>
          <w:rFonts w:ascii="Cambria" w:hAnsi="Cambria"/>
          <w:noProof/>
          <w:szCs w:val="24"/>
          <w:lang w:val="en-US"/>
        </w:rPr>
        <w:drawing>
          <wp:anchor distT="114300" distB="114300" distL="114300" distR="114300" simplePos="0" relativeHeight="251661312" behindDoc="0" locked="0" layoutInCell="1" hidden="0" allowOverlap="1" wp14:anchorId="53370FEC" wp14:editId="026AB9A3">
            <wp:simplePos x="0" y="0"/>
            <wp:positionH relativeFrom="column">
              <wp:posOffset>1</wp:posOffset>
            </wp:positionH>
            <wp:positionV relativeFrom="paragraph">
              <wp:posOffset>926649</wp:posOffset>
            </wp:positionV>
            <wp:extent cx="3032347" cy="3760453"/>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3032347" cy="3760453"/>
                    </a:xfrm>
                    <a:prstGeom prst="rect">
                      <a:avLst/>
                    </a:prstGeom>
                    <a:ln/>
                  </pic:spPr>
                </pic:pic>
              </a:graphicData>
            </a:graphic>
          </wp:anchor>
        </w:drawing>
      </w:r>
    </w:p>
    <w:p w:rsidR="000413FB" w:rsidRPr="00407F9B" w:rsidRDefault="000413FB" w:rsidP="00407F9B">
      <w:pPr>
        <w:pBdr>
          <w:top w:val="none" w:sz="0" w:space="0" w:color="E5E7EB"/>
          <w:left w:val="none" w:sz="0" w:space="0" w:color="E5E7EB"/>
          <w:bottom w:val="none" w:sz="0" w:space="0" w:color="E5E7EB"/>
          <w:right w:val="none" w:sz="0" w:space="0" w:color="E5E7EB"/>
          <w:between w:val="none" w:sz="0" w:space="0" w:color="E5E7EB"/>
        </w:pBdr>
        <w:shd w:val="clear" w:color="auto" w:fill="FFFFFF"/>
        <w:jc w:val="both"/>
        <w:rPr>
          <w:rFonts w:ascii="Cambria" w:eastAsia="Cambria" w:hAnsi="Cambria" w:cs="Cambria"/>
          <w:szCs w:val="24"/>
        </w:rPr>
      </w:pPr>
      <w:r w:rsidRPr="00407F9B">
        <w:rPr>
          <w:rFonts w:ascii="Cambria" w:eastAsia="Cambria" w:hAnsi="Cambria" w:cs="Cambria"/>
          <w:color w:val="111827"/>
          <w:szCs w:val="24"/>
          <w:highlight w:val="white"/>
        </w:rPr>
        <w:t xml:space="preserve">Hormone tăng trưởng (GH) hay còn gọi là hGH (human growth hormone) và somatotropin có tính chất đặc trưng cho loài. </w:t>
      </w:r>
      <w:r w:rsidRPr="00407F9B">
        <w:rPr>
          <w:rFonts w:ascii="Cambria" w:eastAsia="Cambria" w:hAnsi="Cambria" w:cs="Cambria"/>
          <w:szCs w:val="24"/>
        </w:rPr>
        <w:t xml:space="preserve">Bình thường, </w:t>
      </w:r>
      <w:hyperlink r:id="rId36">
        <w:r w:rsidRPr="00407F9B">
          <w:rPr>
            <w:rFonts w:ascii="Cambria" w:eastAsia="Cambria" w:hAnsi="Cambria" w:cs="Cambria"/>
            <w:szCs w:val="24"/>
          </w:rPr>
          <w:t>vùng hạ đồi</w:t>
        </w:r>
      </w:hyperlink>
      <w:r w:rsidRPr="00407F9B">
        <w:rPr>
          <w:rFonts w:ascii="Cambria" w:eastAsia="Cambria" w:hAnsi="Cambria" w:cs="Cambria"/>
          <w:szCs w:val="24"/>
        </w:rPr>
        <w:t xml:space="preserve"> sẽ phát tín hiệu kích thích tiết GH đến tuyến yên thông qua hormone GHRH (Growth hormone releasing hormone), hoặc ức chế tuyến yên tiết GH thông qua somatostatin. Hormone tăng trưởng được tiết ra sẽ kích thích sản xuất IGF-1 từ tế bào gan và nồng độ IGF-1 sẽ ức chế tiết GH và GHRH theo cơ chế phản hồi ngược. Bên cạnh đó, một peptide dạ dày là ghrelin cũng kích thích tiết GH và hoạt động cộng hưởng với đỉnh tiết GHRH từ vùng hạ đồi. Các yếu tố sinh lý khác kích thích tiết GH bao gồm tình trạng </w:t>
      </w:r>
      <w:hyperlink r:id="rId37">
        <w:r w:rsidRPr="00407F9B">
          <w:rPr>
            <w:rFonts w:ascii="Cambria" w:eastAsia="Cambria" w:hAnsi="Cambria" w:cs="Cambria"/>
            <w:szCs w:val="24"/>
          </w:rPr>
          <w:t>stress</w:t>
        </w:r>
      </w:hyperlink>
      <w:r w:rsidRPr="00407F9B">
        <w:rPr>
          <w:rFonts w:ascii="Cambria" w:eastAsia="Cambria" w:hAnsi="Cambria" w:cs="Cambria"/>
          <w:szCs w:val="24"/>
        </w:rPr>
        <w:t xml:space="preserve">, vận động thể lực và tình trạng </w:t>
      </w:r>
      <w:hyperlink r:id="rId38">
        <w:r w:rsidRPr="00407F9B">
          <w:rPr>
            <w:rFonts w:ascii="Cambria" w:eastAsia="Cambria" w:hAnsi="Cambria" w:cs="Cambria"/>
            <w:szCs w:val="24"/>
          </w:rPr>
          <w:t>hạ đường huyết</w:t>
        </w:r>
      </w:hyperlink>
      <w:r w:rsidRPr="00407F9B">
        <w:rPr>
          <w:rFonts w:ascii="Cambria" w:eastAsia="Cambria" w:hAnsi="Cambria" w:cs="Cambria"/>
          <w:szCs w:val="24"/>
        </w:rPr>
        <w:t>.</w:t>
      </w:r>
    </w:p>
    <w:p w:rsidR="000413FB" w:rsidRPr="00407F9B" w:rsidRDefault="000413FB" w:rsidP="00407F9B">
      <w:pPr>
        <w:pBdr>
          <w:top w:val="none" w:sz="0" w:space="0" w:color="E5E7EB"/>
          <w:left w:val="none" w:sz="0" w:space="0" w:color="E5E7EB"/>
          <w:bottom w:val="none" w:sz="0" w:space="0" w:color="E5E7EB"/>
          <w:right w:val="none" w:sz="0" w:space="0" w:color="E5E7EB"/>
          <w:between w:val="none" w:sz="0" w:space="0" w:color="E5E7EB"/>
        </w:pBdr>
        <w:shd w:val="clear" w:color="auto" w:fill="FFFFFF"/>
        <w:jc w:val="both"/>
        <w:rPr>
          <w:rFonts w:ascii="Cambria" w:eastAsia="Cambria" w:hAnsi="Cambria" w:cs="Cambria"/>
          <w:szCs w:val="24"/>
        </w:rPr>
      </w:pPr>
      <w:r w:rsidRPr="00407F9B">
        <w:rPr>
          <w:rFonts w:ascii="Cambria" w:eastAsia="Cambria" w:hAnsi="Cambria" w:cs="Cambria"/>
          <w:szCs w:val="24"/>
        </w:rPr>
        <w:t xml:space="preserve">Hormone tăng trưởng giúp tăng trưởng hầu hết các mô trong cơ thể, chủ yếu là mô sụn và mô xương. GH có thể tác động theo cơ chế trực tiếp thông qua việc gắn kết trên thụ thể đặc hiệu và gián tiếp thông qua IGF-1. Các nguyên bào xương và tế bào sụn sẽ gia tăng quá trình phân bào dưới sự kích thích gián tiếp của GH thông qua IGF-1 làm tăng chiều dài của các xương và thúc đẩy sự phát triển thể chất. IGF-1 gắn kết trên thụ thể IGF-1R còn ức chế quá trình chết theo chu trình (apoptosis) của các tế bào sụn và tế bào xương giúp gia tăng hoạt động và kéo dài đời sống của các tế bào này. </w:t>
      </w:r>
    </w:p>
    <w:p w:rsidR="000413FB" w:rsidRPr="00407F9B" w:rsidRDefault="000413FB" w:rsidP="00407F9B">
      <w:pPr>
        <w:jc w:val="both"/>
        <w:rPr>
          <w:rFonts w:ascii="Cambria" w:eastAsia="Cambria" w:hAnsi="Cambria" w:cs="Cambria"/>
          <w:szCs w:val="24"/>
        </w:rPr>
      </w:pPr>
      <w:r w:rsidRPr="00407F9B">
        <w:rPr>
          <w:rFonts w:ascii="Cambria" w:eastAsia="Cambria" w:hAnsi="Cambria" w:cs="Cambria"/>
          <w:szCs w:val="24"/>
        </w:rPr>
        <w:t>Trong bệnh khổng lồ, sự tăng quá mức hormone tăng trưởng trong máu; do nhiều nguyên nhân khác nhau, đa số là do adenoma thùy trước tuyến yên, ngoài ra còn có u tuyến hạ đồi, u tuyến nội tiết lạc chỗ, adenoma tuyến yên lạc chỗ; sẽ đẩy nhanh tốc độ tăng trưởng của cơ, xương và các mô liên kết. Điều này dẫn đến sự tăng trưởng chiều cao bất thường cũng như gây ra các thay đổi của các mô mềm khác. Nếu không điều trị hoặc không kiểm soát, nhiều người với bệnh khổng lồ có thể đạt chiều cao gần 2,5 m.</w:t>
      </w:r>
    </w:p>
    <w:p w:rsidR="000413FB" w:rsidRPr="00407F9B" w:rsidRDefault="00407F9B" w:rsidP="00407F9B">
      <w:pPr>
        <w:rPr>
          <w:rFonts w:ascii="Cambria" w:eastAsia="Cambria" w:hAnsi="Cambria" w:cs="Cambria"/>
          <w:szCs w:val="24"/>
        </w:rPr>
      </w:pPr>
      <w:r w:rsidRPr="00407F9B">
        <w:rPr>
          <w:rFonts w:ascii="Cambria" w:eastAsia="Cambria" w:hAnsi="Cambria"/>
          <w:b/>
          <w:color w:val="0033CC"/>
          <w:szCs w:val="24"/>
        </w:rPr>
        <w:t xml:space="preserve">Câu 23. </w:t>
      </w:r>
      <w:r w:rsidR="000413FB" w:rsidRPr="00407F9B">
        <w:rPr>
          <w:rFonts w:ascii="Cambria" w:eastAsia="Cambria" w:hAnsi="Cambria" w:cs="Cambria"/>
          <w:szCs w:val="24"/>
        </w:rPr>
        <w:t>Sự truyền tín hiệu đến tuyến yên của vùng hạ đồi thông qua cơ chế nào?</w:t>
      </w:r>
    </w:p>
    <w:p w:rsidR="000413FB" w:rsidRPr="00407F9B" w:rsidRDefault="00407F9B" w:rsidP="00407F9B">
      <w:pPr>
        <w:ind w:left="720" w:hanging="360"/>
        <w:jc w:val="both"/>
        <w:rPr>
          <w:rFonts w:ascii="Cambria" w:eastAsia="Cambria" w:hAnsi="Cambria" w:cs="Cambria"/>
          <w:szCs w:val="24"/>
        </w:rPr>
      </w:pPr>
      <w:r w:rsidRPr="00407F9B">
        <w:rPr>
          <w:rFonts w:ascii="Cambria" w:eastAsia="Cambria" w:hAnsi="Cambria" w:cs="Cambria"/>
          <w:szCs w:val="24"/>
        </w:rPr>
        <w:t>A.</w:t>
      </w:r>
      <w:r w:rsidRPr="00407F9B">
        <w:rPr>
          <w:rFonts w:ascii="Cambria" w:eastAsia="Cambria" w:hAnsi="Cambria" w:cs="Cambria"/>
          <w:szCs w:val="24"/>
        </w:rPr>
        <w:tab/>
      </w:r>
      <w:r w:rsidR="000413FB" w:rsidRPr="00407F9B">
        <w:rPr>
          <w:rFonts w:ascii="Cambria" w:eastAsia="Cambria" w:hAnsi="Cambria" w:cs="Cambria"/>
          <w:szCs w:val="24"/>
        </w:rPr>
        <w:t xml:space="preserve">Sử dụng xung thần kinh </w:t>
      </w:r>
    </w:p>
    <w:p w:rsidR="000413FB" w:rsidRPr="00407F9B" w:rsidRDefault="00407F9B" w:rsidP="00407F9B">
      <w:pPr>
        <w:ind w:left="720" w:hanging="360"/>
        <w:jc w:val="both"/>
        <w:rPr>
          <w:rFonts w:ascii="Cambria" w:eastAsia="Cambria" w:hAnsi="Cambria" w:cs="Cambria"/>
          <w:szCs w:val="24"/>
        </w:rPr>
      </w:pPr>
      <w:r w:rsidRPr="00407F9B">
        <w:rPr>
          <w:rFonts w:ascii="Cambria" w:eastAsia="Cambria" w:hAnsi="Cambria" w:cs="Cambria"/>
          <w:szCs w:val="24"/>
        </w:rPr>
        <w:t>B.</w:t>
      </w:r>
      <w:r w:rsidRPr="00407F9B">
        <w:rPr>
          <w:rFonts w:ascii="Cambria" w:eastAsia="Cambria" w:hAnsi="Cambria" w:cs="Cambria"/>
          <w:szCs w:val="24"/>
        </w:rPr>
        <w:tab/>
      </w:r>
      <w:r w:rsidR="000413FB" w:rsidRPr="00407F9B">
        <w:rPr>
          <w:rFonts w:ascii="Cambria" w:eastAsia="Cambria" w:hAnsi="Cambria" w:cs="Cambria"/>
          <w:szCs w:val="24"/>
        </w:rPr>
        <w:t>Sử dụng cơ thế thụ thể và các chất trung gian</w:t>
      </w:r>
    </w:p>
    <w:p w:rsidR="000413FB" w:rsidRPr="00407F9B" w:rsidRDefault="00407F9B" w:rsidP="00407F9B">
      <w:pPr>
        <w:ind w:left="720" w:hanging="360"/>
        <w:jc w:val="both"/>
        <w:rPr>
          <w:rFonts w:ascii="Cambria" w:eastAsia="Cambria" w:hAnsi="Cambria" w:cs="Cambria"/>
          <w:szCs w:val="24"/>
          <w:highlight w:val="yellow"/>
        </w:rPr>
      </w:pPr>
      <w:r w:rsidRPr="0038490E">
        <w:rPr>
          <w:rFonts w:ascii="Cambria" w:eastAsia="Cambria" w:hAnsi="Cambria" w:cs="Cambria"/>
          <w:szCs w:val="24"/>
          <w:highlight w:val="yellow"/>
          <w:u w:val="single"/>
        </w:rPr>
        <w:t>C.</w:t>
      </w:r>
      <w:r w:rsidRPr="00407F9B">
        <w:rPr>
          <w:rFonts w:ascii="Cambria" w:eastAsia="Cambria" w:hAnsi="Cambria" w:cs="Cambria"/>
          <w:szCs w:val="24"/>
          <w:highlight w:val="yellow"/>
        </w:rPr>
        <w:tab/>
      </w:r>
      <w:r w:rsidR="000413FB" w:rsidRPr="00407F9B">
        <w:rPr>
          <w:rFonts w:ascii="Cambria" w:eastAsia="Cambria" w:hAnsi="Cambria" w:cs="Cambria"/>
          <w:szCs w:val="24"/>
        </w:rPr>
        <w:t>Sử dụng Hormone</w:t>
      </w:r>
    </w:p>
    <w:p w:rsidR="000413FB" w:rsidRPr="00407F9B" w:rsidRDefault="00407F9B" w:rsidP="00407F9B">
      <w:pPr>
        <w:ind w:left="720" w:hanging="360"/>
        <w:jc w:val="both"/>
        <w:rPr>
          <w:rFonts w:ascii="Cambria" w:eastAsia="Cambria" w:hAnsi="Cambria" w:cs="Cambria"/>
          <w:szCs w:val="24"/>
        </w:rPr>
      </w:pPr>
      <w:r w:rsidRPr="00407F9B">
        <w:rPr>
          <w:rFonts w:ascii="Cambria" w:eastAsia="Cambria" w:hAnsi="Cambria" w:cs="Cambria"/>
          <w:szCs w:val="24"/>
        </w:rPr>
        <w:t>D.</w:t>
      </w:r>
      <w:r w:rsidRPr="00407F9B">
        <w:rPr>
          <w:rFonts w:ascii="Cambria" w:eastAsia="Cambria" w:hAnsi="Cambria" w:cs="Cambria"/>
          <w:szCs w:val="24"/>
        </w:rPr>
        <w:tab/>
      </w:r>
      <w:r w:rsidR="000413FB" w:rsidRPr="00407F9B">
        <w:rPr>
          <w:rFonts w:ascii="Cambria" w:eastAsia="Cambria" w:hAnsi="Cambria" w:cs="Cambria"/>
          <w:szCs w:val="24"/>
        </w:rPr>
        <w:t>Sử dụng máu để truyền tín hiệu</w:t>
      </w:r>
    </w:p>
    <w:p w:rsidR="000413FB" w:rsidRPr="00407F9B" w:rsidRDefault="00407F9B" w:rsidP="00407F9B">
      <w:pPr>
        <w:rPr>
          <w:rFonts w:ascii="Cambria" w:eastAsia="Cambria" w:hAnsi="Cambria" w:cs="Cambria"/>
          <w:szCs w:val="24"/>
        </w:rPr>
      </w:pPr>
      <w:r w:rsidRPr="00407F9B">
        <w:rPr>
          <w:rFonts w:ascii="Cambria" w:eastAsia="Cambria" w:hAnsi="Cambria"/>
          <w:b/>
          <w:color w:val="0033CC"/>
          <w:szCs w:val="24"/>
        </w:rPr>
        <w:t xml:space="preserve">Câu 24. </w:t>
      </w:r>
      <w:r w:rsidR="000413FB" w:rsidRPr="00407F9B">
        <w:rPr>
          <w:rFonts w:ascii="Cambria" w:eastAsia="Cambria" w:hAnsi="Cambria" w:cs="Cambria"/>
          <w:szCs w:val="24"/>
        </w:rPr>
        <w:t xml:space="preserve">Hormone tăng trưởng có vai trò gì? </w:t>
      </w:r>
    </w:p>
    <w:p w:rsidR="000413FB" w:rsidRPr="00407F9B" w:rsidRDefault="00407F9B" w:rsidP="00407F9B">
      <w:pPr>
        <w:ind w:left="720" w:hanging="360"/>
        <w:jc w:val="both"/>
        <w:rPr>
          <w:rFonts w:ascii="Cambria" w:eastAsia="Cambria" w:hAnsi="Cambria" w:cs="Cambria"/>
          <w:szCs w:val="24"/>
        </w:rPr>
      </w:pPr>
      <w:r w:rsidRPr="00407F9B">
        <w:rPr>
          <w:rFonts w:ascii="Cambria" w:eastAsia="Cambria" w:hAnsi="Cambria" w:cs="Cambria"/>
          <w:szCs w:val="24"/>
        </w:rPr>
        <w:t>A.</w:t>
      </w:r>
      <w:r w:rsidRPr="00407F9B">
        <w:rPr>
          <w:rFonts w:ascii="Cambria" w:eastAsia="Cambria" w:hAnsi="Cambria" w:cs="Cambria"/>
          <w:szCs w:val="24"/>
        </w:rPr>
        <w:tab/>
      </w:r>
      <w:r w:rsidR="000413FB" w:rsidRPr="00407F9B">
        <w:rPr>
          <w:rFonts w:ascii="Cambria" w:eastAsia="Cambria" w:hAnsi="Cambria" w:cs="Cambria"/>
          <w:szCs w:val="24"/>
        </w:rPr>
        <w:t>Kích thích sự phát triển của các tế bào trung ương</w:t>
      </w:r>
    </w:p>
    <w:p w:rsidR="000413FB" w:rsidRPr="00407F9B" w:rsidRDefault="00407F9B" w:rsidP="00407F9B">
      <w:pPr>
        <w:ind w:left="720" w:hanging="360"/>
        <w:jc w:val="both"/>
        <w:rPr>
          <w:rFonts w:ascii="Cambria" w:eastAsia="Cambria" w:hAnsi="Cambria" w:cs="Cambria"/>
          <w:szCs w:val="24"/>
          <w:highlight w:val="yellow"/>
        </w:rPr>
      </w:pPr>
      <w:r w:rsidRPr="0038490E">
        <w:rPr>
          <w:rFonts w:ascii="Cambria" w:eastAsia="Cambria" w:hAnsi="Cambria" w:cs="Cambria"/>
          <w:szCs w:val="24"/>
          <w:highlight w:val="yellow"/>
          <w:u w:val="single"/>
        </w:rPr>
        <w:t>B.</w:t>
      </w:r>
      <w:r w:rsidRPr="00407F9B">
        <w:rPr>
          <w:rFonts w:ascii="Cambria" w:eastAsia="Cambria" w:hAnsi="Cambria" w:cs="Cambria"/>
          <w:szCs w:val="24"/>
          <w:highlight w:val="yellow"/>
        </w:rPr>
        <w:tab/>
      </w:r>
      <w:r w:rsidR="000413FB" w:rsidRPr="00407F9B">
        <w:rPr>
          <w:rFonts w:ascii="Cambria" w:eastAsia="Cambria" w:hAnsi="Cambria" w:cs="Cambria"/>
          <w:szCs w:val="24"/>
        </w:rPr>
        <w:t>Kích thích sự tăng trưởng của các mô sụn và mô xương là chủ yếu</w:t>
      </w:r>
    </w:p>
    <w:p w:rsidR="000413FB" w:rsidRPr="00407F9B" w:rsidRDefault="00407F9B" w:rsidP="00407F9B">
      <w:pPr>
        <w:ind w:left="720" w:hanging="360"/>
        <w:jc w:val="both"/>
        <w:rPr>
          <w:rFonts w:ascii="Cambria" w:eastAsia="Cambria" w:hAnsi="Cambria" w:cs="Cambria"/>
          <w:szCs w:val="24"/>
        </w:rPr>
      </w:pPr>
      <w:r w:rsidRPr="00407F9B">
        <w:rPr>
          <w:rFonts w:ascii="Cambria" w:eastAsia="Cambria" w:hAnsi="Cambria" w:cs="Cambria"/>
          <w:szCs w:val="24"/>
        </w:rPr>
        <w:t>C.</w:t>
      </w:r>
      <w:r w:rsidRPr="00407F9B">
        <w:rPr>
          <w:rFonts w:ascii="Cambria" w:eastAsia="Cambria" w:hAnsi="Cambria" w:cs="Cambria"/>
          <w:szCs w:val="24"/>
        </w:rPr>
        <w:tab/>
      </w:r>
      <w:r w:rsidR="000413FB" w:rsidRPr="00407F9B">
        <w:rPr>
          <w:rFonts w:ascii="Cambria" w:eastAsia="Cambria" w:hAnsi="Cambria" w:cs="Cambria"/>
          <w:szCs w:val="24"/>
        </w:rPr>
        <w:t xml:space="preserve">Kích thích sự tăng trưởng của mọi cơ quan </w:t>
      </w:r>
    </w:p>
    <w:p w:rsidR="000413FB" w:rsidRPr="00407F9B" w:rsidRDefault="00407F9B" w:rsidP="00407F9B">
      <w:pPr>
        <w:ind w:left="720" w:hanging="360"/>
        <w:jc w:val="both"/>
        <w:rPr>
          <w:rFonts w:ascii="Cambria" w:eastAsia="Cambria" w:hAnsi="Cambria" w:cs="Cambria"/>
          <w:szCs w:val="24"/>
        </w:rPr>
      </w:pPr>
      <w:r w:rsidRPr="00407F9B">
        <w:rPr>
          <w:rFonts w:ascii="Cambria" w:eastAsia="Cambria" w:hAnsi="Cambria" w:cs="Cambria"/>
          <w:szCs w:val="24"/>
        </w:rPr>
        <w:t>D.</w:t>
      </w:r>
      <w:r w:rsidRPr="00407F9B">
        <w:rPr>
          <w:rFonts w:ascii="Cambria" w:eastAsia="Cambria" w:hAnsi="Cambria" w:cs="Cambria"/>
          <w:szCs w:val="24"/>
        </w:rPr>
        <w:tab/>
      </w:r>
      <w:r w:rsidR="000413FB" w:rsidRPr="00407F9B">
        <w:rPr>
          <w:rFonts w:ascii="Cambria" w:eastAsia="Cambria" w:hAnsi="Cambria" w:cs="Cambria"/>
          <w:szCs w:val="24"/>
        </w:rPr>
        <w:t>Kích thích đưa ra xung thần kinh để các cơ quan tiếp nhận và phát triển</w:t>
      </w:r>
    </w:p>
    <w:p w:rsidR="000413FB" w:rsidRPr="00407F9B" w:rsidRDefault="00407F9B" w:rsidP="00407F9B">
      <w:pPr>
        <w:rPr>
          <w:rFonts w:ascii="Cambria" w:eastAsia="Cambria" w:hAnsi="Cambria" w:cs="Cambria"/>
          <w:szCs w:val="24"/>
        </w:rPr>
      </w:pPr>
      <w:r w:rsidRPr="00407F9B">
        <w:rPr>
          <w:rFonts w:ascii="Cambria" w:eastAsia="Cambria" w:hAnsi="Cambria"/>
          <w:b/>
          <w:color w:val="0033CC"/>
          <w:szCs w:val="24"/>
        </w:rPr>
        <w:t xml:space="preserve">Câu 25. </w:t>
      </w:r>
      <w:r w:rsidR="000413FB" w:rsidRPr="00407F9B">
        <w:rPr>
          <w:rFonts w:ascii="Cambria" w:eastAsia="Cambria" w:hAnsi="Cambria" w:cs="Cambria"/>
          <w:szCs w:val="24"/>
        </w:rPr>
        <w:t>Đâu là nơi sản xuất các hormone tăng trưởng?</w:t>
      </w:r>
    </w:p>
    <w:p w:rsidR="000413FB" w:rsidRPr="00407F9B" w:rsidRDefault="000413FB" w:rsidP="00407F9B">
      <w:pPr>
        <w:jc w:val="both"/>
        <w:rPr>
          <w:rFonts w:ascii="Cambria" w:eastAsia="Cambria" w:hAnsi="Cambria" w:cs="Cambria"/>
          <w:szCs w:val="24"/>
        </w:rPr>
      </w:pPr>
      <w:r w:rsidRPr="0038490E">
        <w:rPr>
          <w:rFonts w:ascii="Cambria" w:eastAsia="Cambria" w:hAnsi="Cambria" w:cs="Cambria"/>
          <w:szCs w:val="24"/>
          <w:highlight w:val="yellow"/>
          <w:u w:val="single"/>
        </w:rPr>
        <w:t>A.</w:t>
      </w:r>
      <w:r w:rsidRPr="00407F9B">
        <w:rPr>
          <w:rFonts w:ascii="Cambria" w:eastAsia="Cambria" w:hAnsi="Cambria" w:cs="Cambria"/>
          <w:szCs w:val="24"/>
          <w:highlight w:val="yellow"/>
        </w:rPr>
        <w:t xml:space="preserve"> </w:t>
      </w:r>
      <w:r w:rsidRPr="00407F9B">
        <w:rPr>
          <w:rFonts w:ascii="Cambria" w:eastAsia="Cambria" w:hAnsi="Cambria" w:cs="Cambria"/>
          <w:szCs w:val="24"/>
        </w:rPr>
        <w:t xml:space="preserve">Tuyến yên </w:t>
      </w:r>
      <w:r w:rsidRPr="00407F9B">
        <w:rPr>
          <w:rFonts w:ascii="Cambria" w:eastAsia="Cambria" w:hAnsi="Cambria" w:cs="Cambria"/>
          <w:szCs w:val="24"/>
        </w:rPr>
        <w:tab/>
      </w:r>
      <w:r w:rsidRPr="00407F9B">
        <w:rPr>
          <w:rFonts w:ascii="Cambria" w:eastAsia="Cambria" w:hAnsi="Cambria" w:cs="Cambria"/>
          <w:szCs w:val="24"/>
        </w:rPr>
        <w:tab/>
      </w:r>
      <w:r w:rsidRPr="00407F9B">
        <w:rPr>
          <w:rFonts w:ascii="Cambria" w:eastAsia="Cambria" w:hAnsi="Cambria" w:cs="Cambria"/>
          <w:szCs w:val="24"/>
        </w:rPr>
        <w:tab/>
      </w:r>
      <w:r w:rsidRPr="00407F9B">
        <w:rPr>
          <w:rFonts w:ascii="Cambria" w:eastAsia="Cambria" w:hAnsi="Cambria" w:cs="Cambria"/>
          <w:szCs w:val="24"/>
        </w:rPr>
        <w:tab/>
      </w:r>
      <w:r w:rsidRPr="00407F9B">
        <w:rPr>
          <w:rFonts w:ascii="Cambria" w:eastAsia="Cambria" w:hAnsi="Cambria" w:cs="Cambria"/>
          <w:szCs w:val="24"/>
        </w:rPr>
        <w:tab/>
        <w:t>B. Tuyến giáp</w:t>
      </w:r>
    </w:p>
    <w:p w:rsidR="000413FB" w:rsidRPr="00407F9B" w:rsidRDefault="000413FB" w:rsidP="00407F9B">
      <w:pPr>
        <w:jc w:val="both"/>
        <w:rPr>
          <w:rFonts w:ascii="Cambria" w:eastAsia="Cambria" w:hAnsi="Cambria" w:cs="Cambria"/>
          <w:szCs w:val="24"/>
        </w:rPr>
      </w:pPr>
      <w:r w:rsidRPr="00407F9B">
        <w:rPr>
          <w:rFonts w:ascii="Cambria" w:eastAsia="Cambria" w:hAnsi="Cambria" w:cs="Cambria"/>
          <w:szCs w:val="24"/>
        </w:rPr>
        <w:t>C. Tủy sống</w:t>
      </w:r>
      <w:r w:rsidRPr="00407F9B">
        <w:rPr>
          <w:rFonts w:ascii="Cambria" w:eastAsia="Cambria" w:hAnsi="Cambria" w:cs="Cambria"/>
          <w:szCs w:val="24"/>
        </w:rPr>
        <w:tab/>
      </w:r>
      <w:r w:rsidRPr="00407F9B">
        <w:rPr>
          <w:rFonts w:ascii="Cambria" w:eastAsia="Cambria" w:hAnsi="Cambria" w:cs="Cambria"/>
          <w:szCs w:val="24"/>
        </w:rPr>
        <w:tab/>
      </w:r>
      <w:r w:rsidRPr="00407F9B">
        <w:rPr>
          <w:rFonts w:ascii="Cambria" w:eastAsia="Cambria" w:hAnsi="Cambria" w:cs="Cambria"/>
          <w:szCs w:val="24"/>
        </w:rPr>
        <w:tab/>
      </w:r>
      <w:r w:rsidRPr="00407F9B">
        <w:rPr>
          <w:rFonts w:ascii="Cambria" w:eastAsia="Cambria" w:hAnsi="Cambria" w:cs="Cambria"/>
          <w:szCs w:val="24"/>
        </w:rPr>
        <w:tab/>
      </w:r>
      <w:r w:rsidRPr="00407F9B">
        <w:rPr>
          <w:rFonts w:ascii="Cambria" w:eastAsia="Cambria" w:hAnsi="Cambria" w:cs="Cambria"/>
          <w:szCs w:val="24"/>
        </w:rPr>
        <w:tab/>
        <w:t>D. Não</w:t>
      </w:r>
    </w:p>
    <w:p w:rsidR="000413FB" w:rsidRPr="00407F9B" w:rsidRDefault="00407F9B" w:rsidP="00407F9B">
      <w:pPr>
        <w:rPr>
          <w:rFonts w:ascii="Cambria" w:eastAsia="Cambria" w:hAnsi="Cambria" w:cs="Cambria"/>
          <w:szCs w:val="24"/>
        </w:rPr>
      </w:pPr>
      <w:r w:rsidRPr="00407F9B">
        <w:rPr>
          <w:rFonts w:ascii="Cambria" w:eastAsia="Cambria" w:hAnsi="Cambria"/>
          <w:b/>
          <w:color w:val="0033CC"/>
          <w:szCs w:val="24"/>
        </w:rPr>
        <w:t xml:space="preserve">Câu 26. </w:t>
      </w:r>
      <w:r w:rsidR="000413FB" w:rsidRPr="00407F9B">
        <w:rPr>
          <w:rFonts w:ascii="Cambria" w:eastAsia="Cambria" w:hAnsi="Cambria" w:cs="Cambria"/>
          <w:szCs w:val="24"/>
        </w:rPr>
        <w:t>IGF - 1 tiết ra từ gan có chức năng là ……(1)…… theo cơ chế ……..(2)....................</w:t>
      </w:r>
    </w:p>
    <w:p w:rsidR="000413FB" w:rsidRPr="00407F9B" w:rsidRDefault="000413FB" w:rsidP="00407F9B">
      <w:pPr>
        <w:jc w:val="both"/>
        <w:rPr>
          <w:rFonts w:ascii="Cambria" w:eastAsia="Cambria" w:hAnsi="Cambria" w:cs="Cambria"/>
          <w:szCs w:val="24"/>
        </w:rPr>
      </w:pPr>
      <w:r w:rsidRPr="00407F9B">
        <w:rPr>
          <w:rFonts w:ascii="Cambria" w:eastAsia="Cambria" w:hAnsi="Cambria" w:cs="Cambria"/>
          <w:szCs w:val="24"/>
        </w:rPr>
        <w:t xml:space="preserve">Bên cạnh đó, một peptide dạ dày là ghrelin cũng kích thích tiết GH và hoạt động ……..(3)........ với đỉnh tiết GHRH từ vùng hạ đồi. </w:t>
      </w:r>
    </w:p>
    <w:p w:rsidR="000413FB" w:rsidRPr="00407F9B" w:rsidRDefault="000413FB" w:rsidP="00407F9B">
      <w:pPr>
        <w:pBdr>
          <w:top w:val="none" w:sz="0" w:space="0" w:color="E5E7EB"/>
          <w:left w:val="none" w:sz="0" w:space="0" w:color="E5E7EB"/>
          <w:bottom w:val="none" w:sz="0" w:space="0" w:color="E5E7EB"/>
          <w:right w:val="none" w:sz="0" w:space="0" w:color="E5E7EB"/>
          <w:between w:val="none" w:sz="0" w:space="0" w:color="E5E7EB"/>
        </w:pBdr>
        <w:shd w:val="clear" w:color="auto" w:fill="FFFFFF"/>
        <w:jc w:val="both"/>
        <w:rPr>
          <w:rFonts w:ascii="Cambria" w:eastAsia="Cambria" w:hAnsi="Cambria" w:cs="Cambria"/>
          <w:szCs w:val="24"/>
        </w:rPr>
      </w:pPr>
      <w:r w:rsidRPr="00407F9B">
        <w:rPr>
          <w:rFonts w:ascii="Cambria" w:eastAsia="Cambria" w:hAnsi="Cambria" w:cs="Cambria"/>
          <w:szCs w:val="24"/>
        </w:rPr>
        <w:t>Các từ/cụm từ cần điền vào vị trí (1), (2) lần lượt là:</w:t>
      </w:r>
    </w:p>
    <w:p w:rsidR="000413FB" w:rsidRPr="00407F9B" w:rsidRDefault="000413FB" w:rsidP="00407F9B">
      <w:pPr>
        <w:tabs>
          <w:tab w:val="left" w:pos="283"/>
          <w:tab w:val="left" w:pos="2835"/>
          <w:tab w:val="left" w:pos="5386"/>
          <w:tab w:val="left" w:pos="7937"/>
        </w:tabs>
        <w:spacing w:line="240" w:lineRule="auto"/>
        <w:ind w:left="10" w:firstLine="283"/>
        <w:jc w:val="both"/>
        <w:rPr>
          <w:rFonts w:ascii="Cambria" w:eastAsia="Cambria" w:hAnsi="Cambria" w:cs="Cambria"/>
          <w:b/>
          <w:color w:val="0000FF"/>
          <w:szCs w:val="24"/>
        </w:rPr>
      </w:pPr>
      <w:r w:rsidRPr="00407F9B">
        <w:rPr>
          <w:rFonts w:ascii="Cambria" w:eastAsia="Cambria" w:hAnsi="Cambria" w:cs="Cambria"/>
          <w:b/>
          <w:color w:val="0000FF"/>
          <w:szCs w:val="24"/>
        </w:rPr>
        <w:t>A.</w:t>
      </w:r>
      <w:r w:rsidRPr="00407F9B">
        <w:rPr>
          <w:rFonts w:ascii="Cambria" w:eastAsia="Cambria" w:hAnsi="Cambria" w:cs="Cambria"/>
          <w:color w:val="171210"/>
          <w:szCs w:val="24"/>
        </w:rPr>
        <w:t xml:space="preserve"> </w:t>
      </w:r>
      <w:r w:rsidRPr="00407F9B">
        <w:rPr>
          <w:rFonts w:ascii="Cambria" w:eastAsia="Cambria" w:hAnsi="Cambria" w:cs="Cambria"/>
          <w:szCs w:val="24"/>
        </w:rPr>
        <w:t>1 – thúc đẩy tiết GH; 2 – hormone; 3 - kết hợp</w:t>
      </w:r>
      <w:r w:rsidRPr="00407F9B">
        <w:rPr>
          <w:rFonts w:ascii="Cambria" w:eastAsia="Cambria" w:hAnsi="Cambria" w:cs="Cambria"/>
          <w:b/>
          <w:color w:val="0000FF"/>
          <w:szCs w:val="24"/>
        </w:rPr>
        <w:tab/>
      </w:r>
      <w:r w:rsidRPr="00407F9B">
        <w:rPr>
          <w:rFonts w:ascii="Cambria" w:eastAsia="Cambria" w:hAnsi="Cambria" w:cs="Cambria"/>
          <w:b/>
          <w:color w:val="0000FF"/>
          <w:szCs w:val="24"/>
        </w:rPr>
        <w:tab/>
      </w:r>
    </w:p>
    <w:p w:rsidR="000413FB" w:rsidRPr="00407F9B" w:rsidRDefault="000413FB" w:rsidP="00407F9B">
      <w:pPr>
        <w:tabs>
          <w:tab w:val="left" w:pos="283"/>
          <w:tab w:val="left" w:pos="2835"/>
          <w:tab w:val="left" w:pos="5386"/>
          <w:tab w:val="left" w:pos="7937"/>
        </w:tabs>
        <w:spacing w:line="240" w:lineRule="auto"/>
        <w:ind w:left="10" w:firstLine="283"/>
        <w:jc w:val="both"/>
        <w:rPr>
          <w:rFonts w:ascii="Cambria" w:eastAsia="Cambria" w:hAnsi="Cambria" w:cs="Cambria"/>
          <w:b/>
          <w:color w:val="0000FF"/>
          <w:szCs w:val="24"/>
        </w:rPr>
      </w:pPr>
      <w:r w:rsidRPr="0038490E">
        <w:rPr>
          <w:rFonts w:ascii="Cambria" w:eastAsia="Cambria" w:hAnsi="Cambria" w:cs="Cambria"/>
          <w:b/>
          <w:color w:val="0000FF"/>
          <w:szCs w:val="24"/>
          <w:highlight w:val="yellow"/>
          <w:u w:val="single"/>
        </w:rPr>
        <w:t>B.</w:t>
      </w:r>
      <w:r w:rsidRPr="00407F9B">
        <w:rPr>
          <w:rFonts w:ascii="Cambria" w:eastAsia="Cambria" w:hAnsi="Cambria" w:cs="Cambria"/>
          <w:szCs w:val="24"/>
          <w:highlight w:val="yellow"/>
        </w:rPr>
        <w:t xml:space="preserve"> </w:t>
      </w:r>
      <w:r w:rsidRPr="00407F9B">
        <w:rPr>
          <w:rFonts w:ascii="Cambria" w:eastAsia="Cambria" w:hAnsi="Cambria" w:cs="Cambria"/>
          <w:szCs w:val="24"/>
        </w:rPr>
        <w:t>1 – ức chết tiết GH và GHRH; 2 – thụ thể đặc hiệu; 3 - cộng hưởng</w:t>
      </w:r>
    </w:p>
    <w:p w:rsidR="000413FB" w:rsidRPr="00407F9B" w:rsidRDefault="000413FB" w:rsidP="00407F9B">
      <w:pPr>
        <w:tabs>
          <w:tab w:val="left" w:pos="283"/>
          <w:tab w:val="left" w:pos="2835"/>
          <w:tab w:val="left" w:pos="5386"/>
          <w:tab w:val="left" w:pos="7937"/>
        </w:tabs>
        <w:spacing w:line="240" w:lineRule="auto"/>
        <w:ind w:left="10" w:firstLine="283"/>
        <w:jc w:val="both"/>
        <w:rPr>
          <w:rFonts w:ascii="Cambria" w:eastAsia="Cambria" w:hAnsi="Cambria" w:cs="Cambria"/>
          <w:b/>
          <w:color w:val="0000FF"/>
          <w:szCs w:val="24"/>
        </w:rPr>
      </w:pPr>
      <w:r w:rsidRPr="00407F9B">
        <w:rPr>
          <w:rFonts w:ascii="Cambria" w:eastAsia="Cambria" w:hAnsi="Cambria" w:cs="Cambria"/>
          <w:b/>
          <w:color w:val="0000FF"/>
          <w:szCs w:val="24"/>
        </w:rPr>
        <w:t>C.</w:t>
      </w:r>
      <w:r w:rsidRPr="00407F9B">
        <w:rPr>
          <w:rFonts w:ascii="Cambria" w:eastAsia="Cambria" w:hAnsi="Cambria" w:cs="Cambria"/>
          <w:color w:val="FF0000"/>
          <w:szCs w:val="24"/>
        </w:rPr>
        <w:t xml:space="preserve"> </w:t>
      </w:r>
      <w:r w:rsidRPr="00407F9B">
        <w:rPr>
          <w:rFonts w:ascii="Cambria" w:eastAsia="Cambria" w:hAnsi="Cambria" w:cs="Cambria"/>
          <w:szCs w:val="24"/>
        </w:rPr>
        <w:t>1 – thúc đẩy tiết GHR; 2 – chìa khóa - ổ khóa; 3 - lấn át</w:t>
      </w:r>
      <w:r w:rsidRPr="00407F9B">
        <w:rPr>
          <w:rFonts w:ascii="Cambria" w:eastAsia="Cambria" w:hAnsi="Cambria" w:cs="Cambria"/>
          <w:b/>
          <w:color w:val="0000FF"/>
          <w:szCs w:val="24"/>
        </w:rPr>
        <w:tab/>
      </w:r>
    </w:p>
    <w:p w:rsidR="000413FB" w:rsidRPr="00407F9B" w:rsidRDefault="000413FB" w:rsidP="00407F9B">
      <w:pPr>
        <w:tabs>
          <w:tab w:val="left" w:pos="283"/>
          <w:tab w:val="left" w:pos="2835"/>
          <w:tab w:val="left" w:pos="5386"/>
          <w:tab w:val="left" w:pos="7937"/>
        </w:tabs>
        <w:spacing w:line="240" w:lineRule="auto"/>
        <w:ind w:left="10" w:firstLine="283"/>
        <w:jc w:val="both"/>
        <w:rPr>
          <w:rFonts w:ascii="Cambria" w:eastAsia="Cambria" w:hAnsi="Cambria" w:cs="Cambria"/>
          <w:szCs w:val="24"/>
        </w:rPr>
      </w:pPr>
      <w:r w:rsidRPr="00407F9B">
        <w:rPr>
          <w:rFonts w:ascii="Cambria" w:eastAsia="Cambria" w:hAnsi="Cambria" w:cs="Cambria"/>
          <w:b/>
          <w:color w:val="0000FF"/>
          <w:szCs w:val="24"/>
        </w:rPr>
        <w:t xml:space="preserve">D. </w:t>
      </w:r>
      <w:r w:rsidRPr="00407F9B">
        <w:rPr>
          <w:rFonts w:ascii="Cambria" w:eastAsia="Cambria" w:hAnsi="Cambria" w:cs="Cambria"/>
          <w:szCs w:val="24"/>
        </w:rPr>
        <w:t>1 – ức chế tiết GHR và GH; 2 – xung thần kinh đặc hiệu; 4 - cộng hưởng</w:t>
      </w:r>
    </w:p>
    <w:p w:rsidR="00DE24A1" w:rsidRPr="00407F9B" w:rsidRDefault="00DE24A1" w:rsidP="00407F9B">
      <w:pPr>
        <w:tabs>
          <w:tab w:val="left" w:pos="283"/>
          <w:tab w:val="left" w:pos="2835"/>
          <w:tab w:val="left" w:pos="5386"/>
          <w:tab w:val="left" w:pos="7937"/>
        </w:tabs>
        <w:spacing w:line="240" w:lineRule="auto"/>
        <w:ind w:left="10" w:firstLine="283"/>
        <w:jc w:val="both"/>
        <w:rPr>
          <w:rFonts w:ascii="Cambria" w:eastAsia="Cambria" w:hAnsi="Cambria" w:cs="Cambria"/>
          <w:szCs w:val="24"/>
        </w:rPr>
      </w:pPr>
    </w:p>
    <w:p w:rsidR="00DE24A1" w:rsidRPr="00407F9B" w:rsidRDefault="00DE24A1" w:rsidP="00407F9B">
      <w:pPr>
        <w:tabs>
          <w:tab w:val="left" w:pos="283"/>
          <w:tab w:val="left" w:pos="2835"/>
          <w:tab w:val="left" w:pos="5386"/>
          <w:tab w:val="left" w:pos="7937"/>
        </w:tabs>
        <w:spacing w:line="240" w:lineRule="auto"/>
        <w:ind w:left="10" w:firstLine="283"/>
        <w:jc w:val="both"/>
        <w:rPr>
          <w:rFonts w:ascii="Cambria" w:eastAsia="Cambria" w:hAnsi="Cambria" w:cs="Cambria"/>
          <w:szCs w:val="24"/>
        </w:rPr>
      </w:pPr>
    </w:p>
    <w:p w:rsidR="00B73174" w:rsidRPr="00407F9B" w:rsidRDefault="00B73174" w:rsidP="00407F9B">
      <w:pPr>
        <w:spacing w:line="360" w:lineRule="auto"/>
        <w:jc w:val="center"/>
        <w:rPr>
          <w:rFonts w:ascii="Cambria" w:hAnsi="Cambria"/>
          <w:szCs w:val="24"/>
        </w:rPr>
      </w:pPr>
    </w:p>
    <w:p w:rsidR="00DE24A1" w:rsidRPr="00407F9B" w:rsidRDefault="00DE24A1" w:rsidP="00407F9B">
      <w:pPr>
        <w:jc w:val="both"/>
        <w:rPr>
          <w:rFonts w:ascii="Cambria" w:eastAsia="Cambria" w:hAnsi="Cambria" w:cs="Cambria"/>
          <w:color w:val="2C3E50"/>
          <w:szCs w:val="24"/>
          <w:highlight w:val="white"/>
        </w:rPr>
      </w:pPr>
    </w:p>
    <w:p w:rsidR="00DE24A1" w:rsidRPr="00407F9B" w:rsidRDefault="00DE24A1" w:rsidP="00407F9B">
      <w:pPr>
        <w:tabs>
          <w:tab w:val="left" w:pos="283"/>
          <w:tab w:val="left" w:pos="2835"/>
          <w:tab w:val="left" w:pos="5386"/>
          <w:tab w:val="left" w:pos="7937"/>
        </w:tabs>
        <w:spacing w:line="240" w:lineRule="auto"/>
        <w:ind w:left="10" w:firstLine="283"/>
        <w:jc w:val="both"/>
        <w:rPr>
          <w:rFonts w:ascii="Cambria" w:eastAsia="Cambria" w:hAnsi="Cambria" w:cs="Cambria"/>
          <w:szCs w:val="24"/>
        </w:rPr>
      </w:pPr>
    </w:p>
    <w:bookmarkEnd w:id="0"/>
    <w:p w:rsidR="006A7D57" w:rsidRPr="00407F9B" w:rsidRDefault="006A7D57" w:rsidP="00407F9B">
      <w:pPr>
        <w:rPr>
          <w:rFonts w:ascii="Cambria" w:hAnsi="Cambria"/>
          <w:szCs w:val="24"/>
          <w:lang w:val="en-US"/>
        </w:rPr>
      </w:pPr>
    </w:p>
    <w:sectPr w:rsidR="006A7D57" w:rsidRPr="00407F9B" w:rsidSect="00407F9B">
      <w:headerReference w:type="even" r:id="rId39"/>
      <w:headerReference w:type="first" r:id="rId40"/>
      <w:pgSz w:w="11906" w:h="16838"/>
      <w:pgMar w:top="568" w:right="707"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035" w:rsidRDefault="00245035" w:rsidP="00384247">
      <w:pPr>
        <w:spacing w:line="240" w:lineRule="auto"/>
      </w:pPr>
      <w:r>
        <w:separator/>
      </w:r>
    </w:p>
  </w:endnote>
  <w:endnote w:type="continuationSeparator" w:id="0">
    <w:p w:rsidR="00245035" w:rsidRDefault="00245035" w:rsidP="00384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00000001"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035" w:rsidRDefault="00245035" w:rsidP="00384247">
      <w:pPr>
        <w:spacing w:line="240" w:lineRule="auto"/>
      </w:pPr>
      <w:r>
        <w:separator/>
      </w:r>
    </w:p>
  </w:footnote>
  <w:footnote w:type="continuationSeparator" w:id="0">
    <w:p w:rsidR="00245035" w:rsidRDefault="00245035" w:rsidP="00384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247" w:rsidRDefault="00EF79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38063" o:spid="_x0000_s2050" type="#_x0000_t75" style="position:absolute;margin-left:0;margin-top:0;width:531pt;height:531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247" w:rsidRDefault="00EF79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38062" o:spid="_x0000_s2049" type="#_x0000_t75" style="position:absolute;margin-left:0;margin-top:0;width:531pt;height:531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97342"/>
    <w:multiLevelType w:val="multilevel"/>
    <w:tmpl w:val="F04E8C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3A3E46"/>
    <w:multiLevelType w:val="multilevel"/>
    <w:tmpl w:val="63F403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918712A"/>
    <w:multiLevelType w:val="hybridMultilevel"/>
    <w:tmpl w:val="226A7D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62"/>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3FB"/>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2674"/>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2F62"/>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035"/>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76F"/>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1E8"/>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1A1A"/>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1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247"/>
    <w:rsid w:val="0038430C"/>
    <w:rsid w:val="003844AE"/>
    <w:rsid w:val="0038459C"/>
    <w:rsid w:val="0038490E"/>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07F9B"/>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62"/>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BF0"/>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15D"/>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378"/>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D57"/>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4A"/>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5A9"/>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97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4862"/>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7C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446"/>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4E57"/>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6FF3"/>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77EB6"/>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00"/>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53A"/>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17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A62"/>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0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A8"/>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4A1"/>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63"/>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B352A58-2CAF-4B4F-BDDE-D9C64C98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4862"/>
    <w:pPr>
      <w:spacing w:line="240" w:lineRule="auto"/>
    </w:pPr>
    <w:rPr>
      <w:rFonts w:asciiTheme="minorHAnsi" w:hAnsiTheme="minorHAnsi" w:cstheme="minorBidi"/>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17C1"/>
    <w:pPr>
      <w:ind w:left="720"/>
      <w:contextualSpacing/>
    </w:pPr>
  </w:style>
  <w:style w:type="paragraph" w:styleId="Header">
    <w:name w:val="header"/>
    <w:basedOn w:val="Normal"/>
    <w:link w:val="HeaderChar"/>
    <w:uiPriority w:val="99"/>
    <w:unhideWhenUsed/>
    <w:rsid w:val="00384247"/>
    <w:pPr>
      <w:tabs>
        <w:tab w:val="center" w:pos="4680"/>
        <w:tab w:val="right" w:pos="9360"/>
      </w:tabs>
      <w:spacing w:line="240" w:lineRule="auto"/>
    </w:pPr>
  </w:style>
  <w:style w:type="character" w:customStyle="1" w:styleId="HeaderChar">
    <w:name w:val="Header Char"/>
    <w:basedOn w:val="DefaultParagraphFont"/>
    <w:link w:val="Header"/>
    <w:uiPriority w:val="99"/>
    <w:rsid w:val="00384247"/>
  </w:style>
  <w:style w:type="paragraph" w:styleId="Footer">
    <w:name w:val="footer"/>
    <w:basedOn w:val="Normal"/>
    <w:link w:val="FooterChar"/>
    <w:uiPriority w:val="99"/>
    <w:unhideWhenUsed/>
    <w:rsid w:val="00384247"/>
    <w:pPr>
      <w:tabs>
        <w:tab w:val="center" w:pos="4680"/>
        <w:tab w:val="right" w:pos="9360"/>
      </w:tabs>
      <w:spacing w:line="240" w:lineRule="auto"/>
    </w:pPr>
  </w:style>
  <w:style w:type="character" w:customStyle="1" w:styleId="FooterChar">
    <w:name w:val="Footer Char"/>
    <w:basedOn w:val="DefaultParagraphFont"/>
    <w:link w:val="Footer"/>
    <w:uiPriority w:val="99"/>
    <w:rsid w:val="0038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10.bin"/><Relationship Id="rId39" Type="http://schemas.openxmlformats.org/officeDocument/2006/relationships/header" Target="header1.xml"/><Relationship Id="rId21" Type="http://schemas.openxmlformats.org/officeDocument/2006/relationships/image" Target="media/image10.wmf"/><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3.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image" Target="media/image11.jpeg"/><Relationship Id="rId37" Type="http://schemas.openxmlformats.org/officeDocument/2006/relationships/hyperlink" Target="https://youmed.vn/tin-tuc/stress-co-loi-tin-duoc-khong/"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oleObject" Target="embeddings/oleObject12.bin"/><Relationship Id="rId36" Type="http://schemas.openxmlformats.org/officeDocument/2006/relationships/hyperlink" Target="https://youmed.vn/tin-tuc/vung-duoi-doi-cua-nao-co-cau-truc-va-chuc-nang-gi/" TargetMode="Externa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image" Target="media/image1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hyperlink" Target="https://youmed.vn/tin-tuc/ha-duong-huyet-nguyen-nhan-trieu-chung-va-cach-xu-tr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1</TotalTime>
  <Pages>4</Pages>
  <Words>2291</Words>
  <Characters>13062</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2024-03-27T11:53:00Z</dcterms:created>
  <dcterms:modified xsi:type="dcterms:W3CDTF">2024-07-29T07:49:00Z</dcterms:modified>
</cp:coreProperties>
</file>