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F519F" w:rsidRPr="002D1D1E" w:rsidTr="002D1D1E">
        <w:tc>
          <w:tcPr>
            <w:tcW w:w="4395" w:type="dxa"/>
          </w:tcPr>
          <w:p w:rsidR="000170E4" w:rsidRPr="00A2429F" w:rsidRDefault="000170E4" w:rsidP="000170E4">
            <w:pPr>
              <w:jc w:val="center"/>
              <w:rPr>
                <w:color w:val="000000"/>
                <w:spacing w:val="-6"/>
                <w:sz w:val="24"/>
                <w:szCs w:val="24"/>
              </w:rPr>
            </w:pPr>
            <w:r>
              <w:rPr>
                <w:color w:val="000000"/>
                <w:spacing w:val="-6"/>
                <w:sz w:val="24"/>
                <w:szCs w:val="24"/>
              </w:rPr>
              <w:t>UBND HUYỆN SÔNG MÃ</w:t>
            </w:r>
          </w:p>
          <w:p w:rsidR="000170E4" w:rsidRPr="00A2429F" w:rsidRDefault="000170E4" w:rsidP="000170E4">
            <w:pPr>
              <w:jc w:val="center"/>
              <w:rPr>
                <w:b/>
                <w:color w:val="000000"/>
                <w:spacing w:val="-6"/>
                <w:sz w:val="24"/>
                <w:szCs w:val="24"/>
              </w:rPr>
            </w:pPr>
            <w:r>
              <w:rPr>
                <w:b/>
                <w:color w:val="000000"/>
                <w:spacing w:val="-6"/>
                <w:sz w:val="24"/>
                <w:szCs w:val="24"/>
              </w:rPr>
              <w:t>TRƯỜNG PTDTBT THCS NẬM TY</w:t>
            </w:r>
          </w:p>
          <w:p w:rsidR="002F519F" w:rsidRPr="002D1D1E" w:rsidRDefault="000170E4" w:rsidP="000170E4">
            <w:pPr>
              <w:spacing w:line="360" w:lineRule="auto"/>
              <w:jc w:val="center"/>
              <w:rPr>
                <w:b/>
                <w:sz w:val="24"/>
              </w:rPr>
            </w:pPr>
            <w:r w:rsidRPr="002D1D1E">
              <w:rPr>
                <w:i/>
                <w:sz w:val="24"/>
                <w:szCs w:val="26"/>
              </w:rPr>
              <w:t xml:space="preserve"> </w:t>
            </w:r>
            <w:r w:rsidR="0025638F"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5670" w:type="dxa"/>
          </w:tcPr>
          <w:p w:rsidR="002D1D1E" w:rsidRPr="002D1D1E" w:rsidRDefault="002D1D1E" w:rsidP="002D1D1E">
            <w:pPr>
              <w:jc w:val="center"/>
              <w:rPr>
                <w:b/>
                <w:sz w:val="24"/>
              </w:rPr>
            </w:pPr>
            <w:r w:rsidRPr="002D1D1E">
              <w:rPr>
                <w:b/>
                <w:sz w:val="24"/>
              </w:rPr>
              <w:t xml:space="preserve">HƯỚNG DẪN CHẤM KHẢO SÁT LẦN </w:t>
            </w:r>
            <w:r w:rsidR="000170E4">
              <w:rPr>
                <w:b/>
                <w:sz w:val="24"/>
              </w:rPr>
              <w:t>8</w:t>
            </w:r>
          </w:p>
          <w:p w:rsidR="002D1D1E" w:rsidRPr="002D1D1E" w:rsidRDefault="002D1D1E" w:rsidP="002D1D1E">
            <w:pPr>
              <w:jc w:val="center"/>
              <w:rPr>
                <w:b/>
                <w:sz w:val="24"/>
              </w:rPr>
            </w:pPr>
            <w:r w:rsidRPr="002D1D1E">
              <w:rPr>
                <w:b/>
                <w:sz w:val="24"/>
              </w:rPr>
              <w:t>Thi giao lưu học sinh giỏi bậc THCS cấp trường, năm học 2022-2023</w:t>
            </w:r>
          </w:p>
          <w:p w:rsidR="002D1D1E" w:rsidRPr="002D1D1E" w:rsidRDefault="002D1D1E" w:rsidP="002D1D1E">
            <w:pPr>
              <w:jc w:val="center"/>
              <w:rPr>
                <w:b/>
                <w:i/>
                <w:sz w:val="24"/>
              </w:rPr>
            </w:pPr>
            <w:r w:rsidRPr="002D1D1E">
              <w:rPr>
                <w:b/>
                <w:i/>
                <w:sz w:val="24"/>
              </w:rPr>
              <w:t>Môn thi: KHTN 6</w:t>
            </w:r>
          </w:p>
          <w:p w:rsidR="0025638F" w:rsidRPr="002D1D1E" w:rsidRDefault="002D1D1E" w:rsidP="000170E4">
            <w:pPr>
              <w:jc w:val="center"/>
              <w:rPr>
                <w:i/>
                <w:sz w:val="24"/>
              </w:rPr>
            </w:pPr>
            <w:r w:rsidRPr="002D1D1E">
              <w:rPr>
                <w:i/>
                <w:sz w:val="24"/>
              </w:rPr>
              <w:t xml:space="preserve">Ngày thi: </w:t>
            </w:r>
            <w:r w:rsidR="000170E4">
              <w:rPr>
                <w:i/>
                <w:sz w:val="24"/>
              </w:rPr>
              <w:t>3</w:t>
            </w:r>
            <w:r w:rsidRPr="002D1D1E">
              <w:rPr>
                <w:i/>
                <w:sz w:val="24"/>
              </w:rPr>
              <w:t>1/0</w:t>
            </w:r>
            <w:r w:rsidR="000170E4">
              <w:rPr>
                <w:i/>
                <w:sz w:val="24"/>
              </w:rPr>
              <w:t>3</w:t>
            </w:r>
            <w:r w:rsidRPr="002D1D1E">
              <w:rPr>
                <w:i/>
                <w:sz w:val="24"/>
              </w:rPr>
              <w:t>/2023</w:t>
            </w:r>
          </w:p>
        </w:tc>
      </w:tr>
      <w:tr w:rsidR="0025638F" w:rsidRPr="002D1D1E" w:rsidTr="002D1D1E">
        <w:tc>
          <w:tcPr>
            <w:tcW w:w="10065" w:type="dxa"/>
            <w:gridSpan w:val="2"/>
          </w:tcPr>
          <w:p w:rsidR="00B444A4" w:rsidRPr="002D1D1E" w:rsidRDefault="00B444A4" w:rsidP="0025638F">
            <w:pPr>
              <w:jc w:val="center"/>
              <w:rPr>
                <w:b/>
                <w:color w:val="FF0000"/>
                <w:sz w:val="24"/>
              </w:rPr>
            </w:pPr>
          </w:p>
          <w:p w:rsidR="0025638F" w:rsidRPr="002D1D1E" w:rsidRDefault="0025638F" w:rsidP="002D1D1E">
            <w:pPr>
              <w:jc w:val="center"/>
              <w:rPr>
                <w:b/>
                <w:sz w:val="24"/>
                <w:szCs w:val="26"/>
              </w:rPr>
            </w:pP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gridCol w:w="1134"/>
      </w:tblGrid>
      <w:tr w:rsidR="00EF603A" w:rsidRPr="007E43B4" w:rsidTr="0015391C">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363"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1134"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15391C">
        <w:tc>
          <w:tcPr>
            <w:tcW w:w="10490"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15391C">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363" w:type="dxa"/>
          </w:tcPr>
          <w:p w:rsidR="009F43D0" w:rsidRPr="00280959" w:rsidRDefault="009F43D0" w:rsidP="009F43D0">
            <w:pPr>
              <w:pStyle w:val="NormalWeb"/>
              <w:spacing w:before="0" w:beforeAutospacing="0" w:after="240" w:afterAutospacing="0" w:line="360" w:lineRule="atLeast"/>
              <w:ind w:left="48" w:right="48"/>
              <w:rPr>
                <w:sz w:val="27"/>
                <w:szCs w:val="27"/>
                <w:lang w:val="nl-NL"/>
              </w:rPr>
            </w:pPr>
            <w:r w:rsidRPr="00280959">
              <w:rPr>
                <w:sz w:val="27"/>
                <w:szCs w:val="27"/>
                <w:lang w:val="nl-NL"/>
              </w:rPr>
              <w:t>Các cấp tổ chức của cơ thể từ thấp đến cao là:</w:t>
            </w:r>
          </w:p>
          <w:p w:rsidR="00573C36" w:rsidRPr="00280959" w:rsidRDefault="009F43D0" w:rsidP="009F43D0">
            <w:pPr>
              <w:pStyle w:val="NormalWeb"/>
              <w:spacing w:before="0" w:beforeAutospacing="0" w:after="240" w:afterAutospacing="0" w:line="360" w:lineRule="atLeast"/>
              <w:ind w:left="48" w:right="48"/>
              <w:rPr>
                <w:sz w:val="27"/>
                <w:szCs w:val="27"/>
                <w:lang w:val="nl-NL"/>
              </w:rPr>
            </w:pPr>
            <w:r w:rsidRPr="00280959">
              <w:rPr>
                <w:sz w:val="27"/>
                <w:szCs w:val="27"/>
                <w:lang w:val="nl-NL"/>
              </w:rPr>
              <w:t>Tế bào → mô → cơ quan → hệ cơ quan → cơ thể</w:t>
            </w:r>
          </w:p>
        </w:tc>
        <w:tc>
          <w:tcPr>
            <w:tcW w:w="1134" w:type="dxa"/>
            <w:vAlign w:val="center"/>
          </w:tcPr>
          <w:p w:rsidR="00573C36" w:rsidRDefault="00B25A44" w:rsidP="00615BE5">
            <w:pPr>
              <w:spacing w:line="288" w:lineRule="auto"/>
              <w:jc w:val="center"/>
              <w:rPr>
                <w:bCs/>
                <w:lang w:val="nl-NL"/>
              </w:rPr>
            </w:pPr>
            <w:r w:rsidRPr="005F3853">
              <w:rPr>
                <w:bCs/>
                <w:lang w:val="nl-NL"/>
              </w:rPr>
              <w:t>0,5</w:t>
            </w:r>
          </w:p>
          <w:p w:rsidR="003058FF" w:rsidRPr="005F3853" w:rsidRDefault="003058FF" w:rsidP="00615BE5">
            <w:pPr>
              <w:spacing w:line="288" w:lineRule="auto"/>
              <w:jc w:val="center"/>
              <w:rPr>
                <w:bCs/>
                <w:lang w:val="nl-NL"/>
              </w:rPr>
            </w:pPr>
          </w:p>
          <w:p w:rsidR="00B25A44" w:rsidRPr="005F3853" w:rsidRDefault="00B25A44" w:rsidP="00615BE5">
            <w:pPr>
              <w:spacing w:line="288" w:lineRule="auto"/>
              <w:jc w:val="center"/>
              <w:rPr>
                <w:bCs/>
                <w:lang w:val="nl-NL"/>
              </w:rPr>
            </w:pPr>
            <w:r w:rsidRPr="005F3853">
              <w:rPr>
                <w:bCs/>
                <w:lang w:val="nl-NL"/>
              </w:rPr>
              <w:t>0,5</w:t>
            </w:r>
          </w:p>
        </w:tc>
      </w:tr>
      <w:tr w:rsidR="00ED190D" w:rsidRPr="00615BE5" w:rsidTr="0015391C">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363" w:type="dxa"/>
          </w:tcPr>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Một vài ứng dụng của vi khuẩn trong đời sống của con người:</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Có vai trò quan trọng trong chế biến thực phẩm (làm tương, muối dưa, sản xuất bia, rượu…).</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Sử dụng vi khuẩn để xử lí chất thải, hạn chế ô nhiễm môi trường.</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Chế tạo dược phẩm (thuốc kháng sinh,…), mỹ phẩm.</w:t>
            </w:r>
          </w:p>
          <w:p w:rsidR="00ED190D"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Chế tạo phân bón, thuốc trừ sâu.</w:t>
            </w:r>
          </w:p>
        </w:tc>
        <w:tc>
          <w:tcPr>
            <w:tcW w:w="1134" w:type="dxa"/>
            <w:vAlign w:val="center"/>
          </w:tcPr>
          <w:p w:rsidR="00B25A44" w:rsidRDefault="00B25A44" w:rsidP="00B25A44">
            <w:pPr>
              <w:spacing w:line="288" w:lineRule="auto"/>
              <w:jc w:val="center"/>
              <w:rPr>
                <w:bCs/>
                <w:lang w:val="nl-NL"/>
              </w:rPr>
            </w:pPr>
            <w:r w:rsidRPr="005F3853">
              <w:rPr>
                <w:bCs/>
                <w:lang w:val="nl-NL"/>
              </w:rPr>
              <w:t>0,5</w:t>
            </w:r>
          </w:p>
          <w:p w:rsidR="003058FF" w:rsidRPr="005F3853" w:rsidRDefault="003058FF" w:rsidP="00B25A44">
            <w:pPr>
              <w:spacing w:line="288" w:lineRule="auto"/>
              <w:jc w:val="center"/>
              <w:rPr>
                <w:bCs/>
                <w:lang w:val="nl-NL"/>
              </w:rPr>
            </w:pPr>
          </w:p>
          <w:p w:rsidR="00ED190D" w:rsidRPr="005F3853" w:rsidRDefault="00B25A44" w:rsidP="00B25A44">
            <w:pPr>
              <w:jc w:val="center"/>
              <w:rPr>
                <w:bCs/>
                <w:lang w:val="nl-NL"/>
              </w:rPr>
            </w:pPr>
            <w:r w:rsidRPr="005F3853">
              <w:rPr>
                <w:bCs/>
                <w:lang w:val="nl-NL"/>
              </w:rPr>
              <w:t>0,5</w:t>
            </w:r>
          </w:p>
        </w:tc>
      </w:tr>
      <w:tr w:rsidR="00BE2B26" w:rsidRPr="00615BE5" w:rsidTr="0015391C">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363" w:type="dxa"/>
          </w:tcPr>
          <w:p w:rsidR="0015391C" w:rsidRPr="00280959" w:rsidRDefault="0015391C" w:rsidP="0015391C">
            <w:pPr>
              <w:spacing w:after="240" w:line="360" w:lineRule="atLeast"/>
              <w:ind w:left="48" w:right="48"/>
              <w:rPr>
                <w:rFonts w:eastAsia="Times New Roman" w:cs="Times New Roman"/>
                <w:sz w:val="27"/>
                <w:szCs w:val="27"/>
                <w:lang w:val="nl-NL"/>
              </w:rPr>
            </w:pPr>
            <w:r w:rsidRPr="00280959">
              <w:rPr>
                <w:rFonts w:eastAsia="Times New Roman" w:cs="Times New Roman"/>
                <w:sz w:val="27"/>
                <w:szCs w:val="27"/>
                <w:lang w:val="nl-NL"/>
              </w:rPr>
              <w:t>Giữa tế bào nhân sơ và tế bào nhân thực:</w:t>
            </w:r>
          </w:p>
          <w:tbl>
            <w:tblPr>
              <w:tblW w:w="8103" w:type="dxa"/>
              <w:tblLayout w:type="fixed"/>
              <w:tblCellMar>
                <w:left w:w="0" w:type="dxa"/>
                <w:right w:w="0" w:type="dxa"/>
              </w:tblCellMar>
              <w:tblLook w:val="04A0" w:firstRow="1" w:lastRow="0" w:firstColumn="1" w:lastColumn="0" w:noHBand="0" w:noVBand="1"/>
            </w:tblPr>
            <w:tblGrid>
              <w:gridCol w:w="1159"/>
              <w:gridCol w:w="3685"/>
              <w:gridCol w:w="3259"/>
            </w:tblGrid>
            <w:tr w:rsidR="00280959" w:rsidRPr="00280959" w:rsidTr="0015391C">
              <w:trPr>
                <w:trHeight w:val="395"/>
              </w:trPr>
              <w:tc>
                <w:tcPr>
                  <w:tcW w:w="7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5391C" w:rsidRPr="00280959" w:rsidRDefault="0015391C" w:rsidP="009A3E75">
                  <w:pPr>
                    <w:spacing w:after="240" w:line="360" w:lineRule="atLeast"/>
                    <w:ind w:left="48" w:right="48"/>
                    <w:jc w:val="center"/>
                    <w:rPr>
                      <w:rFonts w:eastAsia="Times New Roman" w:cs="Times New Roman"/>
                      <w:sz w:val="27"/>
                      <w:szCs w:val="27"/>
                      <w:lang w:val="nl-NL"/>
                    </w:rPr>
                  </w:pPr>
                </w:p>
              </w:tc>
              <w:tc>
                <w:tcPr>
                  <w:tcW w:w="22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b/>
                      <w:bCs/>
                      <w:sz w:val="27"/>
                      <w:szCs w:val="27"/>
                    </w:rPr>
                    <w:t>Tế bào nhân sơ</w:t>
                  </w:r>
                </w:p>
              </w:tc>
              <w:tc>
                <w:tcPr>
                  <w:tcW w:w="201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b/>
                      <w:bCs/>
                      <w:sz w:val="27"/>
                      <w:szCs w:val="27"/>
                    </w:rPr>
                    <w:t>Tế bào nhân thực</w:t>
                  </w:r>
                </w:p>
              </w:tc>
            </w:tr>
            <w:tr w:rsidR="00280959" w:rsidRPr="00280959" w:rsidTr="0015391C">
              <w:trPr>
                <w:trHeight w:val="800"/>
              </w:trPr>
              <w:tc>
                <w:tcPr>
                  <w:tcW w:w="7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i/>
                      <w:iCs/>
                      <w:sz w:val="27"/>
                      <w:szCs w:val="27"/>
                    </w:rPr>
                    <w:t>Giống</w:t>
                  </w:r>
                </w:p>
              </w:tc>
              <w:tc>
                <w:tcPr>
                  <w:tcW w:w="428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Đều có cấu tạo từ ba thành phần chính là: màng tế bào, tế bào chất, nhân hoặc vùng nhân</w:t>
                  </w:r>
                </w:p>
              </w:tc>
            </w:tr>
            <w:tr w:rsidR="00280959" w:rsidRPr="00280959" w:rsidTr="0015391C">
              <w:trPr>
                <w:trHeight w:val="2384"/>
              </w:trPr>
              <w:tc>
                <w:tcPr>
                  <w:tcW w:w="7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i/>
                      <w:iCs/>
                      <w:sz w:val="27"/>
                      <w:szCs w:val="27"/>
                    </w:rPr>
                    <w:t>Khác</w:t>
                  </w:r>
                </w:p>
              </w:tc>
              <w:tc>
                <w:tcPr>
                  <w:tcW w:w="22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Nhân không có màng bao bọc</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Chưa có hệ thống nội màng</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Các bào quan chưa có màng bao bọc</w:t>
                  </w:r>
                </w:p>
              </w:tc>
              <w:tc>
                <w:tcPr>
                  <w:tcW w:w="201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Nhân có màng bao bọc</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Có hệ thống nội màng</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Các bào quan đã có màng bao bọc</w:t>
                  </w:r>
                </w:p>
              </w:tc>
            </w:tr>
          </w:tbl>
          <w:p w:rsidR="00BE2B26" w:rsidRPr="00280959" w:rsidRDefault="00BE2B26" w:rsidP="006F1E26">
            <w:pPr>
              <w:pStyle w:val="NormalWeb"/>
              <w:spacing w:before="0" w:beforeAutospacing="0" w:after="0" w:afterAutospacing="0"/>
              <w:ind w:left="48" w:right="48"/>
              <w:rPr>
                <w:sz w:val="28"/>
                <w:szCs w:val="28"/>
              </w:rPr>
            </w:pPr>
          </w:p>
        </w:tc>
        <w:tc>
          <w:tcPr>
            <w:tcW w:w="1134" w:type="dxa"/>
          </w:tcPr>
          <w:p w:rsidR="00567E4C" w:rsidRDefault="006F1E26" w:rsidP="006F1E26">
            <w:pPr>
              <w:spacing w:line="276" w:lineRule="auto"/>
              <w:rPr>
                <w:lang w:val="nl-NL"/>
              </w:rPr>
            </w:pPr>
            <w:r>
              <w:rPr>
                <w:lang w:val="nl-NL"/>
              </w:rPr>
              <w:t xml:space="preserve">  </w:t>
            </w:r>
          </w:p>
          <w:p w:rsidR="00567E4C" w:rsidRDefault="00567E4C" w:rsidP="006F1E26">
            <w:pPr>
              <w:spacing w:line="276" w:lineRule="auto"/>
              <w:rPr>
                <w:lang w:val="nl-NL"/>
              </w:rPr>
            </w:pPr>
          </w:p>
          <w:p w:rsidR="00567E4C" w:rsidRDefault="00567E4C" w:rsidP="006F1E26">
            <w:pPr>
              <w:spacing w:line="276" w:lineRule="auto"/>
              <w:rPr>
                <w:lang w:val="nl-NL"/>
              </w:rPr>
            </w:pPr>
          </w:p>
          <w:p w:rsidR="00567E4C" w:rsidRDefault="00567E4C" w:rsidP="006F1E26">
            <w:pPr>
              <w:spacing w:line="276" w:lineRule="auto"/>
              <w:rPr>
                <w:lang w:val="nl-NL"/>
              </w:rPr>
            </w:pPr>
          </w:p>
          <w:p w:rsidR="00615BE5" w:rsidRDefault="00567E4C" w:rsidP="006F1E26">
            <w:pPr>
              <w:spacing w:line="276" w:lineRule="auto"/>
              <w:rPr>
                <w:lang w:val="nl-NL"/>
              </w:rPr>
            </w:pPr>
            <w:r>
              <w:rPr>
                <w:lang w:val="nl-NL"/>
              </w:rPr>
              <w:t xml:space="preserve"> 0,</w:t>
            </w:r>
            <w:r w:rsidR="006F1E26">
              <w:rPr>
                <w:lang w:val="nl-NL"/>
              </w:rPr>
              <w:t>5</w:t>
            </w:r>
          </w:p>
          <w:p w:rsidR="00615BE5" w:rsidRDefault="00615BE5" w:rsidP="006F1E26">
            <w:pPr>
              <w:spacing w:line="276" w:lineRule="auto"/>
              <w:rPr>
                <w:lang w:val="nl-NL"/>
              </w:rPr>
            </w:pPr>
          </w:p>
          <w:p w:rsidR="00567E4C" w:rsidRDefault="00567E4C" w:rsidP="006F1E26">
            <w:pPr>
              <w:spacing w:line="276" w:lineRule="auto"/>
              <w:rPr>
                <w:lang w:val="nl-NL"/>
              </w:rPr>
            </w:pPr>
          </w:p>
          <w:p w:rsidR="00615BE5" w:rsidRDefault="00567E4C" w:rsidP="00BE2B34">
            <w:pPr>
              <w:spacing w:line="276" w:lineRule="auto"/>
              <w:jc w:val="center"/>
              <w:rPr>
                <w:lang w:val="nl-NL"/>
              </w:rPr>
            </w:pPr>
            <w:r>
              <w:rPr>
                <w:lang w:val="nl-NL"/>
              </w:rPr>
              <w:t>0</w:t>
            </w:r>
            <w:r w:rsidR="00615BE5">
              <w:rPr>
                <w:lang w:val="nl-NL"/>
              </w:rPr>
              <w:t>,</w:t>
            </w:r>
            <w:r>
              <w:rPr>
                <w:lang w:val="nl-NL"/>
              </w:rPr>
              <w:t>7</w:t>
            </w:r>
            <w:r w:rsidR="006F1E26">
              <w:rPr>
                <w:lang w:val="nl-NL"/>
              </w:rPr>
              <w:t>5</w:t>
            </w:r>
          </w:p>
          <w:p w:rsidR="00615BE5" w:rsidRDefault="00615BE5" w:rsidP="00BE2B34">
            <w:pPr>
              <w:spacing w:line="276" w:lineRule="auto"/>
              <w:jc w:val="center"/>
              <w:rPr>
                <w:lang w:val="nl-NL"/>
              </w:rPr>
            </w:pPr>
          </w:p>
          <w:p w:rsidR="006F1E26" w:rsidRDefault="006F1E26" w:rsidP="00BE2B34">
            <w:pPr>
              <w:spacing w:line="276" w:lineRule="auto"/>
              <w:jc w:val="center"/>
              <w:rPr>
                <w:lang w:val="nl-NL"/>
              </w:rPr>
            </w:pPr>
          </w:p>
          <w:p w:rsidR="00615BE5" w:rsidRPr="00BE2B34" w:rsidRDefault="00567E4C" w:rsidP="006F1E26">
            <w:pPr>
              <w:spacing w:line="276" w:lineRule="auto"/>
              <w:jc w:val="center"/>
              <w:rPr>
                <w:lang w:val="nl-NL"/>
              </w:rPr>
            </w:pPr>
            <w:r>
              <w:rPr>
                <w:lang w:val="nl-NL"/>
              </w:rPr>
              <w:t>0</w:t>
            </w:r>
            <w:r w:rsidR="00615BE5">
              <w:rPr>
                <w:lang w:val="nl-NL"/>
              </w:rPr>
              <w:t>,</w:t>
            </w:r>
            <w:r>
              <w:rPr>
                <w:lang w:val="nl-NL"/>
              </w:rPr>
              <w:t>7</w:t>
            </w:r>
            <w:r w:rsidR="00615BE5">
              <w:rPr>
                <w:lang w:val="nl-NL"/>
              </w:rPr>
              <w:t>5</w:t>
            </w:r>
          </w:p>
        </w:tc>
      </w:tr>
      <w:tr w:rsidR="00ED190D" w:rsidRPr="00615BE5" w:rsidTr="0015391C">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363" w:type="dxa"/>
          </w:tcPr>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Ăn sữa chua hằng ngày có thể giúp chúng ta ăn cơm ngon miệng hơn vì:</w:t>
            </w:r>
          </w:p>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 Trong sữa chua có chứa các lợi khuẩn có tác dụng tiêu hóa lactose giúp chúng ta dung nạp thức ăn tốt hơn</w:t>
            </w:r>
          </w:p>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 Ngoài ra, vitamin B trong sữa chua giúp kích thích vị giác, tăng cảm giác ngon miệng</w:t>
            </w:r>
          </w:p>
          <w:p w:rsidR="00ED190D" w:rsidRPr="00280959" w:rsidRDefault="00ED190D" w:rsidP="005153D4">
            <w:pPr>
              <w:pStyle w:val="NormalWeb"/>
              <w:spacing w:before="0" w:beforeAutospacing="0" w:after="240" w:afterAutospacing="0" w:line="360" w:lineRule="atLeast"/>
              <w:ind w:left="48" w:right="48"/>
              <w:rPr>
                <w:sz w:val="28"/>
                <w:szCs w:val="28"/>
                <w:lang w:val="nl-NL"/>
              </w:rPr>
            </w:pPr>
          </w:p>
        </w:tc>
        <w:tc>
          <w:tcPr>
            <w:tcW w:w="1134" w:type="dxa"/>
          </w:tcPr>
          <w:p w:rsidR="00ED190D" w:rsidRDefault="00ED190D" w:rsidP="005153D4">
            <w:pPr>
              <w:jc w:val="center"/>
              <w:rPr>
                <w:lang w:val="nl-NL"/>
              </w:rPr>
            </w:pPr>
          </w:p>
          <w:p w:rsidR="00D26B13" w:rsidRDefault="00D26B13" w:rsidP="005153D4">
            <w:pPr>
              <w:jc w:val="center"/>
              <w:rPr>
                <w:lang w:val="nl-NL"/>
              </w:rPr>
            </w:pPr>
          </w:p>
          <w:p w:rsidR="00615BE5" w:rsidRDefault="00D26B13" w:rsidP="005153D4">
            <w:pPr>
              <w:jc w:val="center"/>
              <w:rPr>
                <w:lang w:val="nl-NL"/>
              </w:rPr>
            </w:pPr>
            <w:r>
              <w:rPr>
                <w:lang w:val="nl-NL"/>
              </w:rPr>
              <w:t>0,5</w:t>
            </w:r>
          </w:p>
          <w:p w:rsidR="00D26B13" w:rsidRDefault="00D26B13" w:rsidP="00D26B13">
            <w:pPr>
              <w:rPr>
                <w:lang w:val="nl-NL"/>
              </w:rPr>
            </w:pPr>
          </w:p>
          <w:p w:rsidR="00D26B13" w:rsidRDefault="00D26B13" w:rsidP="005153D4">
            <w:pPr>
              <w:jc w:val="center"/>
              <w:rPr>
                <w:lang w:val="nl-NL"/>
              </w:rPr>
            </w:pPr>
            <w:r>
              <w:rPr>
                <w:lang w:val="nl-NL"/>
              </w:rPr>
              <w:t>0,5</w:t>
            </w:r>
          </w:p>
        </w:tc>
      </w:tr>
      <w:tr w:rsidR="00ED190D" w:rsidRPr="00076A56" w:rsidTr="0015391C">
        <w:tc>
          <w:tcPr>
            <w:tcW w:w="993" w:type="dxa"/>
            <w:vAlign w:val="center"/>
          </w:tcPr>
          <w:p w:rsidR="00545F91" w:rsidRDefault="00545F91" w:rsidP="00545F91">
            <w:pPr>
              <w:spacing w:line="288" w:lineRule="auto"/>
              <w:jc w:val="center"/>
              <w:rPr>
                <w:b/>
                <w:bCs/>
                <w:lang w:val="nl-NL"/>
              </w:rPr>
            </w:pPr>
            <w:r w:rsidRPr="007E43B4">
              <w:rPr>
                <w:b/>
                <w:bCs/>
                <w:lang w:val="nl-NL"/>
              </w:rPr>
              <w:lastRenderedPageBreak/>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363" w:type="dxa"/>
          </w:tcPr>
          <w:p w:rsidR="00010316" w:rsidRPr="00280959" w:rsidRDefault="007B693A" w:rsidP="007B693A">
            <w:pPr>
              <w:pStyle w:val="NormalWeb"/>
              <w:spacing w:before="0" w:beforeAutospacing="0" w:after="0" w:afterAutospacing="0" w:line="360" w:lineRule="atLeast"/>
              <w:ind w:right="48"/>
              <w:rPr>
                <w:sz w:val="28"/>
                <w:szCs w:val="28"/>
                <w:lang w:val="vi-VN"/>
              </w:rPr>
            </w:pPr>
            <w:r w:rsidRPr="00280959">
              <w:rPr>
                <w:sz w:val="28"/>
                <w:szCs w:val="28"/>
                <w:lang w:val="nl-NL"/>
              </w:rPr>
              <w:t xml:space="preserve">  </w:t>
            </w:r>
            <w:r w:rsidR="00010316" w:rsidRPr="00280959">
              <w:rPr>
                <w:sz w:val="28"/>
                <w:szCs w:val="28"/>
                <w:lang w:val="vi-VN"/>
              </w:rPr>
              <w:t>Một số phương pháp bảo quản thực phẩm trong gia đình là:</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Bỏ thực phẩm vào tủ lạnh: Nhiệt độ thấp trong tủ lạnh sẽ giúp hạn chế sự phát triển của vi khuẩn gây hư hỏng thực phẩm.</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Muối chua: Độ pH thấp sẽ sẽ giúp hạn chế sự phát triển của vi khuẩn gây hư hỏng thực phẩm.</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Sấy khô: Biện pháp này giúp làm g</w:t>
            </w:r>
            <w:r w:rsidR="007B693A" w:rsidRPr="00280959">
              <w:rPr>
                <w:sz w:val="28"/>
                <w:szCs w:val="28"/>
                <w:lang w:val="vi-VN"/>
              </w:rPr>
              <w:t>iảm lượng nước trong thực phẩm để</w:t>
            </w:r>
            <w:r w:rsidRPr="00280959">
              <w:rPr>
                <w:sz w:val="28"/>
                <w:szCs w:val="28"/>
                <w:lang w:val="vi-VN"/>
              </w:rPr>
              <w:t xml:space="preserve"> hạn chế sự phát triển của vi khuẩn gây hư hỏng thực phẩm.</w:t>
            </w:r>
          </w:p>
          <w:p w:rsidR="00ED190D" w:rsidRPr="00C60C9C" w:rsidRDefault="00010316" w:rsidP="00C60C9C">
            <w:pPr>
              <w:pStyle w:val="NormalWeb"/>
              <w:spacing w:before="0" w:beforeAutospacing="0" w:after="0" w:afterAutospacing="0" w:line="360" w:lineRule="atLeast"/>
              <w:ind w:left="48" w:right="48"/>
              <w:rPr>
                <w:sz w:val="28"/>
                <w:szCs w:val="28"/>
                <w:lang w:val="vi-VN"/>
              </w:rPr>
            </w:pPr>
            <w:r w:rsidRPr="00280959">
              <w:rPr>
                <w:sz w:val="28"/>
                <w:szCs w:val="28"/>
                <w:lang w:val="vi-VN"/>
              </w:rPr>
              <w:t>- Làm mứt: Biện pháp này sử dụng lượng đường cao để hạn chế sự phát triển của vi khuẩn gây hư hỏng thực phẩm.</w:t>
            </w:r>
            <w:bookmarkStart w:id="0" w:name="_GoBack"/>
            <w:bookmarkEnd w:id="0"/>
          </w:p>
        </w:tc>
        <w:tc>
          <w:tcPr>
            <w:tcW w:w="1134" w:type="dxa"/>
          </w:tcPr>
          <w:p w:rsidR="00ED190D" w:rsidRDefault="00ED190D" w:rsidP="00BE2B34">
            <w:pPr>
              <w:rPr>
                <w:lang w:val="nl-NL"/>
              </w:rPr>
            </w:pPr>
          </w:p>
          <w:p w:rsidR="00076A56" w:rsidRDefault="00010316" w:rsidP="00076A56">
            <w:pPr>
              <w:rPr>
                <w:lang w:val="nl-NL"/>
              </w:rPr>
            </w:pPr>
            <w:r>
              <w:rPr>
                <w:lang w:val="nl-NL"/>
              </w:rPr>
              <w:t>0,</w:t>
            </w:r>
            <w:r w:rsidR="00076A56">
              <w:rPr>
                <w:lang w:val="nl-NL"/>
              </w:rPr>
              <w:t>5</w:t>
            </w:r>
          </w:p>
          <w:p w:rsidR="00E90E60" w:rsidRDefault="00E90E60" w:rsidP="00076A56">
            <w:pPr>
              <w:rPr>
                <w:lang w:val="nl-NL"/>
              </w:rPr>
            </w:pPr>
          </w:p>
          <w:p w:rsidR="00E90E60" w:rsidRDefault="00E90E60" w:rsidP="00076A56">
            <w:pPr>
              <w:rPr>
                <w:lang w:val="nl-NL"/>
              </w:rPr>
            </w:pPr>
          </w:p>
          <w:p w:rsidR="00010316" w:rsidRDefault="00010316" w:rsidP="00076A56">
            <w:pPr>
              <w:rPr>
                <w:lang w:val="nl-NL"/>
              </w:rPr>
            </w:pPr>
            <w:r>
              <w:rPr>
                <w:lang w:val="nl-NL"/>
              </w:rPr>
              <w:t>0,5</w:t>
            </w:r>
          </w:p>
          <w:p w:rsidR="00E90E60" w:rsidRDefault="00E90E60" w:rsidP="00076A56">
            <w:pPr>
              <w:rPr>
                <w:lang w:val="nl-NL"/>
              </w:rPr>
            </w:pPr>
          </w:p>
          <w:p w:rsidR="00010316" w:rsidRDefault="00010316" w:rsidP="00076A56">
            <w:pPr>
              <w:rPr>
                <w:lang w:val="nl-NL"/>
              </w:rPr>
            </w:pPr>
            <w:r>
              <w:rPr>
                <w:lang w:val="nl-NL"/>
              </w:rPr>
              <w:t>0,5</w:t>
            </w:r>
          </w:p>
          <w:p w:rsidR="00280959" w:rsidRDefault="00280959" w:rsidP="00076A56">
            <w:pPr>
              <w:rPr>
                <w:lang w:val="nl-NL"/>
              </w:rPr>
            </w:pPr>
          </w:p>
          <w:p w:rsidR="00010316" w:rsidRDefault="00010316" w:rsidP="00076A56">
            <w:pPr>
              <w:rPr>
                <w:lang w:val="nl-NL"/>
              </w:rPr>
            </w:pPr>
            <w:r>
              <w:rPr>
                <w:lang w:val="nl-NL"/>
              </w:rPr>
              <w:t>0,5</w:t>
            </w:r>
          </w:p>
        </w:tc>
      </w:tr>
      <w:tr w:rsidR="00F95F68" w:rsidRPr="00076A56" w:rsidTr="0015391C">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363" w:type="dxa"/>
          </w:tcPr>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Đặc điểm giúp phân biệt trùng roi và trùng giày là:</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các hạt diệp lục, trùng giày không có</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điểm mắt, trùng giày không có</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roi, trùng giày không có</w:t>
            </w:r>
          </w:p>
          <w:p w:rsidR="00F95F68" w:rsidRPr="00C60C9C" w:rsidRDefault="00D258BB" w:rsidP="00C60C9C">
            <w:pPr>
              <w:ind w:left="48" w:right="48"/>
              <w:rPr>
                <w:rFonts w:eastAsia="Times New Roman" w:cs="Times New Roman"/>
                <w:sz w:val="27"/>
                <w:szCs w:val="27"/>
                <w:lang w:val="nl-NL"/>
              </w:rPr>
            </w:pPr>
            <w:r w:rsidRPr="00280959">
              <w:rPr>
                <w:rFonts w:eastAsia="Times New Roman" w:cs="Times New Roman"/>
                <w:sz w:val="27"/>
                <w:szCs w:val="27"/>
                <w:lang w:val="nl-NL"/>
              </w:rPr>
              <w:t>- Trùng giày có lông bơi, trùng roi không có</w:t>
            </w:r>
          </w:p>
        </w:tc>
        <w:tc>
          <w:tcPr>
            <w:tcW w:w="1134" w:type="dxa"/>
          </w:tcPr>
          <w:p w:rsidR="00FA3492" w:rsidRDefault="00076A56" w:rsidP="00BE2B34">
            <w:pPr>
              <w:rPr>
                <w:lang w:val="nl-NL"/>
              </w:rPr>
            </w:pPr>
            <w:r>
              <w:rPr>
                <w:lang w:val="nl-NL"/>
              </w:rPr>
              <w:t>0,25</w:t>
            </w:r>
          </w:p>
          <w:p w:rsidR="00076A56" w:rsidRDefault="00076A56" w:rsidP="00BE2B34">
            <w:pPr>
              <w:rPr>
                <w:lang w:val="nl-NL"/>
              </w:rPr>
            </w:pPr>
            <w:r>
              <w:rPr>
                <w:lang w:val="nl-NL"/>
              </w:rPr>
              <w:t>0,</w:t>
            </w:r>
            <w:r w:rsidR="00D258BB">
              <w:rPr>
                <w:lang w:val="nl-NL"/>
              </w:rPr>
              <w:t>2</w:t>
            </w:r>
            <w:r>
              <w:rPr>
                <w:lang w:val="nl-NL"/>
              </w:rPr>
              <w:t>5</w:t>
            </w:r>
          </w:p>
          <w:p w:rsidR="00D258BB" w:rsidRDefault="00D258BB" w:rsidP="00D258BB">
            <w:pPr>
              <w:rPr>
                <w:lang w:val="nl-NL"/>
              </w:rPr>
            </w:pPr>
            <w:r>
              <w:rPr>
                <w:lang w:val="nl-NL"/>
              </w:rPr>
              <w:t>0,25</w:t>
            </w:r>
          </w:p>
          <w:p w:rsidR="00D258BB" w:rsidRDefault="00D258BB" w:rsidP="00D258BB">
            <w:pPr>
              <w:rPr>
                <w:lang w:val="nl-NL"/>
              </w:rPr>
            </w:pPr>
            <w:r>
              <w:rPr>
                <w:lang w:val="nl-NL"/>
              </w:rPr>
              <w:t>0,25</w:t>
            </w:r>
          </w:p>
          <w:p w:rsidR="00076A56" w:rsidRDefault="00076A56" w:rsidP="00BE2B34">
            <w:pP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II. PHẦN HÓA HỌC</w:t>
            </w:r>
          </w:p>
        </w:tc>
      </w:tr>
      <w:tr w:rsidR="00F95F68" w:rsidRPr="00621570" w:rsidTr="0015391C">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363" w:type="dxa"/>
          </w:tcPr>
          <w:p w:rsidR="00540A72" w:rsidRPr="00280959" w:rsidRDefault="002A2755" w:rsidP="00540A72">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540A72" w:rsidRPr="00280959">
              <w:rPr>
                <w:sz w:val="28"/>
                <w:szCs w:val="27"/>
                <w:lang w:val="nl-NL"/>
              </w:rPr>
              <w:t>Cốc có thể làm bằng nhựa, inox, thủy tinh, ...</w:t>
            </w:r>
          </w:p>
          <w:p w:rsidR="00540A72" w:rsidRPr="00280959" w:rsidRDefault="002A2755" w:rsidP="00540A72">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540A72" w:rsidRPr="00280959">
              <w:rPr>
                <w:sz w:val="28"/>
                <w:szCs w:val="27"/>
                <w:lang w:val="nl-NL"/>
              </w:rPr>
              <w:t>Bàn có thể làm bằng gỗ, sắt, nhựa, ...</w:t>
            </w:r>
          </w:p>
          <w:p w:rsidR="00F95F68" w:rsidRPr="00540A72" w:rsidRDefault="002A2755" w:rsidP="00540A72">
            <w:pPr>
              <w:pStyle w:val="NormalWeb"/>
              <w:shd w:val="clear" w:color="auto" w:fill="FFFFFF"/>
              <w:spacing w:before="0" w:beforeAutospacing="0" w:after="0" w:afterAutospacing="0"/>
              <w:ind w:left="48" w:right="48"/>
              <w:rPr>
                <w:color w:val="FF0000"/>
                <w:sz w:val="28"/>
                <w:szCs w:val="27"/>
                <w:lang w:val="nl-NL"/>
              </w:rPr>
            </w:pPr>
            <w:r w:rsidRPr="00280959">
              <w:rPr>
                <w:sz w:val="28"/>
                <w:szCs w:val="27"/>
                <w:lang w:val="nl-NL"/>
              </w:rPr>
              <w:t xml:space="preserve">- </w:t>
            </w:r>
            <w:r w:rsidR="00540A72" w:rsidRPr="00280959">
              <w:rPr>
                <w:sz w:val="28"/>
                <w:szCs w:val="27"/>
                <w:lang w:val="nl-NL"/>
              </w:rPr>
              <w:t>Chậu có thể làm từ nhựa, nhôm, sắt,...</w:t>
            </w:r>
          </w:p>
        </w:tc>
        <w:tc>
          <w:tcPr>
            <w:tcW w:w="1134" w:type="dxa"/>
          </w:tcPr>
          <w:p w:rsidR="00621570" w:rsidRDefault="005D3175" w:rsidP="005D3175">
            <w:pPr>
              <w:jc w:val="center"/>
              <w:rPr>
                <w:lang w:val="nl-NL"/>
              </w:rPr>
            </w:pPr>
            <w:r>
              <w:rPr>
                <w:lang w:val="nl-NL"/>
              </w:rPr>
              <w:t>0,</w:t>
            </w:r>
            <w:r w:rsidR="00621570">
              <w:rPr>
                <w:lang w:val="nl-NL"/>
              </w:rPr>
              <w:t>5</w:t>
            </w:r>
          </w:p>
          <w:p w:rsidR="00621570" w:rsidRDefault="00621570" w:rsidP="005D3175">
            <w:pPr>
              <w:jc w:val="center"/>
              <w:rPr>
                <w:lang w:val="nl-NL"/>
              </w:rPr>
            </w:pPr>
            <w:r>
              <w:rPr>
                <w:lang w:val="nl-NL"/>
              </w:rPr>
              <w:t>0,5</w:t>
            </w:r>
          </w:p>
          <w:p w:rsidR="00621570" w:rsidRDefault="005D3175" w:rsidP="005D3175">
            <w:pPr>
              <w:jc w:val="center"/>
              <w:rPr>
                <w:lang w:val="nl-NL"/>
              </w:rPr>
            </w:pPr>
            <w:r>
              <w:rPr>
                <w:lang w:val="nl-NL"/>
              </w:rPr>
              <w:t>0,</w:t>
            </w:r>
            <w:r w:rsidR="00621570">
              <w:rPr>
                <w:lang w:val="nl-NL"/>
              </w:rPr>
              <w:t>5</w:t>
            </w:r>
          </w:p>
        </w:tc>
      </w:tr>
      <w:tr w:rsidR="00F95F68" w:rsidRPr="00280959" w:rsidTr="0015391C">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363" w:type="dxa"/>
          </w:tcPr>
          <w:p w:rsidR="00F95F68" w:rsidRDefault="00280959" w:rsidP="00100089">
            <w:pPr>
              <w:pStyle w:val="NormalWeb"/>
              <w:shd w:val="clear" w:color="auto" w:fill="FFFFFF"/>
              <w:spacing w:before="0" w:beforeAutospacing="0" w:after="0" w:afterAutospacing="0"/>
              <w:ind w:left="48" w:right="48"/>
              <w:rPr>
                <w:i/>
                <w:sz w:val="28"/>
                <w:szCs w:val="28"/>
                <w:lang w:val="nl-NL"/>
              </w:rPr>
            </w:pPr>
            <w:r>
              <w:rPr>
                <w:sz w:val="28"/>
                <w:szCs w:val="28"/>
                <w:lang w:val="nl-NL"/>
              </w:rPr>
              <w:t xml:space="preserve">- Thể tích không khí cần là: 1 950 . 7.5 = 68 250 </w:t>
            </w:r>
            <w:r w:rsidRPr="00280959">
              <w:rPr>
                <w:i/>
                <w:sz w:val="28"/>
                <w:szCs w:val="28"/>
                <w:lang w:val="nl-NL"/>
              </w:rPr>
              <w:t>(l)</w:t>
            </w:r>
          </w:p>
          <w:p w:rsidR="00280959" w:rsidRPr="005F3853" w:rsidRDefault="00280959" w:rsidP="00100089">
            <w:pPr>
              <w:pStyle w:val="NormalWeb"/>
              <w:shd w:val="clear" w:color="auto" w:fill="FFFFFF"/>
              <w:spacing w:before="0" w:beforeAutospacing="0" w:after="0" w:afterAutospacing="0"/>
              <w:ind w:left="48" w:right="48"/>
              <w:rPr>
                <w:sz w:val="28"/>
                <w:szCs w:val="28"/>
                <w:lang w:val="nl-NL"/>
              </w:rPr>
            </w:pPr>
            <w:r>
              <w:rPr>
                <w:i/>
                <w:sz w:val="28"/>
                <w:szCs w:val="28"/>
                <w:lang w:val="nl-NL"/>
              </w:rPr>
              <w:t xml:space="preserve">- </w:t>
            </w:r>
            <w:r>
              <w:rPr>
                <w:sz w:val="28"/>
                <w:lang w:val="pt-BR"/>
              </w:rPr>
              <w:t xml:space="preserve">Thể tích khí cacbon dioxide đã sinh ra là: 1 248. 7 = 8736 </w:t>
            </w:r>
            <w:r w:rsidRPr="00280959">
              <w:rPr>
                <w:i/>
                <w:sz w:val="28"/>
                <w:lang w:val="pt-BR"/>
              </w:rPr>
              <w:t>(l)</w:t>
            </w:r>
          </w:p>
        </w:tc>
        <w:tc>
          <w:tcPr>
            <w:tcW w:w="1134" w:type="dxa"/>
          </w:tcPr>
          <w:p w:rsidR="00564993" w:rsidRDefault="00540A72" w:rsidP="00280959">
            <w:pPr>
              <w:jc w:val="center"/>
              <w:rPr>
                <w:lang w:val="nl-NL"/>
              </w:rPr>
            </w:pPr>
            <w:r>
              <w:rPr>
                <w:lang w:val="nl-NL"/>
              </w:rPr>
              <w:t>1</w:t>
            </w:r>
          </w:p>
          <w:p w:rsidR="00A07872" w:rsidRDefault="00540A72" w:rsidP="00280959">
            <w:pPr>
              <w:jc w:val="center"/>
              <w:rPr>
                <w:lang w:val="nl-NL"/>
              </w:rPr>
            </w:pPr>
            <w:r>
              <w:rPr>
                <w:lang w:val="nl-NL"/>
              </w:rPr>
              <w:t>1</w:t>
            </w:r>
          </w:p>
        </w:tc>
      </w:tr>
      <w:tr w:rsidR="00F95F68" w:rsidRPr="007E43B4" w:rsidTr="0015391C">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363" w:type="dxa"/>
          </w:tcPr>
          <w:p w:rsidR="00100089" w:rsidRPr="00280959" w:rsidRDefault="002A2755" w:rsidP="00100089">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100089" w:rsidRPr="00280959">
              <w:rPr>
                <w:sz w:val="28"/>
                <w:szCs w:val="27"/>
                <w:lang w:val="nl-NL"/>
              </w:rPr>
              <w:t>Mặt tốt : Cung cấp năng lượng cho cơ thể, duy trì nhiệt độ cơ thể và bảo vệ cơ thể,cấu thành các tổ chức, thúc đẩy hấp thu các vitamin tan trong chất béo</w:t>
            </w:r>
          </w:p>
          <w:p w:rsidR="00F95F68" w:rsidRPr="00100089" w:rsidRDefault="002A2755" w:rsidP="00100089">
            <w:pPr>
              <w:pStyle w:val="NormalWeb"/>
              <w:shd w:val="clear" w:color="auto" w:fill="FFFFFF"/>
              <w:spacing w:before="0" w:beforeAutospacing="0" w:after="0" w:afterAutospacing="0"/>
              <w:ind w:left="48" w:right="48"/>
              <w:rPr>
                <w:color w:val="FF0000"/>
                <w:sz w:val="28"/>
                <w:szCs w:val="27"/>
                <w:lang w:val="nl-NL"/>
              </w:rPr>
            </w:pPr>
            <w:r w:rsidRPr="00280959">
              <w:rPr>
                <w:sz w:val="28"/>
                <w:szCs w:val="27"/>
                <w:lang w:val="nl-NL"/>
              </w:rPr>
              <w:t xml:space="preserve">- </w:t>
            </w:r>
            <w:r w:rsidR="00100089" w:rsidRPr="00280959">
              <w:rPr>
                <w:sz w:val="28"/>
                <w:szCs w:val="27"/>
                <w:lang w:val="nl-NL"/>
              </w:rPr>
              <w:t>Mặt xấu: tiêu thụ nhiều lipid và cơ thể thừa chất béo sẽ gây béo phì, mắc các bệnh tim mạch, máu nhiễm mỡ, ...</w:t>
            </w:r>
          </w:p>
        </w:tc>
        <w:tc>
          <w:tcPr>
            <w:tcW w:w="1134" w:type="dxa"/>
          </w:tcPr>
          <w:p w:rsidR="00280959" w:rsidRDefault="00280959" w:rsidP="005F3853">
            <w:pPr>
              <w:jc w:val="center"/>
              <w:rPr>
                <w:lang w:val="nl-NL"/>
              </w:rPr>
            </w:pPr>
          </w:p>
          <w:p w:rsidR="00CA4C17" w:rsidRDefault="00CA4C17" w:rsidP="005F3853">
            <w:pPr>
              <w:jc w:val="center"/>
              <w:rPr>
                <w:lang w:val="nl-NL"/>
              </w:rPr>
            </w:pPr>
            <w:r>
              <w:rPr>
                <w:lang w:val="nl-NL"/>
              </w:rPr>
              <w:t>0,</w:t>
            </w:r>
            <w:r w:rsidR="00100089">
              <w:rPr>
                <w:lang w:val="nl-NL"/>
              </w:rPr>
              <w:t>7</w:t>
            </w:r>
            <w:r>
              <w:rPr>
                <w:lang w:val="nl-NL"/>
              </w:rPr>
              <w:t>5</w:t>
            </w:r>
          </w:p>
          <w:p w:rsidR="00BB60FB" w:rsidRDefault="00BB60FB" w:rsidP="005F3853">
            <w:pPr>
              <w:jc w:val="center"/>
              <w:rPr>
                <w:lang w:val="nl-NL"/>
              </w:rPr>
            </w:pPr>
          </w:p>
          <w:p w:rsidR="00CA4C17" w:rsidRDefault="00CA4C17" w:rsidP="005F3853">
            <w:pPr>
              <w:jc w:val="center"/>
              <w:rPr>
                <w:lang w:val="nl-NL"/>
              </w:rPr>
            </w:pPr>
            <w:r>
              <w:rPr>
                <w:lang w:val="nl-NL"/>
              </w:rPr>
              <w:t>0,</w:t>
            </w:r>
            <w:r w:rsidR="00100089">
              <w:rPr>
                <w:lang w:val="nl-NL"/>
              </w:rPr>
              <w:t>7</w:t>
            </w:r>
            <w:r>
              <w:rPr>
                <w:lang w:val="nl-NL"/>
              </w:rPr>
              <w:t>5</w:t>
            </w:r>
          </w:p>
          <w:p w:rsidR="00CA4C17" w:rsidRDefault="00CA4C17" w:rsidP="00280959">
            <w:pP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64470E">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363" w:type="dxa"/>
            <w:tcBorders>
              <w:bottom w:val="single" w:sz="4" w:space="0" w:color="auto"/>
            </w:tcBorders>
          </w:tcPr>
          <w:p w:rsidR="00F81E5D" w:rsidRPr="00F81E5D" w:rsidRDefault="009023FC" w:rsidP="00F81E5D">
            <w:pPr>
              <w:rPr>
                <w:lang w:val="pt-BR"/>
              </w:rPr>
            </w:pPr>
            <w:r>
              <w:rPr>
                <w:lang w:val="nl-NL"/>
              </w:rPr>
              <w:t xml:space="preserve">     </w:t>
            </w:r>
            <w:r w:rsidR="00F81E5D">
              <w:rPr>
                <w:lang w:val="nl-NL"/>
              </w:rPr>
              <w:t>a)</w:t>
            </w:r>
            <w:r>
              <w:rPr>
                <w:lang w:val="nl-NL"/>
              </w:rPr>
              <w:t xml:space="preserve"> </w:t>
            </w:r>
            <w:r w:rsidR="00F81E5D" w:rsidRPr="00F81E5D">
              <w:rPr>
                <w:lang w:val="pt-BR"/>
              </w:rPr>
              <w:t xml:space="preserve">Đổi ra giây các đơn vị sau: </w:t>
            </w:r>
          </w:p>
          <w:p w:rsidR="00F81E5D" w:rsidRDefault="00F81E5D" w:rsidP="00F81E5D">
            <w:pPr>
              <w:rPr>
                <w:lang w:val="pt-BR"/>
              </w:rPr>
            </w:pPr>
            <w:r>
              <w:rPr>
                <w:lang w:val="pt-BR"/>
              </w:rPr>
              <w:t xml:space="preserve">      </w:t>
            </w:r>
            <w:r w:rsidR="009023FC">
              <w:rPr>
                <w:lang w:val="pt-BR"/>
              </w:rPr>
              <w:t xml:space="preserve">     </w:t>
            </w:r>
            <w:r w:rsidRPr="00F81E5D">
              <w:rPr>
                <w:lang w:val="pt-BR"/>
              </w:rPr>
              <w:t xml:space="preserve">24 giờ </w:t>
            </w:r>
            <w:r>
              <w:rPr>
                <w:lang w:val="pt-BR"/>
              </w:rPr>
              <w:t>= 86 400 giây</w:t>
            </w:r>
            <w:r w:rsidRPr="00F81E5D">
              <w:rPr>
                <w:lang w:val="pt-BR"/>
              </w:rPr>
              <w:t xml:space="preserve">; </w:t>
            </w:r>
          </w:p>
          <w:p w:rsidR="00F81E5D" w:rsidRPr="00F81E5D" w:rsidRDefault="00F81E5D" w:rsidP="00F81E5D">
            <w:pPr>
              <w:rPr>
                <w:lang w:val="pt-BR"/>
              </w:rPr>
            </w:pPr>
            <w:r>
              <w:rPr>
                <w:lang w:val="pt-BR"/>
              </w:rPr>
              <w:t xml:space="preserve">        </w:t>
            </w:r>
            <w:r w:rsidR="009023FC">
              <w:rPr>
                <w:lang w:val="pt-BR"/>
              </w:rPr>
              <w:t xml:space="preserve">     </w:t>
            </w:r>
            <w:r w:rsidRPr="00F81E5D">
              <w:rPr>
                <w:lang w:val="pt-BR"/>
              </w:rPr>
              <w:t>1 giờ 20 phút</w:t>
            </w:r>
            <w:r>
              <w:rPr>
                <w:lang w:val="pt-BR"/>
              </w:rPr>
              <w:t xml:space="preserve"> = 4 800 giây</w:t>
            </w:r>
          </w:p>
          <w:p w:rsidR="00F81E5D" w:rsidRDefault="009023FC" w:rsidP="00F81E5D">
            <w:pPr>
              <w:spacing w:line="276" w:lineRule="auto"/>
              <w:rPr>
                <w:lang w:val="pt-BR"/>
              </w:rPr>
            </w:pPr>
            <w:r>
              <w:rPr>
                <w:lang w:val="pt-BR"/>
              </w:rPr>
              <w:t xml:space="preserve">    </w:t>
            </w:r>
            <w:r w:rsidR="00F81E5D">
              <w:rPr>
                <w:lang w:val="pt-BR"/>
              </w:rPr>
              <w:t xml:space="preserve">b) Đổi các đơn vị sau ra đơn vị ki lô gam (kg): </w:t>
            </w:r>
          </w:p>
          <w:p w:rsidR="00F81E5D" w:rsidRDefault="00F81E5D" w:rsidP="00F81E5D">
            <w:pPr>
              <w:spacing w:line="276" w:lineRule="auto"/>
              <w:rPr>
                <w:lang w:val="pt-BR"/>
              </w:rPr>
            </w:pPr>
            <w:r>
              <w:rPr>
                <w:lang w:val="pt-BR"/>
              </w:rPr>
              <w:t xml:space="preserve">      </w:t>
            </w:r>
            <w:r w:rsidR="009023FC">
              <w:rPr>
                <w:lang w:val="pt-BR"/>
              </w:rPr>
              <w:t xml:space="preserve">      </w:t>
            </w:r>
            <w:r>
              <w:rPr>
                <w:lang w:val="pt-BR"/>
              </w:rPr>
              <w:t xml:space="preserve">2,4 tạ  = 240kg;   </w:t>
            </w:r>
          </w:p>
          <w:p w:rsidR="00F81E5D" w:rsidRPr="00A72600" w:rsidRDefault="00F81E5D" w:rsidP="00F81E5D">
            <w:pPr>
              <w:spacing w:line="276" w:lineRule="auto"/>
              <w:rPr>
                <w:lang w:val="pt-BR"/>
              </w:rPr>
            </w:pPr>
            <w:r>
              <w:rPr>
                <w:lang w:val="pt-BR"/>
              </w:rPr>
              <w:t xml:space="preserve">      </w:t>
            </w:r>
            <w:r w:rsidR="009023FC">
              <w:rPr>
                <w:lang w:val="pt-BR"/>
              </w:rPr>
              <w:t xml:space="preserve">      </w:t>
            </w:r>
            <w:r>
              <w:rPr>
                <w:lang w:val="pt-BR"/>
              </w:rPr>
              <w:t>3,07 tấn = 3070kg</w:t>
            </w:r>
          </w:p>
          <w:p w:rsidR="00F81E5D" w:rsidRDefault="009023FC" w:rsidP="00F81E5D">
            <w:pPr>
              <w:spacing w:line="276" w:lineRule="auto"/>
              <w:rPr>
                <w:lang w:val="pt-BR"/>
              </w:rPr>
            </w:pPr>
            <w:r>
              <w:rPr>
                <w:lang w:val="pt-BR"/>
              </w:rPr>
              <w:t xml:space="preserve">    </w:t>
            </w:r>
            <w:r w:rsidR="00F81E5D">
              <w:rPr>
                <w:lang w:val="pt-BR"/>
              </w:rPr>
              <w:t>c) Đơn vị đo nhiệt độ thường dùng hằng ngày của nước ta là C (</w:t>
            </w:r>
            <w:r w:rsidR="00F81E5D" w:rsidRPr="00F81E5D">
              <w:rPr>
                <w:vertAlign w:val="superscript"/>
                <w:lang w:val="pt-BR"/>
              </w:rPr>
              <w:t>0</w:t>
            </w:r>
            <w:r w:rsidR="00F81E5D">
              <w:rPr>
                <w:lang w:val="pt-BR"/>
              </w:rPr>
              <w:t>C)</w:t>
            </w:r>
          </w:p>
          <w:p w:rsidR="00967C31" w:rsidRPr="00F81E5D" w:rsidRDefault="009023FC" w:rsidP="00F81E5D">
            <w:pPr>
              <w:spacing w:line="276" w:lineRule="auto"/>
              <w:rPr>
                <w:lang w:val="pt-BR"/>
              </w:rPr>
            </w:pPr>
            <w:r>
              <w:rPr>
                <w:lang w:val="pt-BR"/>
              </w:rPr>
              <w:t xml:space="preserve">    </w:t>
            </w:r>
            <w:r w:rsidR="00F81E5D">
              <w:rPr>
                <w:lang w:val="pt-BR"/>
              </w:rPr>
              <w:t>d) Vì nhiệt độ cơ thể người chỉ nằm trong khoảng từ 35</w:t>
            </w:r>
            <w:r w:rsidR="00F81E5D" w:rsidRPr="00F81E5D">
              <w:rPr>
                <w:vertAlign w:val="superscript"/>
                <w:lang w:val="pt-BR"/>
              </w:rPr>
              <w:t>0</w:t>
            </w:r>
            <w:r w:rsidR="00F81E5D">
              <w:rPr>
                <w:lang w:val="pt-BR"/>
              </w:rPr>
              <w:t>C đến 42</w:t>
            </w:r>
            <w:r w:rsidR="00F81E5D" w:rsidRPr="00F81E5D">
              <w:rPr>
                <w:vertAlign w:val="superscript"/>
                <w:lang w:val="pt-BR"/>
              </w:rPr>
              <w:t>0</w:t>
            </w:r>
            <w:r w:rsidR="00F81E5D">
              <w:rPr>
                <w:lang w:val="pt-BR"/>
              </w:rPr>
              <w:t>C</w:t>
            </w:r>
          </w:p>
        </w:tc>
        <w:tc>
          <w:tcPr>
            <w:tcW w:w="1134" w:type="dxa"/>
          </w:tcPr>
          <w:p w:rsidR="00715DE8" w:rsidRDefault="00715DE8" w:rsidP="000D79C4">
            <w:pPr>
              <w:jc w:val="center"/>
              <w:rPr>
                <w:lang w:val="nl-NL"/>
              </w:rPr>
            </w:pPr>
          </w:p>
          <w:p w:rsidR="00F95F68"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p>
          <w:p w:rsidR="00433C61" w:rsidRDefault="00433C61" w:rsidP="000D79C4">
            <w:pPr>
              <w:jc w:val="center"/>
              <w:rPr>
                <w:lang w:val="nl-NL"/>
              </w:rPr>
            </w:pPr>
            <w:r>
              <w:rPr>
                <w:lang w:val="nl-NL"/>
              </w:rPr>
              <w:t>0,25</w:t>
            </w:r>
          </w:p>
          <w:p w:rsidR="00715DE8" w:rsidRDefault="00433C61" w:rsidP="00210922">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967C31" w:rsidRDefault="00967C31" w:rsidP="000D79C4">
            <w:pPr>
              <w:jc w:val="center"/>
              <w:rPr>
                <w:lang w:val="nl-NL"/>
              </w:rPr>
            </w:pPr>
          </w:p>
        </w:tc>
      </w:tr>
      <w:tr w:rsidR="00F95F68" w:rsidRPr="00A26140" w:rsidTr="0064470E">
        <w:tc>
          <w:tcPr>
            <w:tcW w:w="993" w:type="dxa"/>
            <w:tcBorders>
              <w:right w:val="nil"/>
            </w:tcBorders>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363" w:type="dxa"/>
            <w:tcBorders>
              <w:top w:val="single" w:sz="4" w:space="0" w:color="auto"/>
              <w:left w:val="nil"/>
              <w:bottom w:val="single" w:sz="4" w:space="0" w:color="auto"/>
              <w:right w:val="single" w:sz="4" w:space="0" w:color="auto"/>
            </w:tcBorders>
          </w:tcPr>
          <w:p w:rsidR="002A2755" w:rsidRPr="009023FC" w:rsidRDefault="009023FC" w:rsidP="0064470E">
            <w:pPr>
              <w:pBdr>
                <w:top w:val="single" w:sz="4" w:space="1" w:color="auto"/>
                <w:right w:val="single" w:sz="4" w:space="4" w:color="auto"/>
              </w:pBdr>
              <w:rPr>
                <w:lang w:val="pt-BR"/>
              </w:rPr>
            </w:pPr>
            <w:r>
              <w:rPr>
                <w:lang w:val="nl-NL"/>
              </w:rPr>
              <w:t xml:space="preserve"> </w:t>
            </w:r>
            <w:r w:rsidR="00113877">
              <w:rPr>
                <w:lang w:val="nl-NL"/>
              </w:rPr>
              <w:t>1.</w:t>
            </w:r>
            <w:r>
              <w:rPr>
                <w:lang w:val="nl-NL"/>
              </w:rPr>
              <w:t xml:space="preserve">   </w:t>
            </w:r>
            <w:r w:rsidRPr="009023FC">
              <w:rPr>
                <w:lang w:val="nl-NL"/>
              </w:rPr>
              <w:t>a)</w:t>
            </w:r>
            <w:r>
              <w:rPr>
                <w:lang w:val="pt-BR"/>
              </w:rPr>
              <w:t xml:space="preserve"> </w:t>
            </w:r>
            <w:r w:rsidR="00625E42" w:rsidRPr="009023FC">
              <w:rPr>
                <w:lang w:val="pt-BR"/>
              </w:rPr>
              <w:t>Vì thùng nước đã tác dụng lực lên bàn tay, lòng bàn tay mềm dễ bị biến dạng và dễ nhìn thấy.</w:t>
            </w:r>
          </w:p>
          <w:p w:rsidR="00625E42" w:rsidRPr="009023FC" w:rsidRDefault="009023FC" w:rsidP="009023FC">
            <w:pPr>
              <w:rPr>
                <w:lang w:val="pt-BR"/>
              </w:rPr>
            </w:pPr>
            <w:r>
              <w:rPr>
                <w:lang w:val="pt-BR"/>
              </w:rPr>
              <w:t xml:space="preserve">    b) </w:t>
            </w:r>
            <w:r w:rsidR="00625E42" w:rsidRPr="009023FC">
              <w:rPr>
                <w:lang w:val="pt-BR"/>
              </w:rPr>
              <w:t>Đặt hai lực kế song song với nhau, cùng móc vào quả bí, tổng số chỉ của hai lực kế là trọng lượng của quả bí.</w:t>
            </w:r>
          </w:p>
          <w:p w:rsidR="004943E4" w:rsidRDefault="009023FC" w:rsidP="00D21DB9">
            <w:pPr>
              <w:rPr>
                <w:lang w:val="pt-BR"/>
              </w:rPr>
            </w:pPr>
            <w:r>
              <w:rPr>
                <w:lang w:val="pt-BR"/>
              </w:rPr>
              <w:lastRenderedPageBreak/>
              <w:t xml:space="preserve">     c) </w:t>
            </w:r>
            <w:r w:rsidR="00625E42" w:rsidRPr="009023FC">
              <w:rPr>
                <w:lang w:val="pt-BR"/>
              </w:rPr>
              <w:t>Vì khi chạy có lực cản của không khí. Nếu chạy sau các vận động viên khác thì sẽ giảm được lực cản không khí, vẫn giữ được tốc độ, đỡ tốn sức, dành sức cho đoạn chạy nước rút.</w:t>
            </w:r>
          </w:p>
          <w:p w:rsidR="00113877" w:rsidRDefault="00113877" w:rsidP="009023FC">
            <w:pPr>
              <w:rPr>
                <w:lang w:val="pt-BR"/>
              </w:rPr>
            </w:pPr>
            <w:r>
              <w:rPr>
                <w:lang w:val="pt-BR"/>
              </w:rPr>
              <w:t>2. a) Để lò xo dài thêm 1,5cm thì phải treo số quả cân là:</w:t>
            </w:r>
          </w:p>
          <w:p w:rsidR="00113877" w:rsidRDefault="00113877" w:rsidP="00113877">
            <w:pPr>
              <w:jc w:val="center"/>
              <w:rPr>
                <w:lang w:val="pt-BR"/>
              </w:rPr>
            </w:pPr>
            <w:r>
              <w:rPr>
                <w:lang w:val="pt-BR"/>
              </w:rPr>
              <w:t>1,5: 0,5 =  3 (quả cân )</w:t>
            </w:r>
          </w:p>
          <w:p w:rsidR="00113877" w:rsidRDefault="00113877" w:rsidP="00113877">
            <w:pPr>
              <w:rPr>
                <w:lang w:val="pt-BR"/>
              </w:rPr>
            </w:pPr>
            <w:r>
              <w:rPr>
                <w:lang w:val="pt-BR"/>
              </w:rPr>
              <w:t xml:space="preserve">b) Độ biến dạng của lò xo khi treo 4 quả cân 50g là: </w:t>
            </w:r>
          </w:p>
          <w:p w:rsidR="00113877" w:rsidRDefault="00113877" w:rsidP="00113877">
            <w:pPr>
              <w:jc w:val="center"/>
              <w:rPr>
                <w:rFonts w:eastAsiaTheme="minorEastAsia"/>
                <w:lang w:val="pt-BR"/>
              </w:rPr>
            </w:pPr>
            <m:oMath>
              <m:r>
                <w:rPr>
                  <w:rFonts w:ascii="Cambria Math" w:hAnsi="Cambria Math"/>
                  <w:lang w:val="pt-BR"/>
                </w:rPr>
                <m:t>∆</m:t>
              </m:r>
            </m:oMath>
            <w:r>
              <w:rPr>
                <w:rFonts w:eastAsiaTheme="minorEastAsia"/>
                <w:lang w:val="pt-BR"/>
              </w:rPr>
              <w:t>l  =</w:t>
            </w:r>
            <w:r>
              <w:rPr>
                <w:rFonts w:eastAsiaTheme="minorEastAsia"/>
                <w:vertAlign w:val="subscript"/>
                <w:lang w:val="pt-BR"/>
              </w:rPr>
              <w:t xml:space="preserve">   </w:t>
            </w:r>
            <m:oMath>
              <m:r>
                <w:rPr>
                  <w:rFonts w:ascii="Cambria Math" w:hAnsi="Cambria Math"/>
                  <w:lang w:val="pt-BR"/>
                </w:rPr>
                <m:t>∆</m:t>
              </m:r>
            </m:oMath>
            <w:r>
              <w:rPr>
                <w:rFonts w:eastAsiaTheme="minorEastAsia"/>
                <w:lang w:val="pt-BR"/>
              </w:rPr>
              <w:t>l</w:t>
            </w:r>
            <w:r>
              <w:rPr>
                <w:rFonts w:eastAsiaTheme="minorEastAsia"/>
                <w:vertAlign w:val="subscript"/>
                <w:lang w:val="pt-BR"/>
              </w:rPr>
              <w:t xml:space="preserve">1    </w:t>
            </w:r>
            <w:r>
              <w:rPr>
                <w:rFonts w:eastAsiaTheme="minorEastAsia"/>
                <w:lang w:val="pt-BR"/>
              </w:rPr>
              <w:t>+</w:t>
            </w:r>
            <w:r>
              <w:rPr>
                <w:rFonts w:eastAsiaTheme="minorEastAsia"/>
                <w:vertAlign w:val="subscript"/>
                <w:lang w:val="pt-BR"/>
              </w:rPr>
              <w:t xml:space="preserve">   </w:t>
            </w:r>
            <m:oMath>
              <m:r>
                <w:rPr>
                  <w:rFonts w:ascii="Cambria Math" w:hAnsi="Cambria Math"/>
                  <w:lang w:val="pt-BR"/>
                </w:rPr>
                <m:t>∆</m:t>
              </m:r>
            </m:oMath>
            <w:r>
              <w:rPr>
                <w:rFonts w:eastAsiaTheme="minorEastAsia"/>
                <w:lang w:val="pt-BR"/>
              </w:rPr>
              <w:t>l</w:t>
            </w:r>
            <w:r>
              <w:rPr>
                <w:rFonts w:eastAsiaTheme="minorEastAsia"/>
                <w:vertAlign w:val="subscript"/>
                <w:lang w:val="pt-BR"/>
              </w:rPr>
              <w:t xml:space="preserve">2 </w:t>
            </w:r>
            <w:r>
              <w:rPr>
                <w:rFonts w:eastAsiaTheme="minorEastAsia"/>
                <w:lang w:val="pt-BR"/>
              </w:rPr>
              <w:t xml:space="preserve"> = 0,5 + 1,5 = 2 cm</w:t>
            </w:r>
          </w:p>
          <w:p w:rsidR="00113877" w:rsidRPr="00D21DB9" w:rsidRDefault="00D21DB9" w:rsidP="00113877">
            <w:pPr>
              <w:rPr>
                <w:lang w:val="pt-BR"/>
              </w:rPr>
            </w:pPr>
            <w:r>
              <w:rPr>
                <w:rFonts w:eastAsiaTheme="minorEastAsia"/>
                <w:lang w:val="pt-BR"/>
              </w:rPr>
              <w:t xml:space="preserve"> C</w:t>
            </w:r>
            <w:r w:rsidR="00113877">
              <w:rPr>
                <w:rFonts w:eastAsiaTheme="minorEastAsia"/>
                <w:lang w:val="pt-BR"/>
              </w:rPr>
              <w:t>hiều dài tự nhiên của lò xo là: l</w:t>
            </w:r>
            <w:r w:rsidR="00113877">
              <w:rPr>
                <w:rFonts w:eastAsiaTheme="minorEastAsia"/>
                <w:vertAlign w:val="subscript"/>
                <w:lang w:val="pt-BR"/>
              </w:rPr>
              <w:t>0</w:t>
            </w:r>
            <w:r w:rsidR="00113877">
              <w:rPr>
                <w:rFonts w:eastAsiaTheme="minorEastAsia"/>
                <w:lang w:val="pt-BR"/>
              </w:rPr>
              <w:t xml:space="preserve"> = l</w:t>
            </w:r>
            <w:r w:rsidR="00113877" w:rsidRPr="00113877">
              <w:rPr>
                <w:rFonts w:eastAsiaTheme="minorEastAsia"/>
                <w:vertAlign w:val="subscript"/>
                <w:lang w:val="pt-BR"/>
              </w:rPr>
              <w:t>1</w:t>
            </w:r>
            <w:r>
              <w:rPr>
                <w:rFonts w:eastAsiaTheme="minorEastAsia"/>
                <w:lang w:val="pt-BR"/>
              </w:rPr>
              <w:t xml:space="preserve"> - </w:t>
            </w:r>
            <m:oMath>
              <m:r>
                <w:rPr>
                  <w:rFonts w:ascii="Cambria Math" w:hAnsi="Cambria Math"/>
                  <w:lang w:val="pt-BR"/>
                </w:rPr>
                <m:t>∆</m:t>
              </m:r>
            </m:oMath>
            <w:r>
              <w:rPr>
                <w:rFonts w:eastAsiaTheme="minorEastAsia"/>
                <w:lang w:val="pt-BR"/>
              </w:rPr>
              <w:t>l  = 12 – 2 = 10cm</w:t>
            </w:r>
          </w:p>
        </w:tc>
        <w:tc>
          <w:tcPr>
            <w:tcW w:w="1134" w:type="dxa"/>
            <w:tcBorders>
              <w:left w:val="single" w:sz="4" w:space="0" w:color="auto"/>
            </w:tcBorders>
          </w:tcPr>
          <w:p w:rsidR="00715DE8" w:rsidRDefault="004943E4" w:rsidP="00D21DB9">
            <w:pPr>
              <w:jc w:val="center"/>
              <w:rPr>
                <w:lang w:val="nl-NL"/>
              </w:rPr>
            </w:pPr>
            <w:r>
              <w:rPr>
                <w:lang w:val="nl-NL"/>
              </w:rPr>
              <w:lastRenderedPageBreak/>
              <w:t>0,5</w:t>
            </w:r>
          </w:p>
          <w:p w:rsidR="00D21DB9" w:rsidRDefault="00D21DB9" w:rsidP="00D21DB9">
            <w:pPr>
              <w:jc w:val="center"/>
              <w:rPr>
                <w:lang w:val="nl-NL"/>
              </w:rPr>
            </w:pPr>
          </w:p>
          <w:p w:rsidR="004943E4" w:rsidRDefault="00D21DB9" w:rsidP="00D21DB9">
            <w:pPr>
              <w:jc w:val="center"/>
              <w:rPr>
                <w:lang w:val="nl-NL"/>
              </w:rPr>
            </w:pPr>
            <w:r>
              <w:rPr>
                <w:lang w:val="nl-NL"/>
              </w:rPr>
              <w:t>0,5</w:t>
            </w:r>
          </w:p>
          <w:p w:rsidR="00D21DB9" w:rsidRDefault="00D21DB9" w:rsidP="00D21DB9">
            <w:pPr>
              <w:jc w:val="center"/>
              <w:rPr>
                <w:lang w:val="nl-NL"/>
              </w:rPr>
            </w:pPr>
          </w:p>
          <w:p w:rsidR="00F95F68" w:rsidRDefault="00D21DB9" w:rsidP="00D21DB9">
            <w:pPr>
              <w:jc w:val="center"/>
              <w:rPr>
                <w:lang w:val="nl-NL"/>
              </w:rPr>
            </w:pPr>
            <w:r>
              <w:rPr>
                <w:lang w:val="nl-NL"/>
              </w:rPr>
              <w:lastRenderedPageBreak/>
              <w:t>1</w:t>
            </w:r>
          </w:p>
          <w:p w:rsidR="00D21DB9" w:rsidRDefault="00D21DB9" w:rsidP="00D21DB9">
            <w:pPr>
              <w:jc w:val="center"/>
              <w:rPr>
                <w:lang w:val="nl-NL"/>
              </w:rPr>
            </w:pPr>
          </w:p>
          <w:p w:rsidR="00D21DB9" w:rsidRDefault="00D21DB9" w:rsidP="00D21DB9">
            <w:pPr>
              <w:jc w:val="center"/>
              <w:rPr>
                <w:lang w:val="nl-NL"/>
              </w:rPr>
            </w:pPr>
          </w:p>
          <w:p w:rsidR="00D21DB9" w:rsidRDefault="00D21DB9" w:rsidP="00D21DB9">
            <w:pPr>
              <w:jc w:val="center"/>
              <w:rPr>
                <w:lang w:val="nl-NL"/>
              </w:rPr>
            </w:pPr>
          </w:p>
          <w:p w:rsidR="00EB1C57" w:rsidRDefault="00EB1C57" w:rsidP="00D21DB9">
            <w:pPr>
              <w:jc w:val="center"/>
              <w:rPr>
                <w:lang w:val="nl-NL"/>
              </w:rPr>
            </w:pPr>
            <w:r>
              <w:rPr>
                <w:lang w:val="nl-NL"/>
              </w:rPr>
              <w:t>0</w:t>
            </w:r>
            <w:r w:rsidR="00E90E60">
              <w:rPr>
                <w:lang w:val="nl-NL"/>
              </w:rPr>
              <w:t>,</w:t>
            </w:r>
            <w:r w:rsidR="004943E4">
              <w:rPr>
                <w:lang w:val="nl-NL"/>
              </w:rPr>
              <w:t>5</w:t>
            </w:r>
          </w:p>
          <w:p w:rsidR="00EB1C57" w:rsidRDefault="00EB1C57" w:rsidP="00D21DB9">
            <w:pPr>
              <w:jc w:val="center"/>
              <w:rPr>
                <w:lang w:val="nl-NL"/>
              </w:rPr>
            </w:pPr>
          </w:p>
          <w:p w:rsidR="00EB1C57" w:rsidRDefault="00D21DB9" w:rsidP="00D21DB9">
            <w:pPr>
              <w:jc w:val="center"/>
              <w:rPr>
                <w:lang w:val="nl-NL"/>
              </w:rPr>
            </w:pPr>
            <w:r>
              <w:rPr>
                <w:lang w:val="nl-NL"/>
              </w:rPr>
              <w:t>1</w:t>
            </w:r>
          </w:p>
          <w:p w:rsidR="00EB1C57" w:rsidRDefault="00EB1C57" w:rsidP="00D21DB9">
            <w:pPr>
              <w:jc w:val="center"/>
              <w:rPr>
                <w:lang w:val="nl-NL"/>
              </w:rPr>
            </w:pPr>
            <w:r>
              <w:rPr>
                <w:lang w:val="nl-NL"/>
              </w:rPr>
              <w:t>0,5</w:t>
            </w:r>
          </w:p>
        </w:tc>
      </w:tr>
      <w:tr w:rsidR="00F95F68" w:rsidRPr="00870D82" w:rsidTr="0064470E">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363" w:type="dxa"/>
            <w:tcBorders>
              <w:top w:val="single" w:sz="4" w:space="0" w:color="auto"/>
            </w:tcBorders>
          </w:tcPr>
          <w:p w:rsidR="00F95F68" w:rsidRDefault="00870D82" w:rsidP="0064470E">
            <w:pPr>
              <w:pBdr>
                <w:top w:val="single" w:sz="4" w:space="1" w:color="auto"/>
              </w:pBdr>
              <w:rPr>
                <w:lang w:val="nl-NL"/>
              </w:rPr>
            </w:pPr>
            <w:r>
              <w:rPr>
                <w:lang w:val="nl-NL"/>
              </w:rPr>
              <w:t>- Số giờ thắp sáng tối đa của bóng đèn compact trong một năm là:</w:t>
            </w:r>
          </w:p>
          <w:p w:rsidR="00870D82" w:rsidRDefault="00870D82" w:rsidP="0064470E">
            <w:pPr>
              <w:pBdr>
                <w:top w:val="single" w:sz="4" w:space="1" w:color="auto"/>
              </w:pBdr>
              <w:jc w:val="center"/>
              <w:rPr>
                <w:lang w:val="nl-NL"/>
              </w:rPr>
            </w:pPr>
            <w:r>
              <w:rPr>
                <w:lang w:val="nl-NL"/>
              </w:rPr>
              <w:t>8</w:t>
            </w:r>
            <w:r w:rsidR="00EF33A9">
              <w:rPr>
                <w:lang w:val="nl-NL"/>
              </w:rPr>
              <w:t xml:space="preserve"> </w:t>
            </w:r>
            <w:r w:rsidR="00EF33A9">
              <w:rPr>
                <w:sz w:val="24"/>
                <w:lang w:val="nl-NL"/>
              </w:rPr>
              <w:t>.</w:t>
            </w:r>
            <w:r w:rsidR="00EF33A9">
              <w:rPr>
                <w:lang w:val="nl-NL"/>
              </w:rPr>
              <w:t xml:space="preserve"> </w:t>
            </w:r>
            <w:r>
              <w:rPr>
                <w:lang w:val="nl-NL"/>
              </w:rPr>
              <w:t>365 = 2 920 h</w:t>
            </w:r>
          </w:p>
          <w:p w:rsidR="00870D82" w:rsidRDefault="00870D82" w:rsidP="00870D82">
            <w:pPr>
              <w:rPr>
                <w:lang w:val="nl-NL"/>
              </w:rPr>
            </w:pPr>
            <w:r>
              <w:rPr>
                <w:lang w:val="nl-NL"/>
              </w:rPr>
              <w:t xml:space="preserve">- Điện năng bóng đèn compact tiêu thụ trong một năm là: </w:t>
            </w:r>
          </w:p>
          <w:p w:rsidR="00870D82" w:rsidRPr="00B510A1" w:rsidRDefault="00870D82" w:rsidP="00EF33A9">
            <w:pPr>
              <w:jc w:val="center"/>
              <w:rPr>
                <w:lang w:val="nl-NL"/>
              </w:rPr>
            </w:pPr>
            <w:r>
              <w:rPr>
                <w:lang w:val="nl-NL"/>
              </w:rPr>
              <w:t xml:space="preserve">A = 2 920 </w:t>
            </w:r>
            <w:r w:rsidR="00EF33A9">
              <w:rPr>
                <w:sz w:val="24"/>
                <w:lang w:val="nl-NL"/>
              </w:rPr>
              <w:t>.</w:t>
            </w:r>
            <w:r>
              <w:rPr>
                <w:lang w:val="nl-NL"/>
              </w:rPr>
              <w:t xml:space="preserve"> 0,020 = 58,4KW.h</w:t>
            </w:r>
          </w:p>
        </w:tc>
        <w:tc>
          <w:tcPr>
            <w:tcW w:w="1134" w:type="dxa"/>
          </w:tcPr>
          <w:p w:rsidR="00F95F68" w:rsidRDefault="00870D82" w:rsidP="00BE2B34">
            <w:pPr>
              <w:rPr>
                <w:lang w:val="nl-NL"/>
              </w:rPr>
            </w:pPr>
            <w:r>
              <w:rPr>
                <w:lang w:val="nl-NL"/>
              </w:rPr>
              <w:t>0,</w:t>
            </w:r>
            <w:r w:rsidR="00CD2DDF">
              <w:rPr>
                <w:lang w:val="nl-NL"/>
              </w:rPr>
              <w:t>5</w:t>
            </w:r>
          </w:p>
          <w:p w:rsidR="00CD2DDF" w:rsidRDefault="00CD2DDF" w:rsidP="00BE2B34">
            <w:pPr>
              <w:rPr>
                <w:lang w:val="nl-NL"/>
              </w:rPr>
            </w:pPr>
          </w:p>
          <w:p w:rsidR="00CD2DDF" w:rsidRDefault="00CD2DDF" w:rsidP="00BE2B34">
            <w:pPr>
              <w:rPr>
                <w:lang w:val="nl-NL"/>
              </w:rPr>
            </w:pPr>
            <w:r>
              <w:rPr>
                <w:lang w:val="nl-NL"/>
              </w:rPr>
              <w:t>0,5</w:t>
            </w:r>
          </w:p>
          <w:p w:rsidR="00B510A1" w:rsidRDefault="00B510A1" w:rsidP="00BE2B34">
            <w:pPr>
              <w:rPr>
                <w:lang w:val="nl-NL"/>
              </w:rPr>
            </w:pPr>
          </w:p>
        </w:tc>
      </w:tr>
      <w:tr w:rsidR="00F95F68" w:rsidRPr="00870D82" w:rsidTr="0015391C">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363" w:type="dxa"/>
            <w:tcBorders>
              <w:bottom w:val="single" w:sz="4" w:space="0" w:color="auto"/>
            </w:tcBorders>
          </w:tcPr>
          <w:p w:rsidR="00731399" w:rsidRDefault="00B30011" w:rsidP="00731399">
            <w:pPr>
              <w:tabs>
                <w:tab w:val="left" w:pos="6383"/>
              </w:tabs>
              <w:spacing w:line="276" w:lineRule="auto"/>
              <w:rPr>
                <w:lang w:val="pt-BR"/>
              </w:rPr>
            </w:pPr>
            <w:r>
              <w:rPr>
                <w:lang w:val="pt-BR"/>
              </w:rPr>
              <w:t xml:space="preserve"> </w:t>
            </w:r>
            <w:r w:rsidR="00731399">
              <w:rPr>
                <w:lang w:val="pt-BR"/>
              </w:rPr>
              <w:t>- Nhìn trên bầu trời tìm vị trí sao Bắc Đẩu; nhìn về phía sao Bắc Đẩu,</w:t>
            </w:r>
          </w:p>
          <w:p w:rsidR="00F95F68" w:rsidRPr="00F003E8" w:rsidRDefault="00731399" w:rsidP="00731399">
            <w:pPr>
              <w:tabs>
                <w:tab w:val="left" w:pos="6383"/>
              </w:tabs>
              <w:spacing w:line="276" w:lineRule="auto"/>
              <w:rPr>
                <w:lang w:val="pt-BR"/>
              </w:rPr>
            </w:pPr>
            <w:r>
              <w:rPr>
                <w:lang w:val="pt-BR"/>
              </w:rPr>
              <w:t xml:space="preserve"> - Giang hai tay, tay phải hướng Đông, tay trái hướng Tây, sau lưng là hướng Nam.</w:t>
            </w:r>
          </w:p>
        </w:tc>
        <w:tc>
          <w:tcPr>
            <w:tcW w:w="1134" w:type="dxa"/>
            <w:tcBorders>
              <w:bottom w:val="single" w:sz="4" w:space="0" w:color="auto"/>
            </w:tcBorders>
          </w:tcPr>
          <w:p w:rsidR="008C527B" w:rsidRDefault="008C527B" w:rsidP="00BE2B34">
            <w:pPr>
              <w:rPr>
                <w:lang w:val="nl-NL"/>
              </w:rPr>
            </w:pPr>
            <w:r>
              <w:rPr>
                <w:lang w:val="nl-NL"/>
              </w:rPr>
              <w:t>0,25</w:t>
            </w: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Default="002F519F">
      <w:pPr>
        <w:rPr>
          <w:lang w:val="nb-NO"/>
        </w:rPr>
      </w:pPr>
    </w:p>
    <w:p w:rsidR="00623DFE" w:rsidRDefault="00623DFE">
      <w:pPr>
        <w:rPr>
          <w:lang w:val="nb-NO"/>
        </w:rPr>
      </w:pPr>
    </w:p>
    <w:p w:rsidR="00623DFE" w:rsidRDefault="00623DFE">
      <w:pPr>
        <w:rPr>
          <w:lang w:val="nb-NO"/>
        </w:rPr>
      </w:pPr>
    </w:p>
    <w:p w:rsidR="00623DFE" w:rsidRDefault="00623DFE">
      <w:pPr>
        <w:rPr>
          <w:lang w:val="nb-NO"/>
        </w:rPr>
      </w:pPr>
    </w:p>
    <w:p w:rsidR="00623DFE" w:rsidRPr="00623DFE" w:rsidRDefault="00623DFE" w:rsidP="00F8102F">
      <w:pPr>
        <w:rPr>
          <w:b/>
          <w:i/>
          <w:color w:val="FF0000"/>
          <w:lang w:val="nb-NO"/>
        </w:rPr>
      </w:pPr>
      <w:r w:rsidRPr="00623DFE">
        <w:rPr>
          <w:b/>
          <w:i/>
          <w:lang w:val="nb-NO"/>
        </w:rPr>
        <w:t xml:space="preserve"> </w:t>
      </w:r>
    </w:p>
    <w:p w:rsidR="00623DFE" w:rsidRPr="00623DFE" w:rsidRDefault="00623DFE">
      <w:pPr>
        <w:rPr>
          <w:color w:val="FF0000"/>
          <w:lang w:val="nb-NO"/>
        </w:rPr>
      </w:pPr>
    </w:p>
    <w:sectPr w:rsidR="00623DFE" w:rsidRPr="00623DFE"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E5" w:rsidRDefault="006E46E5" w:rsidP="00564D8C">
      <w:r>
        <w:separator/>
      </w:r>
    </w:p>
  </w:endnote>
  <w:endnote w:type="continuationSeparator" w:id="0">
    <w:p w:rsidR="006E46E5" w:rsidRDefault="006E46E5"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D40CD7">
        <w:pPr>
          <w:pStyle w:val="Footer"/>
          <w:jc w:val="center"/>
        </w:pPr>
        <w:r>
          <w:fldChar w:fldCharType="begin"/>
        </w:r>
        <w:r>
          <w:instrText xml:space="preserve"> PAGE   \* MERGEFORMAT </w:instrText>
        </w:r>
        <w:r>
          <w:fldChar w:fldCharType="separate"/>
        </w:r>
        <w:r w:rsidR="00C60C9C">
          <w:rPr>
            <w:noProof/>
          </w:rPr>
          <w:t>1</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E5" w:rsidRDefault="006E46E5" w:rsidP="00564D8C">
      <w:r>
        <w:separator/>
      </w:r>
    </w:p>
  </w:footnote>
  <w:footnote w:type="continuationSeparator" w:id="0">
    <w:p w:rsidR="006E46E5" w:rsidRDefault="006E46E5"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845"/>
    <w:multiLevelType w:val="hybridMultilevel"/>
    <w:tmpl w:val="E6DC0EDA"/>
    <w:lvl w:ilvl="0" w:tplc="26168E18">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A717A2"/>
    <w:multiLevelType w:val="hybridMultilevel"/>
    <w:tmpl w:val="EA7C488E"/>
    <w:lvl w:ilvl="0" w:tplc="F78C47FE">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478513C"/>
    <w:multiLevelType w:val="multilevel"/>
    <w:tmpl w:val="9524FD42"/>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2A2F4A"/>
    <w:multiLevelType w:val="hybridMultilevel"/>
    <w:tmpl w:val="138A08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8FF5052"/>
    <w:multiLevelType w:val="hybridMultilevel"/>
    <w:tmpl w:val="6AC69CD6"/>
    <w:lvl w:ilvl="0" w:tplc="5202AF38">
      <w:start w:val="1"/>
      <w:numFmt w:val="lowerLetter"/>
      <w:lvlText w:val="%1)"/>
      <w:lvlJc w:val="left"/>
      <w:pPr>
        <w:ind w:left="495" w:hanging="360"/>
      </w:pPr>
      <w:rPr>
        <w:rFonts w:hint="default"/>
        <w:b/>
        <w:lang w:val="nl-NL"/>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5">
    <w:nsid w:val="41290F7A"/>
    <w:multiLevelType w:val="hybridMultilevel"/>
    <w:tmpl w:val="5074E5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EE56C20"/>
    <w:multiLevelType w:val="hybridMultilevel"/>
    <w:tmpl w:val="9524FD42"/>
    <w:lvl w:ilvl="0" w:tplc="86421E10">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F5D6160"/>
    <w:multiLevelType w:val="hybridMultilevel"/>
    <w:tmpl w:val="6916FA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78D0B8C"/>
    <w:multiLevelType w:val="hybridMultilevel"/>
    <w:tmpl w:val="552E3832"/>
    <w:lvl w:ilvl="0" w:tplc="16FC44C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nsid w:val="7B437B4C"/>
    <w:multiLevelType w:val="hybridMultilevel"/>
    <w:tmpl w:val="0A64EA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7FD73EB1"/>
    <w:multiLevelType w:val="hybridMultilevel"/>
    <w:tmpl w:val="98CC4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4"/>
  </w:num>
  <w:num w:numId="5">
    <w:abstractNumId w:val="8"/>
  </w:num>
  <w:num w:numId="6">
    <w:abstractNumId w:val="5"/>
  </w:num>
  <w:num w:numId="7">
    <w:abstractNumId w:val="11"/>
  </w:num>
  <w:num w:numId="8">
    <w:abstractNumId w:val="9"/>
  </w:num>
  <w:num w:numId="9">
    <w:abstractNumId w:val="1"/>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0E4"/>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22B"/>
    <w:rsid w:val="000D79C4"/>
    <w:rsid w:val="000E2445"/>
    <w:rsid w:val="000E3CAD"/>
    <w:rsid w:val="000E43C1"/>
    <w:rsid w:val="000F75E0"/>
    <w:rsid w:val="00100089"/>
    <w:rsid w:val="00101178"/>
    <w:rsid w:val="00107B3C"/>
    <w:rsid w:val="00113877"/>
    <w:rsid w:val="001228A2"/>
    <w:rsid w:val="001264C3"/>
    <w:rsid w:val="00142720"/>
    <w:rsid w:val="00147B3B"/>
    <w:rsid w:val="001500F6"/>
    <w:rsid w:val="0015391C"/>
    <w:rsid w:val="00156908"/>
    <w:rsid w:val="0017395A"/>
    <w:rsid w:val="00177453"/>
    <w:rsid w:val="00184811"/>
    <w:rsid w:val="00187772"/>
    <w:rsid w:val="00192A97"/>
    <w:rsid w:val="00193C76"/>
    <w:rsid w:val="001A352F"/>
    <w:rsid w:val="001A446D"/>
    <w:rsid w:val="001A6F38"/>
    <w:rsid w:val="001B2927"/>
    <w:rsid w:val="001C0899"/>
    <w:rsid w:val="001D0839"/>
    <w:rsid w:val="001D65F5"/>
    <w:rsid w:val="001E4F19"/>
    <w:rsid w:val="00210922"/>
    <w:rsid w:val="00210969"/>
    <w:rsid w:val="002243F2"/>
    <w:rsid w:val="00224468"/>
    <w:rsid w:val="0024120D"/>
    <w:rsid w:val="002434CE"/>
    <w:rsid w:val="0025638F"/>
    <w:rsid w:val="002572B3"/>
    <w:rsid w:val="002628AC"/>
    <w:rsid w:val="00272BF5"/>
    <w:rsid w:val="00273684"/>
    <w:rsid w:val="00280959"/>
    <w:rsid w:val="00286B55"/>
    <w:rsid w:val="00293DE2"/>
    <w:rsid w:val="002A2755"/>
    <w:rsid w:val="002B5E85"/>
    <w:rsid w:val="002C0E81"/>
    <w:rsid w:val="002C65DE"/>
    <w:rsid w:val="002C6E60"/>
    <w:rsid w:val="002D1D1E"/>
    <w:rsid w:val="002D2A84"/>
    <w:rsid w:val="002D4725"/>
    <w:rsid w:val="002E044F"/>
    <w:rsid w:val="002F00ED"/>
    <w:rsid w:val="002F3CD4"/>
    <w:rsid w:val="002F49E3"/>
    <w:rsid w:val="002F519F"/>
    <w:rsid w:val="003039DA"/>
    <w:rsid w:val="003058FF"/>
    <w:rsid w:val="003117F6"/>
    <w:rsid w:val="0032721F"/>
    <w:rsid w:val="0033351B"/>
    <w:rsid w:val="00346F99"/>
    <w:rsid w:val="003564A7"/>
    <w:rsid w:val="00362B9A"/>
    <w:rsid w:val="00364FA0"/>
    <w:rsid w:val="0036659C"/>
    <w:rsid w:val="00375DAB"/>
    <w:rsid w:val="003874A2"/>
    <w:rsid w:val="003904FD"/>
    <w:rsid w:val="0039120B"/>
    <w:rsid w:val="003A453E"/>
    <w:rsid w:val="003D0284"/>
    <w:rsid w:val="003E5133"/>
    <w:rsid w:val="003F067A"/>
    <w:rsid w:val="003F1989"/>
    <w:rsid w:val="003F43F7"/>
    <w:rsid w:val="00417AC5"/>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2178"/>
    <w:rsid w:val="00506871"/>
    <w:rsid w:val="00514F0C"/>
    <w:rsid w:val="005153D4"/>
    <w:rsid w:val="00522EAD"/>
    <w:rsid w:val="0052569A"/>
    <w:rsid w:val="00532B37"/>
    <w:rsid w:val="005368B8"/>
    <w:rsid w:val="00537D61"/>
    <w:rsid w:val="00540A72"/>
    <w:rsid w:val="00541DD3"/>
    <w:rsid w:val="00545F91"/>
    <w:rsid w:val="00551C53"/>
    <w:rsid w:val="0055299A"/>
    <w:rsid w:val="00552DBB"/>
    <w:rsid w:val="00564993"/>
    <w:rsid w:val="00564D8C"/>
    <w:rsid w:val="00567E4C"/>
    <w:rsid w:val="00571590"/>
    <w:rsid w:val="00573C36"/>
    <w:rsid w:val="00585C29"/>
    <w:rsid w:val="00585E73"/>
    <w:rsid w:val="00591A78"/>
    <w:rsid w:val="00594D36"/>
    <w:rsid w:val="0059597A"/>
    <w:rsid w:val="00595AB5"/>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5E42"/>
    <w:rsid w:val="00627925"/>
    <w:rsid w:val="0064470E"/>
    <w:rsid w:val="006506BA"/>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E46E5"/>
    <w:rsid w:val="006F1E26"/>
    <w:rsid w:val="006F38CD"/>
    <w:rsid w:val="006F3E29"/>
    <w:rsid w:val="00700BE9"/>
    <w:rsid w:val="0070219F"/>
    <w:rsid w:val="00711740"/>
    <w:rsid w:val="00711907"/>
    <w:rsid w:val="00715DE8"/>
    <w:rsid w:val="007176D1"/>
    <w:rsid w:val="00731399"/>
    <w:rsid w:val="007343F0"/>
    <w:rsid w:val="00753E6F"/>
    <w:rsid w:val="00754930"/>
    <w:rsid w:val="0079101C"/>
    <w:rsid w:val="007962AC"/>
    <w:rsid w:val="007A4160"/>
    <w:rsid w:val="007A7263"/>
    <w:rsid w:val="007A72DA"/>
    <w:rsid w:val="007B3152"/>
    <w:rsid w:val="007B671A"/>
    <w:rsid w:val="007B693A"/>
    <w:rsid w:val="007C7064"/>
    <w:rsid w:val="007E46FE"/>
    <w:rsid w:val="00814BAC"/>
    <w:rsid w:val="00814C25"/>
    <w:rsid w:val="008163C3"/>
    <w:rsid w:val="00823D8F"/>
    <w:rsid w:val="008372F1"/>
    <w:rsid w:val="008448E1"/>
    <w:rsid w:val="00853858"/>
    <w:rsid w:val="008577BC"/>
    <w:rsid w:val="00863243"/>
    <w:rsid w:val="00870D82"/>
    <w:rsid w:val="008735A4"/>
    <w:rsid w:val="00874133"/>
    <w:rsid w:val="00880529"/>
    <w:rsid w:val="008830A3"/>
    <w:rsid w:val="008878CD"/>
    <w:rsid w:val="008A3827"/>
    <w:rsid w:val="008C527B"/>
    <w:rsid w:val="008D57C3"/>
    <w:rsid w:val="008E0B54"/>
    <w:rsid w:val="008E52BC"/>
    <w:rsid w:val="008E55AE"/>
    <w:rsid w:val="008F65B3"/>
    <w:rsid w:val="008F6807"/>
    <w:rsid w:val="009023FC"/>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B60BB"/>
    <w:rsid w:val="009C19F9"/>
    <w:rsid w:val="009C1F87"/>
    <w:rsid w:val="009C2BCC"/>
    <w:rsid w:val="009D2F8B"/>
    <w:rsid w:val="009D4092"/>
    <w:rsid w:val="009D55DB"/>
    <w:rsid w:val="009D7265"/>
    <w:rsid w:val="009E4CE6"/>
    <w:rsid w:val="009E7F1B"/>
    <w:rsid w:val="009F3179"/>
    <w:rsid w:val="009F43D0"/>
    <w:rsid w:val="00A07872"/>
    <w:rsid w:val="00A1070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365BF"/>
    <w:rsid w:val="00B41508"/>
    <w:rsid w:val="00B4404E"/>
    <w:rsid w:val="00B444A4"/>
    <w:rsid w:val="00B510A1"/>
    <w:rsid w:val="00B514B5"/>
    <w:rsid w:val="00B53970"/>
    <w:rsid w:val="00B607AB"/>
    <w:rsid w:val="00B7616F"/>
    <w:rsid w:val="00B83752"/>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60C9C"/>
    <w:rsid w:val="00C7750D"/>
    <w:rsid w:val="00C9207E"/>
    <w:rsid w:val="00CA0CD6"/>
    <w:rsid w:val="00CA4C17"/>
    <w:rsid w:val="00CA5A88"/>
    <w:rsid w:val="00CD2DDF"/>
    <w:rsid w:val="00CD48AC"/>
    <w:rsid w:val="00CD7647"/>
    <w:rsid w:val="00CE70D3"/>
    <w:rsid w:val="00D03636"/>
    <w:rsid w:val="00D21DB9"/>
    <w:rsid w:val="00D22489"/>
    <w:rsid w:val="00D258BB"/>
    <w:rsid w:val="00D2601A"/>
    <w:rsid w:val="00D26B13"/>
    <w:rsid w:val="00D33447"/>
    <w:rsid w:val="00D33973"/>
    <w:rsid w:val="00D3762F"/>
    <w:rsid w:val="00D40CD7"/>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C57"/>
    <w:rsid w:val="00ED190D"/>
    <w:rsid w:val="00EE0765"/>
    <w:rsid w:val="00EE5FD0"/>
    <w:rsid w:val="00EE733F"/>
    <w:rsid w:val="00EF33A9"/>
    <w:rsid w:val="00EF603A"/>
    <w:rsid w:val="00EF7E20"/>
    <w:rsid w:val="00F003E8"/>
    <w:rsid w:val="00F0107C"/>
    <w:rsid w:val="00F06EC2"/>
    <w:rsid w:val="00F208CE"/>
    <w:rsid w:val="00F223CF"/>
    <w:rsid w:val="00F26438"/>
    <w:rsid w:val="00F27ACA"/>
    <w:rsid w:val="00F43056"/>
    <w:rsid w:val="00F45CDB"/>
    <w:rsid w:val="00F466AE"/>
    <w:rsid w:val="00F474C6"/>
    <w:rsid w:val="00F64BA1"/>
    <w:rsid w:val="00F713EA"/>
    <w:rsid w:val="00F8102F"/>
    <w:rsid w:val="00F81E5D"/>
    <w:rsid w:val="00F85BC9"/>
    <w:rsid w:val="00F86EF7"/>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3089</TotalTime>
  <Pages>3</Pages>
  <Words>664</Words>
  <Characters>3785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2023-04-01T07:22:00Z</cp:lastPrinted>
  <dcterms:created xsi:type="dcterms:W3CDTF">2021-11-19T01:30:00Z</dcterms:created>
  <dcterms:modified xsi:type="dcterms:W3CDTF">2023-04-01T08:34:00Z</dcterms:modified>
</cp:coreProperties>
</file>