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92" w:type="dxa"/>
        <w:tblInd w:w="-743" w:type="dxa"/>
        <w:tblLayout w:type="autofit"/>
        <w:tblCellMar>
          <w:top w:w="0" w:type="dxa"/>
          <w:left w:w="108" w:type="dxa"/>
          <w:bottom w:w="0" w:type="dxa"/>
          <w:right w:w="108" w:type="dxa"/>
        </w:tblCellMar>
      </w:tblPr>
      <w:tblGrid>
        <w:gridCol w:w="4253"/>
        <w:gridCol w:w="5839"/>
      </w:tblGrid>
      <w:tr>
        <w:tblPrEx>
          <w:tblCellMar>
            <w:top w:w="0" w:type="dxa"/>
            <w:left w:w="108" w:type="dxa"/>
            <w:bottom w:w="0" w:type="dxa"/>
            <w:right w:w="108" w:type="dxa"/>
          </w:tblCellMar>
        </w:tblPrEx>
        <w:tc>
          <w:tcPr>
            <w:tcW w:w="4253" w:type="dxa"/>
          </w:tcPr>
          <w:p>
            <w:pPr>
              <w:spacing w:line="23" w:lineRule="atLeast"/>
              <w:jc w:val="center"/>
              <w:rPr>
                <w:rFonts w:ascii="Times New Roman" w:hAnsi="Times New Roman" w:eastAsia="Calibri" w:cs="Times New Roman"/>
                <w:b/>
                <w:sz w:val="26"/>
                <w:szCs w:val="26"/>
              </w:rPr>
            </w:pPr>
            <w:r>
              <w:rPr>
                <w:rFonts w:ascii="Times New Roman" w:hAnsi="Times New Roman" w:eastAsia="Calibri" w:cs="Times New Roman"/>
                <w:b/>
                <w:sz w:val="26"/>
                <w:szCs w:val="26"/>
              </w:rPr>
              <w:t xml:space="preserve">SỞ GIÁO DỤC VÀ ĐÀO TẠO </w:t>
            </w:r>
          </w:p>
          <w:p>
            <w:pPr>
              <w:spacing w:line="23" w:lineRule="atLeast"/>
              <w:jc w:val="center"/>
              <w:rPr>
                <w:rFonts w:ascii="Times New Roman" w:hAnsi="Times New Roman" w:eastAsia="Calibri" w:cs="Times New Roman"/>
                <w:b/>
                <w:sz w:val="26"/>
                <w:szCs w:val="26"/>
              </w:rPr>
            </w:pPr>
            <w:r>
              <w:rPr>
                <w:rFonts w:ascii="Times New Roman" w:hAnsi="Times New Roman" w:eastAsia="Calibri" w:cs="Times New Roman"/>
                <w:b/>
                <w:sz w:val="26"/>
                <w:szCs w:val="26"/>
                <w:lang w:eastAsia="en-US"/>
              </w:rPr>
              <w:pict>
                <v:rect id="_x0000_s1031" o:spid="_x0000_s1031" o:spt="1" style="position:absolute;left:0pt;margin-left:19.8pt;margin-top:28.85pt;height:42.95pt;width:168.2pt;z-index:251662336;mso-width-relative:page;mso-height-relative:page;" coordsize="21600,21600">
                  <v:path/>
                  <v:fill focussize="0,0"/>
                  <v:stroke/>
                  <v:imagedata o:title=""/>
                  <o:lock v:ext="edit"/>
                  <v:textbox>
                    <w:txbxContent>
                      <w:p>
                        <w:pPr>
                          <w:jc w:val="center"/>
                          <w:rPr>
                            <w:rFonts w:ascii="Times New Roman" w:hAnsi="Times New Roman" w:cs="Times New Roman"/>
                          </w:rPr>
                        </w:pPr>
                        <w:r>
                          <w:rPr>
                            <w:rFonts w:ascii="Times New Roman" w:hAnsi="Times New Roman" w:cs="Times New Roman"/>
                          </w:rPr>
                          <w:t>HƯỚNG DẪN CHẤM ĐỀ THI CHÍNH THỨC</w:t>
                        </w:r>
                      </w:p>
                    </w:txbxContent>
                  </v:textbox>
                </v:rect>
              </w:pict>
            </w:r>
            <w:r>
              <w:rPr>
                <w:rFonts w:ascii="Times New Roman" w:hAnsi="Times New Roman" w:eastAsia="Calibri" w:cs="Times New Roman"/>
                <w:b/>
                <w:sz w:val="26"/>
                <w:szCs w:val="26"/>
              </w:rPr>
              <w:pict>
                <v:shape id="_x0000_s1029" o:spid="_x0000_s1029" o:spt="32" type="#_x0000_t32" style="position:absolute;left:0pt;margin-left:63.4pt;margin-top:18.8pt;height:0pt;width:73.35pt;z-index:251661312;mso-width-relative:page;mso-height-relative:page;" o:connectortype="straight" filled="f" coordsize="21600,21600">
                  <v:path arrowok="t"/>
                  <v:fill on="f" focussize="0,0"/>
                  <v:stroke/>
                  <v:imagedata o:title=""/>
                  <o:lock v:ext="edit"/>
                </v:shape>
              </w:pict>
            </w:r>
            <w:r>
              <w:rPr>
                <w:rFonts w:ascii="Times New Roman" w:hAnsi="Times New Roman" w:eastAsia="Calibri" w:cs="Times New Roman"/>
                <w:b/>
                <w:sz w:val="26"/>
                <w:szCs w:val="26"/>
              </w:rPr>
              <w:t>BÌNH PHƯỚC</w:t>
            </w:r>
          </w:p>
        </w:tc>
        <w:tc>
          <w:tcPr>
            <w:tcW w:w="5839" w:type="dxa"/>
          </w:tcPr>
          <w:p>
            <w:pPr>
              <w:spacing w:line="23" w:lineRule="atLeast"/>
              <w:jc w:val="center"/>
              <w:rPr>
                <w:rFonts w:ascii="Times New Roman" w:hAnsi="Times New Roman" w:eastAsia="Calibri" w:cs="Times New Roman"/>
                <w:b/>
                <w:sz w:val="26"/>
                <w:szCs w:val="26"/>
              </w:rPr>
            </w:pPr>
            <w:r>
              <w:rPr>
                <w:rFonts w:ascii="Times New Roman" w:hAnsi="Times New Roman" w:eastAsia="Calibri" w:cs="Times New Roman"/>
                <w:b/>
                <w:sz w:val="26"/>
                <w:szCs w:val="26"/>
              </w:rPr>
              <w:t>KỲ THI LẬP ĐỘI TUYỂN HỌC SINH GIỎI</w:t>
            </w:r>
          </w:p>
          <w:p>
            <w:pPr>
              <w:spacing w:line="23" w:lineRule="atLeast"/>
              <w:jc w:val="center"/>
              <w:rPr>
                <w:rFonts w:ascii="Times New Roman" w:hAnsi="Times New Roman" w:eastAsia="Calibri" w:cs="Times New Roman"/>
                <w:b/>
                <w:sz w:val="26"/>
                <w:szCs w:val="26"/>
              </w:rPr>
            </w:pPr>
            <w:r>
              <w:rPr>
                <w:rFonts w:ascii="Times New Roman" w:hAnsi="Times New Roman" w:eastAsia="Calibri" w:cs="Times New Roman"/>
                <w:b/>
                <w:sz w:val="26"/>
                <w:szCs w:val="26"/>
              </w:rPr>
              <w:t>DỰ THI CẤP QUỐC GIA THPT</w:t>
            </w:r>
          </w:p>
          <w:p>
            <w:pPr>
              <w:spacing w:line="23" w:lineRule="atLeast"/>
              <w:jc w:val="center"/>
              <w:rPr>
                <w:rFonts w:ascii="Times New Roman" w:hAnsi="Times New Roman" w:eastAsia="Calibri" w:cs="Times New Roman"/>
                <w:b/>
                <w:sz w:val="26"/>
                <w:szCs w:val="26"/>
              </w:rPr>
            </w:pPr>
            <w:r>
              <w:rPr>
                <w:rFonts w:ascii="Times New Roman" w:hAnsi="Times New Roman" w:eastAsia="Calibri" w:cs="Times New Roman"/>
                <w:b/>
                <w:sz w:val="26"/>
                <w:szCs w:val="26"/>
              </w:rPr>
              <w:t>NĂM 2020-2021</w:t>
            </w:r>
          </w:p>
        </w:tc>
      </w:tr>
      <w:tr>
        <w:tblPrEx>
          <w:tblCellMar>
            <w:top w:w="0" w:type="dxa"/>
            <w:left w:w="108" w:type="dxa"/>
            <w:bottom w:w="0" w:type="dxa"/>
            <w:right w:w="108" w:type="dxa"/>
          </w:tblCellMar>
        </w:tblPrEx>
        <w:tc>
          <w:tcPr>
            <w:tcW w:w="4253" w:type="dxa"/>
          </w:tcPr>
          <w:p>
            <w:pPr>
              <w:spacing w:line="23" w:lineRule="atLeast"/>
              <w:jc w:val="center"/>
              <w:rPr>
                <w:rFonts w:ascii="Times New Roman" w:hAnsi="Times New Roman" w:eastAsia="Calibri" w:cs="Times New Roman"/>
                <w:b/>
                <w:sz w:val="26"/>
                <w:szCs w:val="26"/>
              </w:rPr>
            </w:pPr>
          </w:p>
          <w:p>
            <w:pPr>
              <w:spacing w:line="23" w:lineRule="atLeast"/>
              <w:jc w:val="center"/>
              <w:rPr>
                <w:rFonts w:ascii="Times New Roman" w:hAnsi="Times New Roman" w:eastAsia="Calibri" w:cs="Times New Roman"/>
                <w:b/>
                <w:sz w:val="26"/>
                <w:szCs w:val="26"/>
              </w:rPr>
            </w:pPr>
          </w:p>
          <w:p>
            <w:pPr>
              <w:spacing w:line="23" w:lineRule="atLeast"/>
              <w:jc w:val="center"/>
              <w:rPr>
                <w:rFonts w:ascii="Times New Roman" w:hAnsi="Times New Roman" w:eastAsia="Calibri" w:cs="Times New Roman"/>
                <w:i/>
                <w:sz w:val="26"/>
                <w:szCs w:val="26"/>
              </w:rPr>
            </w:pPr>
          </w:p>
          <w:p>
            <w:pPr>
              <w:spacing w:line="23" w:lineRule="atLeast"/>
              <w:jc w:val="center"/>
              <w:rPr>
                <w:rFonts w:ascii="Times New Roman" w:hAnsi="Times New Roman" w:eastAsia="Calibri" w:cs="Times New Roman"/>
                <w:i/>
                <w:sz w:val="26"/>
                <w:szCs w:val="26"/>
              </w:rPr>
            </w:pPr>
            <w:r>
              <w:rPr>
                <w:rFonts w:ascii="Times New Roman" w:hAnsi="Times New Roman" w:eastAsia="Calibri" w:cs="Times New Roman"/>
                <w:i/>
                <w:sz w:val="26"/>
                <w:szCs w:val="26"/>
              </w:rPr>
              <w:t>(Hướng dẫn chấm gồm 9 trang)</w:t>
            </w:r>
          </w:p>
        </w:tc>
        <w:tc>
          <w:tcPr>
            <w:tcW w:w="5839" w:type="dxa"/>
          </w:tcPr>
          <w:p>
            <w:pPr>
              <w:spacing w:line="23" w:lineRule="atLeast"/>
              <w:rPr>
                <w:rFonts w:ascii="Times New Roman" w:hAnsi="Times New Roman" w:eastAsia="Calibri" w:cs="Times New Roman"/>
                <w:b/>
                <w:sz w:val="26"/>
                <w:szCs w:val="26"/>
              </w:rPr>
            </w:pPr>
            <w:r>
              <w:rPr>
                <w:rFonts w:ascii="Times New Roman" w:hAnsi="Times New Roman" w:eastAsia="Calibri" w:cs="Times New Roman"/>
                <w:b/>
                <w:sz w:val="26"/>
                <w:szCs w:val="26"/>
              </w:rPr>
              <w:t>Môn thi: Sinh học</w:t>
            </w:r>
          </w:p>
          <w:p>
            <w:pPr>
              <w:spacing w:line="23" w:lineRule="atLeast"/>
              <w:rPr>
                <w:rFonts w:ascii="Times New Roman" w:hAnsi="Times New Roman" w:eastAsia="Calibri" w:cs="Times New Roman"/>
                <w:sz w:val="26"/>
                <w:szCs w:val="26"/>
              </w:rPr>
            </w:pPr>
            <w:r>
              <w:rPr>
                <w:rFonts w:ascii="Times New Roman" w:hAnsi="Times New Roman" w:eastAsia="Calibri" w:cs="Times New Roman"/>
                <w:sz w:val="26"/>
                <w:szCs w:val="26"/>
              </w:rPr>
              <w:t>Thời gian: 180 phút (</w:t>
            </w:r>
            <w:r>
              <w:rPr>
                <w:rFonts w:ascii="Times New Roman" w:hAnsi="Times New Roman" w:eastAsia="Calibri" w:cs="Times New Roman"/>
                <w:i/>
                <w:sz w:val="26"/>
                <w:szCs w:val="26"/>
              </w:rPr>
              <w:t>không kể thời gian giao đề</w:t>
            </w:r>
            <w:r>
              <w:rPr>
                <w:rFonts w:ascii="Times New Roman" w:hAnsi="Times New Roman" w:eastAsia="Calibri" w:cs="Times New Roman"/>
                <w:sz w:val="26"/>
                <w:szCs w:val="26"/>
              </w:rPr>
              <w:t>)</w:t>
            </w:r>
          </w:p>
          <w:p>
            <w:pPr>
              <w:spacing w:line="23" w:lineRule="atLeast"/>
              <w:rPr>
                <w:rFonts w:ascii="Times New Roman" w:hAnsi="Times New Roman" w:eastAsia="Calibri" w:cs="Times New Roman"/>
                <w:sz w:val="26"/>
                <w:szCs w:val="26"/>
              </w:rPr>
            </w:pPr>
            <w:r>
              <w:rPr>
                <w:rFonts w:ascii="Times New Roman" w:hAnsi="Times New Roman" w:eastAsia="Calibri" w:cs="Times New Roman"/>
                <w:sz w:val="26"/>
                <w:szCs w:val="26"/>
              </w:rPr>
              <w:t>Ngày thi: 10/11/2020</w:t>
            </w:r>
          </w:p>
          <w:p>
            <w:pPr>
              <w:spacing w:line="23" w:lineRule="atLeast"/>
              <w:rPr>
                <w:rFonts w:ascii="Times New Roman" w:hAnsi="Times New Roman" w:eastAsia="Calibri" w:cs="Times New Roman"/>
                <w:sz w:val="26"/>
                <w:szCs w:val="26"/>
              </w:rPr>
            </w:pPr>
          </w:p>
          <w:p>
            <w:pPr>
              <w:spacing w:line="23" w:lineRule="atLeast"/>
              <w:rPr>
                <w:rFonts w:ascii="Times New Roman" w:hAnsi="Times New Roman" w:eastAsia="Calibri" w:cs="Times New Roman"/>
                <w:sz w:val="26"/>
                <w:szCs w:val="26"/>
              </w:rPr>
            </w:pPr>
          </w:p>
          <w:p>
            <w:pPr>
              <w:spacing w:line="23" w:lineRule="atLeast"/>
              <w:rPr>
                <w:rFonts w:ascii="Times New Roman" w:hAnsi="Times New Roman" w:eastAsia="Calibri" w:cs="Times New Roman"/>
                <w:b/>
                <w:sz w:val="26"/>
                <w:szCs w:val="26"/>
              </w:rPr>
            </w:pPr>
            <w:r>
              <w:rPr>
                <w:rFonts w:ascii="Times New Roman" w:hAnsi="Times New Roman" w:eastAsia="Calibri" w:cs="Times New Roman"/>
                <w:b/>
                <w:sz w:val="26"/>
                <w:szCs w:val="26"/>
              </w:rPr>
              <w:t>HƯỚNG DẪN CHẤM</w:t>
            </w:r>
          </w:p>
        </w:tc>
      </w:tr>
    </w:tbl>
    <w:p>
      <w:pPr>
        <w:spacing w:line="23" w:lineRule="atLeast"/>
        <w:ind w:left="-851" w:right="-291"/>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CÂU 1: CẤU TẠO VÀ CHỨC NĂNG CỦA TẾ BÀO (2 ĐIỂM)</w:t>
      </w:r>
    </w:p>
    <w:p>
      <w:pPr>
        <w:autoSpaceDE w:val="0"/>
        <w:autoSpaceDN w:val="0"/>
        <w:adjustRightInd w:val="0"/>
        <w:spacing w:line="23" w:lineRule="atLeast"/>
        <w:ind w:left="-851" w:right="-291"/>
        <w:jc w:val="both"/>
        <w:rPr>
          <w:rFonts w:ascii="Times New Roman" w:hAnsi="Times New Roman" w:eastAsia="Calibri" w:cs="Times New Roman"/>
          <w:sz w:val="26"/>
          <w:szCs w:val="26"/>
          <w:lang w:eastAsia="en-US"/>
        </w:rPr>
      </w:pPr>
      <w:r>
        <w:rPr>
          <w:rFonts w:ascii="Times New Roman" w:hAnsi="Times New Roman" w:eastAsia="Calibri" w:cs="Times New Roman"/>
          <w:b/>
          <w:sz w:val="26"/>
          <w:szCs w:val="26"/>
          <w:lang w:eastAsia="en-US"/>
        </w:rPr>
        <w:t>Câu 1.1. (1 điểm)</w:t>
      </w:r>
      <w:r>
        <w:rPr>
          <w:rFonts w:ascii="Times New Roman" w:hAnsi="Times New Roman" w:eastAsia="Calibri" w:cs="Times New Roman"/>
          <w:sz w:val="26"/>
          <w:szCs w:val="26"/>
          <w:lang w:eastAsia="en-US"/>
        </w:rPr>
        <w:t xml:space="preserve"> Hoạt tính của prôtêin do cấu trúc không gian của nó quyết định, trong khi cấu trúc không gian đó do trình tự axit amin (cấu trúc bậc 1) quy định. Bằng kỹ thuật di truyền, người ta tạo được hai phân tử prôtêin đơn phân có trình tự axit amin giống hệt nhau nhưng ngược chiều (từ đầu N đến đầu C). Hai phân tử protein này có cấu trúc không gian và hoạt tính giống nhau không? Tại sao?</w:t>
      </w:r>
    </w:p>
    <w:p>
      <w:pPr>
        <w:autoSpaceDE w:val="0"/>
        <w:autoSpaceDN w:val="0"/>
        <w:adjustRightInd w:val="0"/>
        <w:spacing w:line="23" w:lineRule="atLeast"/>
        <w:ind w:left="-851" w:right="-291"/>
        <w:jc w:val="both"/>
        <w:rPr>
          <w:rFonts w:ascii="Times New Roman" w:hAnsi="Times New Roman" w:eastAsia="Calibri" w:cs="Times New Roman"/>
          <w:sz w:val="26"/>
          <w:szCs w:val="26"/>
          <w:lang w:eastAsia="en-US"/>
        </w:rPr>
      </w:pPr>
      <w:r>
        <w:rPr>
          <w:rFonts w:ascii="Times New Roman" w:hAnsi="Times New Roman" w:eastAsia="Calibri" w:cs="Times New Roman"/>
          <w:b/>
          <w:bCs/>
          <w:sz w:val="26"/>
          <w:szCs w:val="26"/>
          <w:lang w:eastAsia="en-US"/>
        </w:rPr>
        <w:t xml:space="preserve">Câu 1.2. (1 điểm) </w:t>
      </w:r>
      <w:r>
        <w:rPr>
          <w:rFonts w:ascii="Times New Roman" w:hAnsi="Times New Roman" w:eastAsia="Calibri" w:cs="Times New Roman"/>
          <w:sz w:val="26"/>
          <w:szCs w:val="26"/>
          <w:lang w:eastAsia="en-US"/>
        </w:rPr>
        <w:t>Bảng sau đây cho biết vị trí cắt đặc hiệu các liên kết peptit bởi các tác nhân xúc tác:</w:t>
      </w:r>
    </w:p>
    <w:tbl>
      <w:tblPr>
        <w:tblStyle w:val="3"/>
        <w:tblW w:w="1020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3"/>
        <w:gridCol w:w="2362"/>
        <w:gridCol w:w="2693"/>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tcPr>
          <w:p>
            <w:pPr>
              <w:autoSpaceDE w:val="0"/>
              <w:autoSpaceDN w:val="0"/>
              <w:adjustRightInd w:val="0"/>
              <w:spacing w:line="23" w:lineRule="atLeast"/>
              <w:rPr>
                <w:rFonts w:ascii="Times New Roman" w:hAnsi="Times New Roman" w:eastAsia="Calibri" w:cs="Times New Roman"/>
                <w:b/>
                <w:bCs/>
                <w:sz w:val="26"/>
                <w:szCs w:val="26"/>
                <w:lang w:eastAsia="en-US"/>
              </w:rPr>
            </w:pPr>
            <w:r>
              <w:rPr>
                <w:rFonts w:ascii="Times New Roman" w:hAnsi="Times New Roman" w:eastAsia="Calibri" w:cs="Times New Roman"/>
                <w:b/>
                <w:bCs/>
                <w:sz w:val="26"/>
                <w:szCs w:val="26"/>
                <w:lang w:eastAsia="en-US"/>
              </w:rPr>
              <w:t xml:space="preserve">Tác nhân </w:t>
            </w:r>
          </w:p>
        </w:tc>
        <w:tc>
          <w:tcPr>
            <w:tcW w:w="2362" w:type="dxa"/>
          </w:tcPr>
          <w:p>
            <w:pPr>
              <w:autoSpaceDE w:val="0"/>
              <w:autoSpaceDN w:val="0"/>
              <w:adjustRightInd w:val="0"/>
              <w:spacing w:line="23" w:lineRule="atLeast"/>
              <w:rPr>
                <w:rFonts w:ascii="Times New Roman" w:hAnsi="Times New Roman" w:eastAsia="Calibri" w:cs="Times New Roman"/>
                <w:b/>
                <w:bCs/>
                <w:sz w:val="26"/>
                <w:szCs w:val="26"/>
                <w:lang w:eastAsia="en-US"/>
              </w:rPr>
            </w:pPr>
            <w:r>
              <w:rPr>
                <w:rFonts w:ascii="Times New Roman" w:hAnsi="Times New Roman" w:eastAsia="Calibri" w:cs="Times New Roman"/>
                <w:b/>
                <w:bCs/>
                <w:sz w:val="26"/>
                <w:szCs w:val="26"/>
                <w:lang w:eastAsia="en-US"/>
              </w:rPr>
              <w:t>Chất vô cơ CNBr</w:t>
            </w:r>
          </w:p>
        </w:tc>
        <w:tc>
          <w:tcPr>
            <w:tcW w:w="2693" w:type="dxa"/>
          </w:tcPr>
          <w:p>
            <w:pPr>
              <w:autoSpaceDE w:val="0"/>
              <w:autoSpaceDN w:val="0"/>
              <w:adjustRightInd w:val="0"/>
              <w:spacing w:line="23" w:lineRule="atLeast"/>
              <w:rPr>
                <w:rFonts w:ascii="Times New Roman" w:hAnsi="Times New Roman" w:eastAsia="Calibri" w:cs="Times New Roman"/>
                <w:b/>
                <w:bCs/>
                <w:sz w:val="26"/>
                <w:szCs w:val="26"/>
                <w:lang w:eastAsia="en-US"/>
              </w:rPr>
            </w:pPr>
            <w:r>
              <w:rPr>
                <w:rFonts w:ascii="Times New Roman" w:hAnsi="Times New Roman" w:eastAsia="Calibri" w:cs="Times New Roman"/>
                <w:b/>
                <w:bCs/>
                <w:sz w:val="26"/>
                <w:szCs w:val="26"/>
                <w:lang w:eastAsia="en-US"/>
              </w:rPr>
              <w:t xml:space="preserve">Enzim tripxin </w:t>
            </w:r>
          </w:p>
        </w:tc>
        <w:tc>
          <w:tcPr>
            <w:tcW w:w="3119" w:type="dxa"/>
          </w:tcPr>
          <w:p>
            <w:pPr>
              <w:autoSpaceDE w:val="0"/>
              <w:autoSpaceDN w:val="0"/>
              <w:adjustRightInd w:val="0"/>
              <w:spacing w:line="23" w:lineRule="atLeast"/>
              <w:rPr>
                <w:rFonts w:ascii="Times New Roman" w:hAnsi="Times New Roman" w:eastAsia="Calibri" w:cs="Times New Roman"/>
                <w:b/>
                <w:bCs/>
                <w:sz w:val="26"/>
                <w:szCs w:val="26"/>
                <w:lang w:eastAsia="en-US"/>
              </w:rPr>
            </w:pPr>
            <w:r>
              <w:rPr>
                <w:rFonts w:ascii="Times New Roman" w:hAnsi="Times New Roman" w:eastAsia="Calibri" w:cs="Times New Roman"/>
                <w:b/>
                <w:bCs/>
                <w:sz w:val="26"/>
                <w:szCs w:val="26"/>
                <w:lang w:eastAsia="en-US"/>
              </w:rPr>
              <w:t>Enzim chimôtripxin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tcPr>
          <w:p>
            <w:pPr>
              <w:autoSpaceDE w:val="0"/>
              <w:autoSpaceDN w:val="0"/>
              <w:adjustRightInd w:val="0"/>
              <w:spacing w:line="23" w:lineRule="atLeast"/>
              <w:rPr>
                <w:rFonts w:ascii="Times New Roman" w:hAnsi="Times New Roman" w:eastAsia="Calibri" w:cs="Times New Roman"/>
                <w:b/>
                <w:bCs/>
                <w:sz w:val="26"/>
                <w:szCs w:val="26"/>
                <w:lang w:eastAsia="en-US"/>
              </w:rPr>
            </w:pPr>
            <w:r>
              <w:rPr>
                <w:rFonts w:ascii="Times New Roman" w:hAnsi="Times New Roman" w:eastAsia="Calibri" w:cs="Times New Roman"/>
                <w:sz w:val="26"/>
                <w:szCs w:val="26"/>
                <w:lang w:eastAsia="en-US"/>
              </w:rPr>
              <w:t xml:space="preserve">Vị trí phân cắt </w:t>
            </w:r>
          </w:p>
        </w:tc>
        <w:tc>
          <w:tcPr>
            <w:tcW w:w="2362" w:type="dxa"/>
          </w:tcPr>
          <w:p>
            <w:pPr>
              <w:autoSpaceDE w:val="0"/>
              <w:autoSpaceDN w:val="0"/>
              <w:adjustRightInd w:val="0"/>
              <w:spacing w:line="23" w:lineRule="atLeast"/>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Cắt liên kết peptit ở</w:t>
            </w:r>
          </w:p>
          <w:p>
            <w:pPr>
              <w:autoSpaceDE w:val="0"/>
              <w:autoSpaceDN w:val="0"/>
              <w:adjustRightInd w:val="0"/>
              <w:spacing w:line="23" w:lineRule="atLeast"/>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đầu C của mêtiônin</w:t>
            </w:r>
          </w:p>
          <w:p>
            <w:pPr>
              <w:autoSpaceDE w:val="0"/>
              <w:autoSpaceDN w:val="0"/>
              <w:adjustRightInd w:val="0"/>
              <w:spacing w:line="23" w:lineRule="atLeast"/>
              <w:jc w:val="both"/>
              <w:rPr>
                <w:rFonts w:ascii="Times New Roman" w:hAnsi="Times New Roman" w:eastAsia="Calibri" w:cs="Times New Roman"/>
                <w:b/>
                <w:bCs/>
                <w:sz w:val="26"/>
                <w:szCs w:val="26"/>
                <w:lang w:eastAsia="en-US"/>
              </w:rPr>
            </w:pPr>
          </w:p>
        </w:tc>
        <w:tc>
          <w:tcPr>
            <w:tcW w:w="2693" w:type="dxa"/>
          </w:tcPr>
          <w:p>
            <w:pPr>
              <w:autoSpaceDE w:val="0"/>
              <w:autoSpaceDN w:val="0"/>
              <w:adjustRightInd w:val="0"/>
              <w:spacing w:line="23" w:lineRule="atLeast"/>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Cắt liên kết peptit ở đầu C của lizin, acginin</w:t>
            </w:r>
          </w:p>
        </w:tc>
        <w:tc>
          <w:tcPr>
            <w:tcW w:w="3119" w:type="dxa"/>
          </w:tcPr>
          <w:p>
            <w:pPr>
              <w:autoSpaceDE w:val="0"/>
              <w:autoSpaceDN w:val="0"/>
              <w:adjustRightInd w:val="0"/>
              <w:spacing w:line="23" w:lineRule="atLeast"/>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Cắt liên kết peptit ở đầu C của các axitamin có vòng thơm</w:t>
            </w:r>
          </w:p>
        </w:tc>
      </w:tr>
    </w:tbl>
    <w:p>
      <w:pPr>
        <w:autoSpaceDE w:val="0"/>
        <w:autoSpaceDN w:val="0"/>
        <w:adjustRightInd w:val="0"/>
        <w:spacing w:line="23" w:lineRule="atLeast"/>
        <w:ind w:left="-851" w:right="-291"/>
        <w:jc w:val="both"/>
        <w:rPr>
          <w:rFonts w:ascii="Times New Roman" w:hAnsi="Times New Roman" w:eastAsia="Calibri" w:cs="Times New Roman"/>
          <w:sz w:val="26"/>
          <w:szCs w:val="26"/>
          <w:lang w:eastAsia="en-US"/>
        </w:rPr>
      </w:pPr>
      <w:r>
        <w:rPr>
          <w:rFonts w:ascii="Times New Roman" w:hAnsi="Times New Roman" w:eastAsia="Calibri" w:cs="Times New Roman"/>
          <w:b/>
          <w:bCs/>
          <w:sz w:val="26"/>
          <w:szCs w:val="26"/>
          <w:lang w:eastAsia="en-US"/>
        </w:rPr>
        <w:t xml:space="preserve">  </w:t>
      </w:r>
      <w:r>
        <w:rPr>
          <w:rFonts w:ascii="Times New Roman" w:hAnsi="Times New Roman" w:eastAsia="Calibri" w:cs="Times New Roman"/>
          <w:b/>
          <w:bCs/>
          <w:sz w:val="26"/>
          <w:szCs w:val="26"/>
          <w:lang w:eastAsia="en-US"/>
        </w:rPr>
        <w:tab/>
      </w:r>
      <w:r>
        <w:rPr>
          <w:rFonts w:ascii="Times New Roman" w:hAnsi="Times New Roman" w:eastAsia="Calibri" w:cs="Times New Roman"/>
          <w:sz w:val="26"/>
          <w:szCs w:val="26"/>
          <w:lang w:eastAsia="en-US"/>
        </w:rPr>
        <w:t>Có một chuỗi pôlipeptit mang 8 axit amin, trong đó đầu N và đầu C của chuỗi pôlipeptit này đều là Ala (axit amin alanin). Người ta tiến hành thủy phân chuỗi pôlipeptit này bằng các tác nhân nói trên rồi phân tích thành phần axit amin trong các đoạn peptit thu được. Kết quả như sau:</w:t>
      </w:r>
    </w:p>
    <w:tbl>
      <w:tblPr>
        <w:tblStyle w:val="3"/>
        <w:tblW w:w="1020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1"/>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1"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b/>
                <w:bCs/>
                <w:sz w:val="26"/>
                <w:szCs w:val="26"/>
                <w:lang w:eastAsia="en-US"/>
              </w:rPr>
              <w:t xml:space="preserve">Tác nhân xúc tác </w:t>
            </w:r>
          </w:p>
        </w:tc>
        <w:tc>
          <w:tcPr>
            <w:tcW w:w="7796" w:type="dxa"/>
          </w:tcPr>
          <w:p>
            <w:pPr>
              <w:autoSpaceDE w:val="0"/>
              <w:autoSpaceDN w:val="0"/>
              <w:adjustRightInd w:val="0"/>
              <w:spacing w:line="23" w:lineRule="atLeast"/>
              <w:ind w:right="1"/>
              <w:rPr>
                <w:rFonts w:ascii="Times New Roman" w:hAnsi="Times New Roman" w:eastAsia="Calibri" w:cs="Times New Roman"/>
                <w:b/>
                <w:bCs/>
                <w:sz w:val="26"/>
                <w:szCs w:val="26"/>
                <w:lang w:eastAsia="en-US"/>
              </w:rPr>
            </w:pPr>
            <w:r>
              <w:rPr>
                <w:rFonts w:ascii="Times New Roman" w:hAnsi="Times New Roman" w:eastAsia="Calibri" w:cs="Times New Roman"/>
                <w:b/>
                <w:bCs/>
                <w:sz w:val="26"/>
                <w:szCs w:val="26"/>
                <w:lang w:eastAsia="en-US"/>
              </w:rPr>
              <w:t>Thành phần axit amin trong hai đoạn peptit được tạo 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1"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Chất vô cơ CNBr </w:t>
            </w:r>
          </w:p>
        </w:tc>
        <w:tc>
          <w:tcPr>
            <w:tcW w:w="7796"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Đoạn 1: Val, Ala, Lys, Thr.      Đoạn 2: Ala, Met, Leu, Tyr.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1"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Enzim tripxin </w:t>
            </w:r>
          </w:p>
        </w:tc>
        <w:tc>
          <w:tcPr>
            <w:tcW w:w="7796"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Đoạn 1: Val, Ala.                      Đoạn 2: Ala, Lys, Met, Leu, Thr, Tyr.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1"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Enzim chimôtripxin </w:t>
            </w:r>
          </w:p>
        </w:tc>
        <w:tc>
          <w:tcPr>
            <w:tcW w:w="7796" w:type="dxa"/>
          </w:tcPr>
          <w:p>
            <w:pPr>
              <w:autoSpaceDE w:val="0"/>
              <w:autoSpaceDN w:val="0"/>
              <w:adjustRightInd w:val="0"/>
              <w:spacing w:line="23" w:lineRule="atLeast"/>
              <w:ind w:right="1"/>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Đoạn 1: Ala, Tyr.                      Đoạn 2: Val, Ala, Lys, Met, Leu, Thr.</w:t>
            </w:r>
          </w:p>
        </w:tc>
      </w:tr>
    </w:tbl>
    <w:p>
      <w:pPr>
        <w:spacing w:line="23" w:lineRule="atLeast"/>
        <w:ind w:left="-851" w:right="-291"/>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Hãy xác định trình tự sắp xếp axit amin của chuỗi pôlipeptit có 8 axit amin nói trên.</w:t>
      </w:r>
    </w:p>
    <w:p>
      <w:pPr>
        <w:spacing w:line="23" w:lineRule="atLeast"/>
        <w:ind w:left="-851" w:right="-291"/>
        <w:jc w:val="both"/>
        <w:rPr>
          <w:rFonts w:ascii="Times New Roman" w:hAnsi="Times New Roman" w:cs="Times New Roman"/>
          <w:b/>
          <w:color w:val="000000" w:themeColor="text1"/>
          <w:sz w:val="26"/>
          <w:szCs w:val="26"/>
        </w:rPr>
      </w:pPr>
    </w:p>
    <w:p>
      <w:pPr>
        <w:spacing w:line="23" w:lineRule="atLeast"/>
        <w:ind w:left="-851" w:right="-291"/>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2. VI SINH VẬT HỌC (1.5 điểm)</w:t>
      </w:r>
    </w:p>
    <w:p>
      <w:pPr>
        <w:spacing w:line="23" w:lineRule="atLeast"/>
        <w:ind w:left="-851" w:right="-29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Trong quá trình nhân lên của virut, có 2 loại protein được tạo ra ở khoảng thời gian khác nhau và có chức năng khác nhau. Chúng được gọi là các protein sớm và muộn. </w:t>
      </w:r>
    </w:p>
    <w:p>
      <w:pPr>
        <w:spacing w:line="23" w:lineRule="atLeast"/>
        <w:ind w:left="-851" w:right="-29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a. </w:t>
      </w:r>
      <w:r>
        <w:rPr>
          <w:rFonts w:ascii="Times New Roman" w:hAnsi="Times New Roman" w:cs="Times New Roman"/>
          <w:color w:val="000000" w:themeColor="text1"/>
          <w:sz w:val="26"/>
          <w:szCs w:val="26"/>
        </w:rPr>
        <w:t>Thế nào là protein sớm và protein muộn.</w:t>
      </w:r>
    </w:p>
    <w:p>
      <w:pPr>
        <w:spacing w:line="23" w:lineRule="atLeast"/>
        <w:ind w:left="-851" w:right="-291"/>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sz w:val="26"/>
          <w:szCs w:val="26"/>
        </w:rPr>
        <w:t xml:space="preserve">Một trong những protein sớm là enzim replicase. Vì sao virut cúm lại mang theo enzim này trong virion mà virut khảm thuốc lá thì không. </w:t>
      </w:r>
    </w:p>
    <w:p>
      <w:pPr>
        <w:spacing w:line="23" w:lineRule="atLeast"/>
        <w:ind w:left="-851" w:right="-291"/>
        <w:jc w:val="both"/>
        <w:rPr>
          <w:rFonts w:ascii="Times New Roman" w:hAnsi="Times New Roman" w:cs="Times New Roman"/>
          <w:b/>
          <w:color w:val="000000" w:themeColor="text1"/>
          <w:sz w:val="26"/>
          <w:szCs w:val="26"/>
        </w:rPr>
      </w:pPr>
    </w:p>
    <w:p>
      <w:pPr>
        <w:spacing w:line="23" w:lineRule="atLeast"/>
        <w:ind w:left="-851" w:right="-291"/>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Câu 3. SINH HỌC CƠ THỂ (6.5 điểm)</w:t>
      </w:r>
    </w:p>
    <w:p>
      <w:pPr>
        <w:tabs>
          <w:tab w:val="left" w:pos="284"/>
          <w:tab w:val="left" w:pos="567"/>
          <w:tab w:val="left" w:pos="9356"/>
        </w:tabs>
        <w:spacing w:line="23" w:lineRule="atLeast"/>
        <w:ind w:left="-851" w:right="-291"/>
        <w:jc w:val="both"/>
        <w:rPr>
          <w:rFonts w:ascii="Times New Roman" w:hAnsi="Times New Roman" w:cs="Times New Roman"/>
          <w:sz w:val="26"/>
          <w:szCs w:val="26"/>
        </w:rPr>
      </w:pPr>
      <w:r>
        <w:rPr>
          <w:rFonts w:ascii="Times New Roman" w:hAnsi="Times New Roman" w:cs="Times New Roman"/>
          <w:b/>
          <w:color w:val="000000" w:themeColor="text1"/>
          <w:sz w:val="26"/>
          <w:szCs w:val="26"/>
        </w:rPr>
        <w:t xml:space="preserve">Câu 3.1 (2.5 điểm) </w:t>
      </w:r>
      <w:r>
        <w:rPr>
          <w:rFonts w:ascii="Times New Roman" w:hAnsi="Times New Roman" w:cs="Times New Roman"/>
          <w:sz w:val="26"/>
          <w:szCs w:val="26"/>
        </w:rPr>
        <w:t xml:space="preserve">Để xác định cường độ hô hấp cũng như cường độ quang hợp của cây thí nghiệm, người ta có thể căn cứ vào hàm lượng </w:t>
      </w:r>
      <w:r>
        <w:rPr>
          <w:rFonts w:ascii="Times New Roman" w:hAnsi="Times New Roman" w:cs="Times New Roman"/>
          <w:spacing w:val="-4"/>
          <w:sz w:val="26"/>
          <w:szCs w:val="26"/>
        </w:rPr>
        <w:t>CO</w:t>
      </w:r>
      <w:r>
        <w:rPr>
          <w:rFonts w:ascii="Times New Roman" w:hAnsi="Times New Roman" w:cs="Times New Roman"/>
          <w:spacing w:val="-4"/>
          <w:sz w:val="26"/>
          <w:szCs w:val="26"/>
          <w:vertAlign w:val="subscript"/>
        </w:rPr>
        <w:t>2</w:t>
      </w:r>
      <w:r>
        <w:rPr>
          <w:rFonts w:ascii="Times New Roman" w:hAnsi="Times New Roman" w:cs="Times New Roman"/>
          <w:sz w:val="26"/>
          <w:szCs w:val="26"/>
        </w:rPr>
        <w:t>mà cây giải phóng ra hoặc hấp thụ vào trên 1 đơn vị diện tích lá trong một đơn vị thời gian (</w:t>
      </w:r>
      <w:r>
        <w:rPr>
          <w:rFonts w:ascii="Times New Roman" w:hAnsi="Times New Roman" w:cs="Times New Roman"/>
          <w:spacing w:val="-4"/>
          <w:sz w:val="26"/>
          <w:szCs w:val="26"/>
        </w:rPr>
        <w:t>CO</w:t>
      </w:r>
      <w:r>
        <w:rPr>
          <w:rFonts w:ascii="Times New Roman" w:hAnsi="Times New Roman" w:cs="Times New Roman"/>
          <w:spacing w:val="-4"/>
          <w:sz w:val="26"/>
          <w:szCs w:val="26"/>
          <w:vertAlign w:val="subscript"/>
        </w:rPr>
        <w:t>2</w:t>
      </w:r>
      <w:r>
        <w:rPr>
          <w:rFonts w:ascii="Times New Roman" w:hAnsi="Times New Roman" w:cs="Times New Roman"/>
          <w:sz w:val="26"/>
          <w:szCs w:val="26"/>
        </w:rPr>
        <w:t>/dm</w:t>
      </w:r>
      <w:r>
        <w:rPr>
          <w:rFonts w:ascii="Times New Roman" w:hAnsi="Times New Roman" w:cs="Times New Roman"/>
          <w:sz w:val="26"/>
          <w:szCs w:val="26"/>
          <w:vertAlign w:val="superscript"/>
        </w:rPr>
        <w:t>2</w:t>
      </w:r>
      <w:r>
        <w:rPr>
          <w:rFonts w:ascii="Times New Roman" w:hAnsi="Times New Roman" w:cs="Times New Roman"/>
          <w:sz w:val="26"/>
          <w:szCs w:val="26"/>
        </w:rPr>
        <w:t>/h).Thí nghiệm được tiến hành như sau: lấy 3 bình thủy tinh (A, B, C) dung tích như nhau, phù hợp với mục đích thí nghiệm, mở nắp các bình và lắc đều. Cho vào mỗi bình cùng 1 lượng Ba(OH)</w:t>
      </w:r>
      <w:r>
        <w:rPr>
          <w:rFonts w:ascii="Times New Roman" w:hAnsi="Times New Roman" w:cs="Times New Roman"/>
          <w:sz w:val="26"/>
          <w:szCs w:val="26"/>
          <w:vertAlign w:val="subscript"/>
        </w:rPr>
        <w:t>2</w:t>
      </w:r>
      <w:r>
        <w:rPr>
          <w:rFonts w:ascii="Times New Roman" w:hAnsi="Times New Roman" w:cs="Times New Roman"/>
          <w:sz w:val="26"/>
          <w:szCs w:val="26"/>
        </w:rPr>
        <w:t xml:space="preserve"> có thể tích và nồng độ xác định. Đậy nắp bình A, để nguyên ở điều kiện phòng. Đưa vào bình B và bình C mỗi bình 1 cây X (thuộc cùng 1 loài), có cùng diện tích lá, cùng độ tuổi, được cung cấp đủ nước, rồi đậy nắp.</w:t>
      </w:r>
    </w:p>
    <w:p>
      <w:pPr>
        <w:spacing w:line="23" w:lineRule="atLeast"/>
        <w:ind w:left="-851" w:right="-291"/>
        <w:jc w:val="both"/>
        <w:rPr>
          <w:rFonts w:ascii="Times New Roman" w:hAnsi="Times New Roman" w:cs="Times New Roman"/>
          <w:sz w:val="26"/>
          <w:szCs w:val="26"/>
        </w:rPr>
      </w:pPr>
      <w:r>
        <w:rPr>
          <w:rFonts w:ascii="Times New Roman" w:hAnsi="Times New Roman" w:cs="Times New Roman"/>
          <w:sz w:val="26"/>
          <w:szCs w:val="26"/>
        </w:rPr>
        <w:t xml:space="preserve">        Đem bình B đặt trong điều kiện chiếu sáng thích hợp, bình C che tối. Sau 20 phút, bỏ mẫu cây ở bình B và C đi, xác định ngay lượng </w:t>
      </w:r>
      <w:r>
        <w:rPr>
          <w:rFonts w:ascii="Times New Roman" w:hAnsi="Times New Roman" w:cs="Times New Roman"/>
          <w:spacing w:val="-4"/>
          <w:sz w:val="26"/>
          <w:szCs w:val="26"/>
        </w:rPr>
        <w:t>CO</w:t>
      </w:r>
      <w:r>
        <w:rPr>
          <w:rFonts w:ascii="Times New Roman" w:hAnsi="Times New Roman" w:cs="Times New Roman"/>
          <w:spacing w:val="-4"/>
          <w:sz w:val="26"/>
          <w:szCs w:val="26"/>
          <w:vertAlign w:val="subscript"/>
        </w:rPr>
        <w:t>2</w:t>
      </w:r>
      <w:r>
        <w:rPr>
          <w:rFonts w:ascii="Times New Roman" w:hAnsi="Times New Roman" w:cs="Times New Roman"/>
          <w:sz w:val="26"/>
          <w:szCs w:val="26"/>
        </w:rPr>
        <w:t xml:space="preserve"> trong cả 3 bình bằng phương pháp chuẩn độ với dung dịch HCl. Kết quả lượng HCl đã sử dụng cho chuẩn độ ở các bình thí nghiệm là 21ml, 16ml và 15,5ml.</w:t>
      </w:r>
    </w:p>
    <w:p>
      <w:pPr>
        <w:spacing w:line="23" w:lineRule="atLeast"/>
        <w:ind w:left="-851" w:right="-291"/>
        <w:jc w:val="both"/>
        <w:rPr>
          <w:rFonts w:ascii="Times New Roman" w:hAnsi="Times New Roman" w:cs="Times New Roman"/>
          <w:sz w:val="26"/>
          <w:szCs w:val="26"/>
        </w:rPr>
      </w:pPr>
      <w:r>
        <w:rPr>
          <w:rFonts w:ascii="Times New Roman" w:hAnsi="Times New Roman" w:cs="Times New Roman"/>
          <w:b/>
          <w:sz w:val="26"/>
          <w:szCs w:val="26"/>
        </w:rPr>
        <w:t xml:space="preserve">     a.</w:t>
      </w:r>
      <w:r>
        <w:rPr>
          <w:rFonts w:ascii="Times New Roman" w:hAnsi="Times New Roman" w:cs="Times New Roman"/>
          <w:sz w:val="26"/>
          <w:szCs w:val="26"/>
        </w:rPr>
        <w:t>Thể tích dung dịch HCl dùng để chuẩn độ ở mỗi bình A, B, C tương ứng là bao nhiêu? Giải thích.</w:t>
      </w:r>
    </w:p>
    <w:p>
      <w:pPr>
        <w:spacing w:line="23" w:lineRule="atLeast"/>
        <w:ind w:left="-851" w:right="-291"/>
        <w:jc w:val="both"/>
        <w:rPr>
          <w:rFonts w:ascii="Times New Roman" w:hAnsi="Times New Roman" w:cs="Times New Roman"/>
          <w:sz w:val="26"/>
          <w:szCs w:val="26"/>
        </w:rPr>
      </w:pPr>
      <w:r>
        <w:rPr>
          <w:rFonts w:ascii="Times New Roman" w:hAnsi="Times New Roman" w:cs="Times New Roman"/>
          <w:b/>
          <w:sz w:val="26"/>
          <w:szCs w:val="26"/>
        </w:rPr>
        <w:t xml:space="preserve">     b.</w:t>
      </w:r>
      <w:r>
        <w:rPr>
          <w:rFonts w:ascii="Times New Roman" w:hAnsi="Times New Roman" w:cs="Times New Roman"/>
          <w:sz w:val="26"/>
          <w:szCs w:val="26"/>
        </w:rPr>
        <w:t xml:space="preserve"> Cho biết 1ml HCl tương đương với 0,6 mg </w:t>
      </w:r>
      <w:r>
        <w:rPr>
          <w:rFonts w:ascii="Times New Roman" w:hAnsi="Times New Roman" w:cs="Times New Roman"/>
          <w:spacing w:val="-4"/>
          <w:sz w:val="26"/>
          <w:szCs w:val="26"/>
        </w:rPr>
        <w:t>CO</w:t>
      </w:r>
      <w:r>
        <w:rPr>
          <w:rFonts w:ascii="Times New Roman" w:hAnsi="Times New Roman" w:cs="Times New Roman"/>
          <w:spacing w:val="-4"/>
          <w:sz w:val="26"/>
          <w:szCs w:val="26"/>
          <w:vertAlign w:val="subscript"/>
        </w:rPr>
        <w:t xml:space="preserve">2 </w:t>
      </w:r>
      <w:r>
        <w:rPr>
          <w:rFonts w:ascii="Times New Roman" w:hAnsi="Times New Roman" w:cs="Times New Roman"/>
          <w:sz w:val="26"/>
          <w:szCs w:val="26"/>
        </w:rPr>
        <w:t>bị kiềm liên kết. Hãy tính cường độ quang hợp của cây trong bình B và cường độ hô hấp của cây trong bình C.</w:t>
      </w:r>
    </w:p>
    <w:p>
      <w:pPr>
        <w:spacing w:line="23" w:lineRule="atLeast"/>
        <w:ind w:left="-851" w:right="-291"/>
        <w:jc w:val="both"/>
        <w:rPr>
          <w:rFonts w:ascii="Times New Roman" w:hAnsi="Times New Roman" w:cs="Times New Roman"/>
          <w:sz w:val="26"/>
          <w:szCs w:val="26"/>
        </w:rPr>
      </w:pPr>
      <w:r>
        <w:rPr>
          <w:rFonts w:ascii="Times New Roman" w:hAnsi="Times New Roman" w:cs="Times New Roman"/>
          <w:b/>
          <w:sz w:val="26"/>
          <w:szCs w:val="26"/>
        </w:rPr>
        <w:t xml:space="preserve">     c.</w:t>
      </w:r>
      <w:r>
        <w:rPr>
          <w:rFonts w:ascii="Times New Roman" w:hAnsi="Times New Roman" w:cs="Times New Roman"/>
          <w:sz w:val="26"/>
          <w:szCs w:val="26"/>
        </w:rPr>
        <w:t xml:space="preserve"> Đưa cây X vào 1 bình thí nghiệm khác có điều kiện chiếu sáng và </w:t>
      </w:r>
      <w:r>
        <w:rPr>
          <w:rFonts w:ascii="Times New Roman" w:hAnsi="Times New Roman" w:cs="Times New Roman"/>
          <w:spacing w:val="-4"/>
          <w:sz w:val="26"/>
          <w:szCs w:val="26"/>
        </w:rPr>
        <w:t>CO</w:t>
      </w:r>
      <w:r>
        <w:rPr>
          <w:rFonts w:ascii="Times New Roman" w:hAnsi="Times New Roman" w:cs="Times New Roman"/>
          <w:spacing w:val="-4"/>
          <w:sz w:val="26"/>
          <w:szCs w:val="26"/>
          <w:vertAlign w:val="subscript"/>
        </w:rPr>
        <w:t xml:space="preserve">2 </w:t>
      </w:r>
      <w:r>
        <w:rPr>
          <w:rFonts w:ascii="Times New Roman" w:hAnsi="Times New Roman" w:cs="Times New Roman"/>
          <w:sz w:val="26"/>
          <w:szCs w:val="26"/>
        </w:rPr>
        <w:t xml:space="preserve">như bình B nhưng hàm lượng </w:t>
      </w:r>
      <w:r>
        <w:rPr>
          <w:rFonts w:ascii="Times New Roman" w:hAnsi="Times New Roman" w:cs="Times New Roman"/>
          <w:spacing w:val="-4"/>
          <w:sz w:val="26"/>
          <w:szCs w:val="26"/>
        </w:rPr>
        <w:t>O</w:t>
      </w:r>
      <w:r>
        <w:rPr>
          <w:rFonts w:ascii="Times New Roman" w:hAnsi="Times New Roman" w:cs="Times New Roman"/>
          <w:spacing w:val="-4"/>
          <w:sz w:val="26"/>
          <w:szCs w:val="26"/>
          <w:vertAlign w:val="subscript"/>
        </w:rPr>
        <w:t xml:space="preserve">2 </w:t>
      </w:r>
      <w:r>
        <w:rPr>
          <w:rFonts w:ascii="Times New Roman" w:hAnsi="Times New Roman" w:cs="Times New Roman"/>
          <w:sz w:val="26"/>
          <w:szCs w:val="26"/>
        </w:rPr>
        <w:t>cao hơn 5%. Hãy cho biết cường độ quang hợp của cây X sẽ thay đổi như thế nào so với khi ở bình B? Giải thích.</w:t>
      </w:r>
    </w:p>
    <w:p>
      <w:pPr>
        <w:spacing w:line="23" w:lineRule="atLeast"/>
        <w:ind w:left="-851" w:right="-291"/>
        <w:rPr>
          <w:rFonts w:ascii="Times New Roman" w:hAnsi="Times New Roman" w:cs="Times New Roman"/>
          <w:sz w:val="26"/>
          <w:szCs w:val="26"/>
        </w:rPr>
      </w:pPr>
      <w:r>
        <w:rPr>
          <w:rFonts w:ascii="Times New Roman" w:hAnsi="Times New Roman" w:cs="Times New Roman"/>
          <w:b/>
          <w:color w:val="000000" w:themeColor="text1"/>
          <w:sz w:val="26"/>
          <w:szCs w:val="26"/>
          <w:lang w:val="vi-VN"/>
        </w:rPr>
        <w:t>Câu 3.</w:t>
      </w:r>
      <w:r>
        <w:rPr>
          <w:rFonts w:ascii="Times New Roman" w:hAnsi="Times New Roman" w:cs="Times New Roman"/>
          <w:b/>
          <w:color w:val="000000" w:themeColor="text1"/>
          <w:sz w:val="26"/>
          <w:szCs w:val="26"/>
        </w:rPr>
        <w:t>2</w:t>
      </w:r>
      <w:r>
        <w:rPr>
          <w:rFonts w:ascii="Times New Roman" w:hAnsi="Times New Roman" w:cs="Times New Roman"/>
          <w:b/>
          <w:color w:val="000000" w:themeColor="text1"/>
          <w:sz w:val="26"/>
          <w:szCs w:val="26"/>
          <w:lang w:val="vi-VN"/>
        </w:rPr>
        <w:t xml:space="preserve"> (1.5 điểm) </w:t>
      </w:r>
      <w:r>
        <w:rPr>
          <w:rFonts w:ascii="Times New Roman" w:hAnsi="Times New Roman" w:cs="Times New Roman"/>
          <w:sz w:val="26"/>
          <w:szCs w:val="26"/>
        </w:rPr>
        <w:t>Trong các trường hợp sử dụng thuốc phong bế thụ thể histamin, gastrin, acetylcholin ở tế bào viền dạ dày, hãy cho biết:</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Hiệu suất quá trình tiêu hóa ở dạ dày thay đổi như thế nào?</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 xml:space="preserve">b. </w:t>
      </w:r>
      <w:r>
        <w:rPr>
          <w:rFonts w:ascii="Times New Roman" w:hAnsi="Times New Roman" w:cs="Times New Roman"/>
          <w:sz w:val="26"/>
          <w:szCs w:val="26"/>
        </w:rPr>
        <w:t>Nồng độ K</w:t>
      </w:r>
      <w:r>
        <w:rPr>
          <w:rFonts w:ascii="Times New Roman" w:hAnsi="Times New Roman" w:cs="Times New Roman"/>
          <w:sz w:val="26"/>
          <w:szCs w:val="26"/>
          <w:vertAlign w:val="superscript"/>
        </w:rPr>
        <w:t>+</w:t>
      </w:r>
      <w:r>
        <w:rPr>
          <w:rFonts w:ascii="Times New Roman" w:hAnsi="Times New Roman" w:cs="Times New Roman"/>
          <w:sz w:val="26"/>
          <w:szCs w:val="26"/>
        </w:rPr>
        <w:t xml:space="preserve"> trong máu thay đổi như thế nào?</w:t>
      </w:r>
    </w:p>
    <w:p>
      <w:pPr>
        <w:spacing w:line="23" w:lineRule="atLeast"/>
        <w:ind w:left="-851" w:right="-291"/>
        <w:rPr>
          <w:rFonts w:ascii="Times New Roman" w:hAnsi="Times New Roman" w:cs="Times New Roman"/>
          <w:sz w:val="26"/>
          <w:szCs w:val="26"/>
        </w:rPr>
      </w:pPr>
    </w:p>
    <w:p>
      <w:pPr>
        <w:spacing w:line="23" w:lineRule="atLeast"/>
      </w:pPr>
      <w:r>
        <w:br w:type="page"/>
      </w:r>
    </w:p>
    <w:p>
      <w:pPr>
        <w:spacing w:line="23" w:lineRule="atLeast"/>
        <w:ind w:left="-851" w:right="-291"/>
        <w:jc w:val="center"/>
        <w:rPr>
          <w:rFonts w:ascii="Times New Roman" w:hAnsi="Times New Roman" w:cs="Times New Roman"/>
          <w:sz w:val="26"/>
          <w:szCs w:val="26"/>
        </w:rPr>
      </w:pPr>
      <w:r>
        <w:rPr>
          <w:rFonts w:ascii="Times New Roman" w:hAnsi="Times New Roman" w:cs="Times New Roman"/>
          <w:sz w:val="26"/>
          <w:szCs w:val="26"/>
          <w:lang w:eastAsia="en-US"/>
        </w:rPr>
        <w:drawing>
          <wp:inline distT="0" distB="0" distL="0" distR="0">
            <wp:extent cx="2913380" cy="2301240"/>
            <wp:effectExtent l="0" t="0" r="127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5"/>
                    <a:srcRect l="32983" t="29787" r="28388" b="15945"/>
                    <a:stretch>
                      <a:fillRect/>
                    </a:stretch>
                  </pic:blipFill>
                  <pic:spPr>
                    <a:xfrm>
                      <a:off x="0" y="0"/>
                      <a:ext cx="2917334" cy="2304351"/>
                    </a:xfrm>
                    <a:prstGeom prst="rect">
                      <a:avLst/>
                    </a:prstGeom>
                    <a:ln>
                      <a:noFill/>
                    </a:ln>
                  </pic:spPr>
                </pic:pic>
              </a:graphicData>
            </a:graphic>
          </wp:inline>
        </w:drawing>
      </w:r>
    </w:p>
    <w:p>
      <w:pPr>
        <w:tabs>
          <w:tab w:val="left" w:pos="600"/>
          <w:tab w:val="left" w:pos="800"/>
        </w:tabs>
        <w:spacing w:line="23" w:lineRule="atLeast"/>
        <w:ind w:left="-851" w:right="-291"/>
        <w:jc w:val="both"/>
        <w:rPr>
          <w:rFonts w:ascii="Times New Roman" w:hAnsi="Times New Roman" w:cs="Times New Roman"/>
          <w:sz w:val="26"/>
          <w:szCs w:val="26"/>
        </w:rPr>
      </w:pPr>
    </w:p>
    <w:p>
      <w:pPr>
        <w:spacing w:line="23" w:lineRule="atLeast"/>
        <w:ind w:left="-851" w:right="-291"/>
        <w:rPr>
          <w:rFonts w:ascii="Times New Roman" w:hAnsi="Times New Roman" w:cs="Times New Roman"/>
          <w:sz w:val="26"/>
          <w:szCs w:val="26"/>
        </w:rPr>
      </w:pPr>
      <w:r>
        <w:rPr>
          <w:rFonts w:ascii="Times New Roman" w:hAnsi="Times New Roman" w:cs="Times New Roman"/>
          <w:b/>
          <w:color w:val="000000" w:themeColor="text1"/>
          <w:sz w:val="26"/>
          <w:szCs w:val="26"/>
          <w:lang w:val="vi-VN"/>
        </w:rPr>
        <w:t>Câu 3.</w:t>
      </w:r>
      <w:r>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lang w:val="vi-VN"/>
        </w:rPr>
        <w:t xml:space="preserve"> (1.</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vi-VN"/>
        </w:rPr>
        <w:t xml:space="preserve"> điểm) </w:t>
      </w:r>
      <w:r>
        <w:rPr>
          <w:rFonts w:ascii="Times New Roman" w:hAnsi="Times New Roman" w:cs="Times New Roman"/>
          <w:sz w:val="26"/>
          <w:szCs w:val="26"/>
        </w:rPr>
        <w:t xml:space="preserve">Hình dưới biểu hiện các pha khác nhau của điện thế hoạt động của tế bào cơ tim. </w:t>
      </w:r>
    </w:p>
    <w:tbl>
      <w:tblPr>
        <w:tblStyle w:val="8"/>
        <w:tblW w:w="10065" w:type="dxa"/>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6"/>
        <w:gridCol w:w="4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76" w:type="dxa"/>
          </w:tcPr>
          <w:p>
            <w:pPr>
              <w:widowControl w:val="0"/>
              <w:spacing w:line="23" w:lineRule="atLeast"/>
              <w:jc w:val="both"/>
              <w:rPr>
                <w:rFonts w:ascii="Times New Roman" w:hAnsi="Times New Roman" w:cs="Times New Roman"/>
                <w:sz w:val="26"/>
                <w:szCs w:val="26"/>
              </w:rPr>
            </w:pPr>
            <w:r>
              <w:rPr>
                <w:rFonts w:ascii="Times New Roman" w:hAnsi="Times New Roman" w:cs="Times New Roman"/>
                <w:sz w:val="26"/>
                <w:szCs w:val="26"/>
                <w:lang w:eastAsia="en-US"/>
              </w:rPr>
              <w:drawing>
                <wp:inline distT="0" distB="0" distL="0" distR="0">
                  <wp:extent cx="3070225" cy="1731010"/>
                  <wp:effectExtent l="0" t="0" r="0"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6">
                            <a:extLst>
                              <a:ext uri="{28A0092B-C50C-407E-A947-70E740481C1C}">
                                <a14:useLocalDpi xmlns:a14="http://schemas.microsoft.com/office/drawing/2010/main" val="0"/>
                              </a:ext>
                            </a:extLst>
                          </a:blip>
                          <a:srcRect l="17352" t="26526" r="17531" b="7120"/>
                          <a:stretch>
                            <a:fillRect/>
                          </a:stretch>
                        </pic:blipFill>
                        <pic:spPr>
                          <a:xfrm>
                            <a:off x="0" y="0"/>
                            <a:ext cx="3081815" cy="1737392"/>
                          </a:xfrm>
                          <a:prstGeom prst="rect">
                            <a:avLst/>
                          </a:prstGeom>
                          <a:noFill/>
                          <a:ln>
                            <a:noFill/>
                          </a:ln>
                        </pic:spPr>
                      </pic:pic>
                    </a:graphicData>
                  </a:graphic>
                </wp:inline>
              </w:drawing>
            </w:r>
          </w:p>
        </w:tc>
        <w:tc>
          <w:tcPr>
            <w:tcW w:w="4889" w:type="dxa"/>
          </w:tcPr>
          <w:p>
            <w:pPr>
              <w:widowControl w:val="0"/>
              <w:spacing w:line="23" w:lineRule="atLeast"/>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sz w:val="26"/>
                <w:szCs w:val="26"/>
              </w:rPr>
              <w:t xml:space="preserve"> Cho biết sự thay đổi của khoảng 3-4 trong trường hợp sử dụng chất ức chế bơm Ca</w:t>
            </w:r>
            <w:r>
              <w:rPr>
                <w:rFonts w:ascii="Times New Roman" w:hAnsi="Times New Roman" w:cs="Times New Roman"/>
                <w:sz w:val="26"/>
                <w:szCs w:val="26"/>
                <w:vertAlign w:val="superscript"/>
              </w:rPr>
              <w:t>2+</w:t>
            </w:r>
            <w:r>
              <w:rPr>
                <w:rFonts w:ascii="Times New Roman" w:hAnsi="Times New Roman" w:cs="Times New Roman"/>
                <w:sz w:val="26"/>
                <w:szCs w:val="26"/>
              </w:rPr>
              <w:t xml:space="preserve"> vào mạng lưới nội cơ tương. Giải thích.</w:t>
            </w:r>
          </w:p>
          <w:p>
            <w:pPr>
              <w:widowControl w:val="0"/>
              <w:spacing w:line="23" w:lineRule="atLeast"/>
              <w:jc w:val="both"/>
              <w:rPr>
                <w:rFonts w:ascii="Times New Roman" w:hAnsi="Times New Roman" w:cs="Times New Roman"/>
                <w:sz w:val="26"/>
                <w:szCs w:val="26"/>
              </w:rPr>
            </w:pPr>
            <w:r>
              <w:rPr>
                <w:rFonts w:ascii="Times New Roman" w:hAnsi="Times New Roman" w:cs="Times New Roman"/>
                <w:b/>
                <w:sz w:val="26"/>
                <w:szCs w:val="26"/>
              </w:rPr>
              <w:t>b.</w:t>
            </w:r>
            <w:r>
              <w:rPr>
                <w:rFonts w:ascii="Times New Roman" w:hAnsi="Times New Roman" w:cs="Times New Roman"/>
                <w:sz w:val="26"/>
                <w:szCs w:val="26"/>
              </w:rPr>
              <w:t xml:space="preserve"> Cho biết sự thay đổi của hoạt động tim trong trường hợp ức chế kênh đối chuyển Na</w:t>
            </w:r>
            <w:r>
              <w:rPr>
                <w:rFonts w:ascii="Times New Roman" w:hAnsi="Times New Roman" w:cs="Times New Roman"/>
                <w:sz w:val="26"/>
                <w:szCs w:val="26"/>
                <w:vertAlign w:val="superscript"/>
              </w:rPr>
              <w:t>+</w:t>
            </w:r>
            <w:r>
              <w:rPr>
                <w:rFonts w:ascii="Times New Roman" w:hAnsi="Times New Roman" w:cs="Times New Roman"/>
                <w:sz w:val="26"/>
                <w:szCs w:val="26"/>
              </w:rPr>
              <w:t>/Ca</w:t>
            </w:r>
            <w:r>
              <w:rPr>
                <w:rFonts w:ascii="Times New Roman" w:hAnsi="Times New Roman" w:cs="Times New Roman"/>
                <w:sz w:val="26"/>
                <w:szCs w:val="26"/>
                <w:vertAlign w:val="superscript"/>
              </w:rPr>
              <w:t>2+</w:t>
            </w:r>
            <w:r>
              <w:rPr>
                <w:rFonts w:ascii="Times New Roman" w:hAnsi="Times New Roman" w:cs="Times New Roman"/>
                <w:sz w:val="26"/>
                <w:szCs w:val="26"/>
              </w:rPr>
              <w:t>. Giải thích.</w:t>
            </w:r>
          </w:p>
          <w:p>
            <w:pPr>
              <w:widowControl w:val="0"/>
              <w:spacing w:line="23" w:lineRule="atLeast"/>
              <w:jc w:val="both"/>
              <w:rPr>
                <w:rFonts w:ascii="Times New Roman" w:hAnsi="Times New Roman" w:cs="Times New Roman"/>
                <w:sz w:val="26"/>
                <w:szCs w:val="26"/>
              </w:rPr>
            </w:pPr>
          </w:p>
        </w:tc>
      </w:tr>
    </w:tbl>
    <w:p>
      <w:pPr>
        <w:spacing w:line="23" w:lineRule="atLeast"/>
        <w:ind w:left="-851" w:right="-291"/>
        <w:rPr>
          <w:rFonts w:ascii="Times New Roman" w:hAnsi="Times New Roman" w:cs="Times New Roman"/>
          <w:b/>
          <w:color w:val="000000" w:themeColor="text1"/>
          <w:sz w:val="26"/>
          <w:szCs w:val="26"/>
        </w:rPr>
      </w:pPr>
    </w:p>
    <w:p>
      <w:pPr>
        <w:spacing w:line="23" w:lineRule="atLeast"/>
        <w:ind w:left="-851" w:right="-291"/>
        <w:rPr>
          <w:rFonts w:ascii="Times New Roman" w:hAnsi="Times New Roman" w:cs="Times New Roman"/>
          <w:sz w:val="26"/>
          <w:szCs w:val="26"/>
        </w:rPr>
      </w:pPr>
      <w:r>
        <w:rPr>
          <w:rFonts w:ascii="Times New Roman" w:hAnsi="Times New Roman" w:cs="Times New Roman"/>
          <w:b/>
          <w:color w:val="000000" w:themeColor="text1"/>
          <w:sz w:val="26"/>
          <w:szCs w:val="26"/>
          <w:lang w:eastAsia="en-US"/>
        </w:rPr>
        <w:drawing>
          <wp:anchor distT="0" distB="0" distL="114300" distR="114300" simplePos="0" relativeHeight="251659264" behindDoc="0" locked="0" layoutInCell="1" allowOverlap="1">
            <wp:simplePos x="0" y="0"/>
            <wp:positionH relativeFrom="margin">
              <wp:posOffset>3730625</wp:posOffset>
            </wp:positionH>
            <wp:positionV relativeFrom="paragraph">
              <wp:posOffset>43180</wp:posOffset>
            </wp:positionV>
            <wp:extent cx="1971040" cy="1077595"/>
            <wp:effectExtent l="19050" t="0" r="0" b="0"/>
            <wp:wrapThrough wrapText="bothSides">
              <wp:wrapPolygon>
                <wp:start x="-209" y="0"/>
                <wp:lineTo x="-209" y="21384"/>
                <wp:lineTo x="21503" y="21384"/>
                <wp:lineTo x="21503" y="0"/>
                <wp:lineTo x="-209"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b="24597"/>
                    <a:stretch>
                      <a:fillRect/>
                    </a:stretch>
                  </pic:blipFill>
                  <pic:spPr>
                    <a:xfrm>
                      <a:off x="0" y="0"/>
                      <a:ext cx="1971040" cy="1077595"/>
                    </a:xfrm>
                    <a:prstGeom prst="rect">
                      <a:avLst/>
                    </a:prstGeom>
                    <a:noFill/>
                    <a:ln>
                      <a:noFill/>
                    </a:ln>
                  </pic:spPr>
                </pic:pic>
              </a:graphicData>
            </a:graphic>
          </wp:anchor>
        </w:drawing>
      </w:r>
      <w:r>
        <w:rPr>
          <w:rFonts w:ascii="Times New Roman" w:hAnsi="Times New Roman" w:cs="Times New Roman"/>
          <w:b/>
          <w:color w:val="000000" w:themeColor="text1"/>
          <w:sz w:val="26"/>
          <w:szCs w:val="26"/>
          <w:lang w:val="vi-VN"/>
        </w:rPr>
        <w:t>Câu 3.</w:t>
      </w:r>
      <w:r>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lang w:val="vi-VN"/>
        </w:rPr>
        <w:t xml:space="preserve"> (1.</w:t>
      </w:r>
      <w:r>
        <w:rPr>
          <w:rFonts w:ascii="Times New Roman" w:hAnsi="Times New Roman" w:cs="Times New Roman"/>
          <w:b/>
          <w:color w:val="000000" w:themeColor="text1"/>
          <w:sz w:val="26"/>
          <w:szCs w:val="26"/>
        </w:rPr>
        <w:t>5</w:t>
      </w:r>
      <w:r>
        <w:rPr>
          <w:rFonts w:ascii="Times New Roman" w:hAnsi="Times New Roman" w:cs="Times New Roman"/>
          <w:b/>
          <w:color w:val="000000" w:themeColor="text1"/>
          <w:sz w:val="26"/>
          <w:szCs w:val="26"/>
          <w:lang w:val="vi-VN"/>
        </w:rPr>
        <w:t xml:space="preserve"> điểm)</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 xml:space="preserve">a) </w:t>
      </w:r>
      <w:r>
        <w:rPr>
          <w:rFonts w:ascii="Times New Roman" w:hAnsi="Times New Roman" w:cs="Times New Roman"/>
          <w:sz w:val="26"/>
          <w:szCs w:val="26"/>
        </w:rPr>
        <w:t>Một người bị bệnh tim do một bất thường trong cấu trúc của tim được minh họa ở hình bên. So sánh với người khỏe mạnh (bình thường), thì người bị bệnh có các chỉ số (1-3) dưới đây thay đổi như thế nào? Giải thích.</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(1)</w:t>
      </w:r>
      <w:r>
        <w:rPr>
          <w:rFonts w:ascii="Times New Roman" w:hAnsi="Times New Roman" w:cs="Times New Roman"/>
          <w:sz w:val="26"/>
          <w:szCs w:val="26"/>
        </w:rPr>
        <w:t xml:space="preserve"> Tần số phát nhịp của tế bào phát nhịp nút xoang nhĩ; </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sz w:val="26"/>
          <w:szCs w:val="26"/>
        </w:rPr>
        <w:t xml:space="preserve"> Phân áp CO</w:t>
      </w:r>
      <w:r>
        <w:rPr>
          <w:rFonts w:ascii="Times New Roman" w:hAnsi="Times New Roman" w:cs="Times New Roman"/>
          <w:sz w:val="26"/>
          <w:szCs w:val="26"/>
          <w:vertAlign w:val="subscript"/>
        </w:rPr>
        <w:t>2</w:t>
      </w:r>
      <w:r>
        <w:rPr>
          <w:rFonts w:ascii="Times New Roman" w:hAnsi="Times New Roman" w:cs="Times New Roman"/>
          <w:sz w:val="26"/>
          <w:szCs w:val="26"/>
        </w:rPr>
        <w:t xml:space="preserve"> ở trong máu động mạch phổi;</w:t>
      </w:r>
    </w:p>
    <w:p>
      <w:pPr>
        <w:spacing w:line="23" w:lineRule="atLeast"/>
        <w:ind w:left="-851" w:right="-291"/>
        <w:rPr>
          <w:rFonts w:ascii="Times New Roman" w:hAnsi="Times New Roman" w:cs="Times New Roman"/>
          <w:sz w:val="26"/>
          <w:szCs w:val="26"/>
        </w:rPr>
      </w:pPr>
      <w:r>
        <w:rPr>
          <w:rFonts w:ascii="Times New Roman" w:hAnsi="Times New Roman" w:cs="Times New Roman"/>
          <w:b/>
          <w:sz w:val="26"/>
          <w:szCs w:val="26"/>
        </w:rPr>
        <w:t>(3)</w:t>
      </w:r>
      <w:r>
        <w:rPr>
          <w:rFonts w:ascii="Times New Roman" w:hAnsi="Times New Roman" w:cs="Times New Roman"/>
          <w:sz w:val="26"/>
          <w:szCs w:val="26"/>
        </w:rPr>
        <w:t xml:space="preserve"> Phần trăm (%) bão hòa của hemoglobin với O</w:t>
      </w:r>
      <w:r>
        <w:rPr>
          <w:rFonts w:ascii="Times New Roman" w:hAnsi="Times New Roman" w:cs="Times New Roman"/>
          <w:sz w:val="26"/>
          <w:szCs w:val="26"/>
          <w:vertAlign w:val="subscript"/>
        </w:rPr>
        <w:t>2</w:t>
      </w:r>
      <w:r>
        <w:rPr>
          <w:rFonts w:ascii="Times New Roman" w:hAnsi="Times New Roman" w:cs="Times New Roman"/>
          <w:sz w:val="26"/>
          <w:szCs w:val="26"/>
        </w:rPr>
        <w:t xml:space="preserve"> ở trong máu động mạch phổi.</w:t>
      </w:r>
    </w:p>
    <w:p>
      <w:pPr>
        <w:spacing w:line="23" w:lineRule="atLeast"/>
        <w:ind w:left="-851" w:right="-291"/>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Câu 4. DI TRUYỀN HỌC </w:t>
      </w:r>
      <w:r>
        <w:rPr>
          <w:rFonts w:ascii="Times New Roman" w:hAnsi="Times New Roman" w:eastAsia="Times New Roman" w:cs="Times New Roman"/>
          <w:b/>
          <w:color w:val="000000"/>
          <w:sz w:val="26"/>
          <w:szCs w:val="26"/>
          <w:lang w:val="nl-NL"/>
        </w:rPr>
        <w:t>(5.0 điểm)</w:t>
      </w:r>
    </w:p>
    <w:p>
      <w:pPr>
        <w:spacing w:line="23" w:lineRule="atLeast"/>
        <w:ind w:left="-851" w:right="-291"/>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 xml:space="preserve">Câu 4.1. </w:t>
      </w:r>
      <w:r>
        <w:rPr>
          <w:rFonts w:ascii="Times New Roman" w:hAnsi="Times New Roman" w:eastAsia="Times New Roman" w:cs="Times New Roman"/>
          <w:b/>
          <w:color w:val="000000"/>
          <w:sz w:val="26"/>
          <w:szCs w:val="26"/>
          <w:lang w:val="nl-NL"/>
        </w:rPr>
        <w:t>(</w:t>
      </w:r>
      <w:r>
        <w:rPr>
          <w:rFonts w:ascii="Times New Roman" w:hAnsi="Times New Roman" w:eastAsia="Times New Roman" w:cs="Times New Roman"/>
          <w:b/>
          <w:color w:val="000000"/>
          <w:sz w:val="26"/>
          <w:szCs w:val="26"/>
        </w:rPr>
        <w:t>2</w:t>
      </w:r>
      <w:r>
        <w:rPr>
          <w:rFonts w:ascii="Times New Roman" w:hAnsi="Times New Roman" w:eastAsia="Times New Roman" w:cs="Times New Roman"/>
          <w:b/>
          <w:color w:val="000000"/>
          <w:sz w:val="26"/>
          <w:szCs w:val="26"/>
          <w:lang w:val="vi-VN"/>
        </w:rPr>
        <w:t>.</w:t>
      </w:r>
      <w:r>
        <w:rPr>
          <w:rFonts w:ascii="Times New Roman" w:hAnsi="Times New Roman" w:eastAsia="Times New Roman" w:cs="Times New Roman"/>
          <w:b/>
          <w:color w:val="000000"/>
          <w:sz w:val="26"/>
          <w:szCs w:val="26"/>
        </w:rPr>
        <w:t>5</w:t>
      </w:r>
      <w:r>
        <w:rPr>
          <w:rFonts w:ascii="Times New Roman" w:hAnsi="Times New Roman" w:eastAsia="Times New Roman" w:cs="Times New Roman"/>
          <w:b/>
          <w:color w:val="000000"/>
          <w:sz w:val="26"/>
          <w:szCs w:val="26"/>
          <w:lang w:val="nl-NL"/>
        </w:rPr>
        <w:t xml:space="preserve"> điểm) </w:t>
      </w:r>
      <w:r>
        <w:rPr>
          <w:rFonts w:ascii="Times New Roman" w:hAnsi="Times New Roman" w:eastAsia="Times New Roman" w:cs="Times New Roman"/>
          <w:color w:val="000000"/>
          <w:sz w:val="26"/>
          <w:szCs w:val="26"/>
        </w:rPr>
        <w:t>Sơ đồ bên mô tả con đường chuyển hóa pheninalanin liên quan đến 3 bệnh chuyển hóa di truyền ở người, gồm pheninketo niệu (PKU), ancapton niệu (AKU) và bạch tạng do 3 cặp gen phân li độc lập quy định. Trong đó, gen A,B,D lần lượt mã hóa cho sản phẩm là các enzim 1,2,3.  Đột biến lặn ở ba gen trên dẫn tới tích lũy các chất không được chuyển hóa, có tính độc và gây bệnh (với bệnh PKU và AKU) hoặc không tổng hợp được melanin (với bệnh bạch tạng).</w:t>
      </w:r>
    </w:p>
    <w:tbl>
      <w:tblPr>
        <w:tblStyle w:val="8"/>
        <w:tblW w:w="5000" w:type="pct"/>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widowControl w:val="0"/>
              <w:spacing w:line="23" w:lineRule="atLeast"/>
              <w:ind w:right="-291"/>
              <w:jc w:val="center"/>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lang w:eastAsia="en-US"/>
              </w:rPr>
              <w:pict>
                <v:rect id="_x0000_s1027" o:spid="_x0000_s1027" o:spt="1" style="position:absolute;left:0pt;margin-left:319.8pt;margin-top:6.6pt;height:21.05pt;width:68.6pt;z-index:251660288;mso-width-relative:page;mso-height-relative:page;" coordsize="21600,21600">
                  <v:path/>
                  <v:fill focussize="0,0"/>
                  <v:stroke/>
                  <v:imagedata o:title=""/>
                  <o:lock v:ext="edit"/>
                  <v:textbox>
                    <w:txbxContent>
                      <w:p>
                        <w:pPr>
                          <w:rPr>
                            <w:b/>
                          </w:rPr>
                        </w:pPr>
                        <w:r>
                          <w:rPr>
                            <w:b/>
                            <w:sz w:val="20"/>
                            <w:szCs w:val="20"/>
                          </w:rPr>
                          <w:t>Bệnh AKU</w:t>
                        </w:r>
                      </w:p>
                    </w:txbxContent>
                  </v:textbox>
                </v:rect>
              </w:pict>
            </w:r>
            <w:r>
              <w:rPr>
                <w:rFonts w:ascii="Times New Roman" w:hAnsi="Times New Roman" w:eastAsia="Times New Roman" w:cs="Times New Roman"/>
                <w:sz w:val="26"/>
                <w:szCs w:val="26"/>
                <w:lang w:eastAsia="en-US"/>
              </w:rPr>
              <w:drawing>
                <wp:inline distT="0" distB="0" distL="0" distR="0">
                  <wp:extent cx="5835650" cy="184721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9">
                            <a:extLst>
                              <a:ext uri="{28A0092B-C50C-407E-A947-70E740481C1C}">
                                <a14:useLocalDpi xmlns:a14="http://schemas.microsoft.com/office/drawing/2010/main" val="0"/>
                              </a:ext>
                            </a:extLst>
                          </a:blip>
                          <a:srcRect l="24490" t="49260" r="15642" b="16995"/>
                          <a:stretch>
                            <a:fillRect/>
                          </a:stretch>
                        </pic:blipFill>
                        <pic:spPr>
                          <a:xfrm>
                            <a:off x="0" y="0"/>
                            <a:ext cx="5836143" cy="1847850"/>
                          </a:xfrm>
                          <a:prstGeom prst="rect">
                            <a:avLst/>
                          </a:prstGeom>
                          <a:noFill/>
                          <a:ln>
                            <a:noFill/>
                          </a:ln>
                        </pic:spPr>
                      </pic:pic>
                    </a:graphicData>
                  </a:graphic>
                </wp:inline>
              </w:drawing>
            </w:r>
          </w:p>
        </w:tc>
      </w:tr>
    </w:tbl>
    <w:p>
      <w:pPr>
        <w:spacing w:line="23" w:lineRule="atLeast"/>
        <w:ind w:left="-851" w:right="-29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Hãy trả lời các câu hỏi sau:</w:t>
      </w:r>
    </w:p>
    <w:p>
      <w:pPr>
        <w:spacing w:line="23" w:lineRule="atLeast"/>
        <w:ind w:left="-851" w:right="-291"/>
        <w:contextualSpacing/>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a.</w:t>
      </w:r>
      <w:r>
        <w:rPr>
          <w:rFonts w:ascii="Times New Roman" w:hAnsi="Times New Roman" w:eastAsia="Times New Roman" w:cs="Times New Roman"/>
          <w:color w:val="000000"/>
          <w:sz w:val="26"/>
          <w:szCs w:val="26"/>
        </w:rPr>
        <w:t xml:space="preserve"> Một người có kiểu gen đồng hợp tử về alen đột biến ở cả hai gen quy định hai enzim 1 và 2 sẽ biểu hiện các triệu chứng của bệnh nào? Giải thích.</w:t>
      </w:r>
    </w:p>
    <w:p>
      <w:pPr>
        <w:spacing w:line="23" w:lineRule="atLeast"/>
        <w:ind w:left="-851" w:right="-291"/>
        <w:contextualSpacing/>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b.</w:t>
      </w:r>
      <w:r>
        <w:rPr>
          <w:rFonts w:ascii="Times New Roman" w:hAnsi="Times New Roman" w:eastAsia="Times New Roman" w:cs="Times New Roman"/>
          <w:color w:val="000000"/>
          <w:sz w:val="26"/>
          <w:szCs w:val="26"/>
        </w:rPr>
        <w:t xml:space="preserve"> Nếu một người chỉ mắc PKU hoặc AKU, màu da của người đó sẽ như thế nào so với người bình thường? Biết rằng người mắc PKU có chế độ ăn không chứa pheninalanin còn các thành phần dinh dưỡng khác giống người bình thường và người bị AKU uống thuốc điều trị.</w:t>
      </w:r>
    </w:p>
    <w:p>
      <w:pPr>
        <w:spacing w:line="23" w:lineRule="atLeast"/>
        <w:ind w:left="-851" w:right="-291"/>
        <w:contextualSpacing/>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c.</w:t>
      </w:r>
      <w:r>
        <w:rPr>
          <w:rFonts w:ascii="Times New Roman" w:hAnsi="Times New Roman" w:eastAsia="Times New Roman" w:cs="Times New Roman"/>
          <w:color w:val="000000"/>
          <w:sz w:val="26"/>
          <w:szCs w:val="26"/>
        </w:rPr>
        <w:t xml:space="preserve"> Nếu một người bị AKU kết hôn với một người bị bạch tạng, cả hai người này đều đồng hợp tử về ba gen đang xét, những đứa con của họ sẽ có kiểu hình như thế nào? Giải thích.</w:t>
      </w:r>
    </w:p>
    <w:p>
      <w:pPr>
        <w:spacing w:line="23" w:lineRule="atLeast"/>
        <w:ind w:left="-851" w:right="-291"/>
        <w:contextualSpacing/>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d.</w:t>
      </w:r>
      <w:r>
        <w:rPr>
          <w:rFonts w:ascii="Times New Roman" w:hAnsi="Times New Roman" w:eastAsia="Times New Roman" w:cs="Times New Roman"/>
          <w:color w:val="000000"/>
          <w:sz w:val="26"/>
          <w:szCs w:val="26"/>
        </w:rPr>
        <w:t xml:space="preserve"> Cho phả hệ bên dưới về sự di truyền của hai bệnh AKU và PKU ở một gia đình. Hãy biện luận để xác định kiểu gen của hai cặp bố mẹ thế hệ II (II</w:t>
      </w:r>
      <w:r>
        <w:rPr>
          <w:rFonts w:ascii="Times New Roman" w:hAnsi="Times New Roman" w:eastAsia="Times New Roman" w:cs="Times New Roman"/>
          <w:color w:val="000000"/>
          <w:sz w:val="26"/>
          <w:szCs w:val="26"/>
          <w:vertAlign w:val="subscript"/>
        </w:rPr>
        <w:t>3</w:t>
      </w:r>
      <w:r>
        <w:rPr>
          <w:rFonts w:ascii="Times New Roman" w:hAnsi="Times New Roman" w:eastAsia="Times New Roman" w:cs="Times New Roman"/>
          <w:color w:val="000000"/>
          <w:sz w:val="26"/>
          <w:szCs w:val="26"/>
        </w:rPr>
        <w:t xml:space="preserve"> và II</w:t>
      </w:r>
      <w:r>
        <w:rPr>
          <w:rFonts w:ascii="Times New Roman" w:hAnsi="Times New Roman" w:eastAsia="Times New Roman" w:cs="Times New Roman"/>
          <w:color w:val="000000"/>
          <w:sz w:val="26"/>
          <w:szCs w:val="26"/>
          <w:vertAlign w:val="subscript"/>
        </w:rPr>
        <w:t>4</w:t>
      </w:r>
      <w:r>
        <w:rPr>
          <w:rFonts w:ascii="Times New Roman" w:hAnsi="Times New Roman" w:eastAsia="Times New Roman" w:cs="Times New Roman"/>
          <w:color w:val="000000"/>
          <w:sz w:val="26"/>
          <w:szCs w:val="26"/>
        </w:rPr>
        <w:t>, II</w:t>
      </w:r>
      <w:r>
        <w:rPr>
          <w:rFonts w:ascii="Times New Roman" w:hAnsi="Times New Roman" w:eastAsia="Times New Roman" w:cs="Times New Roman"/>
          <w:color w:val="000000"/>
          <w:sz w:val="26"/>
          <w:szCs w:val="26"/>
          <w:vertAlign w:val="subscript"/>
        </w:rPr>
        <w:t>5</w:t>
      </w:r>
      <w:r>
        <w:rPr>
          <w:rFonts w:ascii="Times New Roman" w:hAnsi="Times New Roman" w:eastAsia="Times New Roman" w:cs="Times New Roman"/>
          <w:color w:val="000000"/>
          <w:sz w:val="26"/>
          <w:szCs w:val="26"/>
        </w:rPr>
        <w:t xml:space="preserve"> và II</w:t>
      </w:r>
      <w:r>
        <w:rPr>
          <w:rFonts w:ascii="Times New Roman" w:hAnsi="Times New Roman" w:eastAsia="Times New Roman" w:cs="Times New Roman"/>
          <w:color w:val="000000"/>
          <w:sz w:val="26"/>
          <w:szCs w:val="26"/>
          <w:vertAlign w:val="subscript"/>
        </w:rPr>
        <w:t>6</w:t>
      </w:r>
      <w:r>
        <w:rPr>
          <w:rFonts w:ascii="Times New Roman" w:hAnsi="Times New Roman" w:eastAsia="Times New Roman" w:cs="Times New Roman"/>
          <w:color w:val="000000"/>
          <w:sz w:val="26"/>
          <w:szCs w:val="26"/>
        </w:rPr>
        <w:t>) và các con của họ.</w:t>
      </w:r>
    </w:p>
    <w:p>
      <w:pPr>
        <w:spacing w:line="23" w:lineRule="atLeast"/>
        <w:ind w:left="-851" w:right="-291"/>
        <w:contextualSpacing/>
        <w:jc w:val="center"/>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eastAsia="en-US"/>
        </w:rPr>
        <w:drawing>
          <wp:inline distT="0" distB="0" distL="0" distR="0">
            <wp:extent cx="5494655" cy="1707515"/>
            <wp:effectExtent l="0" t="0" r="0" b="0"/>
            <wp:docPr id="12" name="Picture 1" descr="C:\Users\FPT\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Users\FPT\Desktop\Picture1.png"/>
                    <pic:cNvPicPr>
                      <a:picLocks noChangeAspect="1" noChangeArrowheads="1"/>
                    </pic:cNvPicPr>
                  </pic:nvPicPr>
                  <pic:blipFill>
                    <a:blip r:embed="rId10"/>
                    <a:srcRect/>
                    <a:stretch>
                      <a:fillRect/>
                    </a:stretch>
                  </pic:blipFill>
                  <pic:spPr>
                    <a:xfrm>
                      <a:off x="0" y="0"/>
                      <a:ext cx="5495154" cy="1708070"/>
                    </a:xfrm>
                    <a:prstGeom prst="rect">
                      <a:avLst/>
                    </a:prstGeom>
                    <a:noFill/>
                    <a:ln w="9525">
                      <a:noFill/>
                      <a:miter lim="800000"/>
                      <a:headEnd/>
                      <a:tailEnd/>
                    </a:ln>
                  </pic:spPr>
                </pic:pic>
              </a:graphicData>
            </a:graphic>
          </wp:inline>
        </w:drawing>
      </w:r>
    </w:p>
    <w:p>
      <w:pPr>
        <w:spacing w:line="23" w:lineRule="atLeast"/>
        <w:ind w:left="-851" w:right="-291"/>
        <w:jc w:val="both"/>
        <w:rPr>
          <w:rFonts w:ascii="Times New Roman" w:hAnsi="Times New Roman" w:eastAsia="Times New Roman" w:cs="Times New Roman"/>
          <w:b/>
          <w:color w:val="000000"/>
          <w:sz w:val="26"/>
          <w:szCs w:val="26"/>
          <w:lang w:val="nl-NL"/>
        </w:rPr>
      </w:pPr>
      <w:r>
        <w:rPr>
          <w:rFonts w:ascii="Times New Roman" w:hAnsi="Times New Roman" w:eastAsia="Times New Roman" w:cs="Times New Roman"/>
          <w:b/>
          <w:color w:val="000000"/>
          <w:sz w:val="26"/>
          <w:szCs w:val="26"/>
        </w:rPr>
        <w:t xml:space="preserve">Câu 4.2. </w:t>
      </w:r>
      <w:r>
        <w:rPr>
          <w:rFonts w:ascii="Times New Roman" w:hAnsi="Times New Roman" w:eastAsia="Times New Roman" w:cs="Times New Roman"/>
          <w:b/>
          <w:color w:val="000000"/>
          <w:sz w:val="26"/>
          <w:szCs w:val="26"/>
          <w:lang w:val="nl-NL"/>
        </w:rPr>
        <w:t>(</w:t>
      </w:r>
      <w:r>
        <w:rPr>
          <w:rFonts w:ascii="Times New Roman" w:hAnsi="Times New Roman" w:eastAsia="Times New Roman" w:cs="Times New Roman"/>
          <w:b/>
          <w:color w:val="000000"/>
          <w:sz w:val="26"/>
          <w:szCs w:val="26"/>
        </w:rPr>
        <w:t>2.5</w:t>
      </w:r>
      <w:r>
        <w:rPr>
          <w:rFonts w:ascii="Times New Roman" w:hAnsi="Times New Roman" w:eastAsia="Times New Roman" w:cs="Times New Roman"/>
          <w:b/>
          <w:color w:val="000000"/>
          <w:sz w:val="26"/>
          <w:szCs w:val="26"/>
          <w:lang w:val="nl-NL"/>
        </w:rPr>
        <w:t xml:space="preserve"> điểm)</w:t>
      </w:r>
    </w:p>
    <w:p>
      <w:pPr>
        <w:tabs>
          <w:tab w:val="left" w:pos="900"/>
        </w:tabs>
        <w:spacing w:line="23" w:lineRule="atLeast"/>
        <w:ind w:left="-851" w:right="-291"/>
        <w:jc w:val="both"/>
        <w:rPr>
          <w:rFonts w:ascii="Times New Roman" w:hAnsi="Times New Roman" w:eastAsia="Calibri" w:cs="Times New Roman"/>
          <w:i/>
          <w:sz w:val="26"/>
          <w:szCs w:val="26"/>
          <w:lang w:eastAsia="en-US"/>
        </w:rPr>
      </w:pPr>
      <w:r>
        <w:rPr>
          <w:rFonts w:ascii="Times New Roman" w:hAnsi="Times New Roman" w:eastAsia="Times New Roman" w:cs="Times New Roman"/>
          <w:b/>
          <w:color w:val="000000"/>
          <w:sz w:val="26"/>
          <w:szCs w:val="26"/>
          <w:lang w:val="nl-NL"/>
        </w:rPr>
        <w:t xml:space="preserve">a. </w:t>
      </w:r>
      <w:r>
        <w:rPr>
          <w:rFonts w:ascii="Times New Roman" w:hAnsi="Times New Roman" w:eastAsia="Calibri" w:cs="Times New Roman"/>
          <w:sz w:val="26"/>
          <w:szCs w:val="26"/>
          <w:lang w:eastAsia="en-US"/>
        </w:rPr>
        <w:t>Các phân tử mARN, tARN và rARN có cấu trúc mạch đơn thuận lợi cho việc thực hiện được chức năng tổng hợp prôtêin như thế nào?</w:t>
      </w:r>
    </w:p>
    <w:p>
      <w:pPr>
        <w:autoSpaceDE w:val="0"/>
        <w:autoSpaceDN w:val="0"/>
        <w:adjustRightInd w:val="0"/>
        <w:spacing w:line="23" w:lineRule="atLeast"/>
        <w:ind w:left="-851" w:right="-291"/>
        <w:jc w:val="both"/>
        <w:rPr>
          <w:rFonts w:ascii="Times New Roman" w:hAnsi="Times New Roman" w:eastAsia="Calibri" w:cs="Times New Roman"/>
          <w:iCs/>
          <w:color w:val="000000"/>
          <w:sz w:val="26"/>
          <w:szCs w:val="26"/>
          <w:lang w:eastAsia="en-US"/>
        </w:rPr>
      </w:pPr>
      <w:r>
        <w:rPr>
          <w:rFonts w:ascii="Times New Roman" w:hAnsi="Times New Roman" w:eastAsia="Times New Roman" w:cs="Times New Roman"/>
          <w:b/>
          <w:color w:val="000000"/>
          <w:sz w:val="26"/>
          <w:szCs w:val="26"/>
        </w:rPr>
        <w:t>b</w:t>
      </w:r>
      <w:r>
        <w:rPr>
          <w:rFonts w:ascii="Times New Roman" w:hAnsi="Times New Roman" w:eastAsia="Times New Roman" w:cs="Times New Roman"/>
          <w:color w:val="000000"/>
          <w:sz w:val="26"/>
          <w:szCs w:val="26"/>
        </w:rPr>
        <w:t xml:space="preserve">. </w:t>
      </w:r>
      <w:r>
        <w:rPr>
          <w:rFonts w:ascii="Times New Roman" w:hAnsi="Times New Roman" w:eastAsia="Calibri" w:cs="Times New Roman"/>
          <w:iCs/>
          <w:color w:val="000000"/>
          <w:sz w:val="26"/>
          <w:szCs w:val="26"/>
          <w:lang w:eastAsia="en-US"/>
        </w:rPr>
        <w:t xml:space="preserve">Nêu và giải thích hai ứng dụng thực tiễn của lai phân tử. </w:t>
      </w:r>
    </w:p>
    <w:p>
      <w:pPr>
        <w:tabs>
          <w:tab w:val="left" w:pos="900"/>
        </w:tabs>
        <w:spacing w:line="23" w:lineRule="atLeast"/>
        <w:ind w:left="-851" w:right="-291"/>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lang w:val="nl-NL"/>
        </w:rPr>
        <w:t xml:space="preserve">c. </w:t>
      </w:r>
      <w:r>
        <w:rPr>
          <w:rFonts w:ascii="Times New Roman" w:hAnsi="Times New Roman" w:eastAsia="Times New Roman" w:cs="Times New Roman"/>
          <w:color w:val="000000"/>
          <w:sz w:val="26"/>
          <w:szCs w:val="26"/>
        </w:rPr>
        <w:t>Một phức hệ protein gồm hai chuỗi polypeptit A và B cần được biểu hiện. Để đảm bảo các protein này cuộn, gập đúng và hình thành phức hệ mong muốn, người ta sử dụng tế bào chủ sinh vật nhân thực. Nhằm mục tiêu đó, các tế bào nhân thực được biến nạp đồng thời 2 cấu trúc gen nhân tạo. Trong cấu trúc thứ nhất (bên trên), gen mã hóa cho yếu tố phiên mã X được kiểm soát bởi promoter P</w:t>
      </w:r>
      <w:r>
        <w:rPr>
          <w:rFonts w:ascii="Times New Roman" w:hAnsi="Times New Roman" w:eastAsia="Times New Roman" w:cs="Times New Roman"/>
          <w:color w:val="000000"/>
          <w:sz w:val="26"/>
          <w:szCs w:val="26"/>
          <w:vertAlign w:val="subscript"/>
        </w:rPr>
        <w:t>1</w:t>
      </w:r>
      <w:r>
        <w:rPr>
          <w:rFonts w:ascii="Times New Roman" w:hAnsi="Times New Roman" w:eastAsia="Times New Roman" w:cs="Times New Roman"/>
          <w:color w:val="000000"/>
          <w:sz w:val="26"/>
          <w:szCs w:val="26"/>
        </w:rPr>
        <w:t>. Trong cấu trúc thứ hai, các gen mã hóa cho A và B được phân tách bởi điểm trình tự liên kết riboxom (IRES) và được kiểm soát đặc hiệu bởi promoter P</w:t>
      </w:r>
      <w:r>
        <w:rPr>
          <w:rFonts w:ascii="Times New Roman" w:hAnsi="Times New Roman" w:eastAsia="Times New Roman" w:cs="Times New Roman"/>
          <w:color w:val="000000"/>
          <w:sz w:val="26"/>
          <w:szCs w:val="26"/>
          <w:vertAlign w:val="subscript"/>
        </w:rPr>
        <w:t>2</w:t>
      </w:r>
      <w:r>
        <w:rPr>
          <w:rFonts w:ascii="Times New Roman" w:hAnsi="Times New Roman" w:eastAsia="Times New Roman" w:cs="Times New Roman"/>
          <w:color w:val="000000"/>
          <w:sz w:val="26"/>
          <w:szCs w:val="26"/>
        </w:rPr>
        <w:t>. Khi có mặt tetracyline, yếu tố X có thể gắn vào trình tự chỉ huy (operator) O và hoạt hóa P</w:t>
      </w:r>
      <w:r>
        <w:rPr>
          <w:rFonts w:ascii="Times New Roman" w:hAnsi="Times New Roman" w:eastAsia="Times New Roman" w:cs="Times New Roman"/>
          <w:color w:val="000000"/>
          <w:sz w:val="26"/>
          <w:szCs w:val="26"/>
          <w:vertAlign w:val="subscript"/>
        </w:rPr>
        <w:t>2</w:t>
      </w:r>
      <w:r>
        <w:rPr>
          <w:rFonts w:ascii="Times New Roman" w:hAnsi="Times New Roman" w:eastAsia="Times New Roman" w:cs="Times New Roman"/>
          <w:color w:val="000000"/>
          <w:sz w:val="26"/>
          <w:szCs w:val="26"/>
        </w:rPr>
        <w:t xml:space="preserve"> như hình dưới đây (pA chỉ điểm gắn đuôi poly A).</w:t>
      </w:r>
    </w:p>
    <w:p>
      <w:pPr>
        <w:tabs>
          <w:tab w:val="left" w:pos="900"/>
        </w:tabs>
        <w:spacing w:line="23" w:lineRule="atLeast"/>
        <w:ind w:left="-851" w:right="-291"/>
        <w:jc w:val="center"/>
        <w:rPr>
          <w:rFonts w:ascii="Times New Roman" w:hAnsi="Times New Roman" w:eastAsia="Times New Roman" w:cs="Times New Roman"/>
          <w:color w:val="000000"/>
          <w:sz w:val="26"/>
          <w:szCs w:val="26"/>
        </w:rPr>
      </w:pPr>
      <w:r>
        <w:rPr>
          <w:rFonts w:ascii="Times New Roman" w:hAnsi="Times New Roman" w:eastAsia="Times New Roman" w:cs="Times New Roman"/>
          <w:sz w:val="26"/>
          <w:szCs w:val="26"/>
          <w:lang w:eastAsia="en-US"/>
        </w:rPr>
        <w:drawing>
          <wp:inline distT="0" distB="0" distL="0" distR="0">
            <wp:extent cx="4366260" cy="20955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pic:cNvPicPr>
                  </pic:nvPicPr>
                  <pic:blipFill>
                    <a:blip r:embed="rId11"/>
                    <a:srcRect l="19231" t="32091" r="15008" b="11767"/>
                    <a:stretch>
                      <a:fillRect/>
                    </a:stretch>
                  </pic:blipFill>
                  <pic:spPr>
                    <a:xfrm>
                      <a:off x="0" y="0"/>
                      <a:ext cx="4367959" cy="2096591"/>
                    </a:xfrm>
                    <a:prstGeom prst="rect">
                      <a:avLst/>
                    </a:prstGeom>
                    <a:ln>
                      <a:noFill/>
                    </a:ln>
                  </pic:spPr>
                </pic:pic>
              </a:graphicData>
            </a:graphic>
          </wp:inline>
        </w:drawing>
      </w:r>
    </w:p>
    <w:p>
      <w:pPr>
        <w:tabs>
          <w:tab w:val="left" w:pos="900"/>
        </w:tabs>
        <w:spacing w:line="23" w:lineRule="atLeast"/>
        <w:ind w:left="-851" w:right="-291"/>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Hãy chỉ ra phát biểu nào đúng hay sai và giải thích</w:t>
      </w:r>
    </w:p>
    <w:p>
      <w:pPr>
        <w:tabs>
          <w:tab w:val="left" w:pos="900"/>
        </w:tabs>
        <w:spacing w:line="23" w:lineRule="atLeast"/>
        <w:ind w:left="-851" w:right="-291" w:firstLine="284"/>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1.</w:t>
      </w:r>
      <w:r>
        <w:rPr>
          <w:rFonts w:ascii="Times New Roman" w:hAnsi="Times New Roman" w:eastAsia="Times New Roman" w:cs="Times New Roman"/>
          <w:color w:val="000000"/>
          <w:sz w:val="26"/>
          <w:szCs w:val="26"/>
        </w:rPr>
        <w:t xml:space="preserve"> Biểu hiện của các gen mã hóa cho A và B có thể chỉ được cảm ứng bởi tetracycline khi P1 hoạt động.</w:t>
      </w:r>
    </w:p>
    <w:p>
      <w:pPr>
        <w:tabs>
          <w:tab w:val="left" w:pos="900"/>
        </w:tabs>
        <w:spacing w:line="23" w:lineRule="atLeast"/>
        <w:ind w:left="-851" w:right="-291" w:firstLine="284"/>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2.</w:t>
      </w:r>
      <w:r>
        <w:rPr>
          <w:rFonts w:ascii="Times New Roman" w:hAnsi="Times New Roman" w:eastAsia="Times New Roman" w:cs="Times New Roman"/>
          <w:color w:val="000000"/>
          <w:sz w:val="26"/>
          <w:szCs w:val="26"/>
        </w:rPr>
        <w:t xml:space="preserve"> Khi có mặt tetracycline, nếu riboxom gắn vào IRES thì gen A được biểu hiện cao hơn gen B so với khi riboxom gắn vào đầu 5’.</w:t>
      </w:r>
    </w:p>
    <w:p>
      <w:pPr>
        <w:tabs>
          <w:tab w:val="left" w:pos="900"/>
        </w:tabs>
        <w:spacing w:line="23" w:lineRule="atLeast"/>
        <w:ind w:left="-851" w:right="-291" w:firstLine="284"/>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3.</w:t>
      </w:r>
      <w:r>
        <w:rPr>
          <w:rFonts w:ascii="Times New Roman" w:hAnsi="Times New Roman" w:eastAsia="Times New Roman" w:cs="Times New Roman"/>
          <w:color w:val="000000"/>
          <w:sz w:val="26"/>
          <w:szCs w:val="26"/>
        </w:rPr>
        <w:t xml:space="preserve"> Nếu miền liên kết ADN của yếu tố X bị loại bỏ, thì các gen mã hóa cho A và B được biểu hiện ngay cả khi không có tetracycline.</w:t>
      </w:r>
    </w:p>
    <w:p>
      <w:pPr>
        <w:tabs>
          <w:tab w:val="left" w:pos="900"/>
        </w:tabs>
        <w:spacing w:line="23" w:lineRule="atLeast"/>
        <w:ind w:left="-851" w:right="-291" w:firstLine="284"/>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4.</w:t>
      </w:r>
      <w:r>
        <w:rPr>
          <w:rFonts w:ascii="Times New Roman" w:hAnsi="Times New Roman" w:eastAsia="Times New Roman" w:cs="Times New Roman"/>
          <w:color w:val="000000"/>
          <w:sz w:val="26"/>
          <w:szCs w:val="26"/>
        </w:rPr>
        <w:t xml:space="preserve"> Chiều dài đuôi poly A của phân tử mARN của yếu tố X ảnh hưởng tới lượng protein X được tổng hợp trong tế bào.</w:t>
      </w:r>
    </w:p>
    <w:p>
      <w:pPr>
        <w:spacing w:line="23" w:lineRule="atLeast"/>
        <w:ind w:left="-851" w:right="-291"/>
        <w:contextualSpacing/>
        <w:jc w:val="center"/>
        <w:rPr>
          <w:rFonts w:ascii="Times New Roman" w:hAnsi="Times New Roman" w:eastAsia="Times New Roman" w:cs="Times New Roman"/>
          <w:color w:val="000000"/>
          <w:sz w:val="26"/>
          <w:szCs w:val="26"/>
        </w:rPr>
      </w:pPr>
    </w:p>
    <w:p>
      <w:pPr>
        <w:spacing w:line="23" w:lineRule="atLeast"/>
        <w:ind w:left="-851" w:right="-291"/>
        <w:jc w:val="both"/>
        <w:rPr>
          <w:rFonts w:ascii="Times New Roman" w:hAnsi="Times New Roman" w:eastAsia="Calibri" w:cs="Times New Roman"/>
          <w:b/>
          <w:sz w:val="26"/>
          <w:szCs w:val="26"/>
          <w:lang w:eastAsia="en-US"/>
        </w:rPr>
      </w:pPr>
      <w:r>
        <w:rPr>
          <w:rFonts w:ascii="Times New Roman" w:hAnsi="Times New Roman" w:eastAsia="Calibri" w:cs="Times New Roman"/>
          <w:b/>
          <w:sz w:val="26"/>
          <w:szCs w:val="26"/>
          <w:lang w:eastAsia="en-US"/>
        </w:rPr>
        <w:t>CÂU 5: TIẾN HÓA (2 ĐIỂM)</w:t>
      </w:r>
    </w:p>
    <w:p>
      <w:pPr>
        <w:spacing w:line="23" w:lineRule="atLeast"/>
        <w:ind w:left="-851" w:right="-291"/>
        <w:jc w:val="both"/>
        <w:rPr>
          <w:rFonts w:ascii="Times New Roman" w:hAnsi="Times New Roman" w:eastAsia="Calibri" w:cs="Times New Roman"/>
          <w:sz w:val="26"/>
          <w:szCs w:val="26"/>
          <w:lang w:eastAsia="en-US"/>
        </w:rPr>
      </w:pPr>
      <w:r>
        <w:rPr>
          <w:rFonts w:ascii="Times New Roman" w:hAnsi="Times New Roman" w:eastAsia="Calibri" w:cs="Times New Roman"/>
          <w:b/>
          <w:sz w:val="26"/>
          <w:szCs w:val="26"/>
          <w:lang w:eastAsia="en-US"/>
        </w:rPr>
        <w:t xml:space="preserve"> a. </w:t>
      </w:r>
      <w:r>
        <w:rPr>
          <w:rFonts w:ascii="Times New Roman" w:hAnsi="Times New Roman" w:eastAsia="Calibri" w:cs="Times New Roman"/>
          <w:sz w:val="26"/>
          <w:szCs w:val="26"/>
          <w:lang w:eastAsia="en-US"/>
        </w:rPr>
        <w:t>Tại sao khi điều kiện sống thay đổi thì quần thể giao phối ngẫu nhiên có khả năng thích nghi cao hơn quần thể tự phối?</w:t>
      </w:r>
    </w:p>
    <w:p>
      <w:pPr>
        <w:spacing w:line="23" w:lineRule="atLeast"/>
        <w:ind w:left="-851" w:right="-291"/>
        <w:jc w:val="both"/>
        <w:rPr>
          <w:rFonts w:ascii="Times New Roman" w:hAnsi="Times New Roman" w:eastAsia="Calibri" w:cs="Times New Roman"/>
          <w:bCs/>
          <w:sz w:val="26"/>
          <w:szCs w:val="26"/>
          <w:lang w:eastAsia="en-US"/>
        </w:rPr>
      </w:pPr>
      <w:r>
        <w:rPr>
          <w:rFonts w:ascii="Times New Roman" w:hAnsi="Times New Roman" w:eastAsia="Calibri" w:cs="Times New Roman"/>
          <w:b/>
          <w:bCs/>
          <w:sz w:val="26"/>
          <w:szCs w:val="26"/>
          <w:lang w:eastAsia="en-US"/>
        </w:rPr>
        <w:t>b.</w:t>
      </w:r>
      <w:r>
        <w:rPr>
          <w:rFonts w:ascii="Times New Roman" w:hAnsi="Times New Roman" w:eastAsia="Calibri" w:cs="Times New Roman"/>
          <w:bCs/>
          <w:sz w:val="26"/>
          <w:szCs w:val="26"/>
          <w:lang w:eastAsia="en-US"/>
        </w:rPr>
        <w:t xml:space="preserve"> Thực chất của quá trình hình thành loài mới là gì? Nêu vai trò của các nhân tố tiến hóa đối với quá trình hình thành loài mới.</w:t>
      </w:r>
    </w:p>
    <w:p>
      <w:pPr>
        <w:spacing w:line="23" w:lineRule="atLeast"/>
        <w:ind w:left="-851" w:right="-291"/>
        <w:jc w:val="center"/>
        <w:rPr>
          <w:rFonts w:ascii="Times New Roman" w:hAnsi="Times New Roman" w:eastAsia="Calibri" w:cs="Times New Roman"/>
          <w:sz w:val="26"/>
          <w:szCs w:val="26"/>
          <w:lang w:eastAsia="en-US"/>
        </w:rPr>
      </w:pPr>
    </w:p>
    <w:p>
      <w:pPr>
        <w:spacing w:line="23" w:lineRule="atLeast"/>
        <w:ind w:left="-851" w:right="-291"/>
        <w:jc w:val="both"/>
        <w:rPr>
          <w:rFonts w:ascii="Times New Roman" w:hAnsi="Times New Roman" w:eastAsia="Calibri" w:cs="Times New Roman"/>
          <w:color w:val="000000"/>
          <w:sz w:val="26"/>
          <w:szCs w:val="26"/>
          <w:lang w:val="pt-BR" w:eastAsia="en-US"/>
        </w:rPr>
      </w:pPr>
      <w:r>
        <w:rPr>
          <w:rFonts w:ascii="Times New Roman" w:hAnsi="Times New Roman" w:eastAsia="Calibri" w:cs="Times New Roman"/>
          <w:b/>
          <w:color w:val="000000"/>
          <w:sz w:val="26"/>
          <w:szCs w:val="26"/>
          <w:lang w:val="pt-BR" w:eastAsia="en-US"/>
        </w:rPr>
        <w:t>Câu 6. SINH THÁI HỌC (3.0 điểm).</w:t>
      </w:r>
    </w:p>
    <w:p>
      <w:pPr>
        <w:tabs>
          <w:tab w:val="left" w:pos="284"/>
          <w:tab w:val="left" w:pos="567"/>
          <w:tab w:val="left" w:pos="9356"/>
        </w:tabs>
        <w:spacing w:line="23" w:lineRule="atLeast"/>
        <w:ind w:left="-851" w:right="-291"/>
        <w:jc w:val="both"/>
        <w:rPr>
          <w:rFonts w:ascii="Times New Roman" w:hAnsi="Times New Roman" w:eastAsia="Times New Roman" w:cs="Times New Roman"/>
          <w:color w:val="000000"/>
          <w:spacing w:val="5"/>
          <w:sz w:val="26"/>
          <w:szCs w:val="26"/>
          <w:lang w:eastAsia="en-US"/>
        </w:rPr>
      </w:pPr>
      <w:r>
        <w:rPr>
          <w:rFonts w:ascii="Times New Roman" w:hAnsi="Times New Roman" w:eastAsia="Times New Roman" w:cs="Times New Roman"/>
          <w:color w:val="000000"/>
          <w:spacing w:val="1"/>
          <w:sz w:val="26"/>
          <w:szCs w:val="26"/>
          <w:lang w:eastAsia="en-US"/>
        </w:rPr>
        <w:t>S</w:t>
      </w:r>
      <w:r>
        <w:rPr>
          <w:rFonts w:ascii="Times New Roman" w:hAnsi="Times New Roman" w:eastAsia="Times New Roman" w:cs="Times New Roman"/>
          <w:color w:val="000000"/>
          <w:sz w:val="26"/>
          <w:szCs w:val="26"/>
          <w:lang w:eastAsia="en-US"/>
        </w:rPr>
        <w:t xml:space="preserve">ơ </w:t>
      </w:r>
      <w:r>
        <w:rPr>
          <w:rFonts w:ascii="Times New Roman" w:hAnsi="Times New Roman" w:eastAsia="Times New Roman" w:cs="Times New Roman"/>
          <w:color w:val="000000"/>
          <w:spacing w:val="1"/>
          <w:sz w:val="26"/>
          <w:szCs w:val="26"/>
          <w:lang w:eastAsia="en-US"/>
        </w:rPr>
        <w:t>đ</w:t>
      </w:r>
      <w:r>
        <w:rPr>
          <w:rFonts w:ascii="Times New Roman" w:hAnsi="Times New Roman" w:eastAsia="Times New Roman" w:cs="Times New Roman"/>
          <w:color w:val="000000"/>
          <w:sz w:val="26"/>
          <w:szCs w:val="26"/>
          <w:lang w:eastAsia="en-US"/>
        </w:rPr>
        <w:t xml:space="preserve">ồ dưới đây là </w:t>
      </w:r>
      <w:r>
        <w:rPr>
          <w:rFonts w:ascii="Times New Roman" w:hAnsi="Times New Roman" w:eastAsia="Times New Roman" w:cs="Times New Roman"/>
          <w:color w:val="000000"/>
          <w:spacing w:val="1"/>
          <w:sz w:val="26"/>
          <w:szCs w:val="26"/>
          <w:lang w:eastAsia="en-US"/>
        </w:rPr>
        <w:t>s</w:t>
      </w:r>
      <w:r>
        <w:rPr>
          <w:rFonts w:ascii="Times New Roman" w:hAnsi="Times New Roman" w:eastAsia="Times New Roman" w:cs="Times New Roman"/>
          <w:color w:val="000000"/>
          <w:sz w:val="26"/>
          <w:szCs w:val="26"/>
          <w:lang w:eastAsia="en-US"/>
        </w:rPr>
        <w:t>ự thể hi</w:t>
      </w:r>
      <w:r>
        <w:rPr>
          <w:rFonts w:ascii="Times New Roman" w:hAnsi="Times New Roman" w:eastAsia="Times New Roman" w:cs="Times New Roman"/>
          <w:color w:val="000000"/>
          <w:spacing w:val="-1"/>
          <w:sz w:val="26"/>
          <w:szCs w:val="26"/>
          <w:lang w:eastAsia="en-US"/>
        </w:rPr>
        <w:t>ệ</w:t>
      </w:r>
      <w:r>
        <w:rPr>
          <w:rFonts w:ascii="Times New Roman" w:hAnsi="Times New Roman" w:eastAsia="Times New Roman" w:cs="Times New Roman"/>
          <w:color w:val="000000"/>
          <w:sz w:val="26"/>
          <w:szCs w:val="26"/>
          <w:lang w:eastAsia="en-US"/>
        </w:rPr>
        <w:t xml:space="preserve">n đơn </w:t>
      </w:r>
      <w:r>
        <w:rPr>
          <w:rFonts w:ascii="Times New Roman" w:hAnsi="Times New Roman" w:eastAsia="Times New Roman" w:cs="Times New Roman"/>
          <w:color w:val="000000"/>
          <w:spacing w:val="-2"/>
          <w:sz w:val="26"/>
          <w:szCs w:val="26"/>
          <w:lang w:eastAsia="en-US"/>
        </w:rPr>
        <w:t>g</w:t>
      </w:r>
      <w:r>
        <w:rPr>
          <w:rFonts w:ascii="Times New Roman" w:hAnsi="Times New Roman" w:eastAsia="Times New Roman" w:cs="Times New Roman"/>
          <w:color w:val="000000"/>
          <w:spacing w:val="2"/>
          <w:sz w:val="26"/>
          <w:szCs w:val="26"/>
          <w:lang w:eastAsia="en-US"/>
        </w:rPr>
        <w:t>i</w:t>
      </w:r>
      <w:r>
        <w:rPr>
          <w:rFonts w:ascii="Times New Roman" w:hAnsi="Times New Roman" w:eastAsia="Times New Roman" w:cs="Times New Roman"/>
          <w:color w:val="000000"/>
          <w:spacing w:val="-1"/>
          <w:sz w:val="26"/>
          <w:szCs w:val="26"/>
          <w:lang w:eastAsia="en-US"/>
        </w:rPr>
        <w:t>ả</w:t>
      </w:r>
      <w:r>
        <w:rPr>
          <w:rFonts w:ascii="Times New Roman" w:hAnsi="Times New Roman" w:eastAsia="Times New Roman" w:cs="Times New Roman"/>
          <w:color w:val="000000"/>
          <w:sz w:val="26"/>
          <w:szCs w:val="26"/>
          <w:lang w:eastAsia="en-US"/>
        </w:rPr>
        <w:t xml:space="preserve">n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z w:val="26"/>
          <w:szCs w:val="26"/>
          <w:lang w:eastAsia="en-US"/>
        </w:rPr>
        <w:t xml:space="preserve">ủa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z w:val="26"/>
          <w:szCs w:val="26"/>
          <w:lang w:eastAsia="en-US"/>
        </w:rPr>
        <w:t>hu trình ni</w:t>
      </w:r>
      <w:r>
        <w:rPr>
          <w:rFonts w:ascii="Times New Roman" w:hAnsi="Times New Roman" w:eastAsia="Times New Roman" w:cs="Times New Roman"/>
          <w:color w:val="000000"/>
          <w:spacing w:val="1"/>
          <w:sz w:val="26"/>
          <w:szCs w:val="26"/>
          <w:lang w:eastAsia="en-US"/>
        </w:rPr>
        <w:t>t</w:t>
      </w:r>
      <w:r>
        <w:rPr>
          <w:rFonts w:ascii="Times New Roman" w:hAnsi="Times New Roman" w:eastAsia="Times New Roman" w:cs="Times New Roman"/>
          <w:color w:val="000000"/>
          <w:sz w:val="26"/>
          <w:szCs w:val="26"/>
          <w:lang w:eastAsia="en-US"/>
        </w:rPr>
        <w:t>ơ, c</w:t>
      </w:r>
      <w:r>
        <w:rPr>
          <w:rFonts w:ascii="Times New Roman" w:hAnsi="Times New Roman" w:eastAsia="Times New Roman" w:cs="Times New Roman"/>
          <w:color w:val="000000"/>
          <w:spacing w:val="-1"/>
          <w:sz w:val="26"/>
          <w:szCs w:val="26"/>
          <w:lang w:eastAsia="en-US"/>
        </w:rPr>
        <w:t>á</w:t>
      </w:r>
      <w:r>
        <w:rPr>
          <w:rFonts w:ascii="Times New Roman" w:hAnsi="Times New Roman" w:eastAsia="Times New Roman" w:cs="Times New Roman"/>
          <w:color w:val="000000"/>
          <w:sz w:val="26"/>
          <w:szCs w:val="26"/>
          <w:lang w:eastAsia="en-US"/>
        </w:rPr>
        <w:t>c mũi tên b</w:t>
      </w:r>
      <w:r>
        <w:rPr>
          <w:rFonts w:ascii="Times New Roman" w:hAnsi="Times New Roman" w:eastAsia="Times New Roman" w:cs="Times New Roman"/>
          <w:color w:val="000000"/>
          <w:spacing w:val="2"/>
          <w:sz w:val="26"/>
          <w:szCs w:val="26"/>
          <w:lang w:eastAsia="en-US"/>
        </w:rPr>
        <w:t>i</w:t>
      </w:r>
      <w:r>
        <w:rPr>
          <w:rFonts w:ascii="Times New Roman" w:hAnsi="Times New Roman" w:eastAsia="Times New Roman" w:cs="Times New Roman"/>
          <w:color w:val="000000"/>
          <w:spacing w:val="-1"/>
          <w:sz w:val="26"/>
          <w:szCs w:val="26"/>
          <w:lang w:eastAsia="en-US"/>
        </w:rPr>
        <w:t>ể</w:t>
      </w:r>
      <w:r>
        <w:rPr>
          <w:rFonts w:ascii="Times New Roman" w:hAnsi="Times New Roman" w:eastAsia="Times New Roman" w:cs="Times New Roman"/>
          <w:color w:val="000000"/>
          <w:sz w:val="26"/>
          <w:szCs w:val="26"/>
          <w:lang w:eastAsia="en-US"/>
        </w:rPr>
        <w:t>u d</w:t>
      </w:r>
      <w:r>
        <w:rPr>
          <w:rFonts w:ascii="Times New Roman" w:hAnsi="Times New Roman" w:eastAsia="Times New Roman" w:cs="Times New Roman"/>
          <w:color w:val="000000"/>
          <w:spacing w:val="1"/>
          <w:sz w:val="26"/>
          <w:szCs w:val="26"/>
          <w:lang w:eastAsia="en-US"/>
        </w:rPr>
        <w:t>i</w:t>
      </w:r>
      <w:r>
        <w:rPr>
          <w:rFonts w:ascii="Times New Roman" w:hAnsi="Times New Roman" w:eastAsia="Times New Roman" w:cs="Times New Roman"/>
          <w:color w:val="000000"/>
          <w:spacing w:val="-1"/>
          <w:sz w:val="26"/>
          <w:szCs w:val="26"/>
          <w:lang w:eastAsia="en-US"/>
        </w:rPr>
        <w:t>ễ</w:t>
      </w:r>
      <w:r>
        <w:rPr>
          <w:rFonts w:ascii="Times New Roman" w:hAnsi="Times New Roman" w:eastAsia="Times New Roman" w:cs="Times New Roman"/>
          <w:color w:val="000000"/>
          <w:sz w:val="26"/>
          <w:szCs w:val="26"/>
          <w:lang w:eastAsia="en-US"/>
        </w:rPr>
        <w:t xml:space="preserve">n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pacing w:val="1"/>
          <w:sz w:val="26"/>
          <w:szCs w:val="26"/>
          <w:lang w:eastAsia="en-US"/>
        </w:rPr>
        <w:t>á</w:t>
      </w:r>
      <w:r>
        <w:rPr>
          <w:rFonts w:ascii="Times New Roman" w:hAnsi="Times New Roman" w:eastAsia="Times New Roman" w:cs="Times New Roman"/>
          <w:color w:val="000000"/>
          <w:sz w:val="26"/>
          <w:szCs w:val="26"/>
          <w:lang w:eastAsia="en-US"/>
        </w:rPr>
        <w:t>c quá t</w:t>
      </w:r>
      <w:r>
        <w:rPr>
          <w:rFonts w:ascii="Times New Roman" w:hAnsi="Times New Roman" w:eastAsia="Times New Roman" w:cs="Times New Roman"/>
          <w:color w:val="000000"/>
          <w:spacing w:val="2"/>
          <w:sz w:val="26"/>
          <w:szCs w:val="26"/>
          <w:lang w:eastAsia="en-US"/>
        </w:rPr>
        <w:t>r</w:t>
      </w:r>
      <w:r>
        <w:rPr>
          <w:rFonts w:ascii="Times New Roman" w:hAnsi="Times New Roman" w:eastAsia="Times New Roman" w:cs="Times New Roman"/>
          <w:color w:val="000000"/>
          <w:sz w:val="26"/>
          <w:szCs w:val="26"/>
          <w:lang w:eastAsia="en-US"/>
        </w:rPr>
        <w:t xml:space="preserve">ình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z w:val="26"/>
          <w:szCs w:val="26"/>
          <w:lang w:eastAsia="en-US"/>
        </w:rPr>
        <w:t xml:space="preserve">hính </w:t>
      </w:r>
      <w:r>
        <w:rPr>
          <w:rFonts w:ascii="Times New Roman" w:hAnsi="Times New Roman" w:eastAsia="Times New Roman" w:cs="Times New Roman"/>
          <w:color w:val="000000"/>
          <w:spacing w:val="3"/>
          <w:sz w:val="26"/>
          <w:szCs w:val="26"/>
          <w:lang w:eastAsia="en-US"/>
        </w:rPr>
        <w:t>x</w:t>
      </w:r>
      <w:r>
        <w:rPr>
          <w:rFonts w:ascii="Times New Roman" w:hAnsi="Times New Roman" w:eastAsia="Times New Roman" w:cs="Times New Roman"/>
          <w:color w:val="000000"/>
          <w:spacing w:val="1"/>
          <w:sz w:val="26"/>
          <w:szCs w:val="26"/>
          <w:lang w:eastAsia="en-US"/>
        </w:rPr>
        <w:t>ả</w:t>
      </w:r>
      <w:r>
        <w:rPr>
          <w:rFonts w:ascii="Times New Roman" w:hAnsi="Times New Roman" w:eastAsia="Times New Roman" w:cs="Times New Roman"/>
          <w:color w:val="000000"/>
          <w:sz w:val="26"/>
          <w:szCs w:val="26"/>
          <w:lang w:eastAsia="en-US"/>
        </w:rPr>
        <w:t>y ra tro</w:t>
      </w:r>
      <w:r>
        <w:rPr>
          <w:rFonts w:ascii="Times New Roman" w:hAnsi="Times New Roman" w:eastAsia="Times New Roman" w:cs="Times New Roman"/>
          <w:color w:val="000000"/>
          <w:spacing w:val="2"/>
          <w:sz w:val="26"/>
          <w:szCs w:val="26"/>
          <w:lang w:eastAsia="en-US"/>
        </w:rPr>
        <w:t>n</w:t>
      </w:r>
      <w:r>
        <w:rPr>
          <w:rFonts w:ascii="Times New Roman" w:hAnsi="Times New Roman" w:eastAsia="Times New Roman" w:cs="Times New Roman"/>
          <w:color w:val="000000"/>
          <w:sz w:val="26"/>
          <w:szCs w:val="26"/>
          <w:lang w:eastAsia="en-US"/>
        </w:rPr>
        <w:t xml:space="preserve">g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z w:val="26"/>
          <w:szCs w:val="26"/>
          <w:lang w:eastAsia="en-US"/>
        </w:rPr>
        <w:t xml:space="preserve">hu </w:t>
      </w:r>
      <w:r>
        <w:rPr>
          <w:rFonts w:ascii="Times New Roman" w:hAnsi="Times New Roman" w:eastAsia="Times New Roman" w:cs="Times New Roman"/>
          <w:color w:val="000000"/>
          <w:spacing w:val="3"/>
          <w:sz w:val="26"/>
          <w:szCs w:val="26"/>
          <w:lang w:eastAsia="en-US"/>
        </w:rPr>
        <w:t>t</w:t>
      </w:r>
      <w:r>
        <w:rPr>
          <w:rFonts w:ascii="Times New Roman" w:hAnsi="Times New Roman" w:eastAsia="Times New Roman" w:cs="Times New Roman"/>
          <w:color w:val="000000"/>
          <w:spacing w:val="1"/>
          <w:sz w:val="26"/>
          <w:szCs w:val="26"/>
          <w:lang w:eastAsia="en-US"/>
        </w:rPr>
        <w:t>r</w:t>
      </w:r>
      <w:r>
        <w:rPr>
          <w:rFonts w:ascii="Times New Roman" w:hAnsi="Times New Roman" w:eastAsia="Times New Roman" w:cs="Times New Roman"/>
          <w:color w:val="000000"/>
          <w:sz w:val="26"/>
          <w:szCs w:val="26"/>
          <w:lang w:eastAsia="en-US"/>
        </w:rPr>
        <w:t>ình.</w:t>
      </w:r>
    </w:p>
    <w:tbl>
      <w:tblPr>
        <w:tblStyle w:val="3"/>
        <w:tblW w:w="5000" w:type="pct"/>
        <w:tblInd w:w="0" w:type="dxa"/>
        <w:tblLayout w:type="autofit"/>
        <w:tblCellMar>
          <w:top w:w="0" w:type="dxa"/>
          <w:left w:w="108" w:type="dxa"/>
          <w:bottom w:w="0" w:type="dxa"/>
          <w:right w:w="108" w:type="dxa"/>
        </w:tblCellMar>
      </w:tblPr>
      <w:tblGrid>
        <w:gridCol w:w="5158"/>
        <w:gridCol w:w="4123"/>
      </w:tblGrid>
      <w:tr>
        <w:tblPrEx>
          <w:tblCellMar>
            <w:top w:w="0" w:type="dxa"/>
            <w:left w:w="108" w:type="dxa"/>
            <w:bottom w:w="0" w:type="dxa"/>
            <w:right w:w="108" w:type="dxa"/>
          </w:tblCellMar>
        </w:tblPrEx>
        <w:tc>
          <w:tcPr>
            <w:tcW w:w="2703" w:type="pct"/>
            <w:shd w:val="clear" w:color="auto" w:fill="auto"/>
          </w:tcPr>
          <w:p>
            <w:pPr>
              <w:tabs>
                <w:tab w:val="left" w:pos="284"/>
                <w:tab w:val="left" w:pos="567"/>
                <w:tab w:val="left" w:pos="9356"/>
              </w:tabs>
              <w:spacing w:line="23" w:lineRule="atLeast"/>
              <w:ind w:left="142"/>
              <w:jc w:val="both"/>
              <w:rPr>
                <w:rFonts w:ascii="Times New Roman" w:hAnsi="Times New Roman" w:eastAsia="Times New Roman" w:cs="Times New Roman"/>
                <w:color w:val="000000"/>
                <w:spacing w:val="5"/>
                <w:sz w:val="26"/>
                <w:szCs w:val="26"/>
                <w:lang w:eastAsia="en-US"/>
              </w:rPr>
            </w:pPr>
            <w:r>
              <w:rPr>
                <w:rFonts w:ascii="Times New Roman" w:hAnsi="Times New Roman" w:eastAsia="Calibri" w:cs="Times New Roman"/>
                <w:sz w:val="26"/>
                <w:szCs w:val="26"/>
                <w:lang w:eastAsia="en-US"/>
              </w:rPr>
              <w:drawing>
                <wp:inline distT="0" distB="0" distL="0" distR="0">
                  <wp:extent cx="3042920" cy="2048510"/>
                  <wp:effectExtent l="0" t="0" r="5080" b="889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12">
                            <a:extLst>
                              <a:ext uri="{28A0092B-C50C-407E-A947-70E740481C1C}">
                                <a14:useLocalDpi xmlns:a14="http://schemas.microsoft.com/office/drawing/2010/main" val="0"/>
                              </a:ext>
                            </a:extLst>
                          </a:blip>
                          <a:srcRect l="34807" t="20341" r="18204" b="23405"/>
                          <a:stretch>
                            <a:fillRect/>
                          </a:stretch>
                        </pic:blipFill>
                        <pic:spPr>
                          <a:xfrm>
                            <a:off x="0" y="0"/>
                            <a:ext cx="3042920" cy="2048510"/>
                          </a:xfrm>
                          <a:prstGeom prst="rect">
                            <a:avLst/>
                          </a:prstGeom>
                          <a:noFill/>
                          <a:ln>
                            <a:noFill/>
                          </a:ln>
                        </pic:spPr>
                      </pic:pic>
                    </a:graphicData>
                  </a:graphic>
                </wp:inline>
              </w:drawing>
            </w:r>
          </w:p>
        </w:tc>
        <w:tc>
          <w:tcPr>
            <w:tcW w:w="2297" w:type="pct"/>
            <w:shd w:val="clear" w:color="auto" w:fill="auto"/>
          </w:tcPr>
          <w:p>
            <w:pPr>
              <w:tabs>
                <w:tab w:val="left" w:pos="284"/>
                <w:tab w:val="left" w:pos="567"/>
                <w:tab w:val="left" w:pos="9356"/>
              </w:tabs>
              <w:spacing w:line="23" w:lineRule="atLeast"/>
              <w:ind w:left="142"/>
              <w:jc w:val="both"/>
              <w:rPr>
                <w:rFonts w:ascii="Times New Roman" w:hAnsi="Times New Roman" w:eastAsia="Times New Roman" w:cs="Times New Roman"/>
                <w:color w:val="000000"/>
                <w:spacing w:val="5"/>
                <w:sz w:val="26"/>
                <w:szCs w:val="26"/>
                <w:lang w:eastAsia="en-US"/>
              </w:rPr>
            </w:pPr>
            <w:r>
              <w:rPr>
                <w:rFonts w:ascii="Times New Roman" w:hAnsi="Times New Roman" w:eastAsia="Times New Roman" w:cs="Times New Roman"/>
                <w:color w:val="000000"/>
                <w:sz w:val="26"/>
                <w:szCs w:val="26"/>
                <w:lang w:eastAsia="en-US"/>
              </w:rPr>
              <w:t>H</w:t>
            </w:r>
            <w:r>
              <w:rPr>
                <w:rFonts w:ascii="Times New Roman" w:hAnsi="Times New Roman" w:eastAsia="Times New Roman" w:cs="Times New Roman"/>
                <w:color w:val="000000"/>
                <w:spacing w:val="3"/>
                <w:sz w:val="26"/>
                <w:szCs w:val="26"/>
                <w:lang w:eastAsia="en-US"/>
              </w:rPr>
              <w:t>ã</w:t>
            </w:r>
            <w:r>
              <w:rPr>
                <w:rFonts w:ascii="Times New Roman" w:hAnsi="Times New Roman" w:eastAsia="Times New Roman" w:cs="Times New Roman"/>
                <w:color w:val="000000"/>
                <w:sz w:val="26"/>
                <w:szCs w:val="26"/>
                <w:lang w:eastAsia="en-US"/>
              </w:rPr>
              <w:t>y n</w:t>
            </w:r>
            <w:r>
              <w:rPr>
                <w:rFonts w:ascii="Times New Roman" w:hAnsi="Times New Roman" w:eastAsia="Times New Roman" w:cs="Times New Roman"/>
                <w:color w:val="000000"/>
                <w:spacing w:val="-1"/>
                <w:sz w:val="26"/>
                <w:szCs w:val="26"/>
                <w:lang w:eastAsia="en-US"/>
              </w:rPr>
              <w:t>ê</w:t>
            </w:r>
            <w:r>
              <w:rPr>
                <w:rFonts w:ascii="Times New Roman" w:hAnsi="Times New Roman" w:eastAsia="Times New Roman" w:cs="Times New Roman"/>
                <w:color w:val="000000"/>
                <w:sz w:val="26"/>
                <w:szCs w:val="26"/>
                <w:lang w:eastAsia="en-US"/>
              </w:rPr>
              <w:t xml:space="preserve">u tên </w:t>
            </w:r>
            <w:r>
              <w:rPr>
                <w:rFonts w:ascii="Times New Roman" w:hAnsi="Times New Roman" w:eastAsia="Times New Roman" w:cs="Times New Roman"/>
                <w:color w:val="000000"/>
                <w:spacing w:val="2"/>
                <w:sz w:val="26"/>
                <w:szCs w:val="26"/>
                <w:lang w:eastAsia="en-US"/>
              </w:rPr>
              <w:t>v</w:t>
            </w:r>
            <w:r>
              <w:rPr>
                <w:rFonts w:ascii="Times New Roman" w:hAnsi="Times New Roman" w:eastAsia="Times New Roman" w:cs="Times New Roman"/>
                <w:color w:val="000000"/>
                <w:sz w:val="26"/>
                <w:szCs w:val="26"/>
                <w:lang w:eastAsia="en-US"/>
              </w:rPr>
              <w:t>à v</w:t>
            </w:r>
            <w:r>
              <w:rPr>
                <w:rFonts w:ascii="Times New Roman" w:hAnsi="Times New Roman" w:eastAsia="Times New Roman" w:cs="Times New Roman"/>
                <w:color w:val="000000"/>
                <w:spacing w:val="-1"/>
                <w:sz w:val="26"/>
                <w:szCs w:val="26"/>
                <w:lang w:eastAsia="en-US"/>
              </w:rPr>
              <w:t>a</w:t>
            </w:r>
            <w:r>
              <w:rPr>
                <w:rFonts w:ascii="Times New Roman" w:hAnsi="Times New Roman" w:eastAsia="Times New Roman" w:cs="Times New Roman"/>
                <w:color w:val="000000"/>
                <w:sz w:val="26"/>
                <w:szCs w:val="26"/>
                <w:lang w:eastAsia="en-US"/>
              </w:rPr>
              <w:t xml:space="preserve">i trò </w:t>
            </w:r>
            <w:r>
              <w:rPr>
                <w:rFonts w:ascii="Times New Roman" w:hAnsi="Times New Roman" w:eastAsia="Times New Roman" w:cs="Times New Roman"/>
                <w:color w:val="000000"/>
                <w:spacing w:val="-1"/>
                <w:sz w:val="26"/>
                <w:szCs w:val="26"/>
                <w:lang w:eastAsia="en-US"/>
              </w:rPr>
              <w:t>c</w:t>
            </w:r>
            <w:r>
              <w:rPr>
                <w:rFonts w:ascii="Times New Roman" w:hAnsi="Times New Roman" w:eastAsia="Times New Roman" w:cs="Times New Roman"/>
                <w:color w:val="000000"/>
                <w:sz w:val="26"/>
                <w:szCs w:val="26"/>
                <w:lang w:eastAsia="en-US"/>
              </w:rPr>
              <w:t>ủa quá t</w:t>
            </w:r>
            <w:r>
              <w:rPr>
                <w:rFonts w:ascii="Times New Roman" w:hAnsi="Times New Roman" w:eastAsia="Times New Roman" w:cs="Times New Roman"/>
                <w:color w:val="000000"/>
                <w:spacing w:val="-1"/>
                <w:sz w:val="26"/>
                <w:szCs w:val="26"/>
                <w:lang w:eastAsia="en-US"/>
              </w:rPr>
              <w:t>r</w:t>
            </w:r>
            <w:r>
              <w:rPr>
                <w:rFonts w:ascii="Times New Roman" w:hAnsi="Times New Roman" w:eastAsia="Times New Roman" w:cs="Times New Roman"/>
                <w:color w:val="000000"/>
                <w:sz w:val="26"/>
                <w:szCs w:val="26"/>
                <w:lang w:eastAsia="en-US"/>
              </w:rPr>
              <w:t>ình (1), (2), (3), (4), (5), (6).</w:t>
            </w:r>
          </w:p>
          <w:p>
            <w:pPr>
              <w:tabs>
                <w:tab w:val="left" w:pos="284"/>
                <w:tab w:val="left" w:pos="567"/>
                <w:tab w:val="left" w:pos="9356"/>
              </w:tabs>
              <w:spacing w:line="23" w:lineRule="atLeast"/>
              <w:ind w:left="142"/>
              <w:jc w:val="both"/>
              <w:rPr>
                <w:rFonts w:ascii="Times New Roman" w:hAnsi="Times New Roman" w:eastAsia="Times New Roman" w:cs="Times New Roman"/>
                <w:color w:val="000000"/>
                <w:spacing w:val="5"/>
                <w:sz w:val="26"/>
                <w:szCs w:val="26"/>
                <w:lang w:eastAsia="en-US"/>
              </w:rPr>
            </w:pPr>
          </w:p>
        </w:tc>
      </w:tr>
    </w:tbl>
    <w:p>
      <w:pPr>
        <w:spacing w:line="23" w:lineRule="atLeast"/>
        <w:ind w:left="-851" w:right="-291" w:firstLine="420"/>
        <w:jc w:val="both"/>
        <w:rPr>
          <w:rFonts w:ascii="Times New Roman" w:hAnsi="Times New Roman" w:eastAsia="Times New Roman" w:cs="Times New Roman"/>
          <w:b/>
          <w:bCs/>
          <w:sz w:val="26"/>
          <w:szCs w:val="26"/>
          <w:lang w:eastAsia="en-US"/>
        </w:rPr>
      </w:pPr>
    </w:p>
    <w:p>
      <w:pPr>
        <w:spacing w:line="23" w:lineRule="atLeast"/>
        <w:ind w:left="-851" w:right="-291"/>
        <w:jc w:val="center"/>
        <w:rPr>
          <w:rFonts w:ascii="Times New Roman" w:hAnsi="Times New Roman" w:eastAsia="Calibri" w:cs="Times New Roman"/>
          <w:sz w:val="26"/>
          <w:szCs w:val="26"/>
          <w:lang w:eastAsia="en-US"/>
        </w:rPr>
      </w:pPr>
      <w:bookmarkStart w:id="0" w:name="_GoBack"/>
      <w:bookmarkEnd w:id="0"/>
    </w:p>
    <w:p>
      <w:pPr>
        <w:spacing w:line="23" w:lineRule="atLeast"/>
        <w:ind w:left="-851" w:right="-291"/>
        <w:jc w:val="both"/>
        <w:rPr>
          <w:rFonts w:ascii="Times New Roman" w:hAnsi="Times New Roman" w:cs="Times New Roman"/>
          <w:color w:val="000000" w:themeColor="text1"/>
          <w:sz w:val="26"/>
          <w:szCs w:val="26"/>
        </w:rPr>
      </w:pPr>
    </w:p>
    <w:p>
      <w:pPr>
        <w:spacing w:line="23" w:lineRule="atLeast"/>
        <w:ind w:left="-851" w:right="-291"/>
        <w:jc w:val="both"/>
        <w:rPr>
          <w:rFonts w:ascii="Times New Roman" w:hAnsi="Times New Roman" w:cs="Times New Roman"/>
          <w:color w:val="000000" w:themeColor="text1"/>
          <w:sz w:val="26"/>
          <w:szCs w:val="26"/>
        </w:rPr>
      </w:pPr>
    </w:p>
    <w:p>
      <w:pPr>
        <w:spacing w:line="23" w:lineRule="atLeast"/>
        <w:ind w:left="-851" w:right="-291"/>
        <w:jc w:val="both"/>
        <w:rPr>
          <w:rFonts w:ascii="Times New Roman" w:hAnsi="Times New Roman" w:cs="Times New Roman"/>
          <w:color w:val="000000" w:themeColor="text1"/>
          <w:sz w:val="26"/>
          <w:szCs w:val="26"/>
        </w:rPr>
      </w:pPr>
    </w:p>
    <w:p>
      <w:pPr>
        <w:spacing w:line="23" w:lineRule="atLeast"/>
        <w:ind w:left="-851" w:right="-291"/>
        <w:jc w:val="both"/>
        <w:rPr>
          <w:rFonts w:ascii="Times New Roman" w:hAnsi="Times New Roman" w:cs="Times New Roman"/>
          <w:color w:val="000000" w:themeColor="text1"/>
          <w:sz w:val="26"/>
          <w:szCs w:val="26"/>
        </w:rPr>
      </w:pPr>
    </w:p>
    <w:p>
      <w:pPr>
        <w:spacing w:line="23" w:lineRule="atLeast"/>
        <w:ind w:left="-851" w:right="-291"/>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-----------------------------HẾT---------------------------</w:t>
      </w:r>
    </w:p>
    <w:sectPr>
      <w:footerReference r:id="rId3" w:type="default"/>
      <w:pgSz w:w="11900" w:h="16840"/>
      <w:pgMar w:top="1134" w:right="1134" w:bottom="1134" w:left="1701" w:header="708" w:footer="414" w:gutter="0"/>
      <w:cols w:space="708"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NotoSans-Bold">
    <w:altName w:val="Times New Roman"/>
    <w:panose1 w:val="00000000000000000000"/>
    <w:charset w:val="00"/>
    <w:family w:val="roman"/>
    <w:pitch w:val="default"/>
    <w:sig w:usb0="00000000" w:usb1="00000000" w:usb2="00000000" w:usb3="00000000" w:csb0="00000000" w:csb1="00000000"/>
  </w:font>
  <w:font w:name="NotoSans-BoldItalic">
    <w:altName w:val="Times New Roman"/>
    <w:panose1 w:val="00000000000000000000"/>
    <w:charset w:val="00"/>
    <w:family w:val="roman"/>
    <w:pitch w:val="default"/>
    <w:sig w:usb0="00000000" w:usb1="00000000" w:usb2="00000000" w:usb3="00000000" w:csb0="00000000" w:csb1="00000000"/>
  </w:font>
  <w:font w:name="Noto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4"/>
        <w:szCs w:val="24"/>
      </w:rPr>
      <w:id w:val="629519083"/>
      <w:docPartObj>
        <w:docPartGallery w:val="AutoText"/>
      </w:docPartObj>
    </w:sdtPr>
    <w:sdtEndPr>
      <w:rPr>
        <w:rFonts w:ascii="Times New Roman" w:hAnsi="Times New Roman" w:cs="Times New Roman"/>
        <w:b/>
        <w:sz w:val="24"/>
        <w:szCs w:val="24"/>
      </w:rPr>
    </w:sdtEndPr>
    <w:sdtContent>
      <w:p>
        <w:pPr>
          <w:pStyle w:val="5"/>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PAGE   \* MERGEFORMAT </w:instrText>
        </w:r>
        <w:r>
          <w:rPr>
            <w:rFonts w:ascii="Times New Roman" w:hAnsi="Times New Roman" w:cs="Times New Roman"/>
            <w:b/>
            <w:sz w:val="24"/>
            <w:szCs w:val="24"/>
          </w:rPr>
          <w:fldChar w:fldCharType="separate"/>
        </w:r>
        <w:r>
          <w:rPr>
            <w:rFonts w:ascii="Times New Roman" w:hAnsi="Times New Roman" w:cs="Times New Roman"/>
            <w:b/>
            <w:sz w:val="24"/>
            <w:szCs w:val="24"/>
          </w:rPr>
          <w:t>6</w:t>
        </w:r>
        <w:r>
          <w:rPr>
            <w:rFonts w:ascii="Times New Roman" w:hAnsi="Times New Roman" w:cs="Times New Roman"/>
            <w:b/>
            <w:sz w:val="24"/>
            <w:szCs w:val="24"/>
          </w:rPr>
          <w:fldChar w:fldCharType="end"/>
        </w:r>
      </w:p>
    </w:sdtContent>
  </w:sdt>
  <w:p>
    <w:pPr>
      <w:pStyle w:val="5"/>
      <w:rPr>
        <w:rFonts w:ascii="Times New Roman" w:hAnsi="Times New Roman" w:cs="Times New Roman"/>
        <w:b/>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40"/>
  <w:displayHorizontalDrawingGridEvery w:val="2"/>
  <w:characterSpacingControl w:val="doNotCompress"/>
  <w:compat>
    <w:compatSetting w:name="compatibilityMode" w:uri="http://schemas.microsoft.com/office/word" w:val="12"/>
  </w:compat>
  <w:rsids>
    <w:rsidRoot w:val="00CB140A"/>
    <w:rsid w:val="00003495"/>
    <w:rsid w:val="00013070"/>
    <w:rsid w:val="00023CF7"/>
    <w:rsid w:val="000425F9"/>
    <w:rsid w:val="00052412"/>
    <w:rsid w:val="000811DB"/>
    <w:rsid w:val="000932A4"/>
    <w:rsid w:val="000B6B40"/>
    <w:rsid w:val="000C551A"/>
    <w:rsid w:val="001072D7"/>
    <w:rsid w:val="00122F68"/>
    <w:rsid w:val="00134692"/>
    <w:rsid w:val="00154E84"/>
    <w:rsid w:val="001909AE"/>
    <w:rsid w:val="001A57A9"/>
    <w:rsid w:val="001B350F"/>
    <w:rsid w:val="001C1950"/>
    <w:rsid w:val="001E1524"/>
    <w:rsid w:val="001E7C1A"/>
    <w:rsid w:val="001F210D"/>
    <w:rsid w:val="001F34CD"/>
    <w:rsid w:val="00205F46"/>
    <w:rsid w:val="0021212C"/>
    <w:rsid w:val="0022544B"/>
    <w:rsid w:val="0025259F"/>
    <w:rsid w:val="002540FF"/>
    <w:rsid w:val="00280931"/>
    <w:rsid w:val="0028203B"/>
    <w:rsid w:val="0029583E"/>
    <w:rsid w:val="002C55AC"/>
    <w:rsid w:val="002D15CF"/>
    <w:rsid w:val="002D35CE"/>
    <w:rsid w:val="002D6F55"/>
    <w:rsid w:val="002D76A9"/>
    <w:rsid w:val="00301D00"/>
    <w:rsid w:val="00341866"/>
    <w:rsid w:val="0036476E"/>
    <w:rsid w:val="00385391"/>
    <w:rsid w:val="00396440"/>
    <w:rsid w:val="003A7E34"/>
    <w:rsid w:val="003B0DAD"/>
    <w:rsid w:val="003B15CF"/>
    <w:rsid w:val="003C2547"/>
    <w:rsid w:val="003E79FD"/>
    <w:rsid w:val="00402774"/>
    <w:rsid w:val="0042241E"/>
    <w:rsid w:val="00435959"/>
    <w:rsid w:val="004417C8"/>
    <w:rsid w:val="00447E34"/>
    <w:rsid w:val="00453346"/>
    <w:rsid w:val="00466E2D"/>
    <w:rsid w:val="004730EE"/>
    <w:rsid w:val="00474410"/>
    <w:rsid w:val="0048121B"/>
    <w:rsid w:val="00485907"/>
    <w:rsid w:val="004B1C41"/>
    <w:rsid w:val="004E44D5"/>
    <w:rsid w:val="0051234A"/>
    <w:rsid w:val="00522E25"/>
    <w:rsid w:val="005820DE"/>
    <w:rsid w:val="005B0F93"/>
    <w:rsid w:val="005C7901"/>
    <w:rsid w:val="005E67AC"/>
    <w:rsid w:val="0061725A"/>
    <w:rsid w:val="0061727D"/>
    <w:rsid w:val="0062748C"/>
    <w:rsid w:val="00635A0E"/>
    <w:rsid w:val="006526EF"/>
    <w:rsid w:val="0068246E"/>
    <w:rsid w:val="006B3952"/>
    <w:rsid w:val="006C3EA4"/>
    <w:rsid w:val="006C55F3"/>
    <w:rsid w:val="006C6EDC"/>
    <w:rsid w:val="006C6F87"/>
    <w:rsid w:val="006E194C"/>
    <w:rsid w:val="006E1C40"/>
    <w:rsid w:val="007021FD"/>
    <w:rsid w:val="0073077A"/>
    <w:rsid w:val="00750E31"/>
    <w:rsid w:val="007579A3"/>
    <w:rsid w:val="00762746"/>
    <w:rsid w:val="007640BA"/>
    <w:rsid w:val="007804DA"/>
    <w:rsid w:val="00781C9B"/>
    <w:rsid w:val="007B4C58"/>
    <w:rsid w:val="007C2F0F"/>
    <w:rsid w:val="008028E7"/>
    <w:rsid w:val="0080384D"/>
    <w:rsid w:val="00805A89"/>
    <w:rsid w:val="00807310"/>
    <w:rsid w:val="00836F1D"/>
    <w:rsid w:val="00854D9F"/>
    <w:rsid w:val="00857DD1"/>
    <w:rsid w:val="008915FE"/>
    <w:rsid w:val="008A2373"/>
    <w:rsid w:val="008C58D2"/>
    <w:rsid w:val="008D19D6"/>
    <w:rsid w:val="008D63DD"/>
    <w:rsid w:val="008F2483"/>
    <w:rsid w:val="008F60EC"/>
    <w:rsid w:val="00904884"/>
    <w:rsid w:val="00954A87"/>
    <w:rsid w:val="00965E0C"/>
    <w:rsid w:val="0096779B"/>
    <w:rsid w:val="00982550"/>
    <w:rsid w:val="009B244F"/>
    <w:rsid w:val="009F6C7D"/>
    <w:rsid w:val="00A043EA"/>
    <w:rsid w:val="00A11B41"/>
    <w:rsid w:val="00A136D2"/>
    <w:rsid w:val="00A15B25"/>
    <w:rsid w:val="00A1724E"/>
    <w:rsid w:val="00A8236F"/>
    <w:rsid w:val="00A86955"/>
    <w:rsid w:val="00A936B2"/>
    <w:rsid w:val="00AB57BD"/>
    <w:rsid w:val="00AD4DC7"/>
    <w:rsid w:val="00AE0367"/>
    <w:rsid w:val="00AE529F"/>
    <w:rsid w:val="00AF1A10"/>
    <w:rsid w:val="00AF4ADD"/>
    <w:rsid w:val="00B2148D"/>
    <w:rsid w:val="00B4479F"/>
    <w:rsid w:val="00B50FF7"/>
    <w:rsid w:val="00B56461"/>
    <w:rsid w:val="00B700BC"/>
    <w:rsid w:val="00BA18E0"/>
    <w:rsid w:val="00BA1D69"/>
    <w:rsid w:val="00BA4EFA"/>
    <w:rsid w:val="00BC5DFD"/>
    <w:rsid w:val="00BF5D95"/>
    <w:rsid w:val="00C01030"/>
    <w:rsid w:val="00C0609B"/>
    <w:rsid w:val="00C06163"/>
    <w:rsid w:val="00C11055"/>
    <w:rsid w:val="00C43062"/>
    <w:rsid w:val="00C45CC6"/>
    <w:rsid w:val="00CB140A"/>
    <w:rsid w:val="00CB1C61"/>
    <w:rsid w:val="00CD3299"/>
    <w:rsid w:val="00CF63F3"/>
    <w:rsid w:val="00D11075"/>
    <w:rsid w:val="00D143AA"/>
    <w:rsid w:val="00D36B68"/>
    <w:rsid w:val="00D62D77"/>
    <w:rsid w:val="00D65D06"/>
    <w:rsid w:val="00D7058A"/>
    <w:rsid w:val="00D77507"/>
    <w:rsid w:val="00D87920"/>
    <w:rsid w:val="00DA0300"/>
    <w:rsid w:val="00DA4145"/>
    <w:rsid w:val="00DA5B42"/>
    <w:rsid w:val="00DD68D3"/>
    <w:rsid w:val="00E0063E"/>
    <w:rsid w:val="00E129E7"/>
    <w:rsid w:val="00E51413"/>
    <w:rsid w:val="00E55514"/>
    <w:rsid w:val="00E9799D"/>
    <w:rsid w:val="00EA3E6C"/>
    <w:rsid w:val="00EA73F6"/>
    <w:rsid w:val="00EB2A0A"/>
    <w:rsid w:val="00EB2E25"/>
    <w:rsid w:val="00ED2281"/>
    <w:rsid w:val="00ED5F0B"/>
    <w:rsid w:val="00ED679B"/>
    <w:rsid w:val="00F069CA"/>
    <w:rsid w:val="00F15AF4"/>
    <w:rsid w:val="00F27BE9"/>
    <w:rsid w:val="00F35E8B"/>
    <w:rsid w:val="00F671B0"/>
    <w:rsid w:val="00F87414"/>
    <w:rsid w:val="00FA4122"/>
    <w:rsid w:val="00FC281A"/>
    <w:rsid w:val="00FE2972"/>
    <w:rsid w:val="519B37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8"/>
      <w:szCs w:val="28"/>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rFonts w:ascii="Tahoma" w:hAnsi="Tahoma" w:cs="Tahoma"/>
      <w:sz w:val="16"/>
      <w:szCs w:val="16"/>
    </w:rPr>
  </w:style>
  <w:style w:type="paragraph" w:styleId="5">
    <w:name w:val="footer"/>
    <w:basedOn w:val="1"/>
    <w:link w:val="18"/>
    <w:unhideWhenUsed/>
    <w:uiPriority w:val="99"/>
    <w:pPr>
      <w:tabs>
        <w:tab w:val="center" w:pos="4680"/>
        <w:tab w:val="right" w:pos="9360"/>
      </w:tabs>
    </w:pPr>
  </w:style>
  <w:style w:type="paragraph" w:styleId="6">
    <w:name w:val="header"/>
    <w:basedOn w:val="1"/>
    <w:link w:val="17"/>
    <w:unhideWhenUsed/>
    <w:uiPriority w:val="99"/>
    <w:pPr>
      <w:tabs>
        <w:tab w:val="center" w:pos="4680"/>
        <w:tab w:val="right" w:pos="9360"/>
      </w:tabs>
    </w:pPr>
  </w:style>
  <w:style w:type="paragraph" w:styleId="7">
    <w:name w:val="Normal (Web)"/>
    <w:basedOn w:val="1"/>
    <w:unhideWhenUsed/>
    <w:uiPriority w:val="0"/>
    <w:rPr>
      <w:rFonts w:ascii="Times New Roman" w:hAnsi="Times New Roman" w:eastAsia="Times New Roman" w:cs="Times New Roman"/>
      <w:sz w:val="24"/>
      <w:szCs w:val="24"/>
      <w:lang w:eastAsia="en-US"/>
    </w:rPr>
  </w:style>
  <w:style w:type="table" w:styleId="8">
    <w:name w:val="Table Grid"/>
    <w:basedOn w:val="3"/>
    <w:uiPriority w:val="39"/>
    <w:pPr>
      <w:widowControl w:val="0"/>
      <w:jc w:val="both"/>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21"/>
    <w:basedOn w:val="2"/>
    <w:uiPriority w:val="0"/>
    <w:rPr>
      <w:rFonts w:hint="default" w:ascii="NotoSans-Bold" w:hAnsi="NotoSans-Bold"/>
      <w:b/>
      <w:bCs/>
      <w:color w:val="000000"/>
      <w:sz w:val="20"/>
      <w:szCs w:val="20"/>
    </w:rPr>
  </w:style>
  <w:style w:type="character" w:customStyle="1" w:styleId="10">
    <w:name w:val="fontstyle31"/>
    <w:basedOn w:val="2"/>
    <w:qFormat/>
    <w:uiPriority w:val="0"/>
    <w:rPr>
      <w:rFonts w:hint="default" w:ascii="NotoSans-BoldItalic" w:hAnsi="NotoSans-BoldItalic"/>
      <w:b/>
      <w:bCs/>
      <w:i/>
      <w:iCs/>
      <w:color w:val="000000"/>
      <w:sz w:val="20"/>
      <w:szCs w:val="20"/>
    </w:rPr>
  </w:style>
  <w:style w:type="character" w:customStyle="1" w:styleId="11">
    <w:name w:val="fontstyle41"/>
    <w:basedOn w:val="2"/>
    <w:qFormat/>
    <w:uiPriority w:val="0"/>
    <w:rPr>
      <w:color w:val="000000"/>
      <w:sz w:val="20"/>
      <w:szCs w:val="20"/>
    </w:rPr>
  </w:style>
  <w:style w:type="paragraph" w:styleId="12">
    <w:name w:val="No Spacing"/>
    <w:qFormat/>
    <w:uiPriority w:val="0"/>
    <w:pPr>
      <w:jc w:val="both"/>
    </w:pPr>
    <w:rPr>
      <w:rFonts w:ascii="Times New Roman" w:hAnsi="Times New Roman" w:eastAsiaTheme="minorHAnsi" w:cstheme="minorBidi"/>
      <w:sz w:val="28"/>
      <w:szCs w:val="28"/>
      <w:lang w:val="vi-VN" w:eastAsia="en-US" w:bidi="ar-SA"/>
    </w:rPr>
  </w:style>
  <w:style w:type="paragraph" w:styleId="13">
    <w:name w:val="List Paragraph"/>
    <w:basedOn w:val="1"/>
    <w:qFormat/>
    <w:uiPriority w:val="34"/>
    <w:pPr>
      <w:ind w:left="720"/>
      <w:contextualSpacing/>
    </w:pPr>
  </w:style>
  <w:style w:type="character" w:customStyle="1" w:styleId="14">
    <w:name w:val="fontstyle01"/>
    <w:basedOn w:val="2"/>
    <w:uiPriority w:val="0"/>
    <w:rPr>
      <w:rFonts w:hint="default" w:ascii="NotoSans" w:hAnsi="NotoSans"/>
      <w:color w:val="000000"/>
      <w:sz w:val="20"/>
      <w:szCs w:val="20"/>
    </w:rPr>
  </w:style>
  <w:style w:type="character" w:customStyle="1" w:styleId="15">
    <w:name w:val="Balloon Text Char"/>
    <w:basedOn w:val="2"/>
    <w:link w:val="4"/>
    <w:semiHidden/>
    <w:uiPriority w:val="99"/>
    <w:rPr>
      <w:rFonts w:ascii="Tahoma" w:hAnsi="Tahoma" w:cs="Tahoma" w:eastAsiaTheme="minorEastAsia"/>
      <w:sz w:val="16"/>
      <w:szCs w:val="16"/>
      <w:lang w:eastAsia="zh-CN"/>
    </w:rPr>
  </w:style>
  <w:style w:type="character" w:styleId="16">
    <w:name w:val="Placeholder Text"/>
    <w:basedOn w:val="2"/>
    <w:semiHidden/>
    <w:uiPriority w:val="99"/>
    <w:rPr>
      <w:color w:val="808080"/>
    </w:rPr>
  </w:style>
  <w:style w:type="character" w:customStyle="1" w:styleId="17">
    <w:name w:val="Header Char"/>
    <w:basedOn w:val="2"/>
    <w:link w:val="6"/>
    <w:qFormat/>
    <w:uiPriority w:val="99"/>
    <w:rPr>
      <w:rFonts w:eastAsiaTheme="minorEastAsia"/>
      <w:sz w:val="28"/>
      <w:szCs w:val="28"/>
      <w:lang w:eastAsia="zh-CN"/>
    </w:rPr>
  </w:style>
  <w:style w:type="character" w:customStyle="1" w:styleId="18">
    <w:name w:val="Footer Char"/>
    <w:basedOn w:val="2"/>
    <w:link w:val="5"/>
    <w:qFormat/>
    <w:uiPriority w:val="99"/>
    <w:rPr>
      <w:rFonts w:eastAsiaTheme="minorEastAsia"/>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3035</Words>
  <Characters>17301</Characters>
  <DocSecurity>0</DocSecurity>
  <Lines>144</Lines>
  <Paragraphs>40</Paragraphs>
  <ScaleCrop>false</ScaleCrop>
  <LinksUpToDate>false</LinksUpToDate>
  <CharactersWithSpaces>20296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2020-11-07T02:52:00Z</cp:lastPrinted>
  <dcterms:created xsi:type="dcterms:W3CDTF">2019-10-15T07:58:00Z</dcterms:created>
  <dcterms:modified xsi:type="dcterms:W3CDTF">2021-08-01T01:50:13Z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