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07" w:rsidRPr="00C1212A" w:rsidRDefault="006D0007" w:rsidP="00C1212A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C1212A">
        <w:rPr>
          <w:rFonts w:cs="Times New Roman"/>
          <w:b/>
          <w:sz w:val="24"/>
        </w:rPr>
        <w:t>BÀl 16</w:t>
      </w:r>
      <w:r w:rsidRPr="00C1212A">
        <w:rPr>
          <w:rFonts w:cs="Times New Roman"/>
          <w:b/>
          <w:sz w:val="24"/>
          <w:lang w:val="vi-VN"/>
        </w:rPr>
        <w:t xml:space="preserve">: </w:t>
      </w:r>
      <w:r w:rsidRPr="00C1212A">
        <w:rPr>
          <w:rFonts w:cs="Times New Roman"/>
          <w:b/>
          <w:sz w:val="24"/>
        </w:rPr>
        <w:t>HYDROCARBON KHÔNG NO</w:t>
      </w:r>
    </w:p>
    <w:p w:rsidR="006D0007" w:rsidRPr="00C1212A" w:rsidRDefault="006D0007" w:rsidP="00C1212A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C1212A">
        <w:rPr>
          <w:rFonts w:cs="Times New Roman"/>
          <w:b/>
          <w:sz w:val="24"/>
          <w:lang w:val="vi-VN"/>
        </w:rPr>
        <w:t>NHẬN BIẾT</w:t>
      </w:r>
    </w:p>
    <w:p w:rsidR="006D0007" w:rsidRPr="006D0007" w:rsidRDefault="006D0007" w:rsidP="00C1212A">
      <w:pPr>
        <w:spacing w:before="0" w:after="0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 xml:space="preserve">Câu 1: </w:t>
      </w:r>
      <w:r w:rsidRPr="006D0007">
        <w:rPr>
          <w:rFonts w:cs="Times New Roman"/>
          <w:sz w:val="24"/>
        </w:rPr>
        <w:t>Hydrocarbon không no là những hydrocarbon trong phân tử có chứa</w:t>
      </w:r>
    </w:p>
    <w:p w:rsidR="006D0007" w:rsidRPr="006D0007" w:rsidRDefault="006D0007" w:rsidP="006D0007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liên kết đơn.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 xml:space="preserve">liên kết </w:t>
      </w:r>
      <w:r w:rsidR="00342E54">
        <w:rPr>
          <w:rFonts w:cs="Times New Roman"/>
          <w:sz w:val="24"/>
        </w:rPr>
        <w:sym w:font="Symbol" w:char="F073"/>
      </w:r>
      <w:r w:rsidRPr="006D0007">
        <w:rPr>
          <w:rFonts w:cs="Times New Roman"/>
          <w:sz w:val="24"/>
        </w:rPr>
        <w:t>.</w:t>
      </w:r>
      <w:r w:rsidRPr="006D0007">
        <w:rPr>
          <w:rFonts w:cs="Times New Roman"/>
          <w:sz w:val="24"/>
        </w:rPr>
        <w:tab/>
      </w:r>
      <w:r w:rsidRPr="00C1212A">
        <w:rPr>
          <w:rFonts w:cs="Times New Roman"/>
          <w:b/>
          <w:color w:val="0000FF"/>
          <w:sz w:val="24"/>
          <w:u w:val="single"/>
        </w:rPr>
        <w:t>C</w:t>
      </w:r>
      <w:r w:rsidRPr="006D000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liên kết bội.</w:t>
      </w:r>
      <w:r w:rsidRPr="006D0007">
        <w:rPr>
          <w:rFonts w:cs="Times New Roman"/>
          <w:sz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color w:val="0000FF"/>
            <w:sz w:val="24"/>
          </w:rPr>
          <m:t>D</m:t>
        </m:r>
      </m:oMath>
      <w:r w:rsidRPr="006D000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vòng benzene.</w:t>
      </w:r>
    </w:p>
    <w:p w:rsidR="006D0007" w:rsidRPr="006D0007" w:rsidRDefault="006D0007" w:rsidP="00C1212A">
      <w:pPr>
        <w:spacing w:before="0" w:after="0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 xml:space="preserve">Câu 2: </w:t>
      </w:r>
      <w:r w:rsidRPr="006D0007">
        <w:rPr>
          <w:rFonts w:cs="Times New Roman"/>
          <w:sz w:val="24"/>
          <w:lang w:val="vi-VN"/>
        </w:rPr>
        <w:t>Hợp chất nào sau đây là một alkene?</w:t>
      </w:r>
    </w:p>
    <w:p w:rsidR="006D0007" w:rsidRPr="006D0007" w:rsidRDefault="006D0007" w:rsidP="006D0007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44" type="#_x0000_t75" style="width:89.15pt;height:18pt" o:ole="">
            <v:imagedata r:id="rId4" o:title=""/>
          </v:shape>
          <o:OLEObject Type="Embed" ProgID="Equation.DSMT4" ShapeID="_x0000_i2344" DrawAspect="Content" ObjectID="_1754503863" r:id="rId5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C1212A">
        <w:rPr>
          <w:rFonts w:cs="Times New Roman"/>
          <w:b/>
          <w:color w:val="0000FF"/>
          <w:sz w:val="24"/>
          <w:u w:val="single"/>
          <w:lang w:val="vi-VN"/>
        </w:rPr>
        <w:t>B</w:t>
      </w:r>
      <w:r w:rsidRPr="006D0007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1719" w:dyaOrig="360">
          <v:shape id="_x0000_i2345" type="#_x0000_t75" style="width:85.7pt;height:18pt" o:ole="">
            <v:imagedata r:id="rId6" o:title=""/>
          </v:shape>
          <o:OLEObject Type="Embed" ProgID="Equation.DSMT4" ShapeID="_x0000_i2345" DrawAspect="Content" ObjectID="_1754503864" r:id="rId7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6D0007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1460" w:dyaOrig="360">
          <v:shape id="_x0000_i2346" type="#_x0000_t75" style="width:73.3pt;height:18pt" o:ole="">
            <v:imagedata r:id="rId8" o:title=""/>
          </v:shape>
          <o:OLEObject Type="Embed" ProgID="Equation.DSMT4" ShapeID="_x0000_i2346" DrawAspect="Content" ObjectID="_1754503865" r:id="rId9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6D0007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1620" w:dyaOrig="360">
          <v:shape id="_x0000_i2347" type="#_x0000_t75" style="width:81pt;height:18pt" o:ole="">
            <v:imagedata r:id="rId10" o:title=""/>
          </v:shape>
          <o:OLEObject Type="Embed" ProgID="Equation.DSMT4" ShapeID="_x0000_i2347" DrawAspect="Content" ObjectID="_1754503866" r:id="rId11"/>
        </w:object>
      </w:r>
    </w:p>
    <w:p w:rsidR="006D0007" w:rsidRPr="006D0007" w:rsidRDefault="006D0007" w:rsidP="00C1212A">
      <w:pPr>
        <w:spacing w:before="0" w:after="0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 xml:space="preserve">Câu 3: </w:t>
      </w:r>
      <w:r w:rsidRPr="006D0007">
        <w:rPr>
          <w:rFonts w:cs="Times New Roman"/>
          <w:sz w:val="24"/>
          <w:lang w:val="vi-VN"/>
        </w:rPr>
        <w:t>Hợp chất nào sau đây là một alkyne?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420" w:dyaOrig="360">
          <v:shape id="_x0000_i2348" type="#_x0000_t75" style="width:120.85pt;height:18pt" o:ole="">
            <v:imagedata r:id="rId12" o:title=""/>
          </v:shape>
          <o:OLEObject Type="Embed" ProgID="Equation.DSMT4" ShapeID="_x0000_i2348" DrawAspect="Content" ObjectID="_1754503867" r:id="rId13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6D0007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1719" w:dyaOrig="360">
          <v:shape id="_x0000_i2349" type="#_x0000_t75" style="width:85.7pt;height:18pt" o:ole="">
            <v:imagedata r:id="rId14" o:title=""/>
          </v:shape>
          <o:OLEObject Type="Embed" ProgID="Equation.DSMT4" ShapeID="_x0000_i2349" DrawAspect="Content" ObjectID="_1754503868" r:id="rId15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836DC3">
        <w:rPr>
          <w:rFonts w:cs="Times New Roman"/>
          <w:b/>
          <w:color w:val="0000FF"/>
          <w:sz w:val="24"/>
          <w:u w:val="single"/>
          <w:lang w:val="vi-VN"/>
        </w:rPr>
        <w:t>C</w:t>
      </w:r>
      <w:r w:rsidRPr="006D0007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100" w:dyaOrig="360">
          <v:shape id="_x0000_i2350" type="#_x0000_t75" style="width:105pt;height:18pt" o:ole="">
            <v:imagedata r:id="rId16" o:title=""/>
          </v:shape>
          <o:OLEObject Type="Embed" ProgID="Equation.DSMT4" ShapeID="_x0000_i2350" DrawAspect="Content" ObjectID="_1754503869" r:id="rId17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6D0007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299" w:dyaOrig="360">
          <v:shape id="_x0000_i2351" type="#_x0000_t75" style="width:115.3pt;height:18pt" o:ole="">
            <v:imagedata r:id="rId18" o:title=""/>
          </v:shape>
          <o:OLEObject Type="Embed" ProgID="Equation.DSMT4" ShapeID="_x0000_i2351" DrawAspect="Content" ObjectID="_1754503870" r:id="rId19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836DC3">
      <w:pPr>
        <w:spacing w:before="0" w:after="0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 xml:space="preserve">Câu 4: </w:t>
      </w:r>
      <w:r w:rsidRPr="006D0007">
        <w:rPr>
          <w:rFonts w:cs="Times New Roman"/>
          <w:sz w:val="24"/>
          <w:lang w:val="vi-VN"/>
        </w:rPr>
        <w:t xml:space="preserve">Chất nào sau đây là đồng phân của </w:t>
      </w:r>
      <w:r w:rsidRPr="006D0007">
        <w:rPr>
          <w:rFonts w:cs="Times New Roman"/>
          <w:position w:val="-12"/>
          <w:sz w:val="24"/>
        </w:rPr>
        <w:object w:dxaOrig="3019" w:dyaOrig="360">
          <v:shape id="_x0000_i2352" type="#_x0000_t75" style="width:150.85pt;height:18pt" o:ole="">
            <v:imagedata r:id="rId20" o:title=""/>
          </v:shape>
          <o:OLEObject Type="Embed" ProgID="Equation.DSMT4" ShapeID="_x0000_i2352" DrawAspect="Content" ObjectID="_1754503871" r:id="rId21"/>
        </w:object>
      </w:r>
      <w:r w:rsidRPr="006D0007">
        <w:rPr>
          <w:rFonts w:cs="Times New Roman"/>
          <w:sz w:val="24"/>
          <w:lang w:val="vi-VN"/>
        </w:rPr>
        <w:t xml:space="preserve"> ?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836DC3">
        <w:rPr>
          <w:rFonts w:cs="Times New Roman"/>
          <w:b/>
          <w:color w:val="0000FF"/>
          <w:sz w:val="24"/>
          <w:u w:val="single"/>
          <w:lang w:val="vi-VN"/>
        </w:rPr>
        <w:t>A</w:t>
      </w:r>
      <w:r w:rsidRPr="006D0007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4"/>
          <w:sz w:val="24"/>
        </w:rPr>
        <w:object w:dxaOrig="2180" w:dyaOrig="400">
          <v:shape id="_x0000_i2353" type="#_x0000_t75" style="width:108.85pt;height:20.15pt" o:ole="">
            <v:imagedata r:id="rId22" o:title=""/>
          </v:shape>
          <o:OLEObject Type="Embed" ProgID="Equation.DSMT4" ShapeID="_x0000_i2353" DrawAspect="Content" ObjectID="_1754503872" r:id="rId23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6D0007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360" w:dyaOrig="360">
          <v:shape id="_x0000_i2354" type="#_x0000_t75" style="width:118.3pt;height:18pt" o:ole="">
            <v:imagedata r:id="rId24" o:title=""/>
          </v:shape>
          <o:OLEObject Type="Embed" ProgID="Equation.DSMT4" ShapeID="_x0000_i2354" DrawAspect="Content" ObjectID="_1754503873" r:id="rId25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720" w:dyaOrig="360">
          <v:shape id="_x0000_i2355" type="#_x0000_t75" style="width:135.85pt;height:18pt" o:ole="">
            <v:imagedata r:id="rId26" o:title=""/>
          </v:shape>
          <o:OLEObject Type="Embed" ProgID="Equation.DSMT4" ShapeID="_x0000_i2355" DrawAspect="Content" ObjectID="_1754503874" r:id="rId27"/>
        </w:object>
      </w:r>
      <w:r w:rsidRPr="006D0007">
        <w:rPr>
          <w:rFonts w:cs="Times New Roman"/>
          <w:sz w:val="24"/>
          <w:lang w:val="vi-VN"/>
        </w:rPr>
        <w:t>,</w:t>
      </w:r>
      <w:r w:rsidRPr="006D0007">
        <w:rPr>
          <w:rFonts w:cs="Times New Roman"/>
          <w:sz w:val="24"/>
          <w:lang w:val="vi-VN"/>
        </w:rPr>
        <w:tab/>
      </w:r>
      <w:r w:rsidRPr="006D0007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940" w:dyaOrig="360">
          <v:shape id="_x0000_i2356" type="#_x0000_t75" style="width:147pt;height:18pt" o:ole="">
            <v:imagedata r:id="rId28" o:title=""/>
          </v:shape>
          <o:OLEObject Type="Embed" ProgID="Equation.DSMT4" ShapeID="_x0000_i2356" DrawAspect="Content" ObjectID="_1754503875" r:id="rId29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836DC3">
      <w:pPr>
        <w:spacing w:before="0" w:after="0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 xml:space="preserve">Câu 5: </w:t>
      </w:r>
      <w:r w:rsidRPr="006D0007">
        <w:rPr>
          <w:rFonts w:cs="Times New Roman"/>
          <w:sz w:val="24"/>
          <w:lang w:val="vi-VN"/>
        </w:rPr>
        <w:t>Chất nào sau đây không có đồng phân hình học?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240" w:dyaOrig="360">
          <v:shape id="_x0000_i2357" type="#_x0000_t75" style="width:111.85pt;height:18pt" o:ole="">
            <v:imagedata r:id="rId30" o:title=""/>
          </v:shape>
          <o:OLEObject Type="Embed" ProgID="Equation.DSMT4" ShapeID="_x0000_i2357" DrawAspect="Content" ObjectID="_1754503876" r:id="rId31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836DC3">
        <w:rPr>
          <w:rFonts w:cs="Times New Roman"/>
          <w:b/>
          <w:color w:val="0000FF"/>
          <w:sz w:val="24"/>
          <w:u w:val="single"/>
          <w:lang w:val="vi-VN"/>
        </w:rPr>
        <w:t>B</w:t>
      </w:r>
      <w:r w:rsidRPr="006D0007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4"/>
          <w:sz w:val="24"/>
        </w:rPr>
        <w:object w:dxaOrig="2180" w:dyaOrig="400">
          <v:shape id="_x0000_i2358" type="#_x0000_t75" style="width:108.85pt;height:20.15pt" o:ole="">
            <v:imagedata r:id="rId32" o:title=""/>
          </v:shape>
          <o:OLEObject Type="Embed" ProgID="Equation.DSMT4" ShapeID="_x0000_i2358" DrawAspect="Content" ObjectID="_1754503877" r:id="rId33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4"/>
          <w:sz w:val="24"/>
        </w:rPr>
        <w:object w:dxaOrig="2900" w:dyaOrig="400">
          <v:shape id="_x0000_i2359" type="#_x0000_t75" style="width:145.3pt;height:20.15pt" o:ole="">
            <v:imagedata r:id="rId34" o:title=""/>
          </v:shape>
          <o:OLEObject Type="Embed" ProgID="Equation.DSMT4" ShapeID="_x0000_i2359" DrawAspect="Content" ObjectID="_1754503878" r:id="rId35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6D0007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4"/>
          <w:sz w:val="24"/>
        </w:rPr>
        <w:object w:dxaOrig="3120" w:dyaOrig="400">
          <v:shape id="_x0000_i2360" type="#_x0000_t75" style="width:156pt;height:20.15pt" o:ole="">
            <v:imagedata r:id="rId36" o:title=""/>
          </v:shape>
          <o:OLEObject Type="Embed" ProgID="Equation.DSMT4" ShapeID="_x0000_i2360" DrawAspect="Content" ObjectID="_1754503879" r:id="rId37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836DC3">
      <w:pPr>
        <w:spacing w:before="0" w:after="0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</w:rPr>
        <w:t xml:space="preserve">Câu 6: </w:t>
      </w:r>
      <w:r w:rsidRPr="006D0007">
        <w:rPr>
          <w:rFonts w:cs="Times New Roman"/>
          <w:sz w:val="24"/>
        </w:rPr>
        <w:t>Chất nào sau đây là đồng phân của</w:t>
      </w:r>
      <w:r w:rsidRPr="006D0007">
        <w:rPr>
          <w:rFonts w:cs="Times New Roman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079" w:dyaOrig="360">
          <v:shape id="_x0000_i2361" type="#_x0000_t75" style="width:103.7pt;height:18pt" o:ole="">
            <v:imagedata r:id="rId38" o:title=""/>
          </v:shape>
          <o:OLEObject Type="Embed" ProgID="Equation.DSMT4" ShapeID="_x0000_i2361" DrawAspect="Content" ObjectID="_1754503880" r:id="rId39"/>
        </w:object>
      </w:r>
      <w:r w:rsidRPr="006D0007">
        <w:rPr>
          <w:rFonts w:cs="Times New Roman"/>
          <w:sz w:val="24"/>
        </w:rPr>
        <w:t xml:space="preserve"> ?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1420" w:dyaOrig="360">
          <v:shape id="_x0000_i2362" type="#_x0000_t75" style="width:70.7pt;height:18pt" o:ole="">
            <v:imagedata r:id="rId40" o:title=""/>
          </v:shape>
          <o:OLEObject Type="Embed" ProgID="Equation.DSMT4" ShapeID="_x0000_i2362" DrawAspect="Content" ObjectID="_1754503881" r:id="rId41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836DC3">
        <w:rPr>
          <w:rFonts w:cs="Times New Roman"/>
          <w:b/>
          <w:color w:val="0000FF"/>
          <w:sz w:val="24"/>
          <w:u w:val="single"/>
          <w:lang w:val="vi-VN"/>
        </w:rPr>
        <w:t>B</w:t>
      </w:r>
      <w:r w:rsidRPr="006D0007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1880" w:dyaOrig="360">
          <v:shape id="_x0000_i2363" type="#_x0000_t75" style="width:93.85pt;height:18pt" o:ole="">
            <v:imagedata r:id="rId42" o:title=""/>
          </v:shape>
          <o:OLEObject Type="Embed" ProgID="Equation.DSMT4" ShapeID="_x0000_i2363" DrawAspect="Content" ObjectID="_1754503882" r:id="rId43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360" w:dyaOrig="360">
          <v:shape id="_x0000_i2364" type="#_x0000_t75" style="width:118.3pt;height:18pt" o:ole="">
            <v:imagedata r:id="rId44" o:title=""/>
          </v:shape>
          <o:OLEObject Type="Embed" ProgID="Equation.DSMT4" ShapeID="_x0000_i2364" DrawAspect="Content" ObjectID="_1754503883" r:id="rId45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6D0007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040" w:dyaOrig="360">
          <v:shape id="_x0000_i2365" type="#_x0000_t75" style="width:102pt;height:18pt" o:ole="">
            <v:imagedata r:id="rId46" o:title=""/>
          </v:shape>
          <o:OLEObject Type="Embed" ProgID="Equation.DSMT4" ShapeID="_x0000_i2365" DrawAspect="Content" ObjectID="_1754503884" r:id="rId47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836DC3">
      <w:pPr>
        <w:spacing w:before="0" w:after="0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 xml:space="preserve">Câu 7: </w:t>
      </w:r>
      <w:r w:rsidRPr="006D0007">
        <w:rPr>
          <w:rFonts w:cs="Times New Roman"/>
          <w:sz w:val="24"/>
        </w:rPr>
        <w:t xml:space="preserve">Cho các chất kèm theo nhiệt độ nóng chảy và nhiệt độ sôi </w:t>
      </w:r>
      <m:oMath>
        <m:d>
          <m:dPr>
            <m:ctrlPr>
              <w:rPr>
                <w:rFonts w:cs="Times New Roman"/>
                <w:sz w:val="24"/>
              </w:rPr>
            </m:ctrlPr>
          </m:dPr>
          <m:e>
            <m:sSup>
              <m:sSupPr>
                <m:ctrlPr>
                  <w:rPr>
                    <w:rFonts w:cs="Times New Roman"/>
                    <w:sz w:val="24"/>
                  </w:rPr>
                </m:ctrlPr>
              </m:sSupPr>
              <m:e>
                <m:r>
                  <w:rPr>
                    <w:rFonts w:ascii="Cambria Math" w:cs="Times New Roman"/>
                    <w:sz w:val="24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cs="Times New Roman"/>
                    <w:sz w:val="24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cs="Times New Roman"/>
                <w:sz w:val="24"/>
              </w:rPr>
              <m:t>C</m:t>
            </m:r>
          </m:e>
        </m:d>
      </m:oMath>
      <w:r w:rsidRPr="006D0007">
        <w:rPr>
          <w:rFonts w:cs="Times New Roman"/>
          <w:sz w:val="24"/>
        </w:rPr>
        <w:t xml:space="preserve"> sau:</w:t>
      </w:r>
    </w:p>
    <w:p w:rsidR="006D0007" w:rsidRPr="006D0007" w:rsidRDefault="006D0007" w:rsidP="006D0007">
      <w:pPr>
        <w:spacing w:before="0" w:after="0"/>
        <w:ind w:left="284"/>
        <w:jc w:val="both"/>
        <w:rPr>
          <w:rFonts w:cs="Times New Roman"/>
          <w:sz w:val="24"/>
        </w:rPr>
      </w:pPr>
      <w:r w:rsidRPr="006D0007">
        <w:rPr>
          <w:rFonts w:cs="Times New Roman"/>
          <w:sz w:val="24"/>
        </w:rPr>
        <w:t xml:space="preserve">(X) but-1-ene ( -185 và </w:t>
      </w:r>
      <m:oMath>
        <m:r>
          <m:rPr>
            <m:sty m:val="p"/>
          </m:rPr>
          <w:rPr>
            <w:rFonts w:cs="Times New Roman"/>
            <w:sz w:val="24"/>
          </w:rPr>
          <m:t>-6,3)</m:t>
        </m:r>
      </m:oMath>
      <w:r w:rsidRPr="006D0007">
        <w:rPr>
          <w:rFonts w:cs="Times New Roman"/>
          <w:sz w:val="24"/>
        </w:rPr>
        <w:t>; (Y) trans-but-2-ene (-106 và 0,9</w:t>
      </w:r>
      <m:oMath>
        <m:r>
          <m:rPr>
            <m:sty m:val="p"/>
          </m:rPr>
          <w:rPr>
            <w:rFonts w:cs="Times New Roman"/>
            <w:sz w:val="24"/>
          </w:rPr>
          <m:t>)</m:t>
        </m:r>
      </m:oMath>
      <w:r w:rsidRPr="006D0007">
        <w:rPr>
          <w:rFonts w:cs="Times New Roman"/>
          <w:sz w:val="24"/>
        </w:rPr>
        <w:t>;</w:t>
      </w:r>
    </w:p>
    <w:p w:rsidR="006D0007" w:rsidRPr="006D0007" w:rsidRDefault="006D0007" w:rsidP="006D0007">
      <w:pPr>
        <w:spacing w:before="0" w:after="0"/>
        <w:ind w:left="284"/>
        <w:jc w:val="both"/>
        <w:rPr>
          <w:rFonts w:cs="Times New Roman"/>
          <w:sz w:val="24"/>
        </w:rPr>
      </w:pPr>
      <w:r w:rsidRPr="006D0007">
        <w:rPr>
          <w:rFonts w:cs="Times New Roman"/>
          <w:sz w:val="24"/>
        </w:rPr>
        <w:t xml:space="preserve">(Z) cis-but-2-ene </w:t>
      </w:r>
      <m:oMath>
        <m:r>
          <m:rPr>
            <m:sty m:val="p"/>
          </m:rPr>
          <w:rPr>
            <w:rFonts w:cs="Times New Roman"/>
            <w:sz w:val="24"/>
          </w:rPr>
          <m:t>(-139</m:t>
        </m:r>
      </m:oMath>
      <w:r w:rsidRPr="006D0007">
        <w:rPr>
          <w:rFonts w:cs="Times New Roman"/>
          <w:sz w:val="24"/>
        </w:rPr>
        <w:t xml:space="preserve"> và 3,7</w:t>
      </w:r>
      <m:oMath>
        <m:r>
          <m:rPr>
            <m:sty m:val="p"/>
          </m:rPr>
          <w:rPr>
            <w:rFonts w:cs="Times New Roman"/>
            <w:sz w:val="24"/>
          </w:rPr>
          <m:t>)</m:t>
        </m:r>
      </m:oMath>
      <w:r w:rsidRPr="006D0007">
        <w:rPr>
          <w:rFonts w:cs="Times New Roman"/>
          <w:sz w:val="24"/>
        </w:rPr>
        <w:t xml:space="preserve">; </w:t>
      </w:r>
      <w:r w:rsidR="00C1212A">
        <w:rPr>
          <w:rFonts w:cs="Times New Roman"/>
          <w:sz w:val="24"/>
        </w:rPr>
        <w:t xml:space="preserve">(T) </w:t>
      </w:r>
      <w:r w:rsidRPr="006D0007">
        <w:rPr>
          <w:rFonts w:cs="Times New Roman"/>
          <w:sz w:val="24"/>
        </w:rPr>
        <w:t xml:space="preserve">pent-1-ene </w:t>
      </w:r>
      <m:oMath>
        <m:r>
          <m:rPr>
            <m:sty m:val="p"/>
          </m:rPr>
          <w:rPr>
            <w:rFonts w:cs="Times New Roman"/>
            <w:sz w:val="24"/>
          </w:rPr>
          <m:t>(-165</m:t>
        </m:r>
      </m:oMath>
      <w:r w:rsidRPr="006D0007">
        <w:rPr>
          <w:rFonts w:cs="Times New Roman"/>
          <w:sz w:val="24"/>
        </w:rPr>
        <w:t xml:space="preserve"> và 30</w:t>
      </w:r>
      <m:oMath>
        <m:r>
          <m:rPr>
            <m:sty m:val="p"/>
          </m:rPr>
          <w:rPr>
            <w:rFonts w:cs="Times New Roman"/>
            <w:sz w:val="24"/>
          </w:rPr>
          <m:t>)</m:t>
        </m:r>
      </m:oMath>
      <w:r w:rsidRPr="006D0007">
        <w:rPr>
          <w:rFonts w:cs="Times New Roman"/>
          <w:sz w:val="24"/>
        </w:rPr>
        <w:t>.</w:t>
      </w:r>
    </w:p>
    <w:p w:rsidR="006D0007" w:rsidRPr="006D0007" w:rsidRDefault="006D0007" w:rsidP="00836DC3">
      <w:pPr>
        <w:spacing w:before="0" w:after="0"/>
        <w:ind w:firstLine="284"/>
        <w:jc w:val="both"/>
        <w:rPr>
          <w:rFonts w:cs="Times New Roman"/>
          <w:sz w:val="24"/>
        </w:rPr>
      </w:pPr>
      <w:r w:rsidRPr="006D0007">
        <w:rPr>
          <w:rFonts w:cs="Times New Roman"/>
          <w:sz w:val="24"/>
        </w:rPr>
        <w:t>Chất nào là chất lỏng ở điều kiện thường?</w:t>
      </w:r>
    </w:p>
    <w:p w:rsidR="006D0007" w:rsidRPr="006D0007" w:rsidRDefault="006D0007" w:rsidP="006D0007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m:oMath>
        <m:r>
          <m:rPr>
            <m:sty m:val="p"/>
          </m:rPr>
          <w:rPr>
            <w:rFonts w:cs="Times New Roman"/>
            <w:sz w:val="24"/>
          </w:rPr>
          <m:t>(X)</m:t>
        </m:r>
      </m:oMath>
      <w:r w:rsidRPr="006D0007">
        <w:rPr>
          <w:rFonts w:cs="Times New Roman"/>
          <w:sz w:val="24"/>
        </w:rPr>
        <w:t>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(Y).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(Z).</w:t>
      </w:r>
      <w:r w:rsidRPr="006D0007">
        <w:rPr>
          <w:rFonts w:cs="Times New Roman"/>
          <w:sz w:val="24"/>
        </w:rPr>
        <w:tab/>
      </w:r>
      <w:r w:rsidRPr="00836DC3">
        <w:rPr>
          <w:rFonts w:cs="Times New Roman"/>
          <w:b/>
          <w:color w:val="0000FF"/>
          <w:sz w:val="24"/>
          <w:u w:val="single"/>
        </w:rPr>
        <w:t>D</w:t>
      </w:r>
      <w:r w:rsidRPr="006D000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(T)</w:t>
      </w:r>
    </w:p>
    <w:p w:rsidR="006D0007" w:rsidRPr="006D0007" w:rsidRDefault="006D0007" w:rsidP="00836DC3">
      <w:pPr>
        <w:spacing w:before="0" w:after="0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 xml:space="preserve">Câu 8: </w:t>
      </w:r>
      <w:r w:rsidRPr="006D0007">
        <w:rPr>
          <w:rFonts w:cs="Times New Roman"/>
          <w:sz w:val="24"/>
        </w:rPr>
        <w:t>Phản ứng nào sau đây không phải là phản ứng đặc trưng của hydrocarbon không no?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Phản ứng cộng.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Phản ứng trùng hợp.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 xml:space="preserve">Phản </w:t>
      </w:r>
      <w:r w:rsidRPr="006D0007">
        <w:rPr>
          <w:rFonts w:cs="Times New Roman"/>
          <w:sz w:val="24"/>
          <w:lang w:val="vi-VN"/>
        </w:rPr>
        <w:t>ứng</w:t>
      </w:r>
      <w:r w:rsidRPr="006D0007">
        <w:rPr>
          <w:rFonts w:cs="Times New Roman"/>
          <w:sz w:val="24"/>
        </w:rPr>
        <w:t xml:space="preserve"> oxi hoá - khử.</w:t>
      </w:r>
      <w:r w:rsidRPr="006D0007">
        <w:rPr>
          <w:rFonts w:cs="Times New Roman"/>
          <w:sz w:val="24"/>
        </w:rPr>
        <w:tab/>
      </w:r>
      <w:r w:rsidRPr="008B1048">
        <w:rPr>
          <w:rFonts w:cs="Times New Roman"/>
          <w:b/>
          <w:color w:val="0000FF"/>
          <w:sz w:val="24"/>
          <w:u w:val="single"/>
        </w:rPr>
        <w:t>D</w:t>
      </w:r>
      <w:r w:rsidRPr="006D000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Phản ứng thế.</w:t>
      </w:r>
    </w:p>
    <w:p w:rsidR="006D0007" w:rsidRPr="006D0007" w:rsidRDefault="006D0007" w:rsidP="006D0007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sz w:val="24"/>
          <w:lang w:val="vi-VN"/>
        </w:rPr>
        <w:t>THÔNG HIỂU</w:t>
      </w:r>
    </w:p>
    <w:p w:rsidR="006D0007" w:rsidRPr="006D0007" w:rsidRDefault="006D0007" w:rsidP="008B1048">
      <w:pPr>
        <w:spacing w:before="0" w:after="0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 xml:space="preserve">Câu 9: </w:t>
      </w:r>
      <w:r w:rsidRPr="006D0007">
        <w:rPr>
          <w:rFonts w:cs="Times New Roman"/>
          <w:sz w:val="24"/>
        </w:rPr>
        <w:t>Số alkene có cùng công thứ</w:t>
      </w:r>
      <w:r w:rsidR="008B1048">
        <w:rPr>
          <w:rFonts w:cs="Times New Roman"/>
          <w:sz w:val="24"/>
        </w:rPr>
        <w:t>c C</w:t>
      </w:r>
      <w:r w:rsidR="008B1048" w:rsidRPr="008B1048">
        <w:rPr>
          <w:rFonts w:cs="Times New Roman"/>
          <w:sz w:val="24"/>
          <w:vertAlign w:val="subscript"/>
        </w:rPr>
        <w:t>4</w:t>
      </w:r>
      <w:r w:rsidR="008B1048">
        <w:rPr>
          <w:rFonts w:cs="Times New Roman"/>
          <w:sz w:val="24"/>
        </w:rPr>
        <w:t>H</w:t>
      </w:r>
      <w:r w:rsidR="008B1048" w:rsidRPr="008B1048">
        <w:rPr>
          <w:rFonts w:cs="Times New Roman"/>
          <w:sz w:val="24"/>
          <w:vertAlign w:val="subscript"/>
        </w:rPr>
        <w:t>8</w:t>
      </w:r>
      <w:r w:rsidRPr="006D0007">
        <w:rPr>
          <w:rFonts w:cs="Times New Roman"/>
          <w:sz w:val="24"/>
        </w:rPr>
        <w:t xml:space="preserve"> và số alkyne có cùng công thức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4</m:t>
            </m:r>
          </m:sub>
        </m:sSub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6</m:t>
            </m:r>
          </m:sub>
        </m:sSub>
      </m:oMath>
      <w:r w:rsidRPr="006D0007">
        <w:rPr>
          <w:rFonts w:cs="Times New Roman"/>
          <w:sz w:val="24"/>
        </w:rPr>
        <w:t xml:space="preserve"> lần lượt là</w:t>
      </w:r>
    </w:p>
    <w:p w:rsidR="006D0007" w:rsidRPr="006D0007" w:rsidRDefault="006D0007" w:rsidP="006D0007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B1048">
        <w:rPr>
          <w:rFonts w:cs="Times New Roman"/>
          <w:b/>
          <w:color w:val="0000FF"/>
          <w:sz w:val="24"/>
          <w:u w:val="single"/>
        </w:rPr>
        <w:t>A</w:t>
      </w:r>
      <w:r w:rsidRPr="006D000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4 và 2</w:t>
      </w:r>
      <w:r>
        <w:rPr>
          <w:rFonts w:cs="Times New Roman"/>
          <w:sz w:val="24"/>
        </w:rPr>
        <w:t>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4 và 3</w:t>
      </w:r>
      <w:r>
        <w:rPr>
          <w:rFonts w:cs="Times New Roman"/>
          <w:sz w:val="24"/>
        </w:rPr>
        <w:t>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3 và 3</w:t>
      </w:r>
      <w:r>
        <w:rPr>
          <w:rFonts w:cs="Times New Roman"/>
          <w:sz w:val="24"/>
        </w:rPr>
        <w:t>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3 và 2</w:t>
      </w:r>
      <w:r>
        <w:rPr>
          <w:rFonts w:cs="Times New Roman"/>
          <w:sz w:val="24"/>
        </w:rPr>
        <w:t>.</w:t>
      </w:r>
    </w:p>
    <w:p w:rsidR="006D0007" w:rsidRPr="006D0007" w:rsidRDefault="006D0007" w:rsidP="008B1048">
      <w:pPr>
        <w:spacing w:before="0" w:after="0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 xml:space="preserve">Câu 10: </w:t>
      </w:r>
      <w:r w:rsidRPr="006D0007">
        <w:rPr>
          <w:rFonts w:cs="Times New Roman"/>
          <w:sz w:val="24"/>
          <w:lang w:val="vi-VN"/>
        </w:rPr>
        <w:t xml:space="preserve">Chất nào sau đây cộng </w:t>
      </w:r>
      <w:r w:rsidRPr="006D0007">
        <w:rPr>
          <w:rFonts w:cs="Times New Roman"/>
          <w:position w:val="-12"/>
          <w:sz w:val="24"/>
        </w:rPr>
        <w:object w:dxaOrig="340" w:dyaOrig="360">
          <v:shape id="_x0000_i2366" type="#_x0000_t75" style="width:17.15pt;height:18pt" o:ole="">
            <v:imagedata r:id="rId48" o:title=""/>
          </v:shape>
          <o:OLEObject Type="Embed" ProgID="Equation.DSMT4" ShapeID="_x0000_i2366" DrawAspect="Content" ObjectID="_1754503885" r:id="rId49"/>
        </w:object>
      </w:r>
      <w:r w:rsidRPr="006D0007">
        <w:rPr>
          <w:rFonts w:cs="Times New Roman"/>
          <w:sz w:val="24"/>
          <w:lang w:val="vi-VN"/>
        </w:rPr>
        <w:t xml:space="preserve"> dư </w:t>
      </w:r>
      <w:r w:rsidRPr="006D0007">
        <w:rPr>
          <w:rFonts w:cs="Times New Roman"/>
          <w:position w:val="-16"/>
          <w:sz w:val="24"/>
        </w:rPr>
        <w:object w:dxaOrig="760" w:dyaOrig="440">
          <v:shape id="_x0000_i2367" type="#_x0000_t75" style="width:38.15pt;height:21.85pt" o:ole="">
            <v:imagedata r:id="rId50" o:title=""/>
          </v:shape>
          <o:OLEObject Type="Embed" ProgID="Equation.DSMT4" ShapeID="_x0000_i2367" DrawAspect="Content" ObjectID="_1754503886" r:id="rId51"/>
        </w:object>
      </w:r>
      <w:r w:rsidRPr="006D0007">
        <w:rPr>
          <w:rFonts w:cs="Times New Roman"/>
          <w:sz w:val="24"/>
          <w:lang w:val="vi-VN"/>
        </w:rPr>
        <w:t xml:space="preserve"> tạo thành butane?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1719" w:dyaOrig="360">
          <v:shape id="_x0000_i2368" type="#_x0000_t75" style="width:85.7pt;height:18pt" o:ole="">
            <v:imagedata r:id="rId52" o:title=""/>
          </v:shape>
          <o:OLEObject Type="Embed" ProgID="Equation.DSMT4" ShapeID="_x0000_i2368" DrawAspect="Content" ObjectID="_1754503887" r:id="rId53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6D0007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540" w:dyaOrig="360">
          <v:shape id="_x0000_i2369" type="#_x0000_t75" style="width:126.85pt;height:18pt" o:ole="">
            <v:imagedata r:id="rId54" o:title=""/>
          </v:shape>
          <o:OLEObject Type="Embed" ProgID="Equation.DSMT4" ShapeID="_x0000_i2369" DrawAspect="Content" ObjectID="_1754503888" r:id="rId55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8B1048">
        <w:rPr>
          <w:rFonts w:cs="Times New Roman"/>
          <w:b/>
          <w:color w:val="0000FF"/>
          <w:sz w:val="24"/>
          <w:u w:val="single"/>
          <w:lang w:val="vi-VN"/>
        </w:rPr>
        <w:t>C</w:t>
      </w:r>
      <w:r w:rsidRPr="006D0007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2360" w:dyaOrig="360">
          <v:shape id="_x0000_i2370" type="#_x0000_t75" style="width:118.3pt;height:18pt" o:ole="">
            <v:imagedata r:id="rId56" o:title=""/>
          </v:shape>
          <o:OLEObject Type="Embed" ProgID="Equation.DSMT4" ShapeID="_x0000_i2370" DrawAspect="Content" ObjectID="_1754503889" r:id="rId57"/>
        </w:object>
      </w:r>
      <w:r w:rsidRPr="006D0007">
        <w:rPr>
          <w:rFonts w:cs="Times New Roman"/>
          <w:sz w:val="24"/>
          <w:lang w:val="vi-VN"/>
        </w:rPr>
        <w:t>.</w:t>
      </w:r>
      <w:r w:rsidRPr="006D0007">
        <w:rPr>
          <w:rFonts w:cs="Times New Roman"/>
          <w:sz w:val="24"/>
          <w:lang w:val="vi-VN"/>
        </w:rPr>
        <w:tab/>
      </w:r>
      <w:r w:rsidRPr="006D0007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4"/>
          <w:sz w:val="24"/>
        </w:rPr>
        <w:object w:dxaOrig="1640" w:dyaOrig="400">
          <v:shape id="_x0000_i2371" type="#_x0000_t75" style="width:81.85pt;height:20.15pt" o:ole="">
            <v:imagedata r:id="rId58" o:title=""/>
          </v:shape>
          <o:OLEObject Type="Embed" ProgID="Equation.DSMT4" ShapeID="_x0000_i2371" DrawAspect="Content" ObjectID="_1754503890" r:id="rId59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8B1048">
      <w:pPr>
        <w:spacing w:before="0" w:after="0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 xml:space="preserve">Câu 11: </w:t>
      </w:r>
      <w:r w:rsidRPr="006D0007">
        <w:rPr>
          <w:rFonts w:cs="Times New Roman"/>
          <w:sz w:val="24"/>
        </w:rPr>
        <w:t xml:space="preserve">Sản phẩm tạo thành khi 2-methylpent-2-en tác dụng với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Br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</m:oMath>
      <w:r w:rsidRPr="006D0007">
        <w:rPr>
          <w:rFonts w:cs="Times New Roman"/>
          <w:sz w:val="24"/>
        </w:rPr>
        <w:t xml:space="preserve"> có tên gọi là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2,3-dibromo-2-methylpent-2-ene.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3,4-dibromo-4-methylpentane.</w:t>
      </w:r>
    </w:p>
    <w:p w:rsidR="006D0007" w:rsidRPr="006D0007" w:rsidRDefault="006D0007" w:rsidP="006D0007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B1048">
        <w:rPr>
          <w:rFonts w:cs="Times New Roman"/>
          <w:b/>
          <w:color w:val="0000FF"/>
          <w:sz w:val="24"/>
          <w:u w:val="single"/>
        </w:rPr>
        <w:t>C</w:t>
      </w:r>
      <w:r w:rsidRPr="006D000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2,3-dibromo-2-methylpentane.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4-bromo-2-methylpent-2-ene.</w:t>
      </w:r>
    </w:p>
    <w:p w:rsidR="006D0007" w:rsidRPr="006D0007" w:rsidRDefault="006D0007" w:rsidP="008B1048">
      <w:pPr>
        <w:spacing w:before="0" w:after="0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 xml:space="preserve">Câu 12: </w:t>
      </w:r>
      <w:r w:rsidRPr="006D0007">
        <w:rPr>
          <w:rFonts w:cs="Times New Roman"/>
          <w:sz w:val="24"/>
          <w:lang w:val="vi-VN"/>
        </w:rPr>
        <w:t>Phản ứng nào sau đây đã tạo thành sản phầm không tuân theo đúng quy tắc Markovnikov?</w:t>
      </w:r>
    </w:p>
    <w:p w:rsidR="006D0007" w:rsidRPr="006D0007" w:rsidRDefault="006D0007" w:rsidP="006D0007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3840" w:dyaOrig="360">
          <v:shape id="_x0000_i2372" type="#_x0000_t75" style="width:192pt;height:18pt" o:ole="">
            <v:imagedata r:id="rId60" o:title=""/>
          </v:shape>
          <o:OLEObject Type="Embed" ProgID="Equation.DSMT4" ShapeID="_x0000_i2372" DrawAspect="Content" ObjectID="_1754503891" r:id="rId61"/>
        </w:object>
      </w:r>
      <w:r w:rsidRPr="006D0007">
        <w:rPr>
          <w:rFonts w:cs="Times New Roman"/>
          <w:sz w:val="24"/>
          <w:lang w:val="vi-VN"/>
        </w:rPr>
        <w:t>,</w:t>
      </w:r>
    </w:p>
    <w:p w:rsidR="006D0007" w:rsidRPr="006D0007" w:rsidRDefault="006D0007" w:rsidP="006D0007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8B1048">
        <w:rPr>
          <w:rFonts w:cs="Times New Roman"/>
          <w:b/>
          <w:color w:val="0000FF"/>
          <w:sz w:val="24"/>
          <w:u w:val="single"/>
          <w:lang w:val="vi-VN"/>
        </w:rPr>
        <w:t>B</w:t>
      </w:r>
      <w:r w:rsidRPr="006D0007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4"/>
          <w:sz w:val="24"/>
        </w:rPr>
        <w:object w:dxaOrig="4380" w:dyaOrig="400">
          <v:shape id="_x0000_i2373" type="#_x0000_t75" style="width:219pt;height:20.15pt" o:ole="">
            <v:imagedata r:id="rId62" o:title=""/>
          </v:shape>
          <o:OLEObject Type="Embed" ProgID="Equation.DSMT4" ShapeID="_x0000_i2373" DrawAspect="Content" ObjectID="_1754503892" r:id="rId63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6D0007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2"/>
          <w:sz w:val="24"/>
        </w:rPr>
        <w:object w:dxaOrig="4980" w:dyaOrig="520">
          <v:shape id="_x0000_i2374" type="#_x0000_t75" style="width:248.55pt;height:25.7pt" o:ole="">
            <v:imagedata r:id="rId64" o:title=""/>
          </v:shape>
          <o:OLEObject Type="Embed" ProgID="Equation.DSMT4" ShapeID="_x0000_i2374" DrawAspect="Content" ObjectID="_1754503893" r:id="rId65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6D0007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D0007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Pr="006D0007">
        <w:rPr>
          <w:rFonts w:cs="Times New Roman"/>
          <w:position w:val="-14"/>
          <w:sz w:val="24"/>
        </w:rPr>
        <w:object w:dxaOrig="4800" w:dyaOrig="400">
          <v:shape id="_x0000_i2375" type="#_x0000_t75" style="width:240.45pt;height:20.15pt" o:ole="">
            <v:imagedata r:id="rId66" o:title=""/>
          </v:shape>
          <o:OLEObject Type="Embed" ProgID="Equation.DSMT4" ShapeID="_x0000_i2375" DrawAspect="Content" ObjectID="_1754503894" r:id="rId67"/>
        </w:object>
      </w:r>
      <w:r w:rsidRPr="006D0007">
        <w:rPr>
          <w:rFonts w:cs="Times New Roman"/>
          <w:sz w:val="24"/>
          <w:lang w:val="vi-VN"/>
        </w:rPr>
        <w:t>.</w:t>
      </w:r>
    </w:p>
    <w:p w:rsidR="006D0007" w:rsidRPr="006D0007" w:rsidRDefault="006D0007" w:rsidP="008B1048">
      <w:pPr>
        <w:spacing w:before="0" w:after="0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 xml:space="preserve">Câu 13: </w:t>
      </w:r>
      <w:r w:rsidRPr="006D0007">
        <w:rPr>
          <w:rFonts w:cs="Times New Roman"/>
          <w:sz w:val="24"/>
        </w:rPr>
        <w:t>Xét phản ứng hoá học sau:</w:t>
      </w:r>
    </w:p>
    <w:p w:rsidR="005C49F3" w:rsidRDefault="006D0007" w:rsidP="006D0007">
      <w:pPr>
        <w:spacing w:before="0" w:after="0"/>
        <w:ind w:left="284"/>
        <w:jc w:val="both"/>
        <w:rPr>
          <w:rFonts w:cs="Times New Roman"/>
          <w:sz w:val="24"/>
        </w:rPr>
      </w:pP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3</m:t>
            </m:r>
          </m:sub>
        </m:sSub>
        <m:r>
          <m:rPr>
            <m:sty m:val="p"/>
          </m:rPr>
          <w:rPr>
            <w:rFonts w:cs="Times New Roman"/>
            <w:sz w:val="24"/>
          </w:rPr>
          <m:t>CH=</m:t>
        </m:r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cs="Times New Roman"/>
            <w:sz w:val="24"/>
          </w:rPr>
          <m:t>+</m:t>
        </m:r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KMnO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4</m:t>
            </m:r>
          </m:sub>
        </m:sSub>
        <m:r>
          <m:rPr>
            <m:sty m:val="p"/>
          </m:rPr>
          <w:rPr>
            <w:rFonts w:cs="Times New Roman"/>
            <w:sz w:val="24"/>
          </w:rPr>
          <m:t>+</m:t>
        </m:r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cs="Times New Roman"/>
            <w:sz w:val="24"/>
          </w:rPr>
          <m:t>O⟶</m:t>
        </m:r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3</m:t>
            </m:r>
          </m:sub>
        </m:sSub>
        <m:r>
          <m:rPr>
            <m:sty m:val="p"/>
          </m:rPr>
          <w:rPr>
            <w:rFonts w:cs="Times New Roman"/>
            <w:sz w:val="24"/>
          </w:rPr>
          <m:t>CH(OH)</m:t>
        </m:r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cs="Times New Roman"/>
            <w:sz w:val="24"/>
          </w:rPr>
          <m:t>OH+</m:t>
        </m:r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MnO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cs="Times New Roman"/>
            <w:sz w:val="24"/>
          </w:rPr>
          <m:t>+KOH</m:t>
        </m:r>
      </m:oMath>
      <w:r>
        <w:rPr>
          <w:rFonts w:cs="Times New Roman"/>
          <w:sz w:val="24"/>
        </w:rPr>
        <w:t>.</w:t>
      </w:r>
      <w:r w:rsidRPr="006D0007">
        <w:rPr>
          <w:rFonts w:cs="Times New Roman"/>
          <w:sz w:val="24"/>
        </w:rPr>
        <w:t xml:space="preserve"> </w:t>
      </w:r>
    </w:p>
    <w:p w:rsidR="006D0007" w:rsidRPr="006D0007" w:rsidRDefault="006D0007" w:rsidP="005C49F3">
      <w:pPr>
        <w:spacing w:before="0" w:after="0"/>
        <w:jc w:val="both"/>
        <w:rPr>
          <w:rFonts w:cs="Times New Roman"/>
          <w:sz w:val="24"/>
        </w:rPr>
      </w:pPr>
      <w:r w:rsidRPr="006D0007">
        <w:rPr>
          <w:rFonts w:cs="Times New Roman"/>
          <w:sz w:val="24"/>
        </w:rPr>
        <w:t>Tổng hệ số tỉ lượng tối giản của các chất trong phản ứng này bằng</w:t>
      </w:r>
    </w:p>
    <w:p w:rsidR="006D0007" w:rsidRPr="006D0007" w:rsidRDefault="006D0007" w:rsidP="006D0007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13.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14.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15</w:t>
      </w:r>
      <w:r>
        <w:rPr>
          <w:rFonts w:cs="Times New Roman"/>
          <w:sz w:val="24"/>
        </w:rPr>
        <w:t>.</w:t>
      </w:r>
      <w:r w:rsidRPr="006D0007">
        <w:rPr>
          <w:rFonts w:cs="Times New Roman"/>
          <w:sz w:val="24"/>
        </w:rPr>
        <w:tab/>
      </w:r>
      <w:r w:rsidRPr="008B1048">
        <w:rPr>
          <w:rFonts w:cs="Times New Roman"/>
          <w:b/>
          <w:color w:val="0000FF"/>
          <w:sz w:val="24"/>
          <w:u w:val="single"/>
        </w:rPr>
        <w:t>D</w:t>
      </w:r>
      <w:r w:rsidRPr="006D000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16</w:t>
      </w:r>
      <w:r>
        <w:rPr>
          <w:rFonts w:cs="Times New Roman"/>
          <w:sz w:val="24"/>
        </w:rPr>
        <w:t>.</w:t>
      </w:r>
    </w:p>
    <w:p w:rsidR="006D0007" w:rsidRPr="006D0007" w:rsidRDefault="006D0007" w:rsidP="005C49F3">
      <w:pPr>
        <w:spacing w:before="0" w:after="0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 xml:space="preserve">Câu 14: </w:t>
      </w:r>
      <w:r w:rsidRPr="006D0007">
        <w:rPr>
          <w:rFonts w:cs="Times New Roman"/>
          <w:sz w:val="24"/>
        </w:rPr>
        <w:t>Cho các chất sau: acetylene; methyl acetylene; ethyl acetylene và dimethyl acetylene.</w:t>
      </w:r>
    </w:p>
    <w:p w:rsidR="006D0007" w:rsidRPr="006D0007" w:rsidRDefault="006D0007" w:rsidP="006D0007">
      <w:pPr>
        <w:spacing w:before="0" w:after="0"/>
        <w:ind w:left="284"/>
        <w:jc w:val="both"/>
        <w:rPr>
          <w:rFonts w:cs="Times New Roman"/>
          <w:sz w:val="24"/>
        </w:rPr>
      </w:pPr>
      <w:r w:rsidRPr="006D0007">
        <w:rPr>
          <w:rFonts w:cs="Times New Roman"/>
          <w:sz w:val="24"/>
        </w:rPr>
        <w:t xml:space="preserve">Số chất tạo được kết tủa khi tác dụng với dung dịch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AgNO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3</m:t>
            </m:r>
          </m:sub>
        </m:sSub>
      </m:oMath>
      <w:r w:rsidRPr="006D0007">
        <w:rPr>
          <w:rFonts w:cs="Times New Roman"/>
          <w:sz w:val="24"/>
        </w:rPr>
        <w:t xml:space="preserve"> trong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NH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3</m:t>
            </m:r>
          </m:sub>
        </m:sSub>
      </m:oMath>
      <w:r w:rsidRPr="006D0007">
        <w:rPr>
          <w:rFonts w:cs="Times New Roman"/>
          <w:sz w:val="24"/>
        </w:rPr>
        <w:t xml:space="preserve"> là</w:t>
      </w:r>
    </w:p>
    <w:p w:rsidR="006D0007" w:rsidRPr="006D0007" w:rsidRDefault="006D0007" w:rsidP="006D0007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1</w:t>
      </w:r>
      <w:r>
        <w:rPr>
          <w:rFonts w:cs="Times New Roman"/>
          <w:sz w:val="24"/>
        </w:rPr>
        <w:t>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6D0007">
        <w:rPr>
          <w:rFonts w:cs="Times New Roman"/>
          <w:sz w:val="24"/>
        </w:rPr>
        <w:tab/>
      </w:r>
      <w:r w:rsidRPr="005C49F3">
        <w:rPr>
          <w:rFonts w:cs="Times New Roman"/>
          <w:b/>
          <w:color w:val="0000FF"/>
          <w:sz w:val="24"/>
          <w:u w:val="single"/>
        </w:rPr>
        <w:t>C</w:t>
      </w:r>
      <w:r w:rsidRPr="006D000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6D0007">
        <w:rPr>
          <w:rFonts w:cs="Times New Roman"/>
          <w:sz w:val="24"/>
        </w:rPr>
        <w:tab/>
      </w:r>
      <w:r w:rsidRPr="006D0007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6D0007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6D0007" w:rsidRPr="005C49F3" w:rsidRDefault="006D0007" w:rsidP="005C49F3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6D0007">
        <w:rPr>
          <w:rFonts w:cs="Times New Roman"/>
          <w:sz w:val="24"/>
          <w:lang w:val="vi-VN"/>
        </w:rPr>
        <w:lastRenderedPageBreak/>
        <w:t>VẬN DỤNG</w:t>
      </w:r>
    </w:p>
    <w:p w:rsidR="006D0007" w:rsidRPr="006D0007" w:rsidRDefault="006D0007" w:rsidP="005C49F3">
      <w:pPr>
        <w:spacing w:before="0" w:after="0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 xml:space="preserve">Câu 15: </w:t>
      </w:r>
      <w:r w:rsidRPr="006D0007">
        <w:rPr>
          <w:rFonts w:cs="Times New Roman"/>
          <w:sz w:val="24"/>
        </w:rPr>
        <w:t>Dự đoán sản phẩm chính cho mỗi phản ứng sau đây và gọi tên các sản phẩm đó.</w:t>
      </w:r>
    </w:p>
    <w:p w:rsidR="006D0007" w:rsidRPr="006D0007" w:rsidRDefault="006D0007" w:rsidP="005C49F3">
      <w:pPr>
        <w:spacing w:before="0" w:after="0"/>
        <w:ind w:left="284"/>
        <w:jc w:val="center"/>
        <w:rPr>
          <w:rFonts w:cs="Times New Roman"/>
          <w:sz w:val="24"/>
        </w:rPr>
      </w:pPr>
      <w:r w:rsidRPr="006D0007">
        <w:rPr>
          <w:rFonts w:cs="Times New Roman"/>
          <w:noProof/>
          <w:sz w:val="24"/>
        </w:rPr>
        <w:drawing>
          <wp:inline distT="0" distB="0" distL="0" distR="0" wp14:anchorId="0EFC2EFA" wp14:editId="7BA2F007">
            <wp:extent cx="2691993" cy="1426464"/>
            <wp:effectExtent l="0" t="0" r="0" b="2540"/>
            <wp:docPr id="36" name="2023_07_25_4cbe851fed6ffed35c9dg-0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_07_25_4cbe851fed6ffed35c9dg-04.jpeg"/>
                    <pic:cNvPicPr/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554" cy="14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07" w:rsidRPr="006D0007" w:rsidRDefault="006D0007" w:rsidP="005C49F3">
      <w:pPr>
        <w:spacing w:before="0" w:after="0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 xml:space="preserve">Câu 16: </w:t>
      </w:r>
      <w:r w:rsidRPr="006D0007">
        <w:rPr>
          <w:rFonts w:cs="Times New Roman"/>
          <w:sz w:val="24"/>
        </w:rPr>
        <w:t>Dự đoán sản phẩm chính cho mỗi phản ứng sau đây và gọi tên các sản phẩm đó.</w:t>
      </w:r>
    </w:p>
    <w:p w:rsidR="006D0007" w:rsidRPr="006D0007" w:rsidRDefault="006D0007" w:rsidP="005C49F3">
      <w:pPr>
        <w:spacing w:before="0" w:after="0"/>
        <w:ind w:left="284"/>
        <w:jc w:val="center"/>
        <w:rPr>
          <w:rFonts w:cs="Times New Roman"/>
          <w:sz w:val="24"/>
        </w:rPr>
      </w:pPr>
      <w:r w:rsidRPr="006D0007">
        <w:rPr>
          <w:rFonts w:cs="Times New Roman"/>
          <w:noProof/>
          <w:sz w:val="24"/>
        </w:rPr>
        <w:drawing>
          <wp:inline distT="0" distB="0" distL="0" distR="0" wp14:anchorId="34DF3A20" wp14:editId="72C5A195">
            <wp:extent cx="2282342" cy="1395798"/>
            <wp:effectExtent l="0" t="0" r="3810" b="0"/>
            <wp:docPr id="37" name="2023_07_25_4cbe851fed6ffed35c9dg-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_07_25_4cbe851fed6ffed35c9dg-05.jpeg"/>
                    <pic:cNvPicPr/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267" cy="139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07" w:rsidRPr="006D0007" w:rsidRDefault="006D0007" w:rsidP="005C49F3">
      <w:pPr>
        <w:spacing w:before="0" w:after="0"/>
        <w:jc w:val="both"/>
        <w:rPr>
          <w:rFonts w:cs="Times New Roman"/>
          <w:sz w:val="24"/>
        </w:rPr>
      </w:pPr>
      <w:r w:rsidRPr="006D0007">
        <w:rPr>
          <w:rFonts w:cs="Times New Roman"/>
          <w:b/>
          <w:color w:val="0000FF"/>
          <w:sz w:val="24"/>
        </w:rPr>
        <w:t xml:space="preserve">Câu 17: </w:t>
      </w:r>
      <w:r w:rsidRPr="006D0007">
        <w:rPr>
          <w:rFonts w:cs="Times New Roman"/>
          <w:sz w:val="24"/>
        </w:rPr>
        <w:t xml:space="preserve">Dự đoán các chất </w:t>
      </w:r>
      <m:oMath>
        <m:r>
          <m:rPr>
            <m:sty m:val="p"/>
          </m:rPr>
          <w:rPr>
            <w:rFonts w:cs="Times New Roman"/>
            <w:sz w:val="24"/>
          </w:rPr>
          <m:t>A,B,C</m:t>
        </m:r>
      </m:oMath>
      <w:r w:rsidRPr="006D0007">
        <w:rPr>
          <w:rFonts w:cs="Times New Roman"/>
          <w:sz w:val="24"/>
        </w:rPr>
        <w:t xml:space="preserve"> và </w:t>
      </w:r>
      <m:oMath>
        <m:r>
          <m:rPr>
            <m:sty m:val="p"/>
          </m:rPr>
          <w:rPr>
            <w:rFonts w:cs="Times New Roman"/>
            <w:sz w:val="24"/>
          </w:rPr>
          <m:t>D</m:t>
        </m:r>
      </m:oMath>
      <w:r w:rsidRPr="006D0007">
        <w:rPr>
          <w:rFonts w:cs="Times New Roman"/>
          <w:sz w:val="24"/>
        </w:rPr>
        <w:t xml:space="preserve"> trong sơ đồ chuyển hoá điều chế poly(vinyl chloride) sau đây và viết các phương trình hoá học.</w:t>
      </w:r>
    </w:p>
    <w:p w:rsidR="006D0007" w:rsidRPr="006D0007" w:rsidRDefault="006D0007" w:rsidP="005C49F3">
      <w:pPr>
        <w:spacing w:before="0" w:after="0"/>
        <w:ind w:left="284"/>
        <w:jc w:val="center"/>
        <w:rPr>
          <w:rFonts w:cs="Times New Roman"/>
          <w:sz w:val="24"/>
        </w:rPr>
      </w:pPr>
      <w:r w:rsidRPr="006D0007">
        <w:rPr>
          <w:rFonts w:cs="Times New Roman"/>
          <w:noProof/>
          <w:sz w:val="24"/>
        </w:rPr>
        <w:drawing>
          <wp:inline distT="0" distB="0" distL="0" distR="0" wp14:anchorId="22D4C7AB" wp14:editId="57FCAC62">
            <wp:extent cx="4564685" cy="1046074"/>
            <wp:effectExtent l="0" t="0" r="7620" b="1905"/>
            <wp:docPr id="38" name="image-9e539a85dd0419a43e64826ba38eebd23682565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9e539a85dd0419a43e64826ba38eebd236825657.jpeg"/>
                    <pic:cNvPicPr/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6005" cy="104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CB4" w:rsidRPr="006D0007" w:rsidRDefault="00C96CB4" w:rsidP="006D0007">
      <w:pPr>
        <w:spacing w:before="0" w:after="0"/>
        <w:ind w:left="284"/>
        <w:jc w:val="both"/>
        <w:rPr>
          <w:rFonts w:cs="Times New Roman"/>
          <w:sz w:val="24"/>
        </w:rPr>
      </w:pPr>
      <w:bookmarkStart w:id="0" w:name="_GoBack"/>
      <w:bookmarkEnd w:id="0"/>
    </w:p>
    <w:sectPr w:rsidR="00C96CB4" w:rsidRPr="006D0007" w:rsidSect="006D0007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07"/>
    <w:rsid w:val="00105F31"/>
    <w:rsid w:val="0010727E"/>
    <w:rsid w:val="00150513"/>
    <w:rsid w:val="00342E54"/>
    <w:rsid w:val="00345C98"/>
    <w:rsid w:val="00396FA8"/>
    <w:rsid w:val="005C49F3"/>
    <w:rsid w:val="00644FA5"/>
    <w:rsid w:val="006A7E26"/>
    <w:rsid w:val="006D0007"/>
    <w:rsid w:val="00836DC3"/>
    <w:rsid w:val="008B1048"/>
    <w:rsid w:val="00A862F7"/>
    <w:rsid w:val="00AB37AA"/>
    <w:rsid w:val="00AF589A"/>
    <w:rsid w:val="00C1212A"/>
    <w:rsid w:val="00C96CB4"/>
    <w:rsid w:val="00CA3C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5CEF"/>
  <w15:chartTrackingRefBased/>
  <w15:docId w15:val="{8C25CBA6-0612-43BE-8EE3-733FCE74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styleId="PlaceholderText">
    <w:name w:val="Placeholder Text"/>
    <w:basedOn w:val="DefaultParagraphFont"/>
    <w:uiPriority w:val="99"/>
    <w:semiHidden/>
    <w:rsid w:val="00342E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jpeg"/><Relationship Id="rId7" Type="http://schemas.openxmlformats.org/officeDocument/2006/relationships/oleObject" Target="embeddings/oleObject2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jpeg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2023-08-25T13:50:00Z</dcterms:created>
  <dcterms:modified xsi:type="dcterms:W3CDTF">2023-08-25T13:56:00Z</dcterms:modified>
</cp:coreProperties>
</file>