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9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21"/>
        <w:gridCol w:w="4508"/>
        <w:tblGridChange w:id="0">
          <w:tblGrid>
            <w:gridCol w:w="4821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PHÒNG GIÁO DỤC VÀ ĐÀO TẠO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QUẬN HÀ ĐÔNG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ĐỀ KIỂM TRA KSCL GIỮA KÌ I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 2017 – 2018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Môn: TOÁN 7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(không kể thời gian giao đề)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(Đề bài gồm 01 trang)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TRẮC NGHIỆM KHÁCH QUAN (1 điêm)</w:t>
      </w:r>
    </w:p>
    <w:p w:rsidR="00000000" w:rsidDel="00000000" w:rsidP="00000000" w:rsidRDefault="00000000" w:rsidRPr="00000000" w14:paraId="0000000C">
      <w:pPr>
        <w:pageBreakBefore w:val="0"/>
        <w:ind w:left="36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Chọn chữ cái đứng trước câu trả lời đúng (viết vào bài làm)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. Phân số nào sau đây viết được dưới dạng số thập phân vô hạn tuần hoàn?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5" style="width:12.75pt;height:35.25pt" o:ole="" type="#_x0000_t75">
            <v:imagedata r:id="rId1" o:title=""/>
          </v:shape>
          <o:OLEObject DrawAspect="Content" r:id="rId2" ObjectID="_1600516298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12.75pt;height:35.25pt" o:ole="" type="#_x0000_t75">
            <v:imagedata r:id="rId3" o:title=""/>
          </v:shape>
          <o:OLEObject DrawAspect="Content" r:id="rId4" ObjectID="_1600516299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12.75pt;height:36pt" o:ole="" type="#_x0000_t75">
            <v:imagedata r:id="rId5" o:title=""/>
          </v:shape>
          <o:OLEObject DrawAspect="Content" r:id="rId6" ObjectID="_1600516300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18pt;height:36pt" o:ole="" type="#_x0000_t75">
            <v:imagedata r:id="rId7" o:title=""/>
          </v:shape>
          <o:OLEObject DrawAspect="Content" r:id="rId8" ObjectID="_1600516301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Câu 2.</w:t>
      </w:r>
      <w:r w:rsidDel="00000000" w:rsidR="00000000" w:rsidRPr="00000000">
        <w:rPr>
          <w:rtl w:val="0"/>
        </w:rPr>
        <w:t xml:space="preserve">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65.25pt;height:15pt" o:ole="" type="#_x0000_t75">
            <v:imagedata r:id="rId9" o:title=""/>
          </v:shape>
          <o:OLEObject DrawAspect="Content" r:id="rId10" ObjectID="_1600516302" ProgID="Equation.DSMT4" ShapeID="_x0000_i1029" Type="Embed"/>
        </w:pict>
      </w:r>
      <w:r w:rsidDel="00000000" w:rsidR="00000000" w:rsidRPr="00000000">
        <w:rPr>
          <w:rtl w:val="0"/>
        </w:rPr>
        <w:t xml:space="preserve">giá trị 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11.25pt;height:12pt" o:ole="" type="#_x0000_t75">
            <v:imagedata r:id="rId11" o:title=""/>
          </v:shape>
          <o:OLEObject DrawAspect="Content" r:id="rId12" ObjectID="_1600516303" ProgID="Equation.DSMT4" ShapeID="_x0000_i1031" Type="Embed"/>
        </w:pict>
      </w:r>
      <w:r w:rsidDel="00000000" w:rsidR="00000000" w:rsidRPr="00000000">
        <w:rPr>
          <w:rtl w:val="0"/>
        </w:rPr>
        <w:t xml:space="preserve">bằng: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  <w:tab/>
        <w:tab/>
        <w:t xml:space="preserve">B. 9</w:t>
        <w:tab/>
        <w:tab/>
        <w:tab/>
        <w:t xml:space="preserve">C.7</w:t>
        <w:tab/>
        <w:tab/>
        <w:tab/>
        <w:t xml:space="preserve">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Câu 3.</w:t>
      </w:r>
      <w:r w:rsidDel="00000000" w:rsidR="00000000" w:rsidRPr="00000000">
        <w:rPr>
          <w:rtl w:val="0"/>
        </w:rPr>
        <w:t xml:space="preserve"> 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42pt;height:20.25pt" o:ole="" type="#_x0000_t75">
            <v:imagedata r:id="rId13" o:title=""/>
          </v:shape>
          <o:OLEObject DrawAspect="Content" r:id="rId14" ObjectID="_1600516304" ProgID="Equation.DSMT4" ShapeID="_x0000_i1030" Type="Embed"/>
        </w:pict>
      </w:r>
      <w:r w:rsidDel="00000000" w:rsidR="00000000" w:rsidRPr="00000000">
        <w:rPr>
          <w:rtl w:val="0"/>
        </w:rPr>
        <w:t xml:space="preserve">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11.25pt;height:12pt" o:ole="" type="#_x0000_t75">
            <v:imagedata r:id="rId15" o:title=""/>
          </v:shape>
          <o:OLEObject DrawAspect="Content" r:id="rId16" ObjectID="_1600516305" ProgID="Equation.DSMT4" ShapeID="_x0000_i1032" Type="Embed"/>
        </w:pict>
      </w:r>
      <w:r w:rsidDel="00000000" w:rsidR="00000000" w:rsidRPr="00000000">
        <w:rPr>
          <w:rtl w:val="0"/>
        </w:rPr>
        <w:t xml:space="preserve"> có giá trị là: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24.75pt;height:15pt" o:ole="" type="#_x0000_t75">
            <v:imagedata r:id="rId17" o:title=""/>
          </v:shape>
          <o:OLEObject DrawAspect="Content" r:id="rId18" ObjectID="_1600516306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12</w:t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24.75pt;height:15pt" o:ole="" type="#_x0000_t75">
            <v:imagedata r:id="rId19" o:title=""/>
          </v:shape>
          <o:OLEObject DrawAspect="Content" r:id="rId20" ObjectID="_1600516307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D.36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Câu 4. </w:t>
      </w:r>
      <w:r w:rsidDel="00000000" w:rsidR="00000000" w:rsidRPr="00000000">
        <w:rPr>
          <w:rtl w:val="0"/>
        </w:rPr>
        <w:t xml:space="preserve">Cho hình vẽ và biết AB // CD thì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1749483" cy="1278789"/>
            <wp:effectExtent b="0" l="0" r="0" t="0"/>
            <wp:wrapSquare wrapText="bothSides" distB="0" distT="0" distL="0" distR="0"/>
            <wp:docPr id="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9483" cy="12787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9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5" style="width:33pt;height:15pt" o:ole="" type="#_x0000_t75">
            <v:imagedata r:id="rId21" o:title=""/>
          </v:shape>
          <o:OLEObject DrawAspect="Content" r:id="rId22" ObjectID="_1600516308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71.25pt;height:21pt" o:ole="" type="#_x0000_t75">
            <v:imagedata r:id="rId23" o:title=""/>
          </v:shape>
          <o:OLEObject DrawAspect="Content" r:id="rId24" ObjectID="_1600516309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5">
      <w:pPr>
        <w:pageBreakBefore w:val="0"/>
        <w:ind w:left="3240" w:firstLine="360"/>
        <w:rPr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69.75pt;height:21pt" o:ole="" type="#_x0000_t75">
            <v:imagedata r:id="rId25" o:title=""/>
          </v:shape>
          <o:OLEObject DrawAspect="Content" r:id="rId26" ObjectID="_1600516310" ProgID="Equation.DSMT4" ShapeID="_x0000_i1037" Type="Embed"/>
        </w:pict>
      </w:r>
      <w:r w:rsidDel="00000000" w:rsidR="00000000" w:rsidRPr="00000000">
        <w:rPr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69.75pt;height:21pt" o:ole="" type="#_x0000_t75">
            <v:imagedata r:id="rId27" o:title=""/>
          </v:shape>
          <o:OLEObject DrawAspect="Content" r:id="rId28" ObjectID="_1600516311" ProgID="Equation.DSMT4" ShapeID="_x0000_i1038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ind w:left="324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LUẬN (9 điểm)</w:t>
      </w:r>
    </w:p>
    <w:p w:rsidR="00000000" w:rsidDel="00000000" w:rsidP="00000000" w:rsidRDefault="00000000" w:rsidRPr="00000000" w14:paraId="00000018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Bài 1</w:t>
      </w:r>
      <w:r w:rsidDel="00000000" w:rsidR="00000000" w:rsidRPr="00000000">
        <w:rPr>
          <w:rtl w:val="0"/>
        </w:rPr>
        <w:t xml:space="preserve">. (3 điểm) Tính giá trị của các biểu thức một cách hợp lí: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246.75pt;height:39pt" o:ole="" type="#_x0000_t75">
            <v:imagedata r:id="rId29" o:title=""/>
          </v:shape>
          <o:OLEObject DrawAspect="Content" r:id="rId30" ObjectID="_1600516312" ProgID="Equation.DSMT4" ShapeID="_x0000_i1039" Type="Embed"/>
        </w:pict>
      </w: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86.25pt;height:38.25pt" o:ole="" type="#_x0000_t75">
            <v:imagedata r:id="rId31" o:title=""/>
          </v:shape>
          <o:OLEObject DrawAspect="Content" r:id="rId32" ObjectID="_1600516313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Bài 2. </w:t>
      </w:r>
      <w:r w:rsidDel="00000000" w:rsidR="00000000" w:rsidRPr="00000000">
        <w:rPr>
          <w:rtl w:val="0"/>
        </w:rPr>
        <w:t xml:space="preserve">(3 điểm) Tìm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24pt;height:15pt" o:ole="" type="#_x0000_t75">
            <v:imagedata r:id="rId33" o:title=""/>
          </v:shape>
          <o:OLEObject DrawAspect="Content" r:id="rId34" ObjectID="_1600516314" ProgID="Equation.DSMT4" ShapeID="_x0000_i1041" Type="Embed"/>
        </w:pict>
      </w:r>
      <w:r w:rsidDel="00000000" w:rsidR="00000000" w:rsidRPr="00000000">
        <w:rPr>
          <w:rtl w:val="0"/>
        </w:rPr>
        <w:t xml:space="preserve"> biết: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93pt;height:39pt" o:ole="" type="#_x0000_t75">
            <v:imagedata r:id="rId35" o:title=""/>
          </v:shape>
          <o:OLEObject DrawAspect="Content" r:id="rId36" ObjectID="_1600516315" ProgID="Equation.DSMT4" ShapeID="_x0000_i1042" Type="Embed"/>
        </w:pict>
      </w: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80.25pt;height:36pt" o:ole="" type="#_x0000_t75">
            <v:imagedata r:id="rId37" o:title=""/>
          </v:shape>
          <o:OLEObject DrawAspect="Content" r:id="rId38" ObjectID="_1600516316" ProgID="Equation.DSMT4" ShapeID="_x0000_i1043" Type="Embed"/>
        </w:pic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48.75pt;height:36pt" o:ole="" type="#_x0000_t75">
            <v:imagedata r:id="rId39" o:title=""/>
          </v:shape>
          <o:OLEObject DrawAspect="Content" r:id="rId40" ObjectID="_1600516317" ProgID="Equation.DSMT4" ShapeID="_x0000_i1044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5" style="width:66.75pt;height:18pt" o:ole="" type="#_x0000_t75">
            <v:imagedata r:id="rId41" o:title=""/>
          </v:shape>
          <o:OLEObject DrawAspect="Content" r:id="rId42" ObjectID="_1600516318" ProgID="Equation.DSMT4" ShapeID="_x0000_i1045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4185284</wp:posOffset>
            </wp:positionH>
            <wp:positionV relativeFrom="paragraph">
              <wp:posOffset>483869</wp:posOffset>
            </wp:positionV>
            <wp:extent cx="2143125" cy="1271270"/>
            <wp:effectExtent b="0" l="0" r="0" t="0"/>
            <wp:wrapSquare wrapText="bothSides" distB="0" distT="0" distL="0" distR="0"/>
            <wp:docPr id="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71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Bài 3.</w:t>
      </w:r>
      <w:r w:rsidDel="00000000" w:rsidR="00000000" w:rsidRPr="00000000">
        <w:rPr>
          <w:rtl w:val="0"/>
        </w:rPr>
        <w:t xml:space="preserve"> (2 điểm) Cho hình vẽ: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Hãy xét xem AB có song song với EF hay không?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 E kẻ Ex là tia phân giác của góc CEF,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 cắt CD tại M. Tính góc EMC.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Bài 4.</w:t>
      </w:r>
      <w:r w:rsidDel="00000000" w:rsidR="00000000" w:rsidRPr="00000000">
        <w:rPr>
          <w:rtl w:val="0"/>
        </w:rPr>
        <w:t xml:space="preserve"> (1 điểm) Chứng minh rằng 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6" style="width:138pt;height:39pt" o:ole="" type="#_x0000_t75">
            <v:imagedata r:id="rId43" o:title=""/>
          </v:shape>
          <o:OLEObject DrawAspect="Content" r:id="rId44" ObjectID="_1600516319" ProgID="Equation.DSMT4" ShapeID="_x0000_i1046" Type="Embed"/>
        </w:pict>
      </w:r>
      <w:r w:rsidDel="00000000" w:rsidR="00000000" w:rsidRPr="00000000">
        <w:rPr>
          <w:rtl w:val="0"/>
        </w:rPr>
        <w:t xml:space="preserve"> thì:</w:t>
      </w:r>
    </w:p>
    <w:p w:rsidR="00000000" w:rsidDel="00000000" w:rsidP="00000000" w:rsidRDefault="00000000" w:rsidRPr="00000000" w14:paraId="00000021">
      <w:pPr>
        <w:pageBreakBefore w:val="0"/>
        <w:ind w:left="720" w:firstLine="72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7" style="width:198.75pt;height:45.75pt" o:ole="" type="#_x0000_t75">
            <v:imagedata r:id="rId45" o:title=""/>
          </v:shape>
          <o:OLEObject DrawAspect="Content" r:id="rId46" ObjectID="_1600516320" ProgID="Equation.DSMT4" ShapeID="_x0000_i1047" Type="Embed"/>
        </w:pic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28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318E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318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2.bin"/><Relationship Id="rId42" Type="http://schemas.openxmlformats.org/officeDocument/2006/relationships/oleObject" Target="embeddings/oleObject3.bin"/><Relationship Id="rId41" Type="http://schemas.openxmlformats.org/officeDocument/2006/relationships/image" Target="media/image3.wmf"/><Relationship Id="rId44" Type="http://schemas.openxmlformats.org/officeDocument/2006/relationships/oleObject" Target="embeddings/oleObject4.bin"/><Relationship Id="rId43" Type="http://schemas.openxmlformats.org/officeDocument/2006/relationships/image" Target="media/image4.wmf"/><Relationship Id="rId46" Type="http://schemas.openxmlformats.org/officeDocument/2006/relationships/oleObject" Target="embeddings/oleObject5.bin"/><Relationship Id="rId45" Type="http://schemas.openxmlformats.org/officeDocument/2006/relationships/image" Target="media/image5.wmf"/><Relationship Id="rId1" Type="http://schemas.openxmlformats.org/officeDocument/2006/relationships/image" Target="media/image6.wmf"/><Relationship Id="rId2" Type="http://schemas.openxmlformats.org/officeDocument/2006/relationships/oleObject" Target="embeddings/oleObject6.bin"/><Relationship Id="rId3" Type="http://schemas.openxmlformats.org/officeDocument/2006/relationships/image" Target="media/image8.wmf"/><Relationship Id="rId4" Type="http://schemas.openxmlformats.org/officeDocument/2006/relationships/oleObject" Target="embeddings/oleObject8.bin"/><Relationship Id="rId48" Type="http://schemas.openxmlformats.org/officeDocument/2006/relationships/settings" Target="settings.xml"/><Relationship Id="rId9" Type="http://schemas.openxmlformats.org/officeDocument/2006/relationships/image" Target="media/image9.wmf"/><Relationship Id="rId47" Type="http://schemas.openxmlformats.org/officeDocument/2006/relationships/theme" Target="theme/theme1.xml"/><Relationship Id="rId49" Type="http://schemas.openxmlformats.org/officeDocument/2006/relationships/fontTable" Target="fontTable.xml"/><Relationship Id="rId5" Type="http://schemas.openxmlformats.org/officeDocument/2006/relationships/image" Target="media/image7.wmf"/><Relationship Id="rId6" Type="http://schemas.openxmlformats.org/officeDocument/2006/relationships/oleObject" Target="embeddings/oleObject7.bin"/><Relationship Id="rId7" Type="http://schemas.openxmlformats.org/officeDocument/2006/relationships/image" Target="media/image10.wmf"/><Relationship Id="rId8" Type="http://schemas.openxmlformats.org/officeDocument/2006/relationships/oleObject" Target="embeddings/oleObject10.bin"/><Relationship Id="rId31" Type="http://schemas.openxmlformats.org/officeDocument/2006/relationships/image" Target="media/image21.wmf"/><Relationship Id="rId30" Type="http://schemas.openxmlformats.org/officeDocument/2006/relationships/oleObject" Target="embeddings/oleObject20.bin"/><Relationship Id="rId33" Type="http://schemas.openxmlformats.org/officeDocument/2006/relationships/image" Target="media/image22.wmf"/><Relationship Id="rId32" Type="http://schemas.openxmlformats.org/officeDocument/2006/relationships/oleObject" Target="embeddings/oleObject21.bin"/><Relationship Id="rId35" Type="http://schemas.openxmlformats.org/officeDocument/2006/relationships/image" Target="media/image23.wmf"/><Relationship Id="rId34" Type="http://schemas.openxmlformats.org/officeDocument/2006/relationships/oleObject" Target="embeddings/oleObject22.bin"/><Relationship Id="rId37" Type="http://schemas.openxmlformats.org/officeDocument/2006/relationships/image" Target="media/image1.wmf"/><Relationship Id="rId36" Type="http://schemas.openxmlformats.org/officeDocument/2006/relationships/oleObject" Target="embeddings/oleObject23.bin"/><Relationship Id="rId39" Type="http://schemas.openxmlformats.org/officeDocument/2006/relationships/image" Target="media/image2.wmf"/><Relationship Id="rId38" Type="http://schemas.openxmlformats.org/officeDocument/2006/relationships/oleObject" Target="embeddings/oleObject1.bin"/><Relationship Id="rId20" Type="http://schemas.openxmlformats.org/officeDocument/2006/relationships/oleObject" Target="embeddings/oleObject16.bin"/><Relationship Id="rId22" Type="http://schemas.openxmlformats.org/officeDocument/2006/relationships/oleObject" Target="embeddings/oleObject15.bin"/><Relationship Id="rId21" Type="http://schemas.openxmlformats.org/officeDocument/2006/relationships/image" Target="media/image15.wmf"/><Relationship Id="rId24" Type="http://schemas.openxmlformats.org/officeDocument/2006/relationships/oleObject" Target="embeddings/oleObject17.bin"/><Relationship Id="rId23" Type="http://schemas.openxmlformats.org/officeDocument/2006/relationships/image" Target="media/image17.wmf"/><Relationship Id="rId26" Type="http://schemas.openxmlformats.org/officeDocument/2006/relationships/oleObject" Target="embeddings/oleObject18.bin"/><Relationship Id="rId25" Type="http://schemas.openxmlformats.org/officeDocument/2006/relationships/image" Target="media/image18.wmf"/><Relationship Id="rId28" Type="http://schemas.openxmlformats.org/officeDocument/2006/relationships/oleObject" Target="embeddings/oleObject19.bin"/><Relationship Id="rId27" Type="http://schemas.openxmlformats.org/officeDocument/2006/relationships/image" Target="media/image19.wmf"/><Relationship Id="rId29" Type="http://schemas.openxmlformats.org/officeDocument/2006/relationships/image" Target="media/image20.wmf"/><Relationship Id="rId51" Type="http://schemas.openxmlformats.org/officeDocument/2006/relationships/styles" Target="styles.xml"/><Relationship Id="rId50" Type="http://schemas.openxmlformats.org/officeDocument/2006/relationships/numbering" Target="numbering.xml"/><Relationship Id="rId53" Type="http://schemas.openxmlformats.org/officeDocument/2006/relationships/image" Target="media/image24.png"/><Relationship Id="rId52" Type="http://schemas.openxmlformats.org/officeDocument/2006/relationships/customXml" Target="../customXML/item1.xml"/><Relationship Id="rId11" Type="http://schemas.openxmlformats.org/officeDocument/2006/relationships/image" Target="media/image12.wmf"/><Relationship Id="rId10" Type="http://schemas.openxmlformats.org/officeDocument/2006/relationships/oleObject" Target="embeddings/oleObject9.bin"/><Relationship Id="rId54" Type="http://schemas.openxmlformats.org/officeDocument/2006/relationships/image" Target="media/image25.png"/><Relationship Id="rId13" Type="http://schemas.openxmlformats.org/officeDocument/2006/relationships/image" Target="media/image11.wmf"/><Relationship Id="rId12" Type="http://schemas.openxmlformats.org/officeDocument/2006/relationships/oleObject" Target="embeddings/oleObject12.bin"/><Relationship Id="rId15" Type="http://schemas.openxmlformats.org/officeDocument/2006/relationships/image" Target="media/image14.wmf"/><Relationship Id="rId14" Type="http://schemas.openxmlformats.org/officeDocument/2006/relationships/oleObject" Target="embeddings/oleObject11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4.bin"/><Relationship Id="rId19" Type="http://schemas.openxmlformats.org/officeDocument/2006/relationships/image" Target="media/image16.wmf"/><Relationship Id="rId1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v7RfM6eQygNFEGoAZHZZHHgEA==">AMUW2mV6sUG+DcnxuL262tSoIXja+1m9D5MvivvdyoDfQNayrJR6Gs4lDklupWr3O8CKeLSLn1+pv+hBuxSblBOE6V+k111bKYlKjNp1UEiEjiv6JdbwlbRI5dUgh8DMgm03cVloMMc1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2018-10-08T07:11:00Z</dcterms:created>
  <dc:creator>MyPC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