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A1CD" w14:textId="77777777" w:rsidR="00441149" w:rsidRDefault="00B931B4" w:rsidP="005A7066">
      <w:pPr>
        <w:spacing w:after="120" w:line="300" w:lineRule="auto"/>
        <w:jc w:val="center"/>
        <w:rPr>
          <w:b/>
        </w:rPr>
      </w:pPr>
      <w:r>
        <w:rPr>
          <w:b/>
        </w:rPr>
        <w:t xml:space="preserve">ĐỀ TUYỂN SINH TOÁN 10 - </w:t>
      </w:r>
      <w:r w:rsidR="00441149" w:rsidRPr="00441149">
        <w:rPr>
          <w:b/>
        </w:rPr>
        <w:t>ĐỀ</w:t>
      </w:r>
      <w:r w:rsidR="00441149">
        <w:rPr>
          <w:b/>
        </w:rPr>
        <w:t xml:space="preserve"> 4</w:t>
      </w:r>
    </w:p>
    <w:p w14:paraId="14BD04AD" w14:textId="77777777" w:rsidR="00F54C90" w:rsidRPr="00F54C90" w:rsidRDefault="00F54C90" w:rsidP="00CE6994">
      <w:pPr>
        <w:pStyle w:val="ListParagraph"/>
        <w:numPr>
          <w:ilvl w:val="0"/>
          <w:numId w:val="48"/>
        </w:numPr>
        <w:spacing w:after="120" w:line="300" w:lineRule="auto"/>
        <w:ind w:left="0" w:firstLine="0"/>
        <w:rPr>
          <w:b/>
        </w:rPr>
      </w:pPr>
      <w:r w:rsidRPr="00F54C90">
        <w:rPr>
          <w:rFonts w:cs="Times New Roman"/>
          <w:lang w:val="nl-NL"/>
        </w:rPr>
        <w:t xml:space="preserve">Cho (P) </w:t>
      </w:r>
      <w:r w:rsidRPr="00F54C90">
        <w:rPr>
          <w:rFonts w:cs="Times New Roman"/>
          <w:position w:val="-24"/>
          <w:lang w:val="nl-NL"/>
        </w:rPr>
        <w:object w:dxaOrig="900" w:dyaOrig="660" w14:anchorId="51E65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2.75pt" o:ole="">
            <v:imagedata r:id="rId8" o:title=""/>
          </v:shape>
          <o:OLEObject Type="Embed" ProgID="Equation.3" ShapeID="_x0000_i1025" DrawAspect="Content" ObjectID="_1776264448" r:id="rId9"/>
        </w:object>
      </w:r>
      <w:r w:rsidRPr="00F54C90">
        <w:rPr>
          <w:rFonts w:cs="Times New Roman"/>
          <w:lang w:val="nl-NL"/>
        </w:rPr>
        <w:t xml:space="preserve"> và (d): y = x + m</w:t>
      </w:r>
    </w:p>
    <w:p w14:paraId="3269141A" w14:textId="77777777" w:rsidR="00F54C90" w:rsidRPr="00F54C90" w:rsidRDefault="00F54C90" w:rsidP="00CE6994">
      <w:pPr>
        <w:pStyle w:val="ListParagraph"/>
        <w:numPr>
          <w:ilvl w:val="0"/>
          <w:numId w:val="52"/>
        </w:numPr>
        <w:spacing w:after="120" w:line="300" w:lineRule="auto"/>
        <w:rPr>
          <w:rFonts w:cs="Times New Roman"/>
          <w:szCs w:val="24"/>
        </w:rPr>
      </w:pPr>
      <w:r w:rsidRPr="00F54C90">
        <w:rPr>
          <w:rFonts w:cs="Times New Roman"/>
          <w:szCs w:val="24"/>
        </w:rPr>
        <w:t xml:space="preserve">Vẽ đồ thị hàm số (P) trên hệ trục tọa độ Oxy. </w:t>
      </w:r>
    </w:p>
    <w:p w14:paraId="0434E637" w14:textId="77777777" w:rsidR="00F54C90" w:rsidRPr="00F54C90" w:rsidRDefault="00F54C90" w:rsidP="00CE6994">
      <w:pPr>
        <w:pStyle w:val="ListParagraph"/>
        <w:numPr>
          <w:ilvl w:val="0"/>
          <w:numId w:val="52"/>
        </w:numPr>
        <w:spacing w:after="120" w:line="300" w:lineRule="auto"/>
        <w:rPr>
          <w:rFonts w:cs="Times New Roman"/>
          <w:szCs w:val="24"/>
        </w:rPr>
      </w:pPr>
      <w:r w:rsidRPr="00F54C90">
        <w:rPr>
          <w:rFonts w:cs="Times New Roman"/>
          <w:lang w:val="nl-NL"/>
        </w:rPr>
        <w:t>Xác định m để (P) và (d) cắt nhau tại hai điểm phân biệt A và B.</w:t>
      </w:r>
    </w:p>
    <w:p w14:paraId="7C708B5E" w14:textId="77777777" w:rsidR="00DA1DED" w:rsidRPr="005A7066" w:rsidRDefault="00D80C49" w:rsidP="00CE6994">
      <w:pPr>
        <w:pStyle w:val="ListParagraph"/>
        <w:widowControl w:val="0"/>
        <w:numPr>
          <w:ilvl w:val="0"/>
          <w:numId w:val="48"/>
        </w:numPr>
        <w:spacing w:after="120" w:line="300" w:lineRule="auto"/>
        <w:ind w:left="0" w:firstLine="0"/>
        <w:rPr>
          <w:rFonts w:cs="Times New Roman"/>
          <w:szCs w:val="24"/>
        </w:rPr>
      </w:pPr>
      <w:r w:rsidRPr="00D80C49">
        <w:rPr>
          <w:noProof/>
        </w:rPr>
        <w:drawing>
          <wp:anchor distT="0" distB="0" distL="114300" distR="114300" simplePos="0" relativeHeight="251675648" behindDoc="0" locked="0" layoutInCell="1" allowOverlap="1" wp14:anchorId="0D5606C8" wp14:editId="384EF196">
            <wp:simplePos x="0" y="0"/>
            <wp:positionH relativeFrom="margin">
              <wp:align>right</wp:align>
            </wp:positionH>
            <wp:positionV relativeFrom="paragraph">
              <wp:posOffset>390418</wp:posOffset>
            </wp:positionV>
            <wp:extent cx="1691640" cy="1878330"/>
            <wp:effectExtent l="0" t="0" r="3810" b="7620"/>
            <wp:wrapSquare wrapText="bothSides"/>
            <wp:docPr id="22" name="Picture 22" descr="D:\DATA TEACH\PERSONAL\Private\CAP 2\TAI LIEU ALPHA\TAI LIEU ANH\BAN CO TUÓ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D:\DATA TEACH\PERSONAL\Private\CAP 2\TAI LIEU ALPHA\TAI LIEU ANH\BAN CO TUÓ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1878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DED" w:rsidRPr="005A7066">
        <w:rPr>
          <w:rFonts w:cs="Times New Roman"/>
          <w:szCs w:val="24"/>
        </w:rPr>
        <w:t xml:space="preserve">Cho phương trình: </w:t>
      </w:r>
      <w:r w:rsidR="005A7066" w:rsidRPr="007D7EA0">
        <w:rPr>
          <w:rFonts w:cs="Times New Roman"/>
          <w:position w:val="-6"/>
          <w:szCs w:val="24"/>
        </w:rPr>
        <w:object w:dxaOrig="2100" w:dyaOrig="340" w14:anchorId="4796D38B">
          <v:shape id="_x0000_i1026" type="#_x0000_t75" style="width:105.65pt;height:15.9pt" o:ole="">
            <v:imagedata r:id="rId11" o:title=""/>
          </v:shape>
          <o:OLEObject Type="Embed" ProgID="Equation.DSMT4" ShapeID="_x0000_i1026" DrawAspect="Content" ObjectID="_1776264449" r:id="rId12"/>
        </w:object>
      </w:r>
      <w:r w:rsidR="00DA1DED" w:rsidRPr="005A7066">
        <w:rPr>
          <w:rFonts w:cs="Times New Roman"/>
          <w:szCs w:val="24"/>
        </w:rPr>
        <w:t>.</w:t>
      </w:r>
      <w:r w:rsidR="005A7066" w:rsidRPr="005A7066">
        <w:rPr>
          <w:rFonts w:cs="Times New Roman"/>
          <w:szCs w:val="24"/>
        </w:rPr>
        <w:t xml:space="preserve"> </w:t>
      </w:r>
      <w:r w:rsidR="00DA1DED" w:rsidRPr="005A7066">
        <w:rPr>
          <w:rFonts w:cs="Times New Roman"/>
          <w:szCs w:val="24"/>
        </w:rPr>
        <w:t xml:space="preserve">Chứng tỏ phương trình luôn có hai nghiệm </w:t>
      </w:r>
      <w:r w:rsidR="005A7066" w:rsidRPr="005A7066">
        <w:rPr>
          <w:position w:val="-12"/>
        </w:rPr>
        <w:object w:dxaOrig="660" w:dyaOrig="360" w14:anchorId="003E635A">
          <v:shape id="_x0000_i1027" type="#_x0000_t75" style="width:32.75pt;height:18.7pt" o:ole="">
            <v:imagedata r:id="rId13" o:title=""/>
          </v:shape>
          <o:OLEObject Type="Embed" ProgID="Equation.DSMT4" ShapeID="_x0000_i1027" DrawAspect="Content" ObjectID="_1776264450" r:id="rId14"/>
        </w:object>
      </w:r>
      <w:r w:rsidR="005A7066">
        <w:t>v</w:t>
      </w:r>
      <w:r w:rsidR="00DA1DED" w:rsidRPr="005A7066">
        <w:rPr>
          <w:rFonts w:cs="Times New Roman"/>
          <w:szCs w:val="24"/>
        </w:rPr>
        <w:t>ới mọi giá trị</w:t>
      </w:r>
      <w:r w:rsidR="005A7066" w:rsidRPr="005A7066">
        <w:rPr>
          <w:rFonts w:cs="Times New Roman"/>
          <w:szCs w:val="24"/>
        </w:rPr>
        <w:t xml:space="preserve"> m và </w:t>
      </w:r>
      <w:r w:rsidR="005A7066">
        <w:rPr>
          <w:rFonts w:cs="Times New Roman"/>
          <w:szCs w:val="24"/>
        </w:rPr>
        <w:t>đ</w:t>
      </w:r>
      <w:r w:rsidR="00DA1DED" w:rsidRPr="005A7066">
        <w:rPr>
          <w:rFonts w:cs="Times New Roman"/>
          <w:szCs w:val="24"/>
        </w:rPr>
        <w:t xml:space="preserve">ịnh m để: </w:t>
      </w:r>
      <w:r w:rsidR="00DA1DED" w:rsidRPr="007D7EA0">
        <w:rPr>
          <w:rFonts w:cs="Times New Roman"/>
          <w:position w:val="-18"/>
          <w:szCs w:val="24"/>
        </w:rPr>
        <w:object w:dxaOrig="2380" w:dyaOrig="480" w14:anchorId="74761DBA">
          <v:shape id="_x0000_i1028" type="#_x0000_t75" style="width:119.7pt;height:24.3pt" o:ole="">
            <v:imagedata r:id="rId15" o:title=""/>
          </v:shape>
          <o:OLEObject Type="Embed" ProgID="Equation.DSMT4" ShapeID="_x0000_i1028" DrawAspect="Content" ObjectID="_1776264451" r:id="rId16"/>
        </w:object>
      </w:r>
      <w:r w:rsidR="00DA1DED" w:rsidRPr="005A7066">
        <w:rPr>
          <w:rFonts w:cs="Times New Roman"/>
          <w:szCs w:val="24"/>
        </w:rPr>
        <w:t>.</w:t>
      </w:r>
    </w:p>
    <w:p w14:paraId="049F889E" w14:textId="77777777" w:rsidR="008E4215" w:rsidRPr="00D80C49" w:rsidRDefault="00D80C49" w:rsidP="00CE6994">
      <w:pPr>
        <w:pStyle w:val="ListParagraph"/>
        <w:numPr>
          <w:ilvl w:val="0"/>
          <w:numId w:val="48"/>
        </w:numPr>
        <w:spacing w:after="120" w:line="300" w:lineRule="auto"/>
        <w:ind w:left="0" w:firstLine="0"/>
        <w:rPr>
          <w:b/>
        </w:rPr>
      </w:pPr>
      <w:r w:rsidRPr="00D80C49">
        <w:t>Một bàn cờ tướng có 64 ô vuông nhỏ chia đều cho hai bên. Kích thước cạnh của mỗi ô vuông là 6.25cm. Quân Mã trong cờ tướng chỉ được phép di chuyển một nước theo đường chéo của 2 ô vuông liền kề nhau. Em hãy quan sát vị trí của quân Mã và quân Tốt trên bàn cờ (trong ảnh) và cho biết, quân Mã sẽ đi mấy nước để đến vị trí của quân Tốt nhanh nhất. Tính khoảng cách quân Mã đã di chuyển.</w:t>
      </w:r>
      <w:r w:rsidR="00221952">
        <w:t xml:space="preserve"> Biết rằng kích thước của hàng dọc thứ 5 bằng với kích thước của 1 ô cờ.</w:t>
      </w:r>
    </w:p>
    <w:p w14:paraId="7748C56D" w14:textId="77777777" w:rsidR="00D80C49" w:rsidRDefault="00D80C49" w:rsidP="00CE6994">
      <w:pPr>
        <w:pStyle w:val="ListParagraph"/>
        <w:spacing w:after="120" w:line="300" w:lineRule="auto"/>
        <w:ind w:left="0"/>
        <w:rPr>
          <w:b/>
        </w:rPr>
      </w:pPr>
    </w:p>
    <w:p w14:paraId="3DCAD0FF" w14:textId="77777777" w:rsidR="00CE6994" w:rsidRPr="00D80C49" w:rsidRDefault="00CE6994" w:rsidP="00CE6994">
      <w:pPr>
        <w:pStyle w:val="ListParagraph"/>
        <w:spacing w:after="120" w:line="300" w:lineRule="auto"/>
        <w:ind w:left="0"/>
        <w:rPr>
          <w:b/>
        </w:rPr>
      </w:pPr>
    </w:p>
    <w:p w14:paraId="28C09DC8" w14:textId="77777777" w:rsidR="005A7066" w:rsidRPr="00D80C49" w:rsidRDefault="005A7066" w:rsidP="00CE6994">
      <w:pPr>
        <w:pStyle w:val="ListParagraph"/>
        <w:numPr>
          <w:ilvl w:val="0"/>
          <w:numId w:val="48"/>
        </w:numPr>
        <w:spacing w:after="120" w:line="300" w:lineRule="auto"/>
        <w:ind w:left="0" w:firstLine="0"/>
        <w:rPr>
          <w:rStyle w:val="Strong"/>
          <w:b w:val="0"/>
          <w:bCs w:val="0"/>
        </w:rPr>
      </w:pPr>
      <w:r w:rsidRPr="005A7066">
        <w:rPr>
          <w:rStyle w:val="Strong"/>
          <w:rFonts w:cs="Times New Roman"/>
          <w:b w:val="0"/>
          <w:szCs w:val="24"/>
          <w:shd w:val="clear" w:color="auto" w:fill="FFFFFF"/>
        </w:rPr>
        <w:t xml:space="preserve">Giá bán lẻ điện cho trường học THCS </w:t>
      </w:r>
      <w:r>
        <w:rPr>
          <w:rStyle w:val="Strong"/>
          <w:rFonts w:cs="Times New Roman"/>
          <w:b w:val="0"/>
          <w:szCs w:val="24"/>
          <w:shd w:val="clear" w:color="auto" w:fill="FFFFFF"/>
        </w:rPr>
        <w:t>Tân Bình</w:t>
      </w:r>
      <w:r w:rsidRPr="005A7066">
        <w:rPr>
          <w:rStyle w:val="Strong"/>
          <w:rFonts w:cs="Times New Roman"/>
          <w:b w:val="0"/>
          <w:szCs w:val="24"/>
          <w:shd w:val="clear" w:color="auto" w:fill="FFFFFF"/>
        </w:rPr>
        <w:t xml:space="preserve"> (cấp điện áp dưới 6 KV) hiện nay được tính</w:t>
      </w:r>
      <w:r w:rsidR="00D80C49">
        <w:rPr>
          <w:rStyle w:val="Strong"/>
          <w:rFonts w:cs="Times New Roman"/>
          <w:b w:val="0"/>
          <w:szCs w:val="24"/>
          <w:shd w:val="clear" w:color="auto" w:fill="FFFFFF"/>
        </w:rPr>
        <w:t xml:space="preserve"> cùng một mức giá như sau</w:t>
      </w:r>
      <w:r w:rsidRPr="005A7066">
        <w:rPr>
          <w:rStyle w:val="Strong"/>
          <w:rFonts w:cs="Times New Roman"/>
          <w:b w:val="0"/>
          <w:szCs w:val="24"/>
          <w:shd w:val="clear" w:color="auto" w:fill="FFFFFF"/>
        </w:rPr>
        <w:t>:</w:t>
      </w:r>
    </w:p>
    <w:tbl>
      <w:tblPr>
        <w:tblStyle w:val="TableGrid"/>
        <w:tblW w:w="0" w:type="auto"/>
        <w:tblInd w:w="1410" w:type="dxa"/>
        <w:tblLook w:val="04A0" w:firstRow="1" w:lastRow="0" w:firstColumn="1" w:lastColumn="0" w:noHBand="0" w:noVBand="1"/>
      </w:tblPr>
      <w:tblGrid>
        <w:gridCol w:w="4390"/>
        <w:gridCol w:w="2409"/>
      </w:tblGrid>
      <w:tr w:rsidR="00D80C49" w14:paraId="252266B0" w14:textId="77777777" w:rsidTr="00CE6994">
        <w:tc>
          <w:tcPr>
            <w:tcW w:w="4390" w:type="dxa"/>
            <w:vAlign w:val="center"/>
          </w:tcPr>
          <w:p w14:paraId="0071BEA7" w14:textId="77777777" w:rsidR="00D80C49" w:rsidRDefault="00CE6994" w:rsidP="00CE6994">
            <w:pPr>
              <w:pStyle w:val="ListParagraph"/>
              <w:spacing w:after="120" w:line="300" w:lineRule="auto"/>
              <w:ind w:left="0"/>
              <w:jc w:val="center"/>
              <w:rPr>
                <w:rStyle w:val="Strong"/>
                <w:b w:val="0"/>
                <w:bCs w:val="0"/>
              </w:rPr>
            </w:pPr>
            <w:r>
              <w:rPr>
                <w:rStyle w:val="Strong"/>
                <w:b w:val="0"/>
                <w:bCs w:val="0"/>
              </w:rPr>
              <w:t>Nhóm đối tượng</w:t>
            </w:r>
          </w:p>
        </w:tc>
        <w:tc>
          <w:tcPr>
            <w:tcW w:w="2409" w:type="dxa"/>
            <w:vAlign w:val="center"/>
          </w:tcPr>
          <w:p w14:paraId="26ABBA9A" w14:textId="77777777" w:rsidR="00D80C49" w:rsidRDefault="00CE6994" w:rsidP="00CE6994">
            <w:pPr>
              <w:pStyle w:val="ListParagraph"/>
              <w:spacing w:after="120" w:line="300" w:lineRule="auto"/>
              <w:ind w:left="0"/>
              <w:jc w:val="center"/>
              <w:rPr>
                <w:rStyle w:val="Strong"/>
                <w:b w:val="0"/>
                <w:bCs w:val="0"/>
              </w:rPr>
            </w:pPr>
            <w:r>
              <w:rPr>
                <w:rStyle w:val="Strong"/>
                <w:b w:val="0"/>
                <w:bCs w:val="0"/>
              </w:rPr>
              <w:t>Mức giá trung bình</w:t>
            </w:r>
          </w:p>
        </w:tc>
      </w:tr>
      <w:tr w:rsidR="00D80C49" w14:paraId="10B54CD2" w14:textId="77777777" w:rsidTr="00CE6994">
        <w:tc>
          <w:tcPr>
            <w:tcW w:w="4390" w:type="dxa"/>
            <w:vAlign w:val="center"/>
          </w:tcPr>
          <w:p w14:paraId="33CA2A85" w14:textId="77777777" w:rsidR="00D80C49" w:rsidRDefault="00CE6994" w:rsidP="00CE6994">
            <w:pPr>
              <w:pStyle w:val="ListParagraph"/>
              <w:spacing w:after="120" w:line="300" w:lineRule="auto"/>
              <w:ind w:left="0"/>
              <w:rPr>
                <w:rStyle w:val="Strong"/>
                <w:b w:val="0"/>
                <w:bCs w:val="0"/>
              </w:rPr>
            </w:pPr>
            <w:r>
              <w:rPr>
                <w:rStyle w:val="Strong"/>
                <w:b w:val="0"/>
                <w:bCs w:val="0"/>
              </w:rPr>
              <w:t>Điện sinh hoạt trong trường</w:t>
            </w:r>
          </w:p>
        </w:tc>
        <w:tc>
          <w:tcPr>
            <w:tcW w:w="2409" w:type="dxa"/>
            <w:vAlign w:val="center"/>
          </w:tcPr>
          <w:p w14:paraId="6DCDF177" w14:textId="77777777" w:rsidR="00D80C49" w:rsidRDefault="00CE6994" w:rsidP="00CE6994">
            <w:pPr>
              <w:pStyle w:val="ListParagraph"/>
              <w:spacing w:after="120" w:line="300" w:lineRule="auto"/>
              <w:ind w:left="0"/>
              <w:jc w:val="center"/>
              <w:rPr>
                <w:rStyle w:val="Strong"/>
                <w:b w:val="0"/>
                <w:bCs w:val="0"/>
              </w:rPr>
            </w:pPr>
            <w:r>
              <w:rPr>
                <w:szCs w:val="24"/>
                <w:shd w:val="clear" w:color="auto" w:fill="FFFFFF"/>
              </w:rPr>
              <w:t>1700</w:t>
            </w:r>
            <w:r w:rsidRPr="005A7066">
              <w:rPr>
                <w:szCs w:val="24"/>
                <w:shd w:val="clear" w:color="auto" w:fill="FFFFFF"/>
              </w:rPr>
              <w:t>đồng/kWh</w:t>
            </w:r>
          </w:p>
        </w:tc>
      </w:tr>
      <w:tr w:rsidR="00D80C49" w14:paraId="62051C1B" w14:textId="77777777" w:rsidTr="00CE6994">
        <w:tc>
          <w:tcPr>
            <w:tcW w:w="4390" w:type="dxa"/>
            <w:vAlign w:val="center"/>
          </w:tcPr>
          <w:p w14:paraId="1650C36C" w14:textId="77777777" w:rsidR="00D80C49" w:rsidRDefault="00CE6994" w:rsidP="00CE6994">
            <w:pPr>
              <w:pStyle w:val="ListParagraph"/>
              <w:spacing w:after="120" w:line="300" w:lineRule="auto"/>
              <w:ind w:left="0"/>
              <w:rPr>
                <w:rStyle w:val="Strong"/>
                <w:b w:val="0"/>
                <w:bCs w:val="0"/>
              </w:rPr>
            </w:pPr>
            <w:r>
              <w:rPr>
                <w:rStyle w:val="Strong"/>
                <w:b w:val="0"/>
                <w:bCs w:val="0"/>
              </w:rPr>
              <w:t>Điện chiếu sáng trong khuôn viên trường</w:t>
            </w:r>
          </w:p>
        </w:tc>
        <w:tc>
          <w:tcPr>
            <w:tcW w:w="2409" w:type="dxa"/>
            <w:vAlign w:val="center"/>
          </w:tcPr>
          <w:p w14:paraId="3365C361" w14:textId="77777777" w:rsidR="00D80C49" w:rsidRDefault="00CE6994" w:rsidP="00CE6994">
            <w:pPr>
              <w:pStyle w:val="ListParagraph"/>
              <w:spacing w:after="120" w:line="300" w:lineRule="auto"/>
              <w:ind w:left="0"/>
              <w:jc w:val="center"/>
              <w:rPr>
                <w:rStyle w:val="Strong"/>
                <w:b w:val="0"/>
                <w:bCs w:val="0"/>
              </w:rPr>
            </w:pPr>
            <w:r w:rsidRPr="005A7066">
              <w:rPr>
                <w:rStyle w:val="Strong"/>
                <w:b w:val="0"/>
                <w:szCs w:val="24"/>
                <w:shd w:val="clear" w:color="auto" w:fill="FFFFFF"/>
              </w:rPr>
              <w:t>1</w:t>
            </w:r>
            <w:r>
              <w:rPr>
                <w:rStyle w:val="Strong"/>
                <w:b w:val="0"/>
                <w:szCs w:val="24"/>
                <w:shd w:val="clear" w:color="auto" w:fill="FFFFFF"/>
              </w:rPr>
              <w:t>850</w:t>
            </w:r>
            <w:r w:rsidRPr="005A7066">
              <w:rPr>
                <w:rStyle w:val="Strong"/>
                <w:b w:val="0"/>
                <w:szCs w:val="24"/>
                <w:shd w:val="clear" w:color="auto" w:fill="FFFFFF"/>
              </w:rPr>
              <w:t>đồng/kWh</w:t>
            </w:r>
          </w:p>
        </w:tc>
      </w:tr>
    </w:tbl>
    <w:p w14:paraId="791416AA" w14:textId="77777777" w:rsidR="00CE6994" w:rsidRDefault="00CE6994" w:rsidP="00CE6994">
      <w:pPr>
        <w:spacing w:after="120" w:line="300" w:lineRule="auto"/>
        <w:ind w:firstLine="284"/>
        <w:rPr>
          <w:rStyle w:val="Strong"/>
          <w:rFonts w:cs="Times New Roman"/>
          <w:b w:val="0"/>
          <w:szCs w:val="24"/>
          <w:shd w:val="clear" w:color="auto" w:fill="FFFFFF"/>
        </w:rPr>
      </w:pPr>
    </w:p>
    <w:p w14:paraId="12B67651" w14:textId="77777777" w:rsidR="005A7066" w:rsidRPr="0083662A" w:rsidRDefault="005A7066" w:rsidP="00CE6994">
      <w:pPr>
        <w:spacing w:after="120" w:line="300" w:lineRule="auto"/>
        <w:ind w:firstLine="284"/>
        <w:rPr>
          <w:rFonts w:cs="Times New Roman"/>
          <w:b/>
          <w:szCs w:val="24"/>
        </w:rPr>
      </w:pPr>
      <w:r w:rsidRPr="0083662A">
        <w:rPr>
          <w:rStyle w:val="Strong"/>
          <w:rFonts w:cs="Times New Roman"/>
          <w:b w:val="0"/>
          <w:szCs w:val="24"/>
          <w:shd w:val="clear" w:color="auto" w:fill="FFFFFF"/>
        </w:rPr>
        <w:t xml:space="preserve">Trong tháng 12/2017 số kWh điện dùng cho việc chiếu sáng công cộng chiếm </w:t>
      </w:r>
      <w:r w:rsidRPr="0083662A">
        <w:rPr>
          <w:b/>
        </w:rPr>
        <w:t>20%</w:t>
      </w:r>
      <w:r w:rsidRPr="0083662A">
        <w:rPr>
          <w:rStyle w:val="Strong"/>
          <w:rFonts w:cs="Times New Roman"/>
          <w:b w:val="0"/>
          <w:szCs w:val="24"/>
          <w:shd w:val="clear" w:color="auto" w:fill="FFFFFF"/>
        </w:rPr>
        <w:t xml:space="preserve"> tổng số kWh điện đã dùng của toàn trường. Biết số tiền điện trường Tân Bình </w:t>
      </w:r>
      <w:r w:rsidR="00197D2A" w:rsidRPr="0083662A">
        <w:rPr>
          <w:rStyle w:val="Strong"/>
          <w:rFonts w:cs="Times New Roman"/>
          <w:b w:val="0"/>
          <w:szCs w:val="24"/>
          <w:shd w:val="clear" w:color="auto" w:fill="FFFFFF"/>
        </w:rPr>
        <w:t>phải trả là</w:t>
      </w:r>
      <w:r w:rsidRPr="0083662A">
        <w:rPr>
          <w:rStyle w:val="Strong"/>
          <w:rFonts w:cs="Times New Roman"/>
          <w:b w:val="0"/>
          <w:szCs w:val="24"/>
          <w:shd w:val="clear" w:color="auto" w:fill="FFFFFF"/>
        </w:rPr>
        <w:t xml:space="preserve"> 12.</w:t>
      </w:r>
      <w:r w:rsidR="00856CD4" w:rsidRPr="0083662A">
        <w:rPr>
          <w:rStyle w:val="Strong"/>
          <w:rFonts w:cs="Times New Roman"/>
          <w:b w:val="0"/>
          <w:szCs w:val="24"/>
          <w:shd w:val="clear" w:color="auto" w:fill="FFFFFF"/>
        </w:rPr>
        <w:t>542</w:t>
      </w:r>
      <w:r w:rsidRPr="0083662A">
        <w:rPr>
          <w:rStyle w:val="Strong"/>
          <w:rFonts w:cs="Times New Roman"/>
          <w:b w:val="0"/>
          <w:szCs w:val="24"/>
          <w:shd w:val="clear" w:color="auto" w:fill="FFFFFF"/>
        </w:rPr>
        <w:t xml:space="preserve">.500 đồng. </w:t>
      </w:r>
      <w:r w:rsidR="00197D2A" w:rsidRPr="0083662A">
        <w:rPr>
          <w:rStyle w:val="Strong"/>
          <w:rFonts w:cs="Times New Roman"/>
          <w:b w:val="0"/>
          <w:szCs w:val="24"/>
          <w:shd w:val="clear" w:color="auto" w:fill="FFFFFF"/>
        </w:rPr>
        <w:t>Em hãy tính số</w:t>
      </w:r>
      <w:r w:rsidRPr="0083662A">
        <w:rPr>
          <w:rStyle w:val="Strong"/>
          <w:rFonts w:cs="Times New Roman"/>
          <w:b w:val="0"/>
          <w:szCs w:val="24"/>
          <w:shd w:val="clear" w:color="auto" w:fill="FFFFFF"/>
        </w:rPr>
        <w:t xml:space="preserve"> kWh điện dùng trong sinh hoạt </w:t>
      </w:r>
      <w:r w:rsidR="00197D2A" w:rsidRPr="0083662A">
        <w:rPr>
          <w:rStyle w:val="Strong"/>
          <w:rFonts w:cs="Times New Roman"/>
          <w:b w:val="0"/>
          <w:szCs w:val="24"/>
          <w:shd w:val="clear" w:color="auto" w:fill="FFFFFF"/>
        </w:rPr>
        <w:t xml:space="preserve"> và </w:t>
      </w:r>
      <w:r w:rsidR="00856CD4" w:rsidRPr="0083662A">
        <w:rPr>
          <w:rStyle w:val="Strong"/>
          <w:rFonts w:cs="Times New Roman"/>
          <w:b w:val="0"/>
          <w:szCs w:val="24"/>
          <w:shd w:val="clear" w:color="auto" w:fill="FFFFFF"/>
        </w:rPr>
        <w:t>chiếu sáng</w:t>
      </w:r>
      <w:r w:rsidR="00197D2A" w:rsidRPr="0083662A">
        <w:rPr>
          <w:rStyle w:val="Strong"/>
          <w:rFonts w:cs="Times New Roman"/>
          <w:b w:val="0"/>
          <w:szCs w:val="24"/>
          <w:shd w:val="clear" w:color="auto" w:fill="FFFFFF"/>
        </w:rPr>
        <w:t xml:space="preserve"> </w:t>
      </w:r>
      <w:r w:rsidRPr="0083662A">
        <w:rPr>
          <w:rStyle w:val="Strong"/>
          <w:rFonts w:cs="Times New Roman"/>
          <w:b w:val="0"/>
          <w:szCs w:val="24"/>
          <w:shd w:val="clear" w:color="auto" w:fill="FFFFFF"/>
        </w:rPr>
        <w:t>của toàn trường là bao nhiêu kWh?</w:t>
      </w:r>
    </w:p>
    <w:p w14:paraId="7CE5ACF5" w14:textId="77777777" w:rsidR="00225E9E" w:rsidRPr="00225E9E" w:rsidRDefault="00225E9E" w:rsidP="00CE6994">
      <w:pPr>
        <w:pStyle w:val="ListParagraph"/>
        <w:numPr>
          <w:ilvl w:val="0"/>
          <w:numId w:val="48"/>
        </w:numPr>
        <w:spacing w:after="120" w:line="300" w:lineRule="auto"/>
        <w:ind w:left="0" w:firstLine="0"/>
        <w:rPr>
          <w:b/>
        </w:rPr>
      </w:pPr>
      <w:r w:rsidRPr="00225E9E">
        <w:rPr>
          <w:rFonts w:eastAsia="Calibri" w:cs="Times New Roman"/>
          <w:szCs w:val="28"/>
        </w:rPr>
        <w:t>Một người chuyển động đều trên một quãng đường gồm một đoạn đường bằng phẳng và một đoạn đường dốc. Vận tốc trên đoạn đường bằng phẳng và đoạn đường dốc lần lượt là 40km/h và 20km/h. Biết rằng đoạn đường dốc ngắn hơn đoạn đường bằng phẳng là 110km và thời gian để người đó đi hết cả quãng đường là 3 giờ 30 phút. Tính chiều dài quãng đường người đó đã đi.</w:t>
      </w:r>
    </w:p>
    <w:p w14:paraId="1229214D" w14:textId="77777777" w:rsidR="005A7066" w:rsidRDefault="0021559D" w:rsidP="00CE6994">
      <w:pPr>
        <w:pStyle w:val="ListParagraph"/>
        <w:numPr>
          <w:ilvl w:val="0"/>
          <w:numId w:val="48"/>
        </w:numPr>
        <w:spacing w:after="120" w:line="300" w:lineRule="auto"/>
        <w:ind w:left="0" w:firstLine="0"/>
        <w:rPr>
          <w:b/>
        </w:rPr>
      </w:pPr>
      <w:r w:rsidRPr="0021559D">
        <w:rPr>
          <w:lang w:val="vi-VN"/>
        </w:rPr>
        <w:t>Đặt vật AB = 18cm có hình mũi tên trước mộ</w:t>
      </w:r>
      <w:r w:rsidR="005A7066">
        <w:rPr>
          <w:lang w:val="vi-VN"/>
        </w:rPr>
        <w:t xml:space="preserve">t </w:t>
      </w:r>
      <w:r w:rsidRPr="0021559D">
        <w:rPr>
          <w:lang w:val="vi-VN"/>
        </w:rPr>
        <w:t>thấu kính ( AB vuông góc với trục chính và A thuộc trục chính của thấu kính ). Ảnh A’B’của AB qua thấu kính cùng chiều với vật AB và có độ cao bằ</w:t>
      </w:r>
      <w:r w:rsidR="005A7066">
        <w:rPr>
          <w:lang w:val="vi-VN"/>
        </w:rPr>
        <w:t xml:space="preserve">ng 1/3AB. </w:t>
      </w:r>
      <w:r w:rsidR="005A7066">
        <w:t xml:space="preserve">Em hãy cho biết: </w:t>
      </w:r>
    </w:p>
    <w:p w14:paraId="4EEF48D6" w14:textId="77777777" w:rsidR="005A7066" w:rsidRPr="005A7066" w:rsidRDefault="0021559D" w:rsidP="00CE6994">
      <w:pPr>
        <w:pStyle w:val="ListParagraph"/>
        <w:numPr>
          <w:ilvl w:val="0"/>
          <w:numId w:val="7"/>
        </w:numPr>
        <w:spacing w:after="120" w:line="300" w:lineRule="auto"/>
        <w:rPr>
          <w:b/>
        </w:rPr>
      </w:pPr>
      <w:r w:rsidRPr="005A7066">
        <w:rPr>
          <w:lang w:val="vi-VN"/>
        </w:rPr>
        <w:t>Thấu kính này là thấu kính gì ? Vì sao ?</w:t>
      </w:r>
    </w:p>
    <w:p w14:paraId="4CCA069E" w14:textId="77777777" w:rsidR="0021559D" w:rsidRPr="00CE6994" w:rsidRDefault="0021559D" w:rsidP="00CE6994">
      <w:pPr>
        <w:pStyle w:val="ListParagraph"/>
        <w:numPr>
          <w:ilvl w:val="0"/>
          <w:numId w:val="7"/>
        </w:numPr>
        <w:spacing w:after="120" w:line="300" w:lineRule="auto"/>
        <w:rPr>
          <w:b/>
        </w:rPr>
      </w:pPr>
      <w:r w:rsidRPr="005A7066">
        <w:rPr>
          <w:lang w:val="vi-VN"/>
        </w:rPr>
        <w:t>Ảnh A’B’ cách thấu kính  9cm. Vẽ hình và tính tiêu cự của thấu kính ?</w:t>
      </w:r>
    </w:p>
    <w:p w14:paraId="7D6CC32C" w14:textId="77777777" w:rsidR="00F36609" w:rsidRDefault="004D3308" w:rsidP="00CE6994">
      <w:pPr>
        <w:pStyle w:val="ListParagraph"/>
        <w:numPr>
          <w:ilvl w:val="0"/>
          <w:numId w:val="48"/>
        </w:numPr>
        <w:spacing w:after="120" w:line="300" w:lineRule="auto"/>
        <w:ind w:left="0" w:firstLine="0"/>
      </w:pPr>
      <w:r w:rsidRPr="004D3308">
        <w:rPr>
          <w:b/>
          <w:noProof/>
        </w:rPr>
        <w:lastRenderedPageBreak/>
        <w:drawing>
          <wp:anchor distT="0" distB="0" distL="114300" distR="114300" simplePos="0" relativeHeight="251674624" behindDoc="0" locked="0" layoutInCell="1" allowOverlap="1" wp14:anchorId="725F64F3" wp14:editId="50B0BA95">
            <wp:simplePos x="0" y="0"/>
            <wp:positionH relativeFrom="column">
              <wp:posOffset>4645517</wp:posOffset>
            </wp:positionH>
            <wp:positionV relativeFrom="paragraph">
              <wp:posOffset>9116</wp:posOffset>
            </wp:positionV>
            <wp:extent cx="1273175" cy="1845310"/>
            <wp:effectExtent l="0" t="0" r="3175" b="2540"/>
            <wp:wrapSquare wrapText="bothSides"/>
            <wp:docPr id="19" name="Picture 19" descr="D:\DATA TEACH\PERSONAL\Private\CAP 2\TAI LIEU ALPHA\TAI LIEU ANH\SUA VINAM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D:\DATA TEACH\PERSONAL\Private\CAP 2\TAI LIEU ALPHA\TAI LIEU ANH\SUA VINAMI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3175" cy="1845310"/>
                    </a:xfrm>
                    <a:prstGeom prst="rect">
                      <a:avLst/>
                    </a:prstGeom>
                    <a:noFill/>
                    <a:ln>
                      <a:noFill/>
                    </a:ln>
                  </pic:spPr>
                </pic:pic>
              </a:graphicData>
            </a:graphic>
          </wp:anchor>
        </w:drawing>
      </w:r>
      <w:r w:rsidR="003022ED" w:rsidRPr="003022ED">
        <w:t xml:space="preserve">Trong quý I năm 2018, Cty Vinamilk không những lấy sữa từ nguồn cung sẵn có mà còn nhập thêm sữa từ các trang trại khác trong khu vực có hợp tác với Vinamilk từ đầu năm 2018. Tuy nhiên sữa của Cty có hàm lượng chất béo là 3%, còn nguồn sữa mới chỉ đạt 2% . Cty đã thực hiện một công thức pha 2 loại sữa lại với nhau để có được loại sữa mới có hàm lượng chất béo là 2,7%. Em hãy làm phép tính để tìm ra tỉ lệ giữa hai loại sữa mà cty Vinamilk đã pha? </w:t>
      </w:r>
      <w:r w:rsidR="00221952">
        <w:t>Qua đó, tính thể tích sữa chứa 3% chất béo có trong một bịch sữa có thể tích 220ml</w:t>
      </w:r>
    </w:p>
    <w:p w14:paraId="50885EC7" w14:textId="77777777" w:rsidR="004D3308" w:rsidRPr="003022ED" w:rsidRDefault="004D3308" w:rsidP="00CE6994">
      <w:pPr>
        <w:pStyle w:val="ListParagraph"/>
        <w:spacing w:after="120" w:line="300" w:lineRule="auto"/>
        <w:ind w:left="0"/>
      </w:pPr>
    </w:p>
    <w:p w14:paraId="1AA8D26F" w14:textId="77777777" w:rsidR="00296DE3" w:rsidRPr="00A913C6" w:rsidRDefault="00296DE3" w:rsidP="00B10BD4">
      <w:pPr>
        <w:pStyle w:val="ListParagraph"/>
        <w:numPr>
          <w:ilvl w:val="0"/>
          <w:numId w:val="48"/>
        </w:numPr>
        <w:spacing w:after="120" w:line="300" w:lineRule="auto"/>
        <w:ind w:left="0" w:firstLine="0"/>
        <w:rPr>
          <w:b/>
        </w:rPr>
      </w:pPr>
      <w:r w:rsidRPr="00A913C6">
        <w:rPr>
          <w:szCs w:val="24"/>
        </w:rPr>
        <w:t xml:space="preserve">Cho </w:t>
      </w:r>
      <w:r w:rsidRPr="007D7EA0">
        <w:rPr>
          <w:szCs w:val="24"/>
        </w:rPr>
        <w:sym w:font="Symbol" w:char="0044"/>
      </w:r>
      <w:r w:rsidRPr="00A913C6">
        <w:rPr>
          <w:szCs w:val="24"/>
        </w:rPr>
        <w:t>ABC nhọn (AB&gt;AC)</w:t>
      </w:r>
      <w:r w:rsidR="00A913C6" w:rsidRPr="00A913C6">
        <w:rPr>
          <w:szCs w:val="24"/>
        </w:rPr>
        <w:t xml:space="preserve"> có </w:t>
      </w:r>
      <w:r w:rsidR="00A913C6" w:rsidRPr="00A913C6">
        <w:rPr>
          <w:position w:val="-6"/>
        </w:rPr>
        <w:object w:dxaOrig="1120" w:dyaOrig="360" w14:anchorId="26F2CD28">
          <v:shape id="_x0000_i1029" type="#_x0000_t75" style="width:57.05pt;height:18.7pt" o:ole="">
            <v:imagedata r:id="rId18" o:title=""/>
          </v:shape>
          <o:OLEObject Type="Embed" ProgID="Equation.DSMT4" ShapeID="_x0000_i1029" DrawAspect="Content" ObjectID="_1776264452" r:id="rId19"/>
        </w:object>
      </w:r>
      <w:r w:rsidRPr="00A913C6">
        <w:rPr>
          <w:szCs w:val="24"/>
        </w:rPr>
        <w:t xml:space="preserve">, vẽ đường tròn </w:t>
      </w:r>
      <w:r w:rsidR="00A913C6">
        <w:rPr>
          <w:szCs w:val="24"/>
        </w:rPr>
        <w:t xml:space="preserve">tâm O </w:t>
      </w:r>
      <w:r w:rsidRPr="00A913C6">
        <w:rPr>
          <w:szCs w:val="24"/>
        </w:rPr>
        <w:t>đường kính BC cắt AB, AC tại F và E. Gọi H là giao điểm của BE và CF, tia AH cắt (O) ở M và cắt BC ở I (M nằm giữa AH).</w:t>
      </w:r>
    </w:p>
    <w:p w14:paraId="599DB381" w14:textId="77777777" w:rsidR="00296DE3" w:rsidRPr="007D7EA0" w:rsidRDefault="00A913C6" w:rsidP="00CE6994">
      <w:pPr>
        <w:spacing w:after="120" w:line="300" w:lineRule="auto"/>
        <w:ind w:firstLine="360"/>
        <w:rPr>
          <w:szCs w:val="24"/>
        </w:rPr>
      </w:pPr>
      <w:r>
        <w:rPr>
          <w:szCs w:val="24"/>
        </w:rPr>
        <w:t>a) Cho BC = 12cm. Tính diện tích quạt EOF và suy ra diện tích viên phân giới hạn bởi cung nhỏ EF và dây cung EF.</w:t>
      </w:r>
    </w:p>
    <w:p w14:paraId="11FC4B23" w14:textId="77777777" w:rsidR="00296DE3" w:rsidRPr="007D7EA0" w:rsidRDefault="00296DE3" w:rsidP="00CE6994">
      <w:pPr>
        <w:spacing w:after="120" w:line="300" w:lineRule="auto"/>
        <w:ind w:firstLine="360"/>
        <w:rPr>
          <w:szCs w:val="24"/>
        </w:rPr>
      </w:pPr>
      <w:r w:rsidRPr="007D7EA0">
        <w:rPr>
          <w:szCs w:val="24"/>
        </w:rPr>
        <w:t xml:space="preserve">b) Chứng minh: </w:t>
      </w:r>
      <w:r w:rsidR="00A913C6">
        <w:rPr>
          <w:szCs w:val="24"/>
        </w:rPr>
        <w:t xml:space="preserve">Tứ giác OIEF nội tiếp </w:t>
      </w:r>
    </w:p>
    <w:p w14:paraId="16DB2714" w14:textId="77777777" w:rsidR="00296DE3" w:rsidRPr="007D7EA0" w:rsidRDefault="00296DE3" w:rsidP="00CE6994">
      <w:pPr>
        <w:spacing w:after="120" w:line="300" w:lineRule="auto"/>
        <w:ind w:firstLine="360"/>
        <w:rPr>
          <w:rFonts w:eastAsia="Times New Roman"/>
          <w:szCs w:val="24"/>
        </w:rPr>
      </w:pPr>
      <w:r w:rsidRPr="007D7EA0">
        <w:rPr>
          <w:szCs w:val="24"/>
        </w:rPr>
        <w:t xml:space="preserve">c) Hai đường thẳng EF và BC cắt nhau tại S. </w:t>
      </w:r>
      <w:r w:rsidRPr="007D7EA0">
        <w:rPr>
          <w:rFonts w:eastAsia="Times New Roman"/>
          <w:szCs w:val="24"/>
        </w:rPr>
        <w:t>Kẻ tiếp tuy</w:t>
      </w:r>
      <w:r w:rsidR="00A913C6">
        <w:rPr>
          <w:rFonts w:eastAsia="Times New Roman"/>
          <w:szCs w:val="24"/>
        </w:rPr>
        <w:t>ến SN của (O) với N nằm trên nửa mặt phẳng bờ BC không chứa điểm A</w:t>
      </w:r>
      <w:r w:rsidRPr="007D7EA0">
        <w:rPr>
          <w:rFonts w:eastAsia="Times New Roman"/>
          <w:szCs w:val="24"/>
        </w:rPr>
        <w:t xml:space="preserve">. </w:t>
      </w:r>
      <w:r w:rsidRPr="007D7EA0">
        <w:rPr>
          <w:szCs w:val="24"/>
        </w:rPr>
        <w:t>Chứng minh: A, M, N thẳng hàng.</w:t>
      </w:r>
    </w:p>
    <w:p w14:paraId="7076E7EE" w14:textId="77777777" w:rsidR="00296DE3" w:rsidRDefault="00296DE3" w:rsidP="00CE6994">
      <w:pPr>
        <w:spacing w:after="120" w:line="300" w:lineRule="auto"/>
        <w:rPr>
          <w:b/>
        </w:rPr>
      </w:pPr>
    </w:p>
    <w:p w14:paraId="1CAC821C" w14:textId="77777777" w:rsidR="00137E42" w:rsidRDefault="00137E42" w:rsidP="00441149">
      <w:pPr>
        <w:spacing w:line="300" w:lineRule="auto"/>
        <w:jc w:val="center"/>
        <w:rPr>
          <w:b/>
        </w:rPr>
      </w:pPr>
    </w:p>
    <w:p w14:paraId="5D1AC599" w14:textId="77777777" w:rsidR="00BF58B1" w:rsidRDefault="00BF58B1" w:rsidP="00BF58B1">
      <w:pPr>
        <w:rPr>
          <w:rFonts w:asciiTheme="majorHAnsi" w:eastAsia="Times New Roman" w:hAnsiTheme="majorHAnsi" w:cs="Times New Roman"/>
          <w:b/>
          <w:bCs/>
          <w:color w:val="FF0000"/>
          <w:szCs w:val="24"/>
          <w:lang w:val="vi-VN"/>
        </w:rPr>
      </w:pPr>
      <w:r>
        <w:rPr>
          <w:rFonts w:asciiTheme="majorHAnsi" w:eastAsia="Times New Roman" w:hAnsiTheme="majorHAnsi" w:cs="Times New Roman"/>
          <w:b/>
          <w:bCs/>
          <w:color w:val="FF0000"/>
          <w:szCs w:val="24"/>
        </w:rPr>
        <w:t>Share by VnTeach.Com</w:t>
      </w:r>
    </w:p>
    <w:p w14:paraId="21082E56" w14:textId="77777777" w:rsidR="00441149" w:rsidRPr="00441149" w:rsidRDefault="00441149" w:rsidP="00441149">
      <w:pPr>
        <w:spacing w:line="300" w:lineRule="auto"/>
        <w:jc w:val="center"/>
        <w:rPr>
          <w:b/>
        </w:rPr>
      </w:pPr>
    </w:p>
    <w:sectPr w:rsidR="00441149" w:rsidRPr="00441149" w:rsidSect="00441149">
      <w:headerReference w:type="even" r:id="rId20"/>
      <w:footerReference w:type="default" r:id="rId21"/>
      <w:headerReference w:type="first" r:id="rId22"/>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4285" w14:textId="77777777" w:rsidR="00301B7E" w:rsidRDefault="00301B7E">
      <w:pPr>
        <w:spacing w:line="240" w:lineRule="auto"/>
      </w:pPr>
      <w:r>
        <w:separator/>
      </w:r>
    </w:p>
  </w:endnote>
  <w:endnote w:type="continuationSeparator" w:id="0">
    <w:p w14:paraId="70928A59" w14:textId="77777777" w:rsidR="00301B7E" w:rsidRDefault="00301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F111" w14:textId="1291F4DC" w:rsidR="00CE6994" w:rsidRDefault="00CE6994" w:rsidP="00CE699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9960" w14:textId="77777777" w:rsidR="00301B7E" w:rsidRDefault="00301B7E">
      <w:pPr>
        <w:spacing w:line="240" w:lineRule="auto"/>
      </w:pPr>
      <w:r>
        <w:separator/>
      </w:r>
    </w:p>
  </w:footnote>
  <w:footnote w:type="continuationSeparator" w:id="0">
    <w:p w14:paraId="4BDE887E" w14:textId="77777777" w:rsidR="00301B7E" w:rsidRDefault="00301B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E470" w14:textId="77777777" w:rsidR="005A7066" w:rsidRDefault="00000000">
    <w:pPr>
      <w:pStyle w:val="Header"/>
    </w:pPr>
    <w:r>
      <w:pict w14:anchorId="211C4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1" o:spid="_x0000_s1026" type="#_x0000_t136" style="position:absolute;margin-left:0;margin-top:0;width:422.25pt;height:115.5pt;rotation:315;z-index:-251655168;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p w14:paraId="78F9A0A2" w14:textId="77777777" w:rsidR="005A7066" w:rsidRDefault="005A7066"/>
  <w:p w14:paraId="1B94621C" w14:textId="77777777" w:rsidR="005A7066" w:rsidRDefault="005A7066"/>
  <w:p w14:paraId="26849E5F" w14:textId="77777777" w:rsidR="005A7066" w:rsidRDefault="005A7066"/>
  <w:p w14:paraId="48BC5FF4" w14:textId="77777777" w:rsidR="005A7066" w:rsidRDefault="005A70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72E8" w14:textId="77777777" w:rsidR="005A7066" w:rsidRDefault="00000000">
    <w:pPr>
      <w:pStyle w:val="Header"/>
    </w:pPr>
    <w:r>
      <w:pict w14:anchorId="20BCE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0" o:spid="_x0000_s1025" type="#_x0000_t136" style="position:absolute;margin-left:0;margin-top:0;width:422.25pt;height:115.5pt;rotation:315;z-index:-251657216;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42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021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82A30"/>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2261D54"/>
    <w:multiLevelType w:val="hybridMultilevel"/>
    <w:tmpl w:val="10A621D2"/>
    <w:lvl w:ilvl="0" w:tplc="EBD4E790">
      <w:start w:val="1"/>
      <w:numFmt w:val="decimal"/>
      <w:lvlText w:val="Bài %1."/>
      <w:lvlJc w:val="left"/>
      <w:pPr>
        <w:ind w:left="3600" w:hanging="360"/>
      </w:pPr>
      <w:rPr>
        <w:rFonts w:hint="default"/>
        <w:b/>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44C0549"/>
    <w:multiLevelType w:val="hybridMultilevel"/>
    <w:tmpl w:val="CBE470F6"/>
    <w:lvl w:ilvl="0" w:tplc="04090019">
      <w:start w:val="1"/>
      <w:numFmt w:val="lowerLetter"/>
      <w:lvlText w:val="%1."/>
      <w:lvlJc w:val="left"/>
      <w:pPr>
        <w:tabs>
          <w:tab w:val="num" w:pos="720"/>
        </w:tabs>
        <w:ind w:left="720" w:hanging="360"/>
      </w:pPr>
    </w:lvl>
    <w:lvl w:ilvl="1" w:tplc="FAFE759C">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4AA305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6DC577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814C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7FA44C1"/>
    <w:multiLevelType w:val="hybridMultilevel"/>
    <w:tmpl w:val="8DD0DCC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91F101B"/>
    <w:multiLevelType w:val="hybridMultilevel"/>
    <w:tmpl w:val="4504FEA0"/>
    <w:lvl w:ilvl="0" w:tplc="EE408AD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53BC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1079326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40D61B4"/>
    <w:multiLevelType w:val="hybridMultilevel"/>
    <w:tmpl w:val="BB006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E68E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164E650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002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1833126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1B14733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1BB1042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1D3D6C77"/>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47E1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24B44BFE"/>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A85C4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60D03E8"/>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553702"/>
    <w:multiLevelType w:val="hybridMultilevel"/>
    <w:tmpl w:val="ECBC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BA464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2C993111"/>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D1FAA"/>
    <w:multiLevelType w:val="hybridMultilevel"/>
    <w:tmpl w:val="C8063150"/>
    <w:lvl w:ilvl="0" w:tplc="1E7CF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B374D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3529345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1464E32"/>
    <w:multiLevelType w:val="hybridMultilevel"/>
    <w:tmpl w:val="E612CD0E"/>
    <w:lvl w:ilvl="0" w:tplc="99887758">
      <w:start w:val="1"/>
      <w:numFmt w:val="decimal"/>
      <w:lvlText w:val="Bài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56577"/>
    <w:multiLevelType w:val="hybridMultilevel"/>
    <w:tmpl w:val="1DF45D9C"/>
    <w:lvl w:ilvl="0" w:tplc="AC3CE98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C7B25"/>
    <w:multiLevelType w:val="hybridMultilevel"/>
    <w:tmpl w:val="07E8C83C"/>
    <w:lvl w:ilvl="0" w:tplc="10CA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B1320A"/>
    <w:multiLevelType w:val="hybridMultilevel"/>
    <w:tmpl w:val="AAF02C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A056E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CA688A"/>
    <w:multiLevelType w:val="hybridMultilevel"/>
    <w:tmpl w:val="5F2CA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0776E"/>
    <w:multiLevelType w:val="hybridMultilevel"/>
    <w:tmpl w:val="1E66A67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41333E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563205D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570A58A2"/>
    <w:multiLevelType w:val="hybridMultilevel"/>
    <w:tmpl w:val="1B2482BE"/>
    <w:lvl w:ilvl="0" w:tplc="B692854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597F2D0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5A88500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C352F51"/>
    <w:multiLevelType w:val="hybridMultilevel"/>
    <w:tmpl w:val="727EA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595F83"/>
    <w:multiLevelType w:val="hybridMultilevel"/>
    <w:tmpl w:val="FBF6B88A"/>
    <w:lvl w:ilvl="0" w:tplc="5D5AB89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442C1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5E4B24ED"/>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15:restartNumberingAfterBreak="0">
    <w:nsid w:val="60A43850"/>
    <w:multiLevelType w:val="hybridMultilevel"/>
    <w:tmpl w:val="4AECA070"/>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B77CC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61F65BF6"/>
    <w:multiLevelType w:val="hybridMultilevel"/>
    <w:tmpl w:val="B292F8AE"/>
    <w:lvl w:ilvl="0" w:tplc="5A526D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26E5829"/>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62843F65"/>
    <w:multiLevelType w:val="hybridMultilevel"/>
    <w:tmpl w:val="01B030CC"/>
    <w:lvl w:ilvl="0" w:tplc="16FAEA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2D71A3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631B597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 w15:restartNumberingAfterBreak="0">
    <w:nsid w:val="63CB2D8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645A230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669A6D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684269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6A57469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6A5D3D5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 w15:restartNumberingAfterBreak="0">
    <w:nsid w:val="6B8235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15:restartNumberingAfterBreak="0">
    <w:nsid w:val="6C3D3C95"/>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6C595BAD"/>
    <w:multiLevelType w:val="hybridMultilevel"/>
    <w:tmpl w:val="6DD626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C8D306B"/>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2C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70181AE0"/>
    <w:multiLevelType w:val="hybridMultilevel"/>
    <w:tmpl w:val="A04035B4"/>
    <w:lvl w:ilvl="0" w:tplc="60726C6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5" w15:restartNumberingAfterBreak="0">
    <w:nsid w:val="70425BBA"/>
    <w:multiLevelType w:val="hybridMultilevel"/>
    <w:tmpl w:val="FA005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F8371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7" w15:restartNumberingAfterBreak="0">
    <w:nsid w:val="71481A88"/>
    <w:multiLevelType w:val="hybridMultilevel"/>
    <w:tmpl w:val="7E6A254E"/>
    <w:lvl w:ilvl="0" w:tplc="04090017">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8" w15:restartNumberingAfterBreak="0">
    <w:nsid w:val="72311A7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72836A3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0" w15:restartNumberingAfterBreak="0">
    <w:nsid w:val="736C57A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74A80F5D"/>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7356F9"/>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006E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4" w15:restartNumberingAfterBreak="0">
    <w:nsid w:val="7E8D466B"/>
    <w:multiLevelType w:val="hybridMultilevel"/>
    <w:tmpl w:val="348AE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FB80919"/>
    <w:multiLevelType w:val="hybridMultilevel"/>
    <w:tmpl w:val="37865D64"/>
    <w:lvl w:ilvl="0" w:tplc="53821F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281200">
    <w:abstractNumId w:val="3"/>
  </w:num>
  <w:num w:numId="2" w16cid:durableId="1943954697">
    <w:abstractNumId w:val="24"/>
  </w:num>
  <w:num w:numId="3" w16cid:durableId="1814442912">
    <w:abstractNumId w:val="27"/>
  </w:num>
  <w:num w:numId="4" w16cid:durableId="1760952918">
    <w:abstractNumId w:val="31"/>
  </w:num>
  <w:num w:numId="5" w16cid:durableId="146670767">
    <w:abstractNumId w:val="33"/>
  </w:num>
  <w:num w:numId="6" w16cid:durableId="603076770">
    <w:abstractNumId w:val="61"/>
  </w:num>
  <w:num w:numId="7" w16cid:durableId="839076300">
    <w:abstractNumId w:val="50"/>
  </w:num>
  <w:num w:numId="8" w16cid:durableId="843710594">
    <w:abstractNumId w:val="32"/>
  </w:num>
  <w:num w:numId="9" w16cid:durableId="14118815">
    <w:abstractNumId w:val="43"/>
  </w:num>
  <w:num w:numId="10" w16cid:durableId="1992757659">
    <w:abstractNumId w:val="52"/>
  </w:num>
  <w:num w:numId="11" w16cid:durableId="1890340083">
    <w:abstractNumId w:val="63"/>
  </w:num>
  <w:num w:numId="12" w16cid:durableId="844592585">
    <w:abstractNumId w:val="41"/>
  </w:num>
  <w:num w:numId="13" w16cid:durableId="1303802516">
    <w:abstractNumId w:val="73"/>
  </w:num>
  <w:num w:numId="14" w16cid:durableId="2136361468">
    <w:abstractNumId w:val="45"/>
  </w:num>
  <w:num w:numId="15" w16cid:durableId="69079195">
    <w:abstractNumId w:val="7"/>
  </w:num>
  <w:num w:numId="16" w16cid:durableId="1443308131">
    <w:abstractNumId w:val="55"/>
  </w:num>
  <w:num w:numId="17" w16cid:durableId="639925574">
    <w:abstractNumId w:val="53"/>
  </w:num>
  <w:num w:numId="18" w16cid:durableId="887767237">
    <w:abstractNumId w:val="70"/>
  </w:num>
  <w:num w:numId="19" w16cid:durableId="1417164558">
    <w:abstractNumId w:val="59"/>
  </w:num>
  <w:num w:numId="20" w16cid:durableId="748619497">
    <w:abstractNumId w:val="16"/>
  </w:num>
  <w:num w:numId="21" w16cid:durableId="1897667028">
    <w:abstractNumId w:val="29"/>
  </w:num>
  <w:num w:numId="22" w16cid:durableId="1094861839">
    <w:abstractNumId w:val="11"/>
  </w:num>
  <w:num w:numId="23" w16cid:durableId="31463981">
    <w:abstractNumId w:val="40"/>
  </w:num>
  <w:num w:numId="24" w16cid:durableId="512110487">
    <w:abstractNumId w:val="17"/>
  </w:num>
  <w:num w:numId="25" w16cid:durableId="1373773013">
    <w:abstractNumId w:val="15"/>
  </w:num>
  <w:num w:numId="26" w16cid:durableId="131604903">
    <w:abstractNumId w:val="13"/>
  </w:num>
  <w:num w:numId="27" w16cid:durableId="1366907423">
    <w:abstractNumId w:val="44"/>
  </w:num>
  <w:num w:numId="28" w16cid:durableId="1821115384">
    <w:abstractNumId w:val="69"/>
  </w:num>
  <w:num w:numId="29" w16cid:durableId="1395005150">
    <w:abstractNumId w:val="38"/>
  </w:num>
  <w:num w:numId="30" w16cid:durableId="1213300024">
    <w:abstractNumId w:val="57"/>
  </w:num>
  <w:num w:numId="31" w16cid:durableId="967396422">
    <w:abstractNumId w:val="22"/>
  </w:num>
  <w:num w:numId="32" w16cid:durableId="1530754951">
    <w:abstractNumId w:val="54"/>
  </w:num>
  <w:num w:numId="33" w16cid:durableId="1846743378">
    <w:abstractNumId w:val="49"/>
  </w:num>
  <w:num w:numId="34" w16cid:durableId="1966304896">
    <w:abstractNumId w:val="56"/>
  </w:num>
  <w:num w:numId="35" w16cid:durableId="878974874">
    <w:abstractNumId w:val="58"/>
  </w:num>
  <w:num w:numId="36" w16cid:durableId="182518441">
    <w:abstractNumId w:val="10"/>
  </w:num>
  <w:num w:numId="37" w16cid:durableId="458883240">
    <w:abstractNumId w:val="18"/>
  </w:num>
  <w:num w:numId="38" w16cid:durableId="223029525">
    <w:abstractNumId w:val="66"/>
  </w:num>
  <w:num w:numId="39" w16cid:durableId="1010793965">
    <w:abstractNumId w:val="37"/>
  </w:num>
  <w:num w:numId="40" w16cid:durableId="957184110">
    <w:abstractNumId w:val="20"/>
  </w:num>
  <w:num w:numId="41" w16cid:durableId="798305532">
    <w:abstractNumId w:val="60"/>
  </w:num>
  <w:num w:numId="42" w16cid:durableId="1851527877">
    <w:abstractNumId w:val="68"/>
  </w:num>
  <w:num w:numId="43" w16cid:durableId="1675305321">
    <w:abstractNumId w:val="28"/>
  </w:num>
  <w:num w:numId="44" w16cid:durableId="1212768330">
    <w:abstractNumId w:val="2"/>
  </w:num>
  <w:num w:numId="45" w16cid:durableId="1944652860">
    <w:abstractNumId w:val="25"/>
  </w:num>
  <w:num w:numId="46" w16cid:durableId="110364904">
    <w:abstractNumId w:val="51"/>
  </w:num>
  <w:num w:numId="47" w16cid:durableId="1775593598">
    <w:abstractNumId w:val="5"/>
  </w:num>
  <w:num w:numId="48" w16cid:durableId="1808933599">
    <w:abstractNumId w:val="47"/>
  </w:num>
  <w:num w:numId="49" w16cid:durableId="1620843638">
    <w:abstractNumId w:val="26"/>
  </w:num>
  <w:num w:numId="50" w16cid:durableId="1145315245">
    <w:abstractNumId w:val="14"/>
  </w:num>
  <w:num w:numId="51" w16cid:durableId="2028942776">
    <w:abstractNumId w:val="21"/>
  </w:num>
  <w:num w:numId="52" w16cid:durableId="1383364357">
    <w:abstractNumId w:val="6"/>
  </w:num>
  <w:num w:numId="53" w16cid:durableId="1199196553">
    <w:abstractNumId w:val="19"/>
  </w:num>
  <w:num w:numId="54" w16cid:durableId="848836697">
    <w:abstractNumId w:val="72"/>
  </w:num>
  <w:num w:numId="55" w16cid:durableId="1759251279">
    <w:abstractNumId w:val="62"/>
  </w:num>
  <w:num w:numId="56" w16cid:durableId="479228928">
    <w:abstractNumId w:val="1"/>
  </w:num>
  <w:num w:numId="57" w16cid:durableId="69891217">
    <w:abstractNumId w:val="71"/>
  </w:num>
  <w:num w:numId="58" w16cid:durableId="2085490947">
    <w:abstractNumId w:val="34"/>
  </w:num>
  <w:num w:numId="59" w16cid:durableId="1626234775">
    <w:abstractNumId w:val="75"/>
  </w:num>
  <w:num w:numId="60" w16cid:durableId="1707607542">
    <w:abstractNumId w:val="12"/>
  </w:num>
  <w:num w:numId="61" w16cid:durableId="414205798">
    <w:abstractNumId w:val="9"/>
  </w:num>
  <w:num w:numId="62" w16cid:durableId="10038197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59666516">
    <w:abstractNumId w:val="0"/>
  </w:num>
  <w:num w:numId="64" w16cid:durableId="675426773">
    <w:abstractNumId w:val="23"/>
  </w:num>
  <w:num w:numId="65" w16cid:durableId="1104424370">
    <w:abstractNumId w:val="46"/>
  </w:num>
  <w:num w:numId="66" w16cid:durableId="53163478">
    <w:abstractNumId w:val="8"/>
  </w:num>
  <w:num w:numId="67" w16cid:durableId="817184799">
    <w:abstractNumId w:val="67"/>
  </w:num>
  <w:num w:numId="68" w16cid:durableId="707100367">
    <w:abstractNumId w:val="48"/>
  </w:num>
  <w:num w:numId="69" w16cid:durableId="83115535">
    <w:abstractNumId w:val="35"/>
  </w:num>
  <w:num w:numId="70" w16cid:durableId="5901605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72091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923857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03183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15635166">
    <w:abstractNumId w:val="42"/>
  </w:num>
  <w:num w:numId="75" w16cid:durableId="2103451400">
    <w:abstractNumId w:val="30"/>
  </w:num>
  <w:num w:numId="76" w16cid:durableId="613289480">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9"/>
    <w:rsid w:val="00020588"/>
    <w:rsid w:val="00034554"/>
    <w:rsid w:val="00046725"/>
    <w:rsid w:val="000865CF"/>
    <w:rsid w:val="00092BCA"/>
    <w:rsid w:val="00094E68"/>
    <w:rsid w:val="000951CC"/>
    <w:rsid w:val="000B3226"/>
    <w:rsid w:val="000B627D"/>
    <w:rsid w:val="000B7E19"/>
    <w:rsid w:val="000C3CEC"/>
    <w:rsid w:val="000C6BE3"/>
    <w:rsid w:val="000D4472"/>
    <w:rsid w:val="000D6E57"/>
    <w:rsid w:val="000F2D4F"/>
    <w:rsid w:val="001028EF"/>
    <w:rsid w:val="00137E42"/>
    <w:rsid w:val="0018661F"/>
    <w:rsid w:val="00197D2A"/>
    <w:rsid w:val="001A175A"/>
    <w:rsid w:val="001A587C"/>
    <w:rsid w:val="001D0035"/>
    <w:rsid w:val="001F1E68"/>
    <w:rsid w:val="001F306E"/>
    <w:rsid w:val="00205C95"/>
    <w:rsid w:val="0021559D"/>
    <w:rsid w:val="002175BE"/>
    <w:rsid w:val="00221952"/>
    <w:rsid w:val="00225E9E"/>
    <w:rsid w:val="002268C3"/>
    <w:rsid w:val="00242CC7"/>
    <w:rsid w:val="00296DE3"/>
    <w:rsid w:val="002B024D"/>
    <w:rsid w:val="002C2F46"/>
    <w:rsid w:val="002C5D4C"/>
    <w:rsid w:val="002F0512"/>
    <w:rsid w:val="00301AE1"/>
    <w:rsid w:val="00301B7E"/>
    <w:rsid w:val="003022ED"/>
    <w:rsid w:val="00316E3C"/>
    <w:rsid w:val="003236E6"/>
    <w:rsid w:val="00323DA7"/>
    <w:rsid w:val="003314C5"/>
    <w:rsid w:val="00343FB4"/>
    <w:rsid w:val="00372AA6"/>
    <w:rsid w:val="003A2D42"/>
    <w:rsid w:val="003F21FD"/>
    <w:rsid w:val="003F4AB5"/>
    <w:rsid w:val="00427443"/>
    <w:rsid w:val="00441149"/>
    <w:rsid w:val="00443AC1"/>
    <w:rsid w:val="0045255B"/>
    <w:rsid w:val="00476647"/>
    <w:rsid w:val="00492DEE"/>
    <w:rsid w:val="004B732A"/>
    <w:rsid w:val="004C027C"/>
    <w:rsid w:val="004C1F46"/>
    <w:rsid w:val="004D3308"/>
    <w:rsid w:val="004D7CE7"/>
    <w:rsid w:val="004E34D5"/>
    <w:rsid w:val="004E5BF5"/>
    <w:rsid w:val="004F35C4"/>
    <w:rsid w:val="005050E6"/>
    <w:rsid w:val="00514F0A"/>
    <w:rsid w:val="005355A7"/>
    <w:rsid w:val="005449F7"/>
    <w:rsid w:val="00573CF4"/>
    <w:rsid w:val="005A7066"/>
    <w:rsid w:val="005C1754"/>
    <w:rsid w:val="005C241A"/>
    <w:rsid w:val="005D576C"/>
    <w:rsid w:val="006036BA"/>
    <w:rsid w:val="00624EC5"/>
    <w:rsid w:val="00635721"/>
    <w:rsid w:val="00642B6A"/>
    <w:rsid w:val="00645C7F"/>
    <w:rsid w:val="00666BBD"/>
    <w:rsid w:val="006727D2"/>
    <w:rsid w:val="006834C6"/>
    <w:rsid w:val="006A7C8B"/>
    <w:rsid w:val="006B63A4"/>
    <w:rsid w:val="006C6322"/>
    <w:rsid w:val="006D1FC4"/>
    <w:rsid w:val="006D62A1"/>
    <w:rsid w:val="006D66AF"/>
    <w:rsid w:val="006D7298"/>
    <w:rsid w:val="00715096"/>
    <w:rsid w:val="00723982"/>
    <w:rsid w:val="007279CA"/>
    <w:rsid w:val="007413A3"/>
    <w:rsid w:val="00744A06"/>
    <w:rsid w:val="00757E2C"/>
    <w:rsid w:val="007649F7"/>
    <w:rsid w:val="007916FE"/>
    <w:rsid w:val="007B0C4D"/>
    <w:rsid w:val="007C01C3"/>
    <w:rsid w:val="007D693C"/>
    <w:rsid w:val="007E1913"/>
    <w:rsid w:val="007F4507"/>
    <w:rsid w:val="00814435"/>
    <w:rsid w:val="00830999"/>
    <w:rsid w:val="00836588"/>
    <w:rsid w:val="0083662A"/>
    <w:rsid w:val="00856CD4"/>
    <w:rsid w:val="00862C7C"/>
    <w:rsid w:val="00885382"/>
    <w:rsid w:val="00896690"/>
    <w:rsid w:val="008A30AA"/>
    <w:rsid w:val="008A3520"/>
    <w:rsid w:val="008A44CD"/>
    <w:rsid w:val="008B6A61"/>
    <w:rsid w:val="008C1570"/>
    <w:rsid w:val="008C2E4D"/>
    <w:rsid w:val="008C4DA8"/>
    <w:rsid w:val="008C64CB"/>
    <w:rsid w:val="008E007F"/>
    <w:rsid w:val="008E30FA"/>
    <w:rsid w:val="008E4215"/>
    <w:rsid w:val="009122E4"/>
    <w:rsid w:val="00933528"/>
    <w:rsid w:val="00942E50"/>
    <w:rsid w:val="0094562A"/>
    <w:rsid w:val="009576CC"/>
    <w:rsid w:val="0096446C"/>
    <w:rsid w:val="0096476E"/>
    <w:rsid w:val="00964BC8"/>
    <w:rsid w:val="00977D00"/>
    <w:rsid w:val="009919EC"/>
    <w:rsid w:val="009B5E88"/>
    <w:rsid w:val="009C3F4F"/>
    <w:rsid w:val="009D54BD"/>
    <w:rsid w:val="009E35A2"/>
    <w:rsid w:val="009F0148"/>
    <w:rsid w:val="00A2228D"/>
    <w:rsid w:val="00A256CB"/>
    <w:rsid w:val="00A7419F"/>
    <w:rsid w:val="00A913C6"/>
    <w:rsid w:val="00A976EF"/>
    <w:rsid w:val="00AE10AD"/>
    <w:rsid w:val="00AE3A5E"/>
    <w:rsid w:val="00B00446"/>
    <w:rsid w:val="00B23B1B"/>
    <w:rsid w:val="00B6787D"/>
    <w:rsid w:val="00B77552"/>
    <w:rsid w:val="00B85D95"/>
    <w:rsid w:val="00B867C5"/>
    <w:rsid w:val="00B91D78"/>
    <w:rsid w:val="00B931B4"/>
    <w:rsid w:val="00BA2CB0"/>
    <w:rsid w:val="00BA63EB"/>
    <w:rsid w:val="00BB3F63"/>
    <w:rsid w:val="00BB5A3E"/>
    <w:rsid w:val="00BC2580"/>
    <w:rsid w:val="00BC6E82"/>
    <w:rsid w:val="00BF05B9"/>
    <w:rsid w:val="00BF58B1"/>
    <w:rsid w:val="00C04538"/>
    <w:rsid w:val="00C05733"/>
    <w:rsid w:val="00C13D53"/>
    <w:rsid w:val="00C21129"/>
    <w:rsid w:val="00C33EA4"/>
    <w:rsid w:val="00C74E3B"/>
    <w:rsid w:val="00C767FD"/>
    <w:rsid w:val="00C85569"/>
    <w:rsid w:val="00CB6EE8"/>
    <w:rsid w:val="00CC2A9C"/>
    <w:rsid w:val="00CC2BD1"/>
    <w:rsid w:val="00CC49E8"/>
    <w:rsid w:val="00CD3C27"/>
    <w:rsid w:val="00CE6994"/>
    <w:rsid w:val="00D01EE0"/>
    <w:rsid w:val="00D21A29"/>
    <w:rsid w:val="00D51CF1"/>
    <w:rsid w:val="00D61566"/>
    <w:rsid w:val="00D6502A"/>
    <w:rsid w:val="00D80C49"/>
    <w:rsid w:val="00D81E5C"/>
    <w:rsid w:val="00DA1DED"/>
    <w:rsid w:val="00DB2862"/>
    <w:rsid w:val="00DE446F"/>
    <w:rsid w:val="00DF43E2"/>
    <w:rsid w:val="00E02D9B"/>
    <w:rsid w:val="00E07412"/>
    <w:rsid w:val="00E0770B"/>
    <w:rsid w:val="00E07D36"/>
    <w:rsid w:val="00E22CEF"/>
    <w:rsid w:val="00E403D3"/>
    <w:rsid w:val="00E47125"/>
    <w:rsid w:val="00E51DCF"/>
    <w:rsid w:val="00E960F5"/>
    <w:rsid w:val="00EA45A6"/>
    <w:rsid w:val="00EB57DD"/>
    <w:rsid w:val="00EB6F91"/>
    <w:rsid w:val="00EC5A10"/>
    <w:rsid w:val="00ED029B"/>
    <w:rsid w:val="00F179E4"/>
    <w:rsid w:val="00F36609"/>
    <w:rsid w:val="00F51FC4"/>
    <w:rsid w:val="00F54C90"/>
    <w:rsid w:val="00F675C1"/>
    <w:rsid w:val="00F75C77"/>
    <w:rsid w:val="00F82454"/>
    <w:rsid w:val="00F87486"/>
    <w:rsid w:val="00FB536A"/>
    <w:rsid w:val="00FB68CE"/>
    <w:rsid w:val="00FD2BDF"/>
    <w:rsid w:val="00FE4DB1"/>
    <w:rsid w:val="6591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177DA"/>
  <w15:docId w15:val="{D1A8F391-CEDC-4B70-85A8-EEFE870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Times New Roman" w:hAnsi="Times New Roman"/>
      <w:sz w:val="24"/>
      <w:szCs w:val="22"/>
    </w:rPr>
  </w:style>
  <w:style w:type="paragraph" w:styleId="Heading1">
    <w:name w:val="heading 1"/>
    <w:basedOn w:val="Normal"/>
    <w:next w:val="Normal"/>
    <w:link w:val="Heading1Char"/>
    <w:qFormat/>
    <w:pPr>
      <w:keepNext/>
      <w:spacing w:line="240" w:lineRule="auto"/>
      <w:jc w:val="center"/>
      <w:outlineLvl w:val="0"/>
    </w:pPr>
    <w:rPr>
      <w:rFonts w:ascii="Arial" w:eastAsia="Times New Roman" w:hAnsi="Arial" w:cs="Arial"/>
      <w:b/>
      <w:bCs/>
      <w:sz w:val="26"/>
      <w:szCs w:val="26"/>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clear" w:color="auto" w:fill="00FF00"/>
      <w:tabs>
        <w:tab w:val="center" w:pos="4641"/>
      </w:tabs>
      <w:spacing w:before="60" w:after="60" w:line="240" w:lineRule="auto"/>
      <w:jc w:val="center"/>
      <w:outlineLvl w:val="1"/>
    </w:pPr>
    <w:rPr>
      <w:rFonts w:eastAsia="Times New Roman" w:cs="Times New Roman"/>
      <w:b/>
      <w:bCs/>
      <w:sz w:val="26"/>
      <w:szCs w:val="26"/>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tabs>
        <w:tab w:val="left" w:pos="4030"/>
      </w:tabs>
      <w:spacing w:line="240" w:lineRule="auto"/>
      <w:ind w:left="450" w:hanging="450"/>
      <w:jc w:val="center"/>
      <w:outlineLvl w:val="2"/>
    </w:pPr>
    <w:rPr>
      <w:rFonts w:eastAsia="Times New Roman" w:cs="Times New Roman"/>
      <w:b/>
      <w:bCs/>
      <w:sz w:val="26"/>
      <w:szCs w:val="26"/>
    </w:rPr>
  </w:style>
  <w:style w:type="paragraph" w:styleId="Heading4">
    <w:name w:val="heading 4"/>
    <w:basedOn w:val="Normal"/>
    <w:next w:val="Normal"/>
    <w:link w:val="Heading4Char"/>
    <w:qFormat/>
    <w:pPr>
      <w:keepNext/>
      <w:spacing w:line="240" w:lineRule="auto"/>
      <w:outlineLvl w:val="3"/>
    </w:pPr>
    <w:rPr>
      <w:rFonts w:eastAsia="Times New Roman" w:cs="Times New Roman"/>
      <w:b/>
      <w:bCs/>
      <w:sz w:val="26"/>
      <w:szCs w:val="26"/>
    </w:rPr>
  </w:style>
  <w:style w:type="paragraph" w:styleId="Heading5">
    <w:name w:val="heading 5"/>
    <w:basedOn w:val="Normal"/>
    <w:next w:val="Normal"/>
    <w:link w:val="Heading5Char"/>
    <w:qFormat/>
    <w:pPr>
      <w:keepNext/>
      <w:tabs>
        <w:tab w:val="left" w:pos="1120"/>
      </w:tabs>
      <w:spacing w:before="20" w:after="20" w:line="240" w:lineRule="auto"/>
      <w:ind w:left="390" w:hanging="390"/>
      <w:jc w:val="center"/>
      <w:outlineLvl w:val="4"/>
    </w:pPr>
    <w:rPr>
      <w:rFonts w:eastAsia="Times New Roman" w:cs="Times New Roman"/>
      <w:b/>
      <w:bCs/>
      <w:sz w:val="32"/>
      <w:szCs w:val="32"/>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eastAsia="Times New Roman" w:cs="Times New Roman"/>
      <w:b/>
      <w:bCs/>
      <w:sz w:val="26"/>
      <w:szCs w:val="26"/>
    </w:rPr>
  </w:style>
  <w:style w:type="paragraph" w:styleId="Heading7">
    <w:name w:val="heading 7"/>
    <w:basedOn w:val="Normal"/>
    <w:next w:val="Normal"/>
    <w:link w:val="Heading7Char"/>
    <w:qFormat/>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200" w:line="240" w:lineRule="auto"/>
    </w:pPr>
    <w:rPr>
      <w:rFonts w:ascii="Tahoma" w:hAnsi="Tahoma" w:cs="Tahoma"/>
      <w:sz w:val="16"/>
      <w:szCs w:val="16"/>
    </w:rPr>
  </w:style>
  <w:style w:type="paragraph" w:styleId="BodyText">
    <w:name w:val="Body Text"/>
    <w:basedOn w:val="Normal"/>
    <w:link w:val="BodyTextChar"/>
    <w:pPr>
      <w:spacing w:line="240" w:lineRule="auto"/>
      <w:jc w:val="center"/>
    </w:pPr>
    <w:rPr>
      <w:rFonts w:eastAsia="Times New Roman" w:cs="Times New Roman"/>
      <w:b/>
      <w:bCs/>
      <w:sz w:val="16"/>
      <w:szCs w:val="16"/>
    </w:rPr>
  </w:style>
  <w:style w:type="paragraph" w:styleId="BodyTextIndent">
    <w:name w:val="Body Text Indent"/>
    <w:basedOn w:val="Normal"/>
    <w:link w:val="BodyTextIndentChar"/>
    <w:pPr>
      <w:spacing w:line="240" w:lineRule="auto"/>
      <w:ind w:left="390" w:hanging="390"/>
      <w:jc w:val="both"/>
    </w:pPr>
    <w:rPr>
      <w:rFonts w:eastAsia="Times New Roman" w:cs="Times New Roman"/>
      <w:b/>
      <w:bCs/>
      <w:sz w:val="26"/>
      <w:szCs w:val="26"/>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spacing w:line="240" w:lineRule="auto"/>
      <w:ind w:left="390" w:hanging="390"/>
      <w:jc w:val="both"/>
    </w:pPr>
    <w:rPr>
      <w:rFonts w:eastAsia="Times New Roman" w:cs="Times New Roman"/>
      <w:sz w:val="26"/>
      <w:szCs w:val="26"/>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spacing w:line="240" w:lineRule="auto"/>
      <w:ind w:left="420" w:hanging="420"/>
      <w:jc w:val="both"/>
    </w:pPr>
    <w:rPr>
      <w:rFonts w:eastAsia="Times New Roman" w:cs="Times New Roman"/>
      <w:sz w:val="26"/>
      <w:szCs w:val="2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Title">
    <w:name w:val="Title"/>
    <w:basedOn w:val="Normal"/>
    <w:link w:val="TitleChar"/>
    <w:qFormat/>
    <w:pPr>
      <w:spacing w:line="240" w:lineRule="auto"/>
      <w:jc w:val="center"/>
    </w:pPr>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Heading1Char">
    <w:name w:val="Heading 1 Char"/>
    <w:basedOn w:val="DefaultParagraphFont"/>
    <w:link w:val="Heading1"/>
    <w:rPr>
      <w:rFonts w:ascii="Arial" w:eastAsia="Times New Roman" w:hAnsi="Arial" w:cs="Arial"/>
      <w:b/>
      <w:bCs/>
      <w:sz w:val="26"/>
      <w:szCs w:val="26"/>
    </w:rPr>
  </w:style>
  <w:style w:type="character" w:customStyle="1" w:styleId="Heading2Char">
    <w:name w:val="Heading 2 Char"/>
    <w:basedOn w:val="DefaultParagraphFont"/>
    <w:link w:val="Heading2"/>
    <w:rPr>
      <w:rFonts w:ascii="Times New Roman" w:eastAsia="Times New Roman" w:hAnsi="Times New Roman" w:cs="Times New Roman"/>
      <w:b/>
      <w:bCs/>
      <w:sz w:val="26"/>
      <w:szCs w:val="26"/>
      <w:shd w:val="clear" w:color="auto" w:fill="00FF00"/>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shd w:val="clear" w:color="auto" w:fill="808080"/>
    </w:rPr>
  </w:style>
  <w:style w:type="character" w:customStyle="1" w:styleId="Heading7Char">
    <w:name w:val="Heading 7 Char"/>
    <w:basedOn w:val="DefaultParagraphFont"/>
    <w:link w:val="Heading7"/>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erRight">
    <w:name w:val="Footer Right"/>
    <w:basedOn w:val="Footer"/>
    <w:uiPriority w:val="35"/>
    <w:qFormat/>
    <w:pPr>
      <w:pBdr>
        <w:top w:val="dashed" w:sz="4" w:space="18" w:color="7F7F7F"/>
      </w:pBdr>
      <w:tabs>
        <w:tab w:val="clear" w:pos="4680"/>
        <w:tab w:val="clear" w:pos="9360"/>
        <w:tab w:val="center" w:pos="4320"/>
        <w:tab w:val="right" w:pos="8640"/>
      </w:tabs>
      <w:spacing w:after="200"/>
      <w:contextualSpacing/>
      <w:jc w:val="right"/>
    </w:pPr>
    <w:rPr>
      <w:rFonts w:asciiTheme="minorHAnsi" w:hAnsiTheme="minorHAnsi" w:cs="Times New Roman"/>
      <w:color w:val="7F7F7F" w:themeColor="text1" w:themeTint="80"/>
      <w:sz w:val="20"/>
      <w:szCs w:val="18"/>
      <w:lang w:eastAsia="ja-JP"/>
    </w:rPr>
  </w:style>
  <w:style w:type="paragraph" w:customStyle="1" w:styleId="ListParagraph1">
    <w:name w:val="List Paragraph1"/>
    <w:basedOn w:val="Normal"/>
    <w:link w:val="ListParagraphChar"/>
    <w:qFormat/>
    <w:pPr>
      <w:spacing w:after="200"/>
      <w:ind w:left="720"/>
      <w:contextualSpacing/>
    </w:pPr>
    <w:rPr>
      <w:rFonts w:asciiTheme="minorHAnsi" w:hAnsiTheme="minorHAnsi"/>
      <w:sz w:val="22"/>
    </w:rPr>
  </w:style>
  <w:style w:type="table" w:customStyle="1" w:styleId="TableGrid1">
    <w:name w:val="Table Grid1"/>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pPr>
      <w:widowControl w:val="0"/>
      <w:tabs>
        <w:tab w:val="center" w:pos="7060"/>
        <w:tab w:val="right" w:pos="14120"/>
      </w:tabs>
      <w:spacing w:line="240" w:lineRule="auto"/>
      <w:jc w:val="both"/>
    </w:pPr>
    <w:rPr>
      <w:rFonts w:eastAsia="Times New Roman" w:cs="Times New Roman"/>
      <w:b/>
      <w:sz w:val="22"/>
      <w:szCs w:val="24"/>
    </w:rPr>
  </w:style>
  <w:style w:type="character" w:customStyle="1" w:styleId="MTDisplayEquationChar">
    <w:name w:val="MTDisplayEquation Char"/>
    <w:basedOn w:val="DefaultParagraphFont"/>
    <w:link w:val="MTDisplayEquation"/>
    <w:qFormat/>
    <w:rPr>
      <w:rFonts w:ascii="Times New Roman" w:eastAsia="Times New Roman" w:hAnsi="Times New Roman" w:cs="Times New Roman"/>
      <w:b/>
      <w:szCs w:val="24"/>
    </w:rPr>
  </w:style>
  <w:style w:type="character" w:customStyle="1" w:styleId="BodyTextChar">
    <w:name w:val="Body Text Char"/>
    <w:basedOn w:val="DefaultParagraphFont"/>
    <w:link w:val="BodyText"/>
    <w:rPr>
      <w:rFonts w:ascii="Times New Roman" w:eastAsia="Times New Roman" w:hAnsi="Times New Roman" w:cs="Times New Roman"/>
      <w:b/>
      <w:bCs/>
      <w:sz w:val="16"/>
      <w:szCs w:val="16"/>
    </w:rPr>
  </w:style>
  <w:style w:type="table" w:customStyle="1" w:styleId="TableGrid2">
    <w:name w:val="Table Grid2"/>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Pr>
      <w:rFonts w:ascii="Times New Roman" w:eastAsia="Times New Roman" w:hAnsi="Times New Roman" w:cs="Times New Roman"/>
      <w:b/>
      <w:bCs/>
      <w:sz w:val="26"/>
      <w:szCs w:val="26"/>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6"/>
      <w:szCs w:val="26"/>
    </w:rPr>
  </w:style>
  <w:style w:type="table" w:customStyle="1" w:styleId="TableGrid5">
    <w:name w:val="Table Grid5"/>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Arial" w:eastAsia="Times New Roman" w:hAnsi="Arial" w:cs="Arial"/>
      <w:b/>
      <w:bCs/>
      <w:sz w:val="20"/>
      <w:szCs w:val="20"/>
    </w:rPr>
  </w:style>
  <w:style w:type="character" w:customStyle="1" w:styleId="ListParagraphChar">
    <w:name w:val="List Paragraph Char"/>
    <w:basedOn w:val="DefaultParagraphFont"/>
    <w:link w:val="ListParagraph1"/>
  </w:style>
  <w:style w:type="table" w:customStyle="1" w:styleId="TableGrid6">
    <w:name w:val="Table Grid6"/>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9F7"/>
    <w:pPr>
      <w:ind w:left="720"/>
      <w:contextualSpacing/>
    </w:pPr>
  </w:style>
  <w:style w:type="paragraph" w:styleId="NoSpacing">
    <w:name w:val="No Spacing"/>
    <w:uiPriority w:val="1"/>
    <w:qFormat/>
    <w:rsid w:val="007B0C4D"/>
    <w:pPr>
      <w:spacing w:after="0" w:line="240" w:lineRule="auto"/>
    </w:pPr>
    <w:rPr>
      <w:rFonts w:ascii="Calibri" w:eastAsia="Calibri" w:hAnsi="Calibri" w:cs="Times New Roman"/>
      <w:sz w:val="22"/>
      <w:szCs w:val="22"/>
    </w:rPr>
  </w:style>
  <w:style w:type="table" w:customStyle="1" w:styleId="TableGrid7">
    <w:name w:val="Table Grid7"/>
    <w:basedOn w:val="TableNormal"/>
    <w:next w:val="TableGrid"/>
    <w:uiPriority w:val="59"/>
    <w:rsid w:val="006D1FC4"/>
    <w:pPr>
      <w:spacing w:after="0" w:line="240" w:lineRule="auto"/>
    </w:pPr>
    <w:rPr>
      <w:rFonts w:ascii="VNI-Times" w:hAnsi="VNI-Times"/>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7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7242">
      <w:bodyDiv w:val="1"/>
      <w:marLeft w:val="0"/>
      <w:marRight w:val="0"/>
      <w:marTop w:val="0"/>
      <w:marBottom w:val="0"/>
      <w:divBdr>
        <w:top w:val="none" w:sz="0" w:space="0" w:color="auto"/>
        <w:left w:val="none" w:sz="0" w:space="0" w:color="auto"/>
        <w:bottom w:val="none" w:sz="0" w:space="0" w:color="auto"/>
        <w:right w:val="none" w:sz="0" w:space="0" w:color="auto"/>
      </w:divBdr>
    </w:div>
    <w:div w:id="173300051">
      <w:bodyDiv w:val="1"/>
      <w:marLeft w:val="0"/>
      <w:marRight w:val="0"/>
      <w:marTop w:val="0"/>
      <w:marBottom w:val="0"/>
      <w:divBdr>
        <w:top w:val="none" w:sz="0" w:space="0" w:color="auto"/>
        <w:left w:val="none" w:sz="0" w:space="0" w:color="auto"/>
        <w:bottom w:val="none" w:sz="0" w:space="0" w:color="auto"/>
        <w:right w:val="none" w:sz="0" w:space="0" w:color="auto"/>
      </w:divBdr>
    </w:div>
    <w:div w:id="200094437">
      <w:bodyDiv w:val="1"/>
      <w:marLeft w:val="0"/>
      <w:marRight w:val="0"/>
      <w:marTop w:val="0"/>
      <w:marBottom w:val="0"/>
      <w:divBdr>
        <w:top w:val="none" w:sz="0" w:space="0" w:color="auto"/>
        <w:left w:val="none" w:sz="0" w:space="0" w:color="auto"/>
        <w:bottom w:val="none" w:sz="0" w:space="0" w:color="auto"/>
        <w:right w:val="none" w:sz="0" w:space="0" w:color="auto"/>
      </w:divBdr>
    </w:div>
    <w:div w:id="201020096">
      <w:bodyDiv w:val="1"/>
      <w:marLeft w:val="0"/>
      <w:marRight w:val="0"/>
      <w:marTop w:val="0"/>
      <w:marBottom w:val="0"/>
      <w:divBdr>
        <w:top w:val="none" w:sz="0" w:space="0" w:color="auto"/>
        <w:left w:val="none" w:sz="0" w:space="0" w:color="auto"/>
        <w:bottom w:val="none" w:sz="0" w:space="0" w:color="auto"/>
        <w:right w:val="none" w:sz="0" w:space="0" w:color="auto"/>
      </w:divBdr>
    </w:div>
    <w:div w:id="437406992">
      <w:bodyDiv w:val="1"/>
      <w:marLeft w:val="0"/>
      <w:marRight w:val="0"/>
      <w:marTop w:val="0"/>
      <w:marBottom w:val="0"/>
      <w:divBdr>
        <w:top w:val="none" w:sz="0" w:space="0" w:color="auto"/>
        <w:left w:val="none" w:sz="0" w:space="0" w:color="auto"/>
        <w:bottom w:val="none" w:sz="0" w:space="0" w:color="auto"/>
        <w:right w:val="none" w:sz="0" w:space="0" w:color="auto"/>
      </w:divBdr>
    </w:div>
    <w:div w:id="606541106">
      <w:bodyDiv w:val="1"/>
      <w:marLeft w:val="0"/>
      <w:marRight w:val="0"/>
      <w:marTop w:val="0"/>
      <w:marBottom w:val="0"/>
      <w:divBdr>
        <w:top w:val="none" w:sz="0" w:space="0" w:color="auto"/>
        <w:left w:val="none" w:sz="0" w:space="0" w:color="auto"/>
        <w:bottom w:val="none" w:sz="0" w:space="0" w:color="auto"/>
        <w:right w:val="none" w:sz="0" w:space="0" w:color="auto"/>
      </w:divBdr>
    </w:div>
    <w:div w:id="916784740">
      <w:bodyDiv w:val="1"/>
      <w:marLeft w:val="0"/>
      <w:marRight w:val="0"/>
      <w:marTop w:val="0"/>
      <w:marBottom w:val="0"/>
      <w:divBdr>
        <w:top w:val="none" w:sz="0" w:space="0" w:color="auto"/>
        <w:left w:val="none" w:sz="0" w:space="0" w:color="auto"/>
        <w:bottom w:val="none" w:sz="0" w:space="0" w:color="auto"/>
        <w:right w:val="none" w:sz="0" w:space="0" w:color="auto"/>
      </w:divBdr>
    </w:div>
    <w:div w:id="992106988">
      <w:bodyDiv w:val="1"/>
      <w:marLeft w:val="0"/>
      <w:marRight w:val="0"/>
      <w:marTop w:val="0"/>
      <w:marBottom w:val="0"/>
      <w:divBdr>
        <w:top w:val="none" w:sz="0" w:space="0" w:color="auto"/>
        <w:left w:val="none" w:sz="0" w:space="0" w:color="auto"/>
        <w:bottom w:val="none" w:sz="0" w:space="0" w:color="auto"/>
        <w:right w:val="none" w:sz="0" w:space="0" w:color="auto"/>
      </w:divBdr>
    </w:div>
    <w:div w:id="1130047831">
      <w:bodyDiv w:val="1"/>
      <w:marLeft w:val="0"/>
      <w:marRight w:val="0"/>
      <w:marTop w:val="0"/>
      <w:marBottom w:val="0"/>
      <w:divBdr>
        <w:top w:val="none" w:sz="0" w:space="0" w:color="auto"/>
        <w:left w:val="none" w:sz="0" w:space="0" w:color="auto"/>
        <w:bottom w:val="none" w:sz="0" w:space="0" w:color="auto"/>
        <w:right w:val="none" w:sz="0" w:space="0" w:color="auto"/>
      </w:divBdr>
    </w:div>
    <w:div w:id="1232085115">
      <w:bodyDiv w:val="1"/>
      <w:marLeft w:val="0"/>
      <w:marRight w:val="0"/>
      <w:marTop w:val="0"/>
      <w:marBottom w:val="0"/>
      <w:divBdr>
        <w:top w:val="none" w:sz="0" w:space="0" w:color="auto"/>
        <w:left w:val="none" w:sz="0" w:space="0" w:color="auto"/>
        <w:bottom w:val="none" w:sz="0" w:space="0" w:color="auto"/>
        <w:right w:val="none" w:sz="0" w:space="0" w:color="auto"/>
      </w:divBdr>
    </w:div>
    <w:div w:id="1450737154">
      <w:bodyDiv w:val="1"/>
      <w:marLeft w:val="0"/>
      <w:marRight w:val="0"/>
      <w:marTop w:val="0"/>
      <w:marBottom w:val="0"/>
      <w:divBdr>
        <w:top w:val="none" w:sz="0" w:space="0" w:color="auto"/>
        <w:left w:val="none" w:sz="0" w:space="0" w:color="auto"/>
        <w:bottom w:val="none" w:sz="0" w:space="0" w:color="auto"/>
        <w:right w:val="none" w:sz="0" w:space="0" w:color="auto"/>
      </w:divBdr>
    </w:div>
    <w:div w:id="1639264069">
      <w:bodyDiv w:val="1"/>
      <w:marLeft w:val="0"/>
      <w:marRight w:val="0"/>
      <w:marTop w:val="0"/>
      <w:marBottom w:val="0"/>
      <w:divBdr>
        <w:top w:val="none" w:sz="0" w:space="0" w:color="auto"/>
        <w:left w:val="none" w:sz="0" w:space="0" w:color="auto"/>
        <w:bottom w:val="none" w:sz="0" w:space="0" w:color="auto"/>
        <w:right w:val="none" w:sz="0" w:space="0" w:color="auto"/>
      </w:divBdr>
    </w:div>
    <w:div w:id="1795244848">
      <w:bodyDiv w:val="1"/>
      <w:marLeft w:val="0"/>
      <w:marRight w:val="0"/>
      <w:marTop w:val="0"/>
      <w:marBottom w:val="0"/>
      <w:divBdr>
        <w:top w:val="none" w:sz="0" w:space="0" w:color="auto"/>
        <w:left w:val="none" w:sz="0" w:space="0" w:color="auto"/>
        <w:bottom w:val="none" w:sz="0" w:space="0" w:color="auto"/>
        <w:right w:val="none" w:sz="0" w:space="0" w:color="auto"/>
      </w:divBdr>
    </w:div>
    <w:div w:id="2073387212">
      <w:bodyDiv w:val="1"/>
      <w:marLeft w:val="0"/>
      <w:marRight w:val="0"/>
      <w:marTop w:val="0"/>
      <w:marBottom w:val="0"/>
      <w:divBdr>
        <w:top w:val="none" w:sz="0" w:space="0" w:color="auto"/>
        <w:left w:val="none" w:sz="0" w:space="0" w:color="auto"/>
        <w:bottom w:val="none" w:sz="0" w:space="0" w:color="auto"/>
        <w:right w:val="none" w:sz="0" w:space="0" w:color="auto"/>
      </w:divBdr>
    </w:div>
    <w:div w:id="208360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2018-01-29T08:45:00Z</cp:lastPrinted>
  <dcterms:created xsi:type="dcterms:W3CDTF">2018-03-15T03:00:00Z</dcterms:created>
  <dcterms:modified xsi:type="dcterms:W3CDTF">2024-05-03T11:01:00Z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1033-10.2.0.5965</vt:lpwstr>
  </property>
</Properties>
</file>