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587"/>
      </w:tblGrid>
      <w:tr w:rsidR="00026CB7" w:rsidRPr="006F5545" w:rsidTr="00026CB7">
        <w:tc>
          <w:tcPr>
            <w:tcW w:w="5341" w:type="dxa"/>
          </w:tcPr>
          <w:p w:rsidR="00026CB7" w:rsidRPr="006F5545" w:rsidRDefault="00026CB7" w:rsidP="00D77489">
            <w:pPr>
              <w:spacing w:line="360" w:lineRule="auto"/>
              <w:jc w:val="center"/>
            </w:pPr>
            <w:r w:rsidRPr="006F5545">
              <w:t>Sở GD &amp; ĐT Tp.HCM</w:t>
            </w:r>
          </w:p>
          <w:p w:rsidR="00026CB7" w:rsidRPr="006F5545" w:rsidRDefault="00026CB7" w:rsidP="00D77489">
            <w:pPr>
              <w:spacing w:line="360" w:lineRule="auto"/>
              <w:jc w:val="center"/>
            </w:pPr>
            <w:r w:rsidRPr="006F5545">
              <w:t>Trường THPT CNK TDTT</w:t>
            </w:r>
          </w:p>
          <w:p w:rsidR="00026CB7" w:rsidRPr="006F5545" w:rsidRDefault="00026CB7" w:rsidP="00D77489">
            <w:pPr>
              <w:spacing w:line="360" w:lineRule="auto"/>
              <w:jc w:val="center"/>
            </w:pPr>
            <w:r w:rsidRPr="006F5545">
              <w:t>NGUYỄN THỊ ĐỊNH</w:t>
            </w:r>
          </w:p>
          <w:p w:rsidR="00026CB7" w:rsidRPr="006F5545" w:rsidRDefault="00026CB7" w:rsidP="00D77489">
            <w:pPr>
              <w:spacing w:line="360" w:lineRule="auto"/>
              <w:jc w:val="center"/>
            </w:pPr>
            <w:r w:rsidRPr="006F5545">
              <w:t>Năm học: 2021- 2022</w:t>
            </w:r>
          </w:p>
        </w:tc>
        <w:tc>
          <w:tcPr>
            <w:tcW w:w="5341" w:type="dxa"/>
          </w:tcPr>
          <w:p w:rsidR="00026CB7" w:rsidRPr="006F5545" w:rsidRDefault="00026CB7" w:rsidP="00D77489">
            <w:pPr>
              <w:spacing w:line="360" w:lineRule="auto"/>
              <w:jc w:val="center"/>
            </w:pPr>
            <w:r w:rsidRPr="006F5545">
              <w:t>ĐỀ KIỂ</w:t>
            </w:r>
            <w:r w:rsidR="0016403D" w:rsidRPr="006F5545">
              <w:t>M TRA</w:t>
            </w:r>
            <w:r w:rsidRPr="006F5545">
              <w:t xml:space="preserve"> HỌC KỲ II</w:t>
            </w:r>
          </w:p>
          <w:p w:rsidR="00026CB7" w:rsidRPr="006F5545" w:rsidRDefault="00026CB7" w:rsidP="00D77489">
            <w:pPr>
              <w:spacing w:line="360" w:lineRule="auto"/>
              <w:jc w:val="center"/>
            </w:pPr>
            <w:r w:rsidRPr="006F5545">
              <w:t>MÔN: TOÁN – KHỐI 9</w:t>
            </w:r>
          </w:p>
          <w:p w:rsidR="00026CB7" w:rsidRPr="006F5545" w:rsidRDefault="00026CB7" w:rsidP="00D77489">
            <w:pPr>
              <w:spacing w:line="360" w:lineRule="auto"/>
              <w:jc w:val="center"/>
            </w:pPr>
            <w:r w:rsidRPr="006F5545">
              <w:t>Thờ</w:t>
            </w:r>
            <w:r w:rsidR="00D77489">
              <w:t>i gian làm bài: 90</w:t>
            </w:r>
            <w:r w:rsidRPr="006F5545">
              <w:t xml:space="preserve"> phút</w:t>
            </w:r>
          </w:p>
          <w:p w:rsidR="00026CB7" w:rsidRPr="006F5545" w:rsidRDefault="00026CB7" w:rsidP="00D77489">
            <w:pPr>
              <w:spacing w:line="360" w:lineRule="auto"/>
              <w:jc w:val="center"/>
            </w:pPr>
            <w:r w:rsidRPr="006F5545">
              <w:t>(không tính thời gian phát đề)</w:t>
            </w:r>
          </w:p>
        </w:tc>
      </w:tr>
    </w:tbl>
    <w:p w:rsidR="00026CB7" w:rsidRPr="006F5545" w:rsidRDefault="00026CB7" w:rsidP="00D77489">
      <w:pPr>
        <w:spacing w:after="0" w:line="360" w:lineRule="auto"/>
        <w:jc w:val="center"/>
      </w:pPr>
    </w:p>
    <w:p w:rsidR="006D44EB" w:rsidRDefault="006D44EB" w:rsidP="00D77489">
      <w:pPr>
        <w:spacing w:after="0" w:line="360" w:lineRule="auto"/>
        <w:jc w:val="both"/>
        <w:rPr>
          <w:bdr w:val="single" w:sz="4" w:space="0" w:color="auto"/>
        </w:rPr>
      </w:pPr>
      <w:r w:rsidRPr="006F5545">
        <w:rPr>
          <w:bdr w:val="single" w:sz="4" w:space="0" w:color="auto"/>
        </w:rPr>
        <w:t>ĐỀ CHÍNH THỨC</w:t>
      </w:r>
    </w:p>
    <w:p w:rsidR="006F5545" w:rsidRPr="006F5545" w:rsidRDefault="006F5545" w:rsidP="00D77489">
      <w:pPr>
        <w:spacing w:after="0" w:line="360" w:lineRule="auto"/>
        <w:jc w:val="center"/>
      </w:pPr>
      <w:r>
        <w:t>------------</w:t>
      </w:r>
      <w:r w:rsidRPr="006F5545">
        <w:t>---</w:t>
      </w:r>
      <w:r>
        <w:t>--------- Đề thi có 02 trang ------------------------</w:t>
      </w:r>
    </w:p>
    <w:p w:rsidR="006F5545" w:rsidRDefault="000E4496" w:rsidP="00D77489">
      <w:pPr>
        <w:spacing w:after="0" w:line="360" w:lineRule="auto"/>
        <w:jc w:val="both"/>
      </w:pPr>
      <w:r w:rsidRPr="006F5545">
        <w:rPr>
          <w:b/>
        </w:rPr>
        <w:t>Bài 1: (2</w:t>
      </w:r>
      <w:r w:rsidR="00026CB7" w:rsidRPr="006F5545">
        <w:rPr>
          <w:b/>
        </w:rPr>
        <w:t>đ)</w:t>
      </w:r>
      <w:r w:rsidR="00026CB7" w:rsidRPr="006F5545">
        <w:t xml:space="preserve"> </w:t>
      </w:r>
      <w:r w:rsidR="006F5545">
        <w:t>Đồ thị hàm số</w:t>
      </w:r>
    </w:p>
    <w:p w:rsidR="00026CB7" w:rsidRPr="006F5545" w:rsidRDefault="006F5545" w:rsidP="00D77489">
      <w:pPr>
        <w:spacing w:after="0" w:line="360" w:lineRule="auto"/>
        <w:jc w:val="both"/>
      </w:pPr>
      <w:r>
        <w:tab/>
      </w:r>
      <w:r w:rsidR="00026CB7" w:rsidRPr="006F5545">
        <w:t xml:space="preserve">Cho hàm số </w:t>
      </w:r>
      <w:r w:rsidR="004E2A79" w:rsidRPr="006F5545">
        <w:rPr>
          <w:position w:val="-26"/>
        </w:rPr>
        <w:object w:dxaOrig="34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pt;height:37.4pt" o:ole="">
            <v:imagedata r:id="rId5" o:title=""/>
          </v:shape>
          <o:OLEObject Type="Embed" ProgID="Equation.DSMT4" ShapeID="_x0000_i1025" DrawAspect="Content" ObjectID="_1711915743" r:id="rId6"/>
        </w:object>
      </w:r>
    </w:p>
    <w:p w:rsidR="000E4496" w:rsidRPr="006F5545" w:rsidRDefault="000E4496" w:rsidP="00D77489">
      <w:pPr>
        <w:spacing w:after="0" w:line="360" w:lineRule="auto"/>
        <w:jc w:val="both"/>
      </w:pPr>
      <w:r w:rsidRPr="006F5545">
        <w:t>a. Vẽ đồ thị (P) và (d) trên cùng một hệ trục tọa độ.</w:t>
      </w:r>
    </w:p>
    <w:p w:rsidR="00D77489" w:rsidRPr="006F5545" w:rsidRDefault="000E4496" w:rsidP="00D77489">
      <w:pPr>
        <w:spacing w:after="0" w:line="360" w:lineRule="auto"/>
        <w:jc w:val="both"/>
      </w:pPr>
      <w:r w:rsidRPr="006F5545">
        <w:t>b. Tìm tọa độ giao điểm của (P) và (d) bằng phép toán.</w:t>
      </w:r>
    </w:p>
    <w:p w:rsidR="006F5545" w:rsidRPr="006F5545" w:rsidRDefault="0056259F" w:rsidP="00D77489">
      <w:pPr>
        <w:spacing w:after="0" w:line="360" w:lineRule="auto"/>
        <w:jc w:val="both"/>
      </w:pPr>
      <w:r w:rsidRPr="006F5545">
        <w:rPr>
          <w:b/>
        </w:rPr>
        <w:t>Bài 2</w:t>
      </w:r>
      <w:r w:rsidR="000E4496" w:rsidRPr="006F5545">
        <w:rPr>
          <w:b/>
        </w:rPr>
        <w:t>: (1đ)</w:t>
      </w:r>
      <w:r w:rsidR="006D44EB" w:rsidRPr="006F5545">
        <w:rPr>
          <w:b/>
        </w:rPr>
        <w:t xml:space="preserve"> </w:t>
      </w:r>
      <w:r w:rsidR="006F5545" w:rsidRPr="006F5545">
        <w:t>Hệ thức Vi-et</w:t>
      </w:r>
    </w:p>
    <w:p w:rsidR="006F5545" w:rsidRPr="006F5545" w:rsidRDefault="006F5545" w:rsidP="00D77489">
      <w:pPr>
        <w:spacing w:after="0" w:line="360" w:lineRule="auto"/>
        <w:jc w:val="both"/>
      </w:pPr>
      <w:r>
        <w:tab/>
      </w:r>
      <w:r w:rsidR="000E4496" w:rsidRPr="006F5545">
        <w:t xml:space="preserve">Cho phương trình </w:t>
      </w:r>
      <w:r w:rsidR="004E2A79" w:rsidRPr="006F5545">
        <w:rPr>
          <w:position w:val="-6"/>
        </w:rPr>
        <w:object w:dxaOrig="1820" w:dyaOrig="360">
          <v:shape id="_x0000_i1026" type="#_x0000_t75" style="width:90.7pt;height:18.7pt" o:ole="">
            <v:imagedata r:id="rId7" o:title=""/>
          </v:shape>
          <o:OLEObject Type="Embed" ProgID="Equation.DSMT4" ShapeID="_x0000_i1026" DrawAspect="Content" ObjectID="_1711915744" r:id="rId8"/>
        </w:object>
      </w:r>
      <w:r w:rsidR="000E4496" w:rsidRPr="006F5545">
        <w:t>. Không giải phương trình, với x</w:t>
      </w:r>
      <w:r w:rsidR="000E4496" w:rsidRPr="006F5545">
        <w:rPr>
          <w:vertAlign w:val="subscript"/>
        </w:rPr>
        <w:t>1</w:t>
      </w:r>
      <w:r w:rsidR="000E4496" w:rsidRPr="006F5545">
        <w:t>, x</w:t>
      </w:r>
      <w:r w:rsidR="000E4496" w:rsidRPr="006F5545">
        <w:rPr>
          <w:vertAlign w:val="subscript"/>
        </w:rPr>
        <w:t>2</w:t>
      </w:r>
      <w:r w:rsidR="000E4496" w:rsidRPr="006F5545">
        <w:t xml:space="preserve"> là nghiệm của phương trình hãy tính giá trị của biểu thức </w:t>
      </w:r>
      <w:r w:rsidR="000E4496" w:rsidRPr="006F5545">
        <w:rPr>
          <w:position w:val="-12"/>
        </w:rPr>
        <w:object w:dxaOrig="1300" w:dyaOrig="420">
          <v:shape id="_x0000_i1027" type="#_x0000_t75" style="width:65.45pt;height:20.55pt" o:ole="">
            <v:imagedata r:id="rId9" o:title=""/>
          </v:shape>
          <o:OLEObject Type="Embed" ProgID="Equation.DSMT4" ShapeID="_x0000_i1027" DrawAspect="Content" ObjectID="_1711915745" r:id="rId10"/>
        </w:object>
      </w:r>
      <w:r w:rsidR="000E4496" w:rsidRPr="006F5545">
        <w:t>.</w:t>
      </w:r>
    </w:p>
    <w:p w:rsidR="00D77489" w:rsidRDefault="00D77489" w:rsidP="00D77489">
      <w:pPr>
        <w:spacing w:after="0" w:line="360" w:lineRule="auto"/>
        <w:jc w:val="both"/>
        <w:rPr>
          <w:b/>
        </w:rPr>
      </w:pPr>
    </w:p>
    <w:p w:rsidR="006F5545" w:rsidRPr="006F5545" w:rsidRDefault="0056259F" w:rsidP="00D77489">
      <w:pPr>
        <w:spacing w:after="0" w:line="360" w:lineRule="auto"/>
        <w:jc w:val="both"/>
      </w:pPr>
      <w:r w:rsidRPr="006F5545">
        <w:rPr>
          <w:b/>
        </w:rPr>
        <w:t xml:space="preserve">Bài 3: (1đ) </w:t>
      </w:r>
      <w:r w:rsidR="006F5545" w:rsidRPr="006F5545">
        <w:t>Giải bài toán bằng cách lập hệ phương trình</w:t>
      </w:r>
    </w:p>
    <w:p w:rsidR="006F5545" w:rsidRPr="006F5545" w:rsidRDefault="006F5545" w:rsidP="00D77489">
      <w:pPr>
        <w:spacing w:after="0" w:line="360" w:lineRule="auto"/>
        <w:jc w:val="both"/>
      </w:pPr>
      <w:r>
        <w:tab/>
      </w:r>
      <w:r w:rsidR="004E2A79" w:rsidRPr="006F5545">
        <w:t>Bác Năm mua một thùng trái cây cân nặng 18kg gồm táo và xoài. Biết rằng giá táo là 65000 đ/kg, giá xoài là 70000đ/kg</w:t>
      </w:r>
      <w:r w:rsidR="00D77489">
        <w:t xml:space="preserve">, </w:t>
      </w:r>
      <w:r w:rsidR="004E2A79" w:rsidRPr="006F5545">
        <w:t xml:space="preserve">bác Năm phải trả 1205000 đồng. Hỏi </w:t>
      </w:r>
      <w:r>
        <w:t>bác Năm mua bao nhiêu kilogam táo và bao nhiêu kilogam xoài</w:t>
      </w:r>
      <w:r w:rsidR="00D77489">
        <w:t>?</w:t>
      </w:r>
    </w:p>
    <w:p w:rsidR="00D77489" w:rsidRDefault="00D77489" w:rsidP="00D77489">
      <w:pPr>
        <w:spacing w:after="0" w:line="360" w:lineRule="auto"/>
        <w:jc w:val="both"/>
        <w:rPr>
          <w:b/>
        </w:rPr>
      </w:pPr>
    </w:p>
    <w:p w:rsidR="006F5545" w:rsidRDefault="000E4496" w:rsidP="00D77489">
      <w:pPr>
        <w:spacing w:after="0" w:line="360" w:lineRule="auto"/>
        <w:jc w:val="both"/>
      </w:pPr>
      <w:r w:rsidRPr="006F5545">
        <w:rPr>
          <w:b/>
        </w:rPr>
        <w:t>Bài 4: (</w:t>
      </w:r>
      <w:r w:rsidR="0056259F" w:rsidRPr="006F5545">
        <w:rPr>
          <w:b/>
        </w:rPr>
        <w:t>1</w:t>
      </w:r>
      <w:r w:rsidRPr="006F5545">
        <w:rPr>
          <w:b/>
        </w:rPr>
        <w:t>đ)</w:t>
      </w:r>
      <w:r w:rsidRPr="006F5545">
        <w:t xml:space="preserve"> </w:t>
      </w:r>
      <w:r w:rsidR="006F5545">
        <w:t>Ứng dụng hàm số bậc nhất</w:t>
      </w:r>
    </w:p>
    <w:p w:rsidR="006F5545" w:rsidRDefault="006F5545" w:rsidP="00D77489">
      <w:pPr>
        <w:spacing w:after="0" w:line="360" w:lineRule="auto"/>
        <w:jc w:val="both"/>
      </w:pPr>
      <w:r>
        <w:tab/>
      </w:r>
      <w:r w:rsidR="004E2A79" w:rsidRPr="006F5545">
        <w:t>Công ty A thực hiện một cuộc khảo sát tìm hiểu mối liên hệ giữa y (sản phẩm ) là số lượng sản phẩm bán ra với x (đồng) là giá bán mỗi sản phẩm</w:t>
      </w:r>
      <w:r w:rsidR="00053FD2" w:rsidRPr="006F5545">
        <w:t xml:space="preserve"> và nhận thấy rằng </w:t>
      </w:r>
      <w:r w:rsidRPr="006F5545">
        <w:rPr>
          <w:position w:val="-10"/>
        </w:rPr>
        <w:object w:dxaOrig="1020" w:dyaOrig="320">
          <v:shape id="_x0000_i1028" type="#_x0000_t75" style="width:69.2pt;height:21.5pt" o:ole="">
            <v:imagedata r:id="rId11" o:title=""/>
          </v:shape>
          <o:OLEObject Type="Embed" ProgID="Equation.DSMT4" ShapeID="_x0000_i1028" DrawAspect="Content" ObjectID="_1711915746" r:id="rId12"/>
        </w:object>
      </w:r>
      <w:r w:rsidR="00D77489">
        <w:t xml:space="preserve">. </w:t>
      </w:r>
      <w:r w:rsidR="00053FD2" w:rsidRPr="006F5545">
        <w:t>Biết giá bán là 400000đ/sp thì bán được 1200 sản phẩm; giá bán 460000đ/sp thì bán được 1800 sản phẩm.</w:t>
      </w:r>
    </w:p>
    <w:p w:rsidR="00053FD2" w:rsidRPr="006F5545" w:rsidRDefault="00053FD2" w:rsidP="00D77489">
      <w:pPr>
        <w:spacing w:after="0" w:line="360" w:lineRule="auto"/>
        <w:jc w:val="both"/>
      </w:pPr>
      <w:r w:rsidRPr="006F5545">
        <w:t>a. Tìm a, b.</w:t>
      </w:r>
    </w:p>
    <w:p w:rsidR="00053FD2" w:rsidRDefault="00053FD2" w:rsidP="00D77489">
      <w:pPr>
        <w:spacing w:after="0" w:line="360" w:lineRule="auto"/>
        <w:jc w:val="both"/>
      </w:pPr>
      <w:r w:rsidRPr="006F5545">
        <w:t>b. Tính số sản phẩm bán ra với giá là 440000đ/sp.</w:t>
      </w:r>
    </w:p>
    <w:p w:rsidR="006F5545" w:rsidRPr="006F5545" w:rsidRDefault="006F5545" w:rsidP="00D77489">
      <w:pPr>
        <w:spacing w:after="0" w:line="360" w:lineRule="auto"/>
        <w:jc w:val="both"/>
      </w:pPr>
    </w:p>
    <w:p w:rsidR="006F5545" w:rsidRDefault="0056259F" w:rsidP="00D77489">
      <w:pPr>
        <w:spacing w:after="0" w:line="360" w:lineRule="auto"/>
        <w:jc w:val="both"/>
      </w:pPr>
      <w:r w:rsidRPr="006F5545">
        <w:rPr>
          <w:b/>
        </w:rPr>
        <w:t>Bài 5: (1đ)</w:t>
      </w:r>
      <w:r w:rsidR="00D77489">
        <w:t xml:space="preserve"> Hình trụ</w:t>
      </w:r>
    </w:p>
    <w:p w:rsidR="00053FD2" w:rsidRDefault="006F5545" w:rsidP="00D77489">
      <w:pPr>
        <w:spacing w:after="0" w:line="360" w:lineRule="auto"/>
        <w:jc w:val="both"/>
      </w:pPr>
      <w:r>
        <w:tab/>
      </w:r>
      <w:r w:rsidR="00053FD2" w:rsidRPr="006F5545">
        <w:t>Một bồn chứa nước có dạng hình trụ biết  đường kính là 10dm, chiều cao</w:t>
      </w:r>
      <w:r>
        <w:t xml:space="preserve"> 15</w:t>
      </w:r>
      <w:r w:rsidR="00053FD2" w:rsidRPr="006F5545">
        <w:t>dm.</w:t>
      </w:r>
    </w:p>
    <w:p w:rsidR="006F5545" w:rsidRPr="006F5545" w:rsidRDefault="006F5545" w:rsidP="00D77489">
      <w:pPr>
        <w:spacing w:after="0" w:line="360" w:lineRule="auto"/>
        <w:jc w:val="center"/>
      </w:pPr>
      <w:r w:rsidRPr="006F5545">
        <w:rPr>
          <w:b/>
          <w:noProof/>
          <w:lang w:eastAsia="vi-VN"/>
        </w:rPr>
        <w:drawing>
          <wp:inline distT="0" distB="0" distL="0" distR="0" wp14:anchorId="416FE9CA" wp14:editId="7D68B3E2">
            <wp:extent cx="819398" cy="1483417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5" t="15358" r="35729" b="16041"/>
                    <a:stretch/>
                  </pic:blipFill>
                  <pic:spPr bwMode="auto">
                    <a:xfrm>
                      <a:off x="0" y="0"/>
                      <a:ext cx="819185" cy="1483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FD2" w:rsidRPr="006F5545" w:rsidRDefault="00053FD2" w:rsidP="00D77489">
      <w:pPr>
        <w:spacing w:after="0" w:line="360" w:lineRule="auto"/>
        <w:jc w:val="both"/>
      </w:pPr>
      <w:r w:rsidRPr="006F5545">
        <w:t>a. Tính diện tích xung quanh của bồn nước.</w:t>
      </w:r>
    </w:p>
    <w:p w:rsidR="006F5545" w:rsidRDefault="00053FD2" w:rsidP="00D77489">
      <w:pPr>
        <w:spacing w:after="0" w:line="360" w:lineRule="auto"/>
        <w:jc w:val="both"/>
        <w:rPr>
          <w:b/>
        </w:rPr>
      </w:pPr>
      <w:r w:rsidRPr="006F5545">
        <w:t xml:space="preserve">2. Hỏi bồn này có thể chứa tối đa bao nhiêu </w:t>
      </w:r>
      <w:r w:rsidR="006F5545">
        <w:t>dm</w:t>
      </w:r>
      <w:r w:rsidR="006F5545">
        <w:rPr>
          <w:vertAlign w:val="superscript"/>
        </w:rPr>
        <w:t>3</w:t>
      </w:r>
      <w:r w:rsidR="006F5545">
        <w:t xml:space="preserve"> </w:t>
      </w:r>
      <w:r w:rsidRPr="006F5545">
        <w:t>nước?</w:t>
      </w:r>
    </w:p>
    <w:p w:rsidR="006F5545" w:rsidRDefault="0056259F" w:rsidP="00D77489">
      <w:pPr>
        <w:spacing w:after="0" w:line="360" w:lineRule="auto"/>
        <w:jc w:val="both"/>
      </w:pPr>
      <w:r w:rsidRPr="006F5545">
        <w:rPr>
          <w:b/>
        </w:rPr>
        <w:t>Bài 6: (1đ)</w:t>
      </w:r>
      <w:r w:rsidRPr="006F5545">
        <w:t xml:space="preserve"> </w:t>
      </w:r>
      <w:r w:rsidR="006F5545">
        <w:t>Bài toán kinh doanh %.</w:t>
      </w:r>
    </w:p>
    <w:p w:rsidR="006F5545" w:rsidRDefault="006F5545" w:rsidP="00D77489">
      <w:pPr>
        <w:spacing w:after="0" w:line="360" w:lineRule="auto"/>
        <w:jc w:val="both"/>
        <w:rPr>
          <w:b/>
        </w:rPr>
      </w:pPr>
      <w:r>
        <w:tab/>
      </w:r>
      <w:r w:rsidRPr="006F5545">
        <w:t>Giá bán một cái tivi giảm giá 2 lần, mỗi lần 10% so với giá đang bán, sau khi g</w:t>
      </w:r>
      <w:r>
        <w:t>i</w:t>
      </w:r>
      <w:r w:rsidRPr="006F5545">
        <w:t>ảm 2 lần thì giá còn lại là 12150000 đồng. Hỏi giá ban đầu của ti vi là bao nhiêu?</w:t>
      </w:r>
    </w:p>
    <w:p w:rsidR="006F5545" w:rsidRPr="006F5545" w:rsidRDefault="000E4496" w:rsidP="00D77489">
      <w:pPr>
        <w:spacing w:after="0" w:line="360" w:lineRule="auto"/>
        <w:jc w:val="both"/>
      </w:pPr>
      <w:r w:rsidRPr="006F5545">
        <w:rPr>
          <w:b/>
        </w:rPr>
        <w:t xml:space="preserve">Bài 5: </w:t>
      </w:r>
      <w:r w:rsidR="0057013B" w:rsidRPr="006F5545">
        <w:rPr>
          <w:b/>
        </w:rPr>
        <w:t>(3đ)</w:t>
      </w:r>
      <w:r w:rsidR="00773AEF" w:rsidRPr="006F5545">
        <w:rPr>
          <w:b/>
        </w:rPr>
        <w:t xml:space="preserve"> </w:t>
      </w:r>
      <w:r w:rsidR="006F5545" w:rsidRPr="006F5545">
        <w:t>Hình học</w:t>
      </w:r>
    </w:p>
    <w:p w:rsidR="006F5545" w:rsidRPr="006F5545" w:rsidRDefault="006F5545" w:rsidP="00D77489">
      <w:pPr>
        <w:spacing w:after="0" w:line="360" w:lineRule="auto"/>
        <w:jc w:val="both"/>
        <w:rPr>
          <w:b/>
        </w:rPr>
      </w:pPr>
      <w:r>
        <w:tab/>
      </w:r>
      <w:r w:rsidRPr="006F5545">
        <w:t>Cho (O) và M nằm ngoài (O). Từ M vẽ hai tiếp tuyến MA, MB của (O) (với A, B là các tiếp điểm. Vẽ cát tuyến MCD của (O) (C và D thuộc (O), C nằm giữa M và D)</w:t>
      </w:r>
    </w:p>
    <w:p w:rsidR="006F5545" w:rsidRPr="006F5545" w:rsidRDefault="006F5545" w:rsidP="00D77489">
      <w:pPr>
        <w:spacing w:after="0" w:line="360" w:lineRule="auto"/>
        <w:jc w:val="both"/>
      </w:pPr>
      <w:r w:rsidRPr="006F5545">
        <w:t xml:space="preserve">a. Chứng minh: </w:t>
      </w:r>
      <w:r w:rsidRPr="006F5545">
        <w:rPr>
          <w:position w:val="-6"/>
        </w:rPr>
        <w:object w:dxaOrig="1560" w:dyaOrig="320">
          <v:shape id="_x0000_i1029" type="#_x0000_t75" style="width:77.6pt;height:15.9pt" o:ole="">
            <v:imagedata r:id="rId14" o:title=""/>
          </v:shape>
          <o:OLEObject Type="Embed" ProgID="Equation.DSMT4" ShapeID="_x0000_i1029" DrawAspect="Content" ObjectID="_1711915747" r:id="rId15"/>
        </w:object>
      </w:r>
    </w:p>
    <w:p w:rsidR="006F5545" w:rsidRPr="006F5545" w:rsidRDefault="00773AEF" w:rsidP="00D77489">
      <w:pPr>
        <w:spacing w:after="0" w:line="360" w:lineRule="auto"/>
        <w:jc w:val="both"/>
      </w:pPr>
      <w:r w:rsidRPr="006F5545">
        <w:t xml:space="preserve">b. </w:t>
      </w:r>
      <w:r w:rsidR="006F5545" w:rsidRPr="006F5545">
        <w:t>Chứng minh tứ giác MAOB nội tiếp.</w:t>
      </w:r>
    </w:p>
    <w:p w:rsidR="006F5545" w:rsidRPr="006F5545" w:rsidRDefault="00510AA7" w:rsidP="00D77489">
      <w:pPr>
        <w:spacing w:after="0" w:line="360" w:lineRule="auto"/>
        <w:jc w:val="both"/>
      </w:pPr>
      <w:r w:rsidRPr="006F5545">
        <w:t>c.</w:t>
      </w:r>
      <w:r w:rsidR="006F5545" w:rsidRPr="006F5545">
        <w:t xml:space="preserve"> Gọi I là trung điểm CD. Chứng minh </w:t>
      </w:r>
      <w:r w:rsidR="006F5545" w:rsidRPr="006F5545">
        <w:rPr>
          <w:position w:val="-6"/>
        </w:rPr>
        <w:object w:dxaOrig="940" w:dyaOrig="279">
          <v:shape id="_x0000_i1030" type="#_x0000_t75" style="width:46.75pt;height:14.05pt" o:ole="">
            <v:imagedata r:id="rId16" o:title=""/>
          </v:shape>
          <o:OLEObject Type="Embed" ProgID="Equation.DSMT4" ShapeID="_x0000_i1030" DrawAspect="Content" ObjectID="_1711915748" r:id="rId17"/>
        </w:object>
      </w:r>
      <w:r w:rsidR="006F5545" w:rsidRPr="006F5545">
        <w:t xml:space="preserve"> và M, A, I, O cùng thuộc 1 đường tròn.</w:t>
      </w:r>
    </w:p>
    <w:p w:rsidR="001143E0" w:rsidRPr="006F5545" w:rsidRDefault="00510AA7" w:rsidP="00D77489">
      <w:pPr>
        <w:spacing w:after="0" w:line="360" w:lineRule="auto"/>
        <w:jc w:val="center"/>
      </w:pPr>
      <w:r w:rsidRPr="006F5545">
        <w:t>--- HẾT ---</w:t>
      </w:r>
      <w:bookmarkStart w:id="0" w:name="_GoBack"/>
      <w:bookmarkEnd w:id="0"/>
    </w:p>
    <w:sectPr w:rsidR="001143E0" w:rsidRPr="006F5545" w:rsidSect="00D77489">
      <w:pgSz w:w="11906" w:h="16838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B7"/>
    <w:rsid w:val="00026CB7"/>
    <w:rsid w:val="00053FD2"/>
    <w:rsid w:val="000E4496"/>
    <w:rsid w:val="001143E0"/>
    <w:rsid w:val="0016403D"/>
    <w:rsid w:val="004E2A79"/>
    <w:rsid w:val="00510AA7"/>
    <w:rsid w:val="0056259F"/>
    <w:rsid w:val="0057013B"/>
    <w:rsid w:val="006B34CC"/>
    <w:rsid w:val="006D44EB"/>
    <w:rsid w:val="006F5545"/>
    <w:rsid w:val="00773AEF"/>
    <w:rsid w:val="009E00DC"/>
    <w:rsid w:val="00BB07A9"/>
    <w:rsid w:val="00D77489"/>
    <w:rsid w:val="00DF1924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308</Words>
  <Characters>1756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2022-03-18T09:38:00Z</cp:lastPrinted>
  <dcterms:created xsi:type="dcterms:W3CDTF">2022-04-17T18:23:00Z</dcterms:created>
  <dcterms:modified xsi:type="dcterms:W3CDTF">2022-04-19T16:23:00Z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