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6"/>
        <w:gridCol w:w="5832"/>
      </w:tblGrid>
      <w:tr w:rsidR="008F7E10" w:rsidRPr="008F7E10" w14:paraId="045C1A4C" w14:textId="77777777" w:rsidTr="00027295">
        <w:tc>
          <w:tcPr>
            <w:tcW w:w="4806" w:type="dxa"/>
            <w:tcBorders>
              <w:top w:val="nil"/>
              <w:left w:val="nil"/>
              <w:bottom w:val="nil"/>
              <w:right w:val="nil"/>
            </w:tcBorders>
          </w:tcPr>
          <w:p w14:paraId="0255A625" w14:textId="77777777" w:rsidR="008F7E10" w:rsidRPr="008F7E10" w:rsidRDefault="00CA4207" w:rsidP="00CA4207">
            <w:pPr>
              <w:spacing w:line="276" w:lineRule="auto"/>
              <w:jc w:val="center"/>
              <w:rPr>
                <w:rFonts w:eastAsia="Calibri" w:cs="Times New Roman"/>
              </w:rPr>
            </w:pPr>
            <w:r>
              <w:rPr>
                <w:rFonts w:eastAsia="Calibri" w:cs="Times New Roman"/>
              </w:rPr>
              <w:t>PHÒNG GD&amp;</w:t>
            </w:r>
            <w:r w:rsidR="008F7E10" w:rsidRPr="008F7E10">
              <w:rPr>
                <w:rFonts w:eastAsia="Calibri" w:cs="Times New Roman"/>
              </w:rPr>
              <w:t>ĐT QUẢNG YÊN</w:t>
            </w:r>
          </w:p>
          <w:p w14:paraId="2AD397EF" w14:textId="774F5DC8" w:rsidR="008F7E10" w:rsidRPr="008F7E10" w:rsidRDefault="008F7E10" w:rsidP="00CA4207">
            <w:pPr>
              <w:spacing w:line="276" w:lineRule="auto"/>
              <w:ind w:left="-288" w:firstLine="288"/>
              <w:jc w:val="center"/>
              <w:rPr>
                <w:rFonts w:eastAsia="Calibri" w:cs="Times New Roman"/>
                <w:b/>
                <w:sz w:val="26"/>
                <w:szCs w:val="26"/>
              </w:rPr>
            </w:pPr>
            <w:r w:rsidRPr="008F7E10">
              <w:rPr>
                <w:rFonts w:eastAsia="Calibri" w:cs="Times New Roman"/>
                <w:b/>
                <w:sz w:val="26"/>
                <w:szCs w:val="26"/>
              </w:rPr>
              <w:t>TRƯỜNG THCS TÂN AN</w:t>
            </w:r>
          </w:p>
        </w:tc>
        <w:tc>
          <w:tcPr>
            <w:tcW w:w="5832" w:type="dxa"/>
            <w:tcBorders>
              <w:top w:val="nil"/>
              <w:left w:val="nil"/>
              <w:bottom w:val="nil"/>
              <w:right w:val="nil"/>
            </w:tcBorders>
          </w:tcPr>
          <w:p w14:paraId="1278720A" w14:textId="77777777" w:rsidR="008F7E10" w:rsidRPr="008F7E10" w:rsidRDefault="008F7E10" w:rsidP="00CA4207">
            <w:pPr>
              <w:jc w:val="center"/>
              <w:rPr>
                <w:rFonts w:eastAsia="Calibri" w:cs="Times New Roman"/>
                <w:sz w:val="26"/>
                <w:szCs w:val="26"/>
              </w:rPr>
            </w:pPr>
            <w:r w:rsidRPr="008F7E10">
              <w:rPr>
                <w:rFonts w:eastAsia="Calibri" w:cs="Times New Roman"/>
                <w:sz w:val="26"/>
                <w:szCs w:val="26"/>
              </w:rPr>
              <w:t>CỘNG HÒA XÃ HỘI CHỦ NGHĨA VIỆT NAM</w:t>
            </w:r>
          </w:p>
          <w:p w14:paraId="31BB9551" w14:textId="77777777" w:rsidR="008F7E10" w:rsidRPr="008F7E10" w:rsidRDefault="008F7E10" w:rsidP="00CA4207">
            <w:pPr>
              <w:jc w:val="center"/>
              <w:rPr>
                <w:rFonts w:eastAsia="Calibri" w:cs="Times New Roman"/>
                <w:b/>
                <w:sz w:val="26"/>
                <w:szCs w:val="26"/>
              </w:rPr>
            </w:pPr>
            <w:r w:rsidRPr="008F7E10">
              <w:rPr>
                <w:rFonts w:eastAsia="Calibri" w:cs="Times New Roman"/>
                <w:noProof/>
                <w:sz w:val="26"/>
                <w:szCs w:val="26"/>
              </w:rPr>
              <mc:AlternateContent>
                <mc:Choice Requires="wps">
                  <w:drawing>
                    <wp:anchor distT="0" distB="0" distL="114300" distR="114300" simplePos="0" relativeHeight="251654144" behindDoc="0" locked="0" layoutInCell="1" allowOverlap="1" wp14:anchorId="0D267C82" wp14:editId="5D601E97">
                      <wp:simplePos x="0" y="0"/>
                      <wp:positionH relativeFrom="column">
                        <wp:posOffset>737870</wp:posOffset>
                      </wp:positionH>
                      <wp:positionV relativeFrom="paragraph">
                        <wp:posOffset>209771</wp:posOffset>
                      </wp:positionV>
                      <wp:extent cx="209423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238F32" id="_x0000_t32" coordsize="21600,21600" o:spt="32" o:oned="t" path="m,l21600,21600e" filled="f">
                      <v:path arrowok="t" fillok="f" o:connecttype="none"/>
                      <o:lock v:ext="edit" shapetype="t"/>
                    </v:shapetype>
                    <v:shape id="AutoShape 3" o:spid="_x0000_s1026" type="#_x0000_t32" style="position:absolute;margin-left:58.1pt;margin-top:16.5pt;width:164.9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"/>
                  </w:pict>
                </mc:Fallback>
              </mc:AlternateContent>
            </w:r>
            <w:r w:rsidRPr="008F7E10">
              <w:rPr>
                <w:rFonts w:eastAsia="Calibri" w:cs="Times New Roman"/>
                <w:b/>
                <w:sz w:val="26"/>
                <w:szCs w:val="26"/>
              </w:rPr>
              <w:t>Độc lập – Tự do – Hạnh phúc</w:t>
            </w:r>
          </w:p>
        </w:tc>
      </w:tr>
    </w:tbl>
    <w:p w14:paraId="43D53876" w14:textId="77777777" w:rsidR="00931EB0" w:rsidRDefault="00931EB0" w:rsidP="008F7E10">
      <w:pPr>
        <w:tabs>
          <w:tab w:val="left" w:pos="9270"/>
        </w:tabs>
        <w:spacing w:line="276" w:lineRule="auto"/>
        <w:jc w:val="center"/>
        <w:rPr>
          <w:rFonts w:eastAsia="Calibri" w:cs="Times New Roman"/>
          <w:b/>
          <w:szCs w:val="28"/>
        </w:rPr>
      </w:pPr>
    </w:p>
    <w:p w14:paraId="2AE9C9A9" w14:textId="4D6F59CF" w:rsidR="008F7E10" w:rsidRPr="008F7E10" w:rsidRDefault="000C3ABB" w:rsidP="00931EB0">
      <w:pPr>
        <w:tabs>
          <w:tab w:val="left" w:pos="9270"/>
        </w:tabs>
        <w:spacing w:before="60" w:after="60"/>
        <w:jc w:val="center"/>
        <w:rPr>
          <w:rFonts w:eastAsia="Calibri" w:cs="Times New Roman"/>
          <w:b/>
          <w:szCs w:val="28"/>
        </w:rPr>
      </w:pPr>
      <w:r>
        <w:rPr>
          <w:rFonts w:eastAsia="Calibri" w:cs="Times New Roman"/>
          <w:b/>
          <w:szCs w:val="28"/>
        </w:rPr>
        <w:t>BÀI KIỂM TRA TẬP HUẤN CHUYÊN MÔN HÈ</w:t>
      </w:r>
      <w:r w:rsidR="00C82A8A">
        <w:rPr>
          <w:rFonts w:eastAsia="Calibri" w:cs="Times New Roman"/>
          <w:b/>
          <w:szCs w:val="28"/>
        </w:rPr>
        <w:t xml:space="preserve"> 2022</w:t>
      </w:r>
    </w:p>
    <w:p w14:paraId="65EA0FEA" w14:textId="77777777" w:rsidR="008F7E10" w:rsidRPr="008F7E10" w:rsidRDefault="008F7E10" w:rsidP="00931EB0">
      <w:pPr>
        <w:tabs>
          <w:tab w:val="left" w:pos="9270"/>
        </w:tabs>
        <w:spacing w:before="60" w:after="60"/>
        <w:jc w:val="center"/>
        <w:rPr>
          <w:rFonts w:eastAsia="Calibri" w:cs="Times New Roman"/>
          <w:b/>
          <w:sz w:val="32"/>
          <w:szCs w:val="32"/>
        </w:rPr>
      </w:pPr>
      <w:r w:rsidRPr="008F7E10">
        <w:rPr>
          <w:rFonts w:eastAsia="Calibri" w:cs="Times New Roman"/>
          <w:b/>
          <w:noProof/>
          <w:sz w:val="32"/>
          <w:szCs w:val="32"/>
        </w:rPr>
        <mc:AlternateContent>
          <mc:Choice Requires="wps">
            <w:drawing>
              <wp:anchor distT="0" distB="0" distL="114300" distR="114300" simplePos="0" relativeHeight="251662336" behindDoc="0" locked="0" layoutInCell="1" allowOverlap="1" wp14:anchorId="7D1F60AE" wp14:editId="37CCF344">
                <wp:simplePos x="0" y="0"/>
                <wp:positionH relativeFrom="column">
                  <wp:posOffset>2490470</wp:posOffset>
                </wp:positionH>
                <wp:positionV relativeFrom="paragraph">
                  <wp:posOffset>15875</wp:posOffset>
                </wp:positionV>
                <wp:extent cx="954405" cy="635"/>
                <wp:effectExtent l="13970" t="6350" r="12700"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5FBC1" id="AutoShape 4" o:spid="_x0000_s1026" type="#_x0000_t32" style="position:absolute;margin-left:196.1pt;margin-top:1.25pt;width:75.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"/>
            </w:pict>
          </mc:Fallback>
        </mc:AlternateContent>
      </w:r>
    </w:p>
    <w:p w14:paraId="5F7174B3" w14:textId="6EDC1B10" w:rsidR="000C3ABB" w:rsidRDefault="00CA4207" w:rsidP="00931EB0">
      <w:pPr>
        <w:tabs>
          <w:tab w:val="left" w:pos="9270"/>
        </w:tabs>
        <w:spacing w:before="60" w:after="60"/>
        <w:rPr>
          <w:rFonts w:eastAsia="Calibri" w:cs="Times New Roman"/>
          <w:szCs w:val="28"/>
        </w:rPr>
      </w:pPr>
      <w:r>
        <w:rPr>
          <w:rFonts w:eastAsia="Calibri" w:cs="Times New Roman"/>
          <w:szCs w:val="28"/>
        </w:rPr>
        <w:t xml:space="preserve">    </w:t>
      </w:r>
      <w:r w:rsidR="008F7E10" w:rsidRPr="008F7E10">
        <w:rPr>
          <w:rFonts w:eastAsia="Calibri" w:cs="Times New Roman"/>
          <w:szCs w:val="28"/>
        </w:rPr>
        <w:t xml:space="preserve"> </w:t>
      </w:r>
      <w:r w:rsidR="000C3ABB">
        <w:rPr>
          <w:rFonts w:eastAsia="Calibri" w:cs="Times New Roman"/>
          <w:szCs w:val="28"/>
        </w:rPr>
        <w:t xml:space="preserve">Họ và tên: </w:t>
      </w:r>
      <w:r w:rsidR="00A861A7">
        <w:rPr>
          <w:rFonts w:eastAsia="Calibri" w:cs="Times New Roman"/>
          <w:szCs w:val="28"/>
        </w:rPr>
        <w:t>Hoàng Văn Thắng</w:t>
      </w:r>
      <w:r w:rsidR="000C3ABB">
        <w:rPr>
          <w:rFonts w:eastAsia="Calibri" w:cs="Times New Roman"/>
          <w:szCs w:val="28"/>
        </w:rPr>
        <w:t xml:space="preserve">                                        Năm sinh</w:t>
      </w:r>
      <w:r w:rsidR="00A861A7">
        <w:rPr>
          <w:rFonts w:eastAsia="Calibri" w:cs="Times New Roman"/>
          <w:szCs w:val="28"/>
        </w:rPr>
        <w:t>: 1985</w:t>
      </w:r>
    </w:p>
    <w:p w14:paraId="1E96D810" w14:textId="3B43AF3F" w:rsidR="000C3ABB" w:rsidRDefault="000C3ABB" w:rsidP="00931EB0">
      <w:pPr>
        <w:tabs>
          <w:tab w:val="left" w:pos="9270"/>
        </w:tabs>
        <w:spacing w:before="60" w:after="60"/>
        <w:rPr>
          <w:rFonts w:eastAsia="Calibri" w:cs="Times New Roman"/>
          <w:szCs w:val="28"/>
        </w:rPr>
      </w:pPr>
      <w:r>
        <w:rPr>
          <w:rFonts w:eastAsia="Calibri" w:cs="Times New Roman"/>
          <w:szCs w:val="28"/>
        </w:rPr>
        <w:t xml:space="preserve">     Chuyên ngành đào tạo:</w:t>
      </w:r>
      <w:r w:rsidR="00A861A7">
        <w:rPr>
          <w:rFonts w:eastAsia="Calibri" w:cs="Times New Roman"/>
          <w:szCs w:val="28"/>
        </w:rPr>
        <w:t xml:space="preserve"> Đại học sư phạm Toán</w:t>
      </w:r>
    </w:p>
    <w:p w14:paraId="1BEB99E8" w14:textId="7DC7EE62" w:rsidR="000C3ABB" w:rsidRDefault="000C3ABB" w:rsidP="00931EB0">
      <w:pPr>
        <w:tabs>
          <w:tab w:val="left" w:pos="9270"/>
        </w:tabs>
        <w:spacing w:before="60" w:after="60"/>
        <w:rPr>
          <w:rFonts w:eastAsia="Calibri" w:cs="Times New Roman"/>
          <w:szCs w:val="28"/>
        </w:rPr>
      </w:pPr>
      <w:r>
        <w:rPr>
          <w:rFonts w:eastAsia="Calibri" w:cs="Times New Roman"/>
          <w:szCs w:val="28"/>
        </w:rPr>
        <w:t xml:space="preserve">     Nhiệm vụ phân công:</w:t>
      </w:r>
      <w:r w:rsidR="00A861A7">
        <w:rPr>
          <w:rFonts w:eastAsia="Calibri" w:cs="Times New Roman"/>
          <w:szCs w:val="28"/>
        </w:rPr>
        <w:t xml:space="preserve"> Dạy Toán 8</w:t>
      </w:r>
      <w:r w:rsidR="00CA34C4">
        <w:rPr>
          <w:rFonts w:eastAsia="Calibri" w:cs="Times New Roman"/>
          <w:szCs w:val="28"/>
        </w:rPr>
        <w:t>, 9</w:t>
      </w:r>
    </w:p>
    <w:p w14:paraId="387C26AF" w14:textId="77777777" w:rsidR="000C3ABB" w:rsidRDefault="000C3ABB" w:rsidP="00931EB0">
      <w:pPr>
        <w:tabs>
          <w:tab w:val="left" w:pos="9270"/>
        </w:tabs>
        <w:spacing w:before="60" w:after="60"/>
        <w:rPr>
          <w:rFonts w:eastAsia="Calibri" w:cs="Times New Roman"/>
          <w:szCs w:val="28"/>
        </w:rPr>
      </w:pPr>
    </w:p>
    <w:p w14:paraId="3309689C" w14:textId="4F472858" w:rsidR="00A861A7" w:rsidRDefault="00A861A7" w:rsidP="00931EB0">
      <w:pPr>
        <w:tabs>
          <w:tab w:val="left" w:pos="9270"/>
        </w:tabs>
        <w:spacing w:before="60" w:after="60"/>
        <w:jc w:val="center"/>
        <w:rPr>
          <w:rFonts w:eastAsia="Calibri" w:cs="Times New Roman"/>
          <w:b/>
          <w:bCs/>
          <w:szCs w:val="28"/>
        </w:rPr>
      </w:pPr>
      <w:r w:rsidRPr="00A861A7">
        <w:rPr>
          <w:rFonts w:eastAsia="Calibri" w:cs="Times New Roman"/>
          <w:b/>
          <w:bCs/>
          <w:szCs w:val="28"/>
        </w:rPr>
        <w:t>CÂU HỎI:</w:t>
      </w:r>
    </w:p>
    <w:p w14:paraId="0DE4D368" w14:textId="0BDDA27E" w:rsidR="008F7E10" w:rsidRDefault="000C3ABB" w:rsidP="00931EB0">
      <w:pPr>
        <w:tabs>
          <w:tab w:val="left" w:pos="9270"/>
        </w:tabs>
        <w:spacing w:before="60" w:after="60"/>
        <w:ind w:firstLine="709"/>
        <w:rPr>
          <w:rFonts w:eastAsia="Calibri" w:cs="Times New Roman"/>
          <w:szCs w:val="28"/>
        </w:rPr>
      </w:pPr>
      <w:r>
        <w:rPr>
          <w:rFonts w:eastAsia="Calibri" w:cs="Times New Roman"/>
          <w:szCs w:val="28"/>
        </w:rPr>
        <w:t>Xây dựng một biện pháp trong dạy học giúp nâng cao chất lượng học tập nhằm phát huy tính tích cực, chủ động và sáng tạo cho học sinh.</w:t>
      </w:r>
    </w:p>
    <w:p w14:paraId="1E8EE95E" w14:textId="2FF6E742" w:rsidR="000C3ABB" w:rsidRPr="00A861A7" w:rsidRDefault="000C3ABB" w:rsidP="00931EB0">
      <w:pPr>
        <w:tabs>
          <w:tab w:val="left" w:pos="9270"/>
        </w:tabs>
        <w:spacing w:before="60" w:after="60"/>
        <w:jc w:val="center"/>
        <w:rPr>
          <w:rFonts w:eastAsia="Calibri" w:cs="Times New Roman"/>
          <w:b/>
          <w:bCs/>
          <w:szCs w:val="28"/>
        </w:rPr>
      </w:pPr>
      <w:r w:rsidRPr="00A861A7">
        <w:rPr>
          <w:b/>
          <w:bCs/>
          <w:noProof/>
        </w:rPr>
        <mc:AlternateContent>
          <mc:Choice Requires="wps">
            <w:drawing>
              <wp:anchor distT="0" distB="0" distL="114300" distR="114300" simplePos="0" relativeHeight="251658240" behindDoc="0" locked="0" layoutInCell="1" allowOverlap="1" wp14:anchorId="4C9D3B83" wp14:editId="480D7D39">
                <wp:simplePos x="0" y="0"/>
                <wp:positionH relativeFrom="column">
                  <wp:posOffset>2604356</wp:posOffset>
                </wp:positionH>
                <wp:positionV relativeFrom="paragraph">
                  <wp:posOffset>205740</wp:posOffset>
                </wp:positionV>
                <wp:extent cx="723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283B7"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05.05pt,16.2pt" to="262.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SQmAEAAIcDAAAOAAAAZHJzL2Uyb0RvYy54bWysU9uO0zAQfUfiHyy/06RF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" strokecolor="black [3040]"/>
            </w:pict>
          </mc:Fallback>
        </mc:AlternateContent>
      </w:r>
      <w:r w:rsidRPr="00A861A7">
        <w:rPr>
          <w:rFonts w:eastAsia="Calibri" w:cs="Times New Roman"/>
          <w:b/>
          <w:bCs/>
          <w:szCs w:val="28"/>
        </w:rPr>
        <w:t>BÀI LÀM</w:t>
      </w:r>
      <w:r w:rsidR="00A861A7">
        <w:rPr>
          <w:rFonts w:eastAsia="Calibri" w:cs="Times New Roman"/>
          <w:b/>
          <w:bCs/>
          <w:szCs w:val="28"/>
        </w:rPr>
        <w:t>:</w:t>
      </w:r>
    </w:p>
    <w:p w14:paraId="6B9B718B" w14:textId="4889DFE7" w:rsidR="00940E16" w:rsidRDefault="00940E16" w:rsidP="00931EB0">
      <w:pPr>
        <w:spacing w:before="60" w:after="60"/>
      </w:pPr>
    </w:p>
    <w:p w14:paraId="0C646D17" w14:textId="77777777" w:rsidR="0033038C" w:rsidRPr="00B84FEA" w:rsidRDefault="0033038C" w:rsidP="00931EB0">
      <w:pPr>
        <w:spacing w:before="60" w:after="60"/>
        <w:jc w:val="center"/>
        <w:rPr>
          <w:rFonts w:cs="Times New Roman"/>
          <w:b/>
          <w:bCs/>
          <w:szCs w:val="28"/>
          <w:lang w:val="vi-VN"/>
        </w:rPr>
      </w:pPr>
      <w:r w:rsidRPr="00B84FEA">
        <w:rPr>
          <w:rFonts w:cs="Times New Roman"/>
          <w:b/>
          <w:bCs/>
          <w:szCs w:val="28"/>
          <w:lang w:val="vi-VN"/>
        </w:rPr>
        <w:t>TÊN BIỆN PHÁP</w:t>
      </w:r>
    </w:p>
    <w:p w14:paraId="03B9CFFE" w14:textId="77777777" w:rsidR="0033038C" w:rsidRPr="007F7A37" w:rsidRDefault="0033038C" w:rsidP="00931EB0">
      <w:pPr>
        <w:spacing w:before="60" w:after="60"/>
        <w:jc w:val="center"/>
        <w:rPr>
          <w:b/>
          <w:iCs/>
          <w:szCs w:val="28"/>
          <w:lang w:val="vi-VN"/>
        </w:rPr>
      </w:pPr>
      <w:r w:rsidRPr="007F7A37">
        <w:rPr>
          <w:rFonts w:cs="Times New Roman"/>
          <w:b/>
          <w:iCs/>
          <w:szCs w:val="28"/>
          <w:lang w:val="vi-VN"/>
        </w:rPr>
        <w:t>“Ứ</w:t>
      </w:r>
      <w:r w:rsidRPr="007F7A37">
        <w:rPr>
          <w:b/>
          <w:iCs/>
          <w:szCs w:val="28"/>
          <w:lang w:val="vi-VN"/>
        </w:rPr>
        <w:t>ng dụng CNTT nhằm nâng cao năng lực tự học môn toán</w:t>
      </w:r>
    </w:p>
    <w:p w14:paraId="0A6D0570" w14:textId="77777777" w:rsidR="0033038C" w:rsidRPr="005D173E" w:rsidRDefault="0033038C" w:rsidP="00931EB0">
      <w:pPr>
        <w:spacing w:before="60" w:after="60"/>
        <w:jc w:val="center"/>
        <w:rPr>
          <w:b/>
          <w:iCs/>
          <w:szCs w:val="28"/>
          <w:lang w:val="vi-VN"/>
        </w:rPr>
      </w:pPr>
      <w:r w:rsidRPr="005D173E">
        <w:rPr>
          <w:b/>
          <w:iCs/>
          <w:szCs w:val="28"/>
          <w:lang w:val="vi-VN"/>
        </w:rPr>
        <w:t>của học sinh THCS”.</w:t>
      </w:r>
    </w:p>
    <w:p w14:paraId="13765C14" w14:textId="2FC5C345" w:rsidR="0033038C" w:rsidRPr="005D173E" w:rsidRDefault="0033038C" w:rsidP="00931EB0">
      <w:pPr>
        <w:jc w:val="center"/>
        <w:rPr>
          <w:rFonts w:cs="Times New Roman"/>
          <w:b/>
          <w:bCs/>
          <w:szCs w:val="28"/>
          <w:lang w:val="vi-VN"/>
        </w:rPr>
      </w:pPr>
      <w:r>
        <w:rPr>
          <w:rFonts w:cs="Times New Roman"/>
          <w:b/>
          <w:bCs/>
          <w:noProof/>
          <w:szCs w:val="28"/>
          <w:lang w:val="vi-VN" w:eastAsia="vi-VN"/>
        </w:rPr>
        <mc:AlternateContent>
          <mc:Choice Requires="wps">
            <w:drawing>
              <wp:anchor distT="4294967295" distB="4294967295" distL="114300" distR="114300" simplePos="0" relativeHeight="251664384" behindDoc="0" locked="0" layoutInCell="1" allowOverlap="1" wp14:anchorId="2C607B3C" wp14:editId="62353F2E">
                <wp:simplePos x="0" y="0"/>
                <wp:positionH relativeFrom="column">
                  <wp:posOffset>2414270</wp:posOffset>
                </wp:positionH>
                <wp:positionV relativeFrom="paragraph">
                  <wp:posOffset>50164</wp:posOffset>
                </wp:positionV>
                <wp:extent cx="92900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6F9AB" id="Straight Arrow Connector 9" o:spid="_x0000_s1026" type="#_x0000_t32" style="position:absolute;margin-left:190.1pt;margin-top:3.95pt;width:73.1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"/>
            </w:pict>
          </mc:Fallback>
        </mc:AlternateContent>
      </w:r>
    </w:p>
    <w:p w14:paraId="3EB71C32" w14:textId="77777777" w:rsidR="0033038C" w:rsidRPr="005D173E" w:rsidRDefault="0033038C" w:rsidP="0033038C">
      <w:pPr>
        <w:jc w:val="both"/>
        <w:rPr>
          <w:b/>
          <w:color w:val="000000"/>
          <w:sz w:val="16"/>
          <w:szCs w:val="16"/>
          <w:lang w:val="vi-VN"/>
        </w:rPr>
      </w:pPr>
    </w:p>
    <w:p w14:paraId="11C17518" w14:textId="77777777" w:rsidR="0033038C" w:rsidRPr="005D173E" w:rsidRDefault="0033038C" w:rsidP="0033038C">
      <w:pPr>
        <w:spacing w:line="276" w:lineRule="auto"/>
        <w:ind w:firstLine="709"/>
        <w:jc w:val="both"/>
        <w:rPr>
          <w:szCs w:val="28"/>
          <w:lang w:val="vi-VN"/>
        </w:rPr>
      </w:pPr>
      <w:r w:rsidRPr="005D173E">
        <w:rPr>
          <w:szCs w:val="28"/>
          <w:lang w:val="vi-VN"/>
        </w:rPr>
        <w:t>- Họ và tên giáo viên: Hoàng Văn Thắng</w:t>
      </w:r>
    </w:p>
    <w:p w14:paraId="45B5E5C5" w14:textId="677032EE" w:rsidR="0033038C" w:rsidRPr="0079786B" w:rsidRDefault="0033038C" w:rsidP="0033038C">
      <w:pPr>
        <w:spacing w:line="276" w:lineRule="auto"/>
        <w:ind w:firstLine="709"/>
        <w:jc w:val="both"/>
        <w:rPr>
          <w:szCs w:val="28"/>
        </w:rPr>
      </w:pPr>
      <w:r>
        <w:rPr>
          <w:szCs w:val="28"/>
        </w:rPr>
        <w:t>- Dạy tại lớp: 9</w:t>
      </w:r>
      <w:r w:rsidR="002177F2">
        <w:rPr>
          <w:szCs w:val="28"/>
        </w:rPr>
        <w:t>A</w:t>
      </w:r>
      <w:r w:rsidR="00CA34C4">
        <w:rPr>
          <w:szCs w:val="28"/>
        </w:rPr>
        <w:t>, 9</w:t>
      </w:r>
      <w:r w:rsidR="00931EB0">
        <w:rPr>
          <w:szCs w:val="28"/>
        </w:rPr>
        <w:t>C</w:t>
      </w:r>
      <w:r w:rsidR="00CA34C4">
        <w:rPr>
          <w:szCs w:val="28"/>
        </w:rPr>
        <w:t xml:space="preserve"> (Năm học 2021-2022)</w:t>
      </w:r>
    </w:p>
    <w:p w14:paraId="6E3C9E6A" w14:textId="77777777" w:rsidR="0033038C" w:rsidRPr="0079786B" w:rsidRDefault="0033038C" w:rsidP="0033038C">
      <w:pPr>
        <w:spacing w:line="276" w:lineRule="auto"/>
        <w:ind w:firstLine="709"/>
        <w:jc w:val="both"/>
        <w:rPr>
          <w:szCs w:val="28"/>
        </w:rPr>
      </w:pPr>
      <w:r w:rsidRPr="0079786B">
        <w:rPr>
          <w:szCs w:val="28"/>
        </w:rPr>
        <w:t xml:space="preserve">- </w:t>
      </w:r>
      <w:r>
        <w:rPr>
          <w:szCs w:val="28"/>
        </w:rPr>
        <w:t>Trường: THCS Tân An</w:t>
      </w:r>
    </w:p>
    <w:p w14:paraId="26963F45" w14:textId="585B82DF" w:rsidR="0033038C" w:rsidRDefault="00CA34C4" w:rsidP="0033038C">
      <w:pPr>
        <w:spacing w:before="120" w:after="120"/>
        <w:ind w:firstLine="720"/>
        <w:jc w:val="both"/>
        <w:rPr>
          <w:b/>
          <w:szCs w:val="28"/>
        </w:rPr>
      </w:pPr>
      <w:r>
        <w:rPr>
          <w:b/>
          <w:szCs w:val="28"/>
        </w:rPr>
        <w:t>I. ĐẶT VẤN ĐỀ</w:t>
      </w:r>
    </w:p>
    <w:p w14:paraId="6D061028" w14:textId="217C40A6" w:rsidR="0033038C" w:rsidRDefault="0033038C" w:rsidP="0033038C">
      <w:pPr>
        <w:spacing w:before="120" w:after="120"/>
        <w:ind w:firstLine="720"/>
        <w:jc w:val="both"/>
        <w:rPr>
          <w:szCs w:val="28"/>
        </w:rPr>
      </w:pPr>
      <w:r>
        <w:rPr>
          <w:szCs w:val="28"/>
        </w:rPr>
        <w:t>Nước ta đang trong thời kì</w:t>
      </w:r>
      <w:r w:rsidRPr="0089793F">
        <w:rPr>
          <w:szCs w:val="28"/>
        </w:rPr>
        <w:t xml:space="preserve"> hội nhậ</w:t>
      </w:r>
      <w:r>
        <w:rPr>
          <w:szCs w:val="28"/>
        </w:rPr>
        <w:t xml:space="preserve">p, </w:t>
      </w:r>
      <w:r w:rsidRPr="0089793F">
        <w:rPr>
          <w:szCs w:val="28"/>
        </w:rPr>
        <w:t>kinh tế trong nước đang thu hút sự tín nhiệm, đầu tư của các nước trên thế giới. Trước tình hình đó, nền giáo dục nước nhà cần có sự đổi mới trong phương pháp dạy và học nhằm nâng cao chất lượng giáo dục đáp ứng nhu cầu xã hội. Đại hội đại biểu toàn quốc lần thứ IX của Đảng đã chỉ</w:t>
      </w:r>
      <w:r>
        <w:rPr>
          <w:szCs w:val="28"/>
        </w:rPr>
        <w:t xml:space="preserve"> rõ</w:t>
      </w:r>
      <w:r w:rsidRPr="0089793F">
        <w:rPr>
          <w:szCs w:val="28"/>
        </w:rPr>
        <w:t>: “... Tiếp tục nâng cao chất lượng giáo dục toàn diện, đổi mới nội dung, phương pháp dạy và học ...”.</w:t>
      </w:r>
      <w:r>
        <w:rPr>
          <w:szCs w:val="28"/>
        </w:rPr>
        <w:t xml:space="preserve"> </w:t>
      </w:r>
      <w:r w:rsidRPr="0089793F">
        <w:rPr>
          <w:szCs w:val="28"/>
        </w:rPr>
        <w:t>Nhưng đa số chúng ta chỉ quan tâm đến việc đổi mới phương pháp dạy của giáo viên, ít nhắc đến người học phải biết cách học như thế nào để trong mọi thời điểm, mọi hoàn cảnh vẫn có thể học được, học tốt và học suốt đời. Vì vậy Nghị quyết Trung Ương IV khoá VII đã khẳng định: “Phải khuyến khích tự học” phải “Áp dụng những phương pháp giáo dục hiện đại để bồi dưỡng cho học sinh năng lực tư duy sáng tạo, năng lực giải quyết vấn đề”. Từ đó, ta thấ</w:t>
      </w:r>
      <w:r>
        <w:rPr>
          <w:szCs w:val="28"/>
        </w:rPr>
        <w:t>y</w:t>
      </w:r>
      <w:r w:rsidRPr="0089793F">
        <w:rPr>
          <w:szCs w:val="28"/>
        </w:rPr>
        <w:t xml:space="preserve"> tự học là mộ</w:t>
      </w:r>
      <w:r>
        <w:rPr>
          <w:szCs w:val="28"/>
        </w:rPr>
        <w:t>t năng lực</w:t>
      </w:r>
      <w:r w:rsidRPr="0089793F">
        <w:rPr>
          <w:szCs w:val="28"/>
        </w:rPr>
        <w:t xml:space="preserve"> tốt, rất quan trọng</w:t>
      </w:r>
      <w:r>
        <w:rPr>
          <w:szCs w:val="28"/>
        </w:rPr>
        <w:t>,</w:t>
      </w:r>
      <w:r w:rsidRPr="0089793F">
        <w:rPr>
          <w:szCs w:val="28"/>
        </w:rPr>
        <w:t xml:space="preserve"> góp phần thúc đẩ</w:t>
      </w:r>
      <w:r>
        <w:rPr>
          <w:szCs w:val="28"/>
        </w:rPr>
        <w:t xml:space="preserve">y quá trình học tập </w:t>
      </w:r>
      <w:r w:rsidRPr="0089793F">
        <w:rPr>
          <w:szCs w:val="28"/>
        </w:rPr>
        <w:t>của học sinh</w:t>
      </w:r>
      <w:r>
        <w:rPr>
          <w:szCs w:val="28"/>
        </w:rPr>
        <w:t>, có ý nghĩa</w:t>
      </w:r>
      <w:r w:rsidRPr="0089793F">
        <w:rPr>
          <w:szCs w:val="28"/>
        </w:rPr>
        <w:t xml:space="preserve"> phát triể</w:t>
      </w:r>
      <w:r>
        <w:rPr>
          <w:szCs w:val="28"/>
        </w:rPr>
        <w:t xml:space="preserve">n lâu dài, </w:t>
      </w:r>
      <w:r w:rsidRPr="0089793F">
        <w:rPr>
          <w:szCs w:val="28"/>
        </w:rPr>
        <w:t>là cơ sở</w:t>
      </w:r>
      <w:r>
        <w:rPr>
          <w:szCs w:val="28"/>
        </w:rPr>
        <w:t>,</w:t>
      </w:r>
      <w:r w:rsidRPr="0089793F">
        <w:rPr>
          <w:szCs w:val="28"/>
        </w:rPr>
        <w:t xml:space="preserve"> động lực thúc đẩy các em</w:t>
      </w:r>
      <w:r>
        <w:rPr>
          <w:szCs w:val="28"/>
        </w:rPr>
        <w:t xml:space="preserve"> học tập</w:t>
      </w:r>
      <w:r w:rsidRPr="0089793F">
        <w:rPr>
          <w:szCs w:val="28"/>
        </w:rPr>
        <w:t xml:space="preserve"> tích cực, tự giác và tư duy sáng tạo. </w:t>
      </w:r>
    </w:p>
    <w:p w14:paraId="1CA6C36C" w14:textId="77777777" w:rsidR="0033038C" w:rsidRDefault="0033038C" w:rsidP="0033038C">
      <w:pPr>
        <w:spacing w:before="120" w:after="120"/>
        <w:ind w:firstLine="720"/>
        <w:jc w:val="both"/>
        <w:rPr>
          <w:b/>
          <w:szCs w:val="28"/>
        </w:rPr>
      </w:pPr>
      <w:r>
        <w:rPr>
          <w:b/>
          <w:szCs w:val="28"/>
        </w:rPr>
        <w:t>1. T</w:t>
      </w:r>
      <w:r w:rsidRPr="00514DC3">
        <w:rPr>
          <w:b/>
          <w:szCs w:val="28"/>
        </w:rPr>
        <w:t>hực trạng tình hình của tập thể, cá nhân trướ</w:t>
      </w:r>
      <w:r>
        <w:rPr>
          <w:b/>
          <w:szCs w:val="28"/>
        </w:rPr>
        <w:t>c khi áp dụng</w:t>
      </w:r>
      <w:r w:rsidRPr="00514DC3">
        <w:rPr>
          <w:b/>
          <w:szCs w:val="28"/>
        </w:rPr>
        <w:t xml:space="preserve"> </w:t>
      </w:r>
      <w:r>
        <w:rPr>
          <w:b/>
          <w:szCs w:val="28"/>
        </w:rPr>
        <w:t>b</w:t>
      </w:r>
      <w:r w:rsidRPr="00514DC3">
        <w:rPr>
          <w:b/>
          <w:szCs w:val="28"/>
        </w:rPr>
        <w:t>iện pháp góp phần nâng cao chất lượng công tác giảng dạy của cá nhân</w:t>
      </w:r>
    </w:p>
    <w:p w14:paraId="44A3C77F" w14:textId="77777777" w:rsidR="0033038C" w:rsidRDefault="0033038C" w:rsidP="0033038C">
      <w:pPr>
        <w:spacing w:before="120" w:after="120"/>
        <w:ind w:firstLine="720"/>
        <w:jc w:val="both"/>
        <w:rPr>
          <w:szCs w:val="28"/>
        </w:rPr>
      </w:pPr>
      <w:r>
        <w:rPr>
          <w:szCs w:val="28"/>
        </w:rPr>
        <w:t>Qua khảo sát đầu năm về tầm quan trọng của hoạt động tự học với 90 học sinh các lớp 9A, 9B, 9C tôi nhận được kết quả như sau:</w:t>
      </w:r>
    </w:p>
    <w:tbl>
      <w:tblPr>
        <w:tblStyle w:val="TableGrid"/>
        <w:tblW w:w="0" w:type="auto"/>
        <w:tblLook w:val="04A0" w:firstRow="1" w:lastRow="0" w:firstColumn="1" w:lastColumn="0" w:noHBand="0" w:noVBand="1"/>
      </w:tblPr>
      <w:tblGrid>
        <w:gridCol w:w="1713"/>
        <w:gridCol w:w="663"/>
        <w:gridCol w:w="976"/>
        <w:gridCol w:w="801"/>
        <w:gridCol w:w="929"/>
        <w:gridCol w:w="834"/>
        <w:gridCol w:w="929"/>
        <w:gridCol w:w="834"/>
        <w:gridCol w:w="929"/>
        <w:gridCol w:w="834"/>
      </w:tblGrid>
      <w:tr w:rsidR="0033038C" w:rsidRPr="000A5C75" w14:paraId="2EDACEF2" w14:textId="77777777" w:rsidTr="008E7DE3">
        <w:trPr>
          <w:trHeight w:val="624"/>
        </w:trPr>
        <w:tc>
          <w:tcPr>
            <w:tcW w:w="1713" w:type="dxa"/>
            <w:vMerge w:val="restart"/>
            <w:tcBorders>
              <w:tl2br w:val="single" w:sz="4" w:space="0" w:color="auto"/>
            </w:tcBorders>
          </w:tcPr>
          <w:p w14:paraId="5A2934FE"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lastRenderedPageBreak/>
              <w:t xml:space="preserve">      Mức độ</w:t>
            </w:r>
          </w:p>
          <w:p w14:paraId="79E2D6A7"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Lớp</w:t>
            </w:r>
          </w:p>
          <w:p w14:paraId="0E51B178"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Tham</w:t>
            </w:r>
          </w:p>
          <w:p w14:paraId="6F11F22D"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gia khảo sát</w:t>
            </w:r>
          </w:p>
        </w:tc>
        <w:tc>
          <w:tcPr>
            <w:tcW w:w="663" w:type="dxa"/>
            <w:vMerge w:val="restart"/>
            <w:vAlign w:val="center"/>
          </w:tcPr>
          <w:p w14:paraId="1E84A149"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Sĩ số</w:t>
            </w:r>
          </w:p>
        </w:tc>
        <w:tc>
          <w:tcPr>
            <w:tcW w:w="1735" w:type="dxa"/>
            <w:gridSpan w:val="2"/>
            <w:vAlign w:val="center"/>
          </w:tcPr>
          <w:p w14:paraId="612C2796"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Rất</w:t>
            </w:r>
          </w:p>
          <w:p w14:paraId="75F79CED"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quan trọng</w:t>
            </w:r>
          </w:p>
        </w:tc>
        <w:tc>
          <w:tcPr>
            <w:tcW w:w="1763" w:type="dxa"/>
            <w:gridSpan w:val="2"/>
            <w:vAlign w:val="center"/>
          </w:tcPr>
          <w:p w14:paraId="374C1E78"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Quan trọng</w:t>
            </w:r>
          </w:p>
        </w:tc>
        <w:tc>
          <w:tcPr>
            <w:tcW w:w="1763" w:type="dxa"/>
            <w:gridSpan w:val="2"/>
            <w:vAlign w:val="center"/>
          </w:tcPr>
          <w:p w14:paraId="7E39AA7F"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Bình thường</w:t>
            </w:r>
          </w:p>
        </w:tc>
        <w:tc>
          <w:tcPr>
            <w:tcW w:w="1763" w:type="dxa"/>
            <w:gridSpan w:val="2"/>
            <w:vAlign w:val="center"/>
          </w:tcPr>
          <w:p w14:paraId="054EC03A"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Không</w:t>
            </w:r>
          </w:p>
          <w:p w14:paraId="39312EBD"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quan trọng</w:t>
            </w:r>
          </w:p>
        </w:tc>
      </w:tr>
      <w:tr w:rsidR="0033038C" w:rsidRPr="000A5C75" w14:paraId="016F9BB3" w14:textId="77777777" w:rsidTr="008E7DE3">
        <w:trPr>
          <w:trHeight w:val="624"/>
        </w:trPr>
        <w:tc>
          <w:tcPr>
            <w:tcW w:w="1713" w:type="dxa"/>
            <w:vMerge/>
            <w:tcBorders>
              <w:bottom w:val="single" w:sz="4" w:space="0" w:color="auto"/>
              <w:tl2br w:val="single" w:sz="4" w:space="0" w:color="auto"/>
            </w:tcBorders>
          </w:tcPr>
          <w:p w14:paraId="1B41DBEE" w14:textId="77777777" w:rsidR="0033038C" w:rsidRPr="000A5C75" w:rsidRDefault="0033038C" w:rsidP="008E7DE3">
            <w:pPr>
              <w:jc w:val="right"/>
              <w:rPr>
                <w:rFonts w:ascii="Times New Roman" w:hAnsi="Times New Roman"/>
                <w:sz w:val="26"/>
                <w:szCs w:val="26"/>
              </w:rPr>
            </w:pPr>
          </w:p>
        </w:tc>
        <w:tc>
          <w:tcPr>
            <w:tcW w:w="663" w:type="dxa"/>
            <w:vMerge/>
          </w:tcPr>
          <w:p w14:paraId="489EEDE9" w14:textId="77777777" w:rsidR="0033038C" w:rsidRPr="000A5C75" w:rsidRDefault="0033038C" w:rsidP="008E7DE3">
            <w:pPr>
              <w:jc w:val="center"/>
              <w:rPr>
                <w:rFonts w:ascii="Times New Roman" w:hAnsi="Times New Roman"/>
                <w:sz w:val="26"/>
                <w:szCs w:val="26"/>
              </w:rPr>
            </w:pPr>
          </w:p>
        </w:tc>
        <w:tc>
          <w:tcPr>
            <w:tcW w:w="976" w:type="dxa"/>
            <w:vAlign w:val="center"/>
          </w:tcPr>
          <w:p w14:paraId="1419E32E"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Số lượng</w:t>
            </w:r>
          </w:p>
        </w:tc>
        <w:tc>
          <w:tcPr>
            <w:tcW w:w="759" w:type="dxa"/>
            <w:vAlign w:val="center"/>
          </w:tcPr>
          <w:p w14:paraId="402D25E4"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1F136EED"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Số lượng</w:t>
            </w:r>
          </w:p>
        </w:tc>
        <w:tc>
          <w:tcPr>
            <w:tcW w:w="834" w:type="dxa"/>
            <w:vAlign w:val="center"/>
          </w:tcPr>
          <w:p w14:paraId="47933E6F"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76CEF4F9"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Số lượng</w:t>
            </w:r>
          </w:p>
        </w:tc>
        <w:tc>
          <w:tcPr>
            <w:tcW w:w="834" w:type="dxa"/>
            <w:vAlign w:val="center"/>
          </w:tcPr>
          <w:p w14:paraId="7C98EDB0"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11E3753F"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Số lượng</w:t>
            </w:r>
          </w:p>
        </w:tc>
        <w:tc>
          <w:tcPr>
            <w:tcW w:w="834" w:type="dxa"/>
            <w:vAlign w:val="center"/>
          </w:tcPr>
          <w:p w14:paraId="5E15B28C"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r>
      <w:tr w:rsidR="0033038C" w:rsidRPr="000A5C75" w14:paraId="4888C350" w14:textId="77777777" w:rsidTr="008E7DE3">
        <w:trPr>
          <w:trHeight w:val="624"/>
        </w:trPr>
        <w:tc>
          <w:tcPr>
            <w:tcW w:w="1713" w:type="dxa"/>
            <w:vAlign w:val="center"/>
          </w:tcPr>
          <w:p w14:paraId="31B4D8A7"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9A</w:t>
            </w:r>
          </w:p>
        </w:tc>
        <w:tc>
          <w:tcPr>
            <w:tcW w:w="663" w:type="dxa"/>
            <w:vAlign w:val="center"/>
          </w:tcPr>
          <w:p w14:paraId="01E8421C"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29</w:t>
            </w:r>
          </w:p>
        </w:tc>
        <w:tc>
          <w:tcPr>
            <w:tcW w:w="976" w:type="dxa"/>
            <w:vAlign w:val="center"/>
          </w:tcPr>
          <w:p w14:paraId="463CD711"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5</w:t>
            </w:r>
          </w:p>
        </w:tc>
        <w:tc>
          <w:tcPr>
            <w:tcW w:w="759" w:type="dxa"/>
            <w:vAlign w:val="center"/>
          </w:tcPr>
          <w:p w14:paraId="271393CA"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17,24</w:t>
            </w:r>
          </w:p>
        </w:tc>
        <w:tc>
          <w:tcPr>
            <w:tcW w:w="929" w:type="dxa"/>
            <w:vAlign w:val="center"/>
          </w:tcPr>
          <w:p w14:paraId="35196EB2"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6</w:t>
            </w:r>
          </w:p>
        </w:tc>
        <w:tc>
          <w:tcPr>
            <w:tcW w:w="834" w:type="dxa"/>
            <w:vAlign w:val="center"/>
          </w:tcPr>
          <w:p w14:paraId="2BB872FD"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20,69</w:t>
            </w:r>
          </w:p>
        </w:tc>
        <w:tc>
          <w:tcPr>
            <w:tcW w:w="929" w:type="dxa"/>
            <w:vAlign w:val="center"/>
          </w:tcPr>
          <w:p w14:paraId="5E2022F5"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8</w:t>
            </w:r>
          </w:p>
        </w:tc>
        <w:tc>
          <w:tcPr>
            <w:tcW w:w="834" w:type="dxa"/>
            <w:vAlign w:val="center"/>
          </w:tcPr>
          <w:p w14:paraId="11EA030C"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27,59</w:t>
            </w:r>
          </w:p>
        </w:tc>
        <w:tc>
          <w:tcPr>
            <w:tcW w:w="929" w:type="dxa"/>
            <w:vAlign w:val="center"/>
          </w:tcPr>
          <w:p w14:paraId="5983A85E"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10</w:t>
            </w:r>
          </w:p>
        </w:tc>
        <w:tc>
          <w:tcPr>
            <w:tcW w:w="834" w:type="dxa"/>
            <w:vAlign w:val="center"/>
          </w:tcPr>
          <w:p w14:paraId="2ADF0327"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34,48</w:t>
            </w:r>
          </w:p>
        </w:tc>
      </w:tr>
      <w:tr w:rsidR="0033038C" w:rsidRPr="000A5C75" w14:paraId="1337C288" w14:textId="77777777" w:rsidTr="008E7DE3">
        <w:trPr>
          <w:trHeight w:val="624"/>
        </w:trPr>
        <w:tc>
          <w:tcPr>
            <w:tcW w:w="1713" w:type="dxa"/>
            <w:vAlign w:val="center"/>
          </w:tcPr>
          <w:p w14:paraId="41B9AD3A"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9B</w:t>
            </w:r>
          </w:p>
        </w:tc>
        <w:tc>
          <w:tcPr>
            <w:tcW w:w="663" w:type="dxa"/>
            <w:vAlign w:val="center"/>
          </w:tcPr>
          <w:p w14:paraId="0B3769C2"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31</w:t>
            </w:r>
          </w:p>
        </w:tc>
        <w:tc>
          <w:tcPr>
            <w:tcW w:w="976" w:type="dxa"/>
            <w:vAlign w:val="center"/>
          </w:tcPr>
          <w:p w14:paraId="67E0E93A"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4</w:t>
            </w:r>
          </w:p>
        </w:tc>
        <w:tc>
          <w:tcPr>
            <w:tcW w:w="759" w:type="dxa"/>
            <w:vAlign w:val="center"/>
          </w:tcPr>
          <w:p w14:paraId="3A60474A"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12,90</w:t>
            </w:r>
          </w:p>
        </w:tc>
        <w:tc>
          <w:tcPr>
            <w:tcW w:w="929" w:type="dxa"/>
            <w:vAlign w:val="center"/>
          </w:tcPr>
          <w:p w14:paraId="1A9BA6F8"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4</w:t>
            </w:r>
          </w:p>
        </w:tc>
        <w:tc>
          <w:tcPr>
            <w:tcW w:w="834" w:type="dxa"/>
            <w:vAlign w:val="center"/>
          </w:tcPr>
          <w:p w14:paraId="60613DB3"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12,90</w:t>
            </w:r>
          </w:p>
        </w:tc>
        <w:tc>
          <w:tcPr>
            <w:tcW w:w="929" w:type="dxa"/>
            <w:vAlign w:val="center"/>
          </w:tcPr>
          <w:p w14:paraId="0D88F26B"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11</w:t>
            </w:r>
          </w:p>
        </w:tc>
        <w:tc>
          <w:tcPr>
            <w:tcW w:w="834" w:type="dxa"/>
            <w:vAlign w:val="center"/>
          </w:tcPr>
          <w:p w14:paraId="59C8A60C"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35,48</w:t>
            </w:r>
          </w:p>
        </w:tc>
        <w:tc>
          <w:tcPr>
            <w:tcW w:w="929" w:type="dxa"/>
            <w:vAlign w:val="center"/>
          </w:tcPr>
          <w:p w14:paraId="0196F686"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12</w:t>
            </w:r>
          </w:p>
        </w:tc>
        <w:tc>
          <w:tcPr>
            <w:tcW w:w="834" w:type="dxa"/>
            <w:vAlign w:val="center"/>
          </w:tcPr>
          <w:p w14:paraId="177C3631"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38,71</w:t>
            </w:r>
          </w:p>
        </w:tc>
      </w:tr>
      <w:tr w:rsidR="0033038C" w:rsidRPr="000A5C75" w14:paraId="7596638E" w14:textId="77777777" w:rsidTr="008E7DE3">
        <w:trPr>
          <w:trHeight w:val="624"/>
        </w:trPr>
        <w:tc>
          <w:tcPr>
            <w:tcW w:w="1713" w:type="dxa"/>
            <w:tcBorders>
              <w:bottom w:val="single" w:sz="4" w:space="0" w:color="auto"/>
            </w:tcBorders>
            <w:vAlign w:val="center"/>
          </w:tcPr>
          <w:p w14:paraId="5D2E9A62"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9C</w:t>
            </w:r>
          </w:p>
        </w:tc>
        <w:tc>
          <w:tcPr>
            <w:tcW w:w="663" w:type="dxa"/>
            <w:vAlign w:val="center"/>
          </w:tcPr>
          <w:p w14:paraId="5FE581EC"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30</w:t>
            </w:r>
          </w:p>
        </w:tc>
        <w:tc>
          <w:tcPr>
            <w:tcW w:w="976" w:type="dxa"/>
            <w:vAlign w:val="center"/>
          </w:tcPr>
          <w:p w14:paraId="02B61481"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w:t>
            </w:r>
          </w:p>
        </w:tc>
        <w:tc>
          <w:tcPr>
            <w:tcW w:w="759" w:type="dxa"/>
            <w:vAlign w:val="center"/>
          </w:tcPr>
          <w:p w14:paraId="1E3D3D35"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10,00</w:t>
            </w:r>
          </w:p>
        </w:tc>
        <w:tc>
          <w:tcPr>
            <w:tcW w:w="929" w:type="dxa"/>
            <w:vAlign w:val="center"/>
          </w:tcPr>
          <w:p w14:paraId="2E61D168"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5</w:t>
            </w:r>
          </w:p>
        </w:tc>
        <w:tc>
          <w:tcPr>
            <w:tcW w:w="834" w:type="dxa"/>
            <w:vAlign w:val="center"/>
          </w:tcPr>
          <w:p w14:paraId="79AB4145"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16,67</w:t>
            </w:r>
          </w:p>
        </w:tc>
        <w:tc>
          <w:tcPr>
            <w:tcW w:w="929" w:type="dxa"/>
            <w:vAlign w:val="center"/>
          </w:tcPr>
          <w:p w14:paraId="39F3E0A3"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11</w:t>
            </w:r>
          </w:p>
        </w:tc>
        <w:tc>
          <w:tcPr>
            <w:tcW w:w="834" w:type="dxa"/>
            <w:vAlign w:val="center"/>
          </w:tcPr>
          <w:p w14:paraId="5BFDAEB2"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36,67</w:t>
            </w:r>
          </w:p>
        </w:tc>
        <w:tc>
          <w:tcPr>
            <w:tcW w:w="929" w:type="dxa"/>
            <w:vAlign w:val="center"/>
          </w:tcPr>
          <w:p w14:paraId="2E23C891"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11</w:t>
            </w:r>
          </w:p>
        </w:tc>
        <w:tc>
          <w:tcPr>
            <w:tcW w:w="834" w:type="dxa"/>
            <w:vAlign w:val="center"/>
          </w:tcPr>
          <w:p w14:paraId="2DD23DB7"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36,67</w:t>
            </w:r>
          </w:p>
        </w:tc>
      </w:tr>
    </w:tbl>
    <w:p w14:paraId="257622C4" w14:textId="77777777" w:rsidR="0033038C" w:rsidRDefault="0033038C" w:rsidP="0033038C">
      <w:pPr>
        <w:spacing w:before="100" w:after="80"/>
        <w:ind w:firstLine="720"/>
        <w:jc w:val="both"/>
        <w:rPr>
          <w:szCs w:val="28"/>
        </w:rPr>
      </w:pPr>
      <w:r>
        <w:rPr>
          <w:szCs w:val="28"/>
        </w:rPr>
        <w:t>Từ bảng thống kê trên ta dễ dàng nhận thấy đa số học sinh chưa thực sự nhận thức được tầm quan trọng của hoạt động tự học do phần lớn các em vẫn cho mức độ quan trọng của hoạt động tự học là bình thường và một bộ phận nhỏ còn cho rằng tự học là không quan trọng!</w:t>
      </w:r>
    </w:p>
    <w:p w14:paraId="40208D7F" w14:textId="77777777" w:rsidR="0033038C" w:rsidRDefault="0033038C" w:rsidP="0033038C">
      <w:pPr>
        <w:spacing w:before="100" w:after="80"/>
        <w:jc w:val="both"/>
        <w:rPr>
          <w:szCs w:val="28"/>
        </w:rPr>
      </w:pPr>
      <w:r>
        <w:rPr>
          <w:b/>
          <w:szCs w:val="28"/>
        </w:rPr>
        <w:tab/>
      </w:r>
      <w:r w:rsidRPr="0059145C">
        <w:rPr>
          <w:szCs w:val="28"/>
        </w:rPr>
        <w:t>Để</w:t>
      </w:r>
      <w:r>
        <w:rPr>
          <w:szCs w:val="28"/>
        </w:rPr>
        <w:t xml:space="preserve"> việc học tập bộ môn toán có hiệu quả thì bên cạnh việc đổi mới phương pháp giảng dạy trên lớp thì giáo viên đồng thời phải biết hướng dẫn học sinh phương pháp tự học, tự nghiên cứu ở nhà. </w:t>
      </w:r>
    </w:p>
    <w:p w14:paraId="3BE1283D" w14:textId="77777777" w:rsidR="0033038C" w:rsidRPr="00AC0D7D" w:rsidRDefault="0033038C" w:rsidP="0033038C">
      <w:pPr>
        <w:spacing w:before="100" w:after="80"/>
        <w:ind w:firstLine="720"/>
        <w:jc w:val="both"/>
        <w:rPr>
          <w:rFonts w:ascii="Times New Roman Bold" w:hAnsi="Times New Roman Bold"/>
          <w:b/>
          <w:w w:val="95"/>
          <w:szCs w:val="28"/>
        </w:rPr>
      </w:pPr>
      <w:r w:rsidRPr="00AC0D7D">
        <w:rPr>
          <w:rFonts w:ascii="Times New Roman Bold" w:hAnsi="Times New Roman Bold"/>
          <w:b/>
          <w:w w:val="95"/>
          <w:szCs w:val="28"/>
        </w:rPr>
        <w:t>2. Các yếu tố ảnh hưởng đến chất lượng hoạt động tự học của học sinh</w:t>
      </w:r>
    </w:p>
    <w:p w14:paraId="47D1839A" w14:textId="77777777" w:rsidR="0033038C" w:rsidRDefault="0033038C" w:rsidP="0033038C">
      <w:pPr>
        <w:spacing w:before="100" w:after="80"/>
        <w:ind w:firstLine="720"/>
        <w:jc w:val="both"/>
        <w:rPr>
          <w:b/>
          <w:szCs w:val="28"/>
        </w:rPr>
      </w:pPr>
      <w:r>
        <w:rPr>
          <w:b/>
          <w:szCs w:val="28"/>
        </w:rPr>
        <w:t>* Thuận lợi:</w:t>
      </w:r>
    </w:p>
    <w:p w14:paraId="4BB283CF" w14:textId="77777777" w:rsidR="0033038C" w:rsidRPr="0059145C" w:rsidRDefault="0033038C" w:rsidP="0033038C">
      <w:pPr>
        <w:spacing w:before="100" w:after="80"/>
        <w:ind w:firstLine="720"/>
        <w:jc w:val="both"/>
        <w:rPr>
          <w:szCs w:val="28"/>
        </w:rPr>
      </w:pPr>
      <w:r>
        <w:rPr>
          <w:szCs w:val="28"/>
        </w:rPr>
        <w:t>- Kinh tế xã hội phát triển với sự bùng nổ của công nghệ thông tin nên người học dễ dàng hơn trong tiếp cận các nguồn thông tin, các tiến bộ của khoa học và xã hội.</w:t>
      </w:r>
    </w:p>
    <w:p w14:paraId="1A778660" w14:textId="77777777" w:rsidR="0033038C" w:rsidRDefault="0033038C" w:rsidP="0033038C">
      <w:pPr>
        <w:spacing w:before="100" w:after="80"/>
        <w:ind w:firstLine="720"/>
        <w:jc w:val="both"/>
        <w:rPr>
          <w:szCs w:val="28"/>
        </w:rPr>
      </w:pPr>
      <w:r w:rsidRPr="0087161E">
        <w:rPr>
          <w:szCs w:val="28"/>
        </w:rPr>
        <w:t xml:space="preserve">- </w:t>
      </w:r>
      <w:r>
        <w:rPr>
          <w:szCs w:val="28"/>
        </w:rPr>
        <w:t>Môi trường học tập của học sinh ngày càng được quan tâm đầu tư về cơ sở vật chất, phòng học hiện đại, nhiều thiết bị thông minh.</w:t>
      </w:r>
    </w:p>
    <w:p w14:paraId="766AD31C" w14:textId="77777777" w:rsidR="0033038C" w:rsidRDefault="0033038C" w:rsidP="0033038C">
      <w:pPr>
        <w:spacing w:before="100" w:after="80"/>
        <w:ind w:firstLine="720"/>
        <w:jc w:val="both"/>
        <w:rPr>
          <w:szCs w:val="28"/>
        </w:rPr>
      </w:pPr>
      <w:r>
        <w:rPr>
          <w:szCs w:val="28"/>
        </w:rPr>
        <w:t>- Đội ngũ giáo viên có trình độ, năng lực tốt, nhiệt tình trong công tác, tâm huyết với nghề.</w:t>
      </w:r>
    </w:p>
    <w:p w14:paraId="7B31C8E3" w14:textId="77777777" w:rsidR="0033038C" w:rsidRDefault="0033038C" w:rsidP="0033038C">
      <w:pPr>
        <w:spacing w:before="100" w:after="80"/>
        <w:ind w:firstLine="720"/>
        <w:jc w:val="both"/>
        <w:rPr>
          <w:szCs w:val="28"/>
        </w:rPr>
      </w:pPr>
      <w:r>
        <w:rPr>
          <w:szCs w:val="28"/>
        </w:rPr>
        <w:t>- Gia đình người học ngày càng quan tâm, đầu tư hơn vào giáo dục.</w:t>
      </w:r>
    </w:p>
    <w:p w14:paraId="3FF4A613" w14:textId="77777777" w:rsidR="0033038C" w:rsidRDefault="0033038C" w:rsidP="0033038C">
      <w:pPr>
        <w:spacing w:before="100" w:after="80"/>
        <w:ind w:firstLine="720"/>
        <w:jc w:val="both"/>
        <w:rPr>
          <w:szCs w:val="28"/>
        </w:rPr>
      </w:pPr>
      <w:r>
        <w:rPr>
          <w:szCs w:val="28"/>
        </w:rPr>
        <w:t>- Đa số người học đã có ý thức chủ động hơn trong hoạt động tự học.</w:t>
      </w:r>
    </w:p>
    <w:p w14:paraId="2793F940" w14:textId="77777777" w:rsidR="0033038C" w:rsidRPr="0087161E" w:rsidRDefault="0033038C" w:rsidP="0033038C">
      <w:pPr>
        <w:spacing w:before="100" w:after="80"/>
        <w:ind w:firstLine="720"/>
        <w:jc w:val="both"/>
        <w:rPr>
          <w:b/>
          <w:szCs w:val="28"/>
        </w:rPr>
      </w:pPr>
      <w:r>
        <w:rPr>
          <w:b/>
          <w:szCs w:val="28"/>
        </w:rPr>
        <w:t>* Khó khăn:</w:t>
      </w:r>
    </w:p>
    <w:p w14:paraId="72CDD7A0" w14:textId="77777777" w:rsidR="0033038C" w:rsidRDefault="0033038C" w:rsidP="0033038C">
      <w:pPr>
        <w:spacing w:before="100" w:after="80"/>
        <w:ind w:firstLine="720"/>
        <w:jc w:val="both"/>
        <w:rPr>
          <w:szCs w:val="28"/>
        </w:rPr>
      </w:pPr>
      <w:r>
        <w:rPr>
          <w:szCs w:val="28"/>
        </w:rPr>
        <w:t>- Hạ tầng thông tin mạng phát triển nhanh chóng khiến lượng thông tin người học có thể tiếp cận quá lớn, quá đa dạng trong khi khả năng chọn lọc của người học chưa tốt, nhiều em còn sa đà vào mạng xã hội, game trực tuyến.</w:t>
      </w:r>
    </w:p>
    <w:p w14:paraId="5DD60AFC" w14:textId="77777777" w:rsidR="0033038C" w:rsidRDefault="0033038C" w:rsidP="0033038C">
      <w:pPr>
        <w:spacing w:before="100" w:after="80"/>
        <w:ind w:firstLine="720"/>
        <w:jc w:val="both"/>
        <w:rPr>
          <w:szCs w:val="28"/>
        </w:rPr>
      </w:pPr>
      <w:r>
        <w:rPr>
          <w:szCs w:val="28"/>
        </w:rPr>
        <w:t xml:space="preserve">- Nhận thức về tầm quan trọng của hoạt động tự học trong chính bản thân người học chưa thật đầy đủ. </w:t>
      </w:r>
    </w:p>
    <w:p w14:paraId="77705B1B" w14:textId="77777777" w:rsidR="0033038C" w:rsidRDefault="0033038C" w:rsidP="0033038C">
      <w:pPr>
        <w:spacing w:before="100" w:after="80"/>
        <w:ind w:firstLine="720"/>
        <w:jc w:val="both"/>
        <w:rPr>
          <w:szCs w:val="28"/>
        </w:rPr>
      </w:pPr>
      <w:r>
        <w:rPr>
          <w:szCs w:val="28"/>
        </w:rPr>
        <w:t>- Người học biết tự học rất quan trọng nhưng còn lúng túng, chưa xây dựng được phương pháp tự học phù hợp, không biết bắt đầu từ đâu.</w:t>
      </w:r>
    </w:p>
    <w:p w14:paraId="2C641ACA" w14:textId="6CE36AC6" w:rsidR="0033038C" w:rsidRPr="0087161E" w:rsidRDefault="0033038C" w:rsidP="0033038C">
      <w:pPr>
        <w:spacing w:before="100" w:after="80"/>
        <w:ind w:firstLine="720"/>
        <w:jc w:val="both"/>
        <w:rPr>
          <w:szCs w:val="28"/>
        </w:rPr>
      </w:pPr>
      <w:r>
        <w:rPr>
          <w:szCs w:val="28"/>
        </w:rPr>
        <w:t>- Đặc biệt, đầu năm 2020</w:t>
      </w:r>
      <w:r w:rsidR="00931EB0">
        <w:rPr>
          <w:szCs w:val="28"/>
        </w:rPr>
        <w:t xml:space="preserve"> đến năm 2022</w:t>
      </w:r>
      <w:r>
        <w:rPr>
          <w:szCs w:val="28"/>
        </w:rPr>
        <w:t xml:space="preserve"> dịch bệnh Covid 19 </w:t>
      </w:r>
      <w:r w:rsidR="00931EB0">
        <w:rPr>
          <w:szCs w:val="28"/>
        </w:rPr>
        <w:t xml:space="preserve">vẫn </w:t>
      </w:r>
      <w:r>
        <w:rPr>
          <w:szCs w:val="28"/>
        </w:rPr>
        <w:t>bùng phát, cả nước phải thực hiện giãn cách xã hội khiến người học không có điều kiện đến trường như thời điểm bình thường, tạo ra một sự thay đổi lớn trong cách học và phương pháp tiếp cận kiến thức.</w:t>
      </w:r>
    </w:p>
    <w:p w14:paraId="17647427" w14:textId="04B639E3" w:rsidR="0033038C" w:rsidRPr="00D1366C" w:rsidRDefault="0033038C" w:rsidP="0033038C">
      <w:pPr>
        <w:spacing w:before="100" w:after="80"/>
        <w:ind w:firstLine="720"/>
        <w:jc w:val="both"/>
        <w:rPr>
          <w:b/>
          <w:i/>
          <w:szCs w:val="28"/>
        </w:rPr>
      </w:pPr>
      <w:r w:rsidRPr="003F6C26">
        <w:rPr>
          <w:rFonts w:cs="Times New Roman"/>
          <w:szCs w:val="28"/>
        </w:rPr>
        <w:t xml:space="preserve">Do đó, tôi quyết định thực hiện giải pháp </w:t>
      </w:r>
      <w:r w:rsidRPr="00D1366C">
        <w:rPr>
          <w:rFonts w:cs="Times New Roman"/>
          <w:b/>
          <w:i/>
          <w:szCs w:val="28"/>
        </w:rPr>
        <w:t>“Ứ</w:t>
      </w:r>
      <w:r w:rsidRPr="00D1366C">
        <w:rPr>
          <w:b/>
          <w:i/>
          <w:szCs w:val="28"/>
        </w:rPr>
        <w:t>ng dụ</w:t>
      </w:r>
      <w:r>
        <w:rPr>
          <w:b/>
          <w:i/>
          <w:szCs w:val="28"/>
        </w:rPr>
        <w:t xml:space="preserve">ng CNTT nhằm </w:t>
      </w:r>
      <w:r w:rsidRPr="00D1366C">
        <w:rPr>
          <w:b/>
          <w:i/>
          <w:szCs w:val="28"/>
        </w:rPr>
        <w:t xml:space="preserve">nâng cao năng lực tự học môn toán của học sinh THCS”. </w:t>
      </w:r>
    </w:p>
    <w:p w14:paraId="18F45F62" w14:textId="77777777" w:rsidR="00C52527" w:rsidRPr="00CA34C4" w:rsidRDefault="00C52527" w:rsidP="00C52527">
      <w:pPr>
        <w:spacing w:before="120" w:after="120"/>
        <w:ind w:firstLine="720"/>
        <w:jc w:val="both"/>
        <w:rPr>
          <w:b/>
          <w:bCs/>
          <w:szCs w:val="28"/>
        </w:rPr>
      </w:pPr>
      <w:r w:rsidRPr="00CA34C4">
        <w:rPr>
          <w:b/>
          <w:bCs/>
          <w:szCs w:val="28"/>
        </w:rPr>
        <w:lastRenderedPageBreak/>
        <w:t>II. GIẢI QUYẾT VẤN ĐỀ</w:t>
      </w:r>
    </w:p>
    <w:p w14:paraId="03C8BB90" w14:textId="5AE67BC1" w:rsidR="0033038C" w:rsidRPr="00D1366C" w:rsidRDefault="00C52527" w:rsidP="0033038C">
      <w:pPr>
        <w:spacing w:before="100" w:after="80"/>
        <w:ind w:firstLine="720"/>
        <w:jc w:val="both"/>
        <w:rPr>
          <w:rFonts w:cs="Times New Roman"/>
          <w:b/>
          <w:szCs w:val="28"/>
        </w:rPr>
      </w:pPr>
      <w:r>
        <w:rPr>
          <w:rFonts w:cs="Times New Roman"/>
          <w:b/>
          <w:szCs w:val="28"/>
        </w:rPr>
        <w:t>1</w:t>
      </w:r>
      <w:r w:rsidR="0033038C" w:rsidRPr="00D1366C">
        <w:rPr>
          <w:rFonts w:cs="Times New Roman"/>
          <w:b/>
          <w:szCs w:val="28"/>
        </w:rPr>
        <w:t xml:space="preserve">. </w:t>
      </w:r>
      <w:r w:rsidR="0033038C">
        <w:rPr>
          <w:rFonts w:cs="Times New Roman"/>
          <w:b/>
          <w:szCs w:val="28"/>
        </w:rPr>
        <w:t>N</w:t>
      </w:r>
      <w:r w:rsidR="0033038C" w:rsidRPr="00D1366C">
        <w:rPr>
          <w:rFonts w:cs="Times New Roman"/>
          <w:b/>
          <w:szCs w:val="28"/>
        </w:rPr>
        <w:t>ội dung</w:t>
      </w:r>
      <w:r w:rsidR="0033038C">
        <w:rPr>
          <w:rFonts w:cs="Times New Roman"/>
          <w:b/>
          <w:szCs w:val="28"/>
        </w:rPr>
        <w:t xml:space="preserve"> của biện pháp:</w:t>
      </w:r>
    </w:p>
    <w:p w14:paraId="46D02A0D" w14:textId="77777777" w:rsidR="0033038C" w:rsidRPr="00211592" w:rsidRDefault="0033038C" w:rsidP="0033038C">
      <w:pPr>
        <w:spacing w:before="100" w:after="80"/>
        <w:ind w:firstLine="720"/>
        <w:jc w:val="both"/>
        <w:rPr>
          <w:rFonts w:cs="Times New Roman"/>
          <w:szCs w:val="28"/>
        </w:rPr>
      </w:pPr>
      <w:r w:rsidRPr="00211592">
        <w:rPr>
          <w:rFonts w:cs="Times New Roman"/>
          <w:szCs w:val="28"/>
        </w:rPr>
        <w:t>Muốn nâng cao năng lực tự học cho học sinh thì phải nâng cao nhận thức cho học sinh về ý thức tự họ</w:t>
      </w:r>
      <w:r>
        <w:rPr>
          <w:rFonts w:cs="Times New Roman"/>
          <w:szCs w:val="28"/>
        </w:rPr>
        <w:t>c đồng thời</w:t>
      </w:r>
      <w:r w:rsidRPr="00211592">
        <w:rPr>
          <w:rFonts w:cs="Times New Roman"/>
          <w:szCs w:val="28"/>
        </w:rPr>
        <w:t xml:space="preserve"> hình thành và xây dựng được thói quen tự học, tự nghiên cứu</w:t>
      </w:r>
      <w:r>
        <w:rPr>
          <w:rFonts w:cs="Times New Roman"/>
          <w:szCs w:val="28"/>
        </w:rPr>
        <w:t>.</w:t>
      </w:r>
    </w:p>
    <w:p w14:paraId="3AEA0B0A" w14:textId="7AF9B3F2" w:rsidR="0033038C" w:rsidRPr="00C52527" w:rsidRDefault="0033038C" w:rsidP="0033038C">
      <w:pPr>
        <w:spacing w:before="100" w:after="80"/>
        <w:jc w:val="both"/>
        <w:rPr>
          <w:rFonts w:cs="Times New Roman"/>
          <w:b/>
          <w:bCs/>
          <w:i/>
          <w:iCs/>
          <w:szCs w:val="28"/>
        </w:rPr>
      </w:pPr>
      <w:r w:rsidRPr="00211592">
        <w:rPr>
          <w:rFonts w:cs="Times New Roman"/>
          <w:szCs w:val="28"/>
        </w:rPr>
        <w:tab/>
      </w:r>
      <w:r w:rsidR="00C52527" w:rsidRPr="00C52527">
        <w:rPr>
          <w:rFonts w:cs="Times New Roman"/>
          <w:b/>
          <w:bCs/>
          <w:i/>
          <w:iCs/>
          <w:szCs w:val="28"/>
        </w:rPr>
        <w:t>1.</w:t>
      </w:r>
      <w:r w:rsidRPr="00C52527">
        <w:rPr>
          <w:rFonts w:cs="Times New Roman"/>
          <w:b/>
          <w:bCs/>
          <w:i/>
          <w:iCs/>
          <w:szCs w:val="28"/>
        </w:rPr>
        <w:t>1. Nâng cao năng lực nhận thức cho học sinh về tầm quan trọng của tự học</w:t>
      </w:r>
    </w:p>
    <w:p w14:paraId="3FB66210" w14:textId="77777777" w:rsidR="0033038C" w:rsidRPr="00211592" w:rsidRDefault="0033038C" w:rsidP="0033038C">
      <w:pPr>
        <w:spacing w:before="100" w:after="80"/>
        <w:ind w:firstLine="720"/>
        <w:jc w:val="both"/>
        <w:rPr>
          <w:rFonts w:cs="Times New Roman"/>
          <w:szCs w:val="28"/>
        </w:rPr>
      </w:pPr>
      <w:r>
        <w:rPr>
          <w:rFonts w:cs="Times New Roman"/>
          <w:szCs w:val="28"/>
        </w:rPr>
        <w:t>Đ</w:t>
      </w:r>
      <w:r w:rsidRPr="00211592">
        <w:rPr>
          <w:rFonts w:cs="Times New Roman"/>
          <w:szCs w:val="28"/>
        </w:rPr>
        <w:t>ể nâng cao nhận thức về tầm quan trọng của hoạt động tự học tôi sưu tầm các những mẩu truyện, câu danh ngôn về tự học của các vĩ nhân, nhà khoa học nổi tiếng rồi tích hợp trong các bài học phù hợp để tuyên truyền cho các em</w:t>
      </w:r>
      <w:r>
        <w:rPr>
          <w:rFonts w:cs="Times New Roman"/>
          <w:szCs w:val="28"/>
        </w:rPr>
        <w:t>. Trong đó có c</w:t>
      </w:r>
      <w:r w:rsidRPr="00211592">
        <w:rPr>
          <w:rFonts w:cs="Times New Roman"/>
          <w:szCs w:val="28"/>
        </w:rPr>
        <w:t xml:space="preserve">âu </w:t>
      </w:r>
      <w:r w:rsidRPr="0097710F">
        <w:rPr>
          <w:rFonts w:cs="Times New Roman"/>
          <w:szCs w:val="28"/>
        </w:rPr>
        <w:t>ch</w:t>
      </w:r>
      <w:r w:rsidRPr="00211592">
        <w:rPr>
          <w:rFonts w:cs="Times New Roman"/>
          <w:szCs w:val="28"/>
        </w:rPr>
        <w:t>uyện “Chủ tịch Hồ Chí Minh với tinh thần học và tự họ</w:t>
      </w:r>
      <w:r>
        <w:rPr>
          <w:rFonts w:cs="Times New Roman"/>
          <w:szCs w:val="28"/>
        </w:rPr>
        <w:t xml:space="preserve">c”. </w:t>
      </w:r>
      <w:r w:rsidRPr="00211592">
        <w:rPr>
          <w:rFonts w:cs="Times New Roman"/>
          <w:szCs w:val="28"/>
        </w:rPr>
        <w:t>Tại Đại hội VII Quốc tế Cộng sản (1935), với bí danh Lin, khi khai lý lịch, trả lời câu hỏi về trình độ học vấn (tiểu học, trung học, đại học), Nguyễn Tất Thành ghi: Tự học. Trả lời câu hỏi: Đồng chí biết những ngoại ngữ nào? được ghi: Anh, Pháp, Trung Quốc, Ý, Đứ</w:t>
      </w:r>
      <w:r>
        <w:rPr>
          <w:rFonts w:cs="Times New Roman"/>
          <w:szCs w:val="28"/>
        </w:rPr>
        <w:t xml:space="preserve">c, Nga. </w:t>
      </w:r>
      <w:r w:rsidRPr="00211592">
        <w:rPr>
          <w:rFonts w:cs="Times New Roman"/>
          <w:szCs w:val="28"/>
        </w:rPr>
        <w:t>Người luôn luôn nhắc nhở đồng chí của mình và thế hệ trẻ phải nỗ lực học và tự học. Người ân cần dạy bảo: “Học hỏi là một việc phải tiếp tục suốt đời. Suốt đời phải gắn liền lý luận với thực tế. Không ai có thể tự cho mình đã biết đủ rồi, biết hết rồi. Thế giới ngày ngày đổi mới, nhân dân ta ngày càng tiến bộ, cho nên chúng ta phải tiếp tục học và hành để tiến bộ kịp nhân dân”</w:t>
      </w:r>
      <w:r>
        <w:rPr>
          <w:rFonts w:cs="Times New Roman"/>
          <w:szCs w:val="28"/>
        </w:rPr>
        <w:t>...</w:t>
      </w:r>
    </w:p>
    <w:p w14:paraId="52DCDB13" w14:textId="77777777" w:rsidR="0033038C" w:rsidRDefault="0033038C" w:rsidP="0033038C">
      <w:pPr>
        <w:spacing w:before="120" w:after="120"/>
        <w:ind w:firstLine="720"/>
        <w:jc w:val="both"/>
        <w:rPr>
          <w:rFonts w:cs="Times New Roman"/>
          <w:szCs w:val="28"/>
        </w:rPr>
      </w:pPr>
      <w:r>
        <w:rPr>
          <w:rFonts w:cs="Times New Roman"/>
          <w:szCs w:val="28"/>
        </w:rPr>
        <w:t xml:space="preserve">Bên cạnh đó, tôi cũng nhấn mạnh rằng không phải chỉ các vĩ nhân, danh nhân thế giới mới có tinh thần tự học mà xung quanh các em, cũng có rất nhiều tấm gương về tự học, lấy ví dụ câu chuyện về em </w:t>
      </w:r>
      <w:r w:rsidRPr="00211592">
        <w:rPr>
          <w:rFonts w:cs="Times New Roman"/>
          <w:szCs w:val="28"/>
        </w:rPr>
        <w:t>Nguyễn Vũ Khánh Linh</w:t>
      </w:r>
      <w:r>
        <w:rPr>
          <w:rFonts w:cs="Times New Roman"/>
          <w:szCs w:val="28"/>
        </w:rPr>
        <w:t xml:space="preserve"> (sinh năm 2003)</w:t>
      </w:r>
      <w:r w:rsidRPr="00211592">
        <w:rPr>
          <w:rFonts w:cs="Times New Roman"/>
          <w:szCs w:val="28"/>
        </w:rPr>
        <w:t>, học sinh Trường THPT Chuyên Hạ Long</w:t>
      </w:r>
      <w:r>
        <w:rPr>
          <w:rFonts w:cs="Times New Roman"/>
          <w:szCs w:val="28"/>
        </w:rPr>
        <w:t xml:space="preserve"> (Quảng Ninh) </w:t>
      </w:r>
      <w:r w:rsidRPr="00211592">
        <w:rPr>
          <w:rFonts w:cs="Times New Roman"/>
          <w:szCs w:val="28"/>
        </w:rPr>
        <w:t xml:space="preserve">đã đăng ký tham gia học Funix thuộc hệ thống FPT Education khi mới bước vào cấp 3. </w:t>
      </w:r>
      <w:r w:rsidRPr="00BD6C23">
        <w:rPr>
          <w:rFonts w:cs="Times New Roman"/>
          <w:szCs w:val="28"/>
        </w:rPr>
        <w:t>Với sự xuất sắc của nữ sinh 1</w:t>
      </w:r>
      <w:r>
        <w:rPr>
          <w:rFonts w:cs="Times New Roman"/>
          <w:szCs w:val="28"/>
        </w:rPr>
        <w:t>8</w:t>
      </w:r>
      <w:r w:rsidRPr="00BD6C23">
        <w:rPr>
          <w:rFonts w:cs="Times New Roman"/>
          <w:szCs w:val="28"/>
        </w:rPr>
        <w:t xml:space="preserve"> tuổi, </w:t>
      </w:r>
      <w:r>
        <w:rPr>
          <w:rFonts w:cs="Times New Roman"/>
          <w:szCs w:val="28"/>
        </w:rPr>
        <w:t>c</w:t>
      </w:r>
      <w:r w:rsidRPr="00BD6C23">
        <w:rPr>
          <w:rFonts w:cs="Times New Roman"/>
          <w:szCs w:val="28"/>
        </w:rPr>
        <w:t>hủ tịch Tập đoàn FPT đã mời em về làm việc cho FPT tại bất kỳ chi nhánh nào, bao gồm cả Mỹ.</w:t>
      </w:r>
    </w:p>
    <w:p w14:paraId="7DCD4AE1" w14:textId="3EBCA13C" w:rsidR="0033038C" w:rsidRPr="00C52527" w:rsidRDefault="00C52527" w:rsidP="0033038C">
      <w:pPr>
        <w:spacing w:before="120" w:after="120"/>
        <w:ind w:firstLine="720"/>
        <w:jc w:val="both"/>
        <w:rPr>
          <w:rFonts w:cs="Times New Roman"/>
          <w:b/>
          <w:i/>
          <w:iCs/>
          <w:szCs w:val="28"/>
        </w:rPr>
      </w:pPr>
      <w:r w:rsidRPr="00C52527">
        <w:rPr>
          <w:rFonts w:cs="Times New Roman"/>
          <w:b/>
          <w:i/>
          <w:iCs/>
          <w:szCs w:val="28"/>
        </w:rPr>
        <w:t>1.</w:t>
      </w:r>
      <w:r w:rsidR="0033038C" w:rsidRPr="00C52527">
        <w:rPr>
          <w:rFonts w:cs="Times New Roman"/>
          <w:b/>
          <w:i/>
          <w:iCs/>
          <w:szCs w:val="28"/>
        </w:rPr>
        <w:t xml:space="preserve">2. Ứng dụng CNTT hỗ trợ hình thành thói quen tự học </w:t>
      </w:r>
    </w:p>
    <w:p w14:paraId="47BE97EB" w14:textId="77777777" w:rsidR="0033038C" w:rsidRDefault="0033038C" w:rsidP="0033038C">
      <w:pPr>
        <w:spacing w:before="120" w:after="120"/>
        <w:ind w:firstLine="720"/>
        <w:jc w:val="both"/>
        <w:rPr>
          <w:rFonts w:cs="Times New Roman"/>
          <w:szCs w:val="28"/>
        </w:rPr>
      </w:pPr>
      <w:r>
        <w:rPr>
          <w:rFonts w:cs="Times New Roman"/>
          <w:szCs w:val="28"/>
        </w:rPr>
        <w:t>Để hình thành thói quen học tự học cho học sinh tôi đã thực hiện nhiều biện pháp. Trên lớp trong các bài giảng, ngoài việc sử dụng các phương pháp dạy học nhằm nâng cao tính chủ động, sáng tạo cho học sinh như: dạy học tích hợp Stem, dạy học phân hóa, dạy học dựa trên nghiên cứu bài học... Thì việc hướng dẫn các em tự học ở nhà cũng là một nội dung rất quan trọng. Cuối mỗi bài học tôi luôn chốt lại kiến thức đã học qua các sơ đồ, biểu bảng và ghi rõ các nội dung cần ghi nhớ, các bài cần làm cho các em. Đồng thời qua hệ thống công nghệ thông tin, đặc biệt là mạng internet và zalo, tôi chuyển đến các em những nội dung cụ thể cần học, cần làm, cần chuẩn bị cho mỗi bài học qua các “phiếu giao bài” của từng tiết, từng tuần.</w:t>
      </w:r>
    </w:p>
    <w:p w14:paraId="75D6E7B6" w14:textId="77777777" w:rsidR="0033038C" w:rsidRDefault="0033038C" w:rsidP="00C52527">
      <w:pPr>
        <w:jc w:val="center"/>
        <w:rPr>
          <w:rFonts w:cs="Times New Roman"/>
          <w:szCs w:val="28"/>
        </w:rPr>
      </w:pPr>
      <w:r>
        <w:rPr>
          <w:noProof/>
        </w:rPr>
        <w:lastRenderedPageBreak/>
        <w:drawing>
          <wp:inline distT="0" distB="0" distL="0" distR="0" wp14:anchorId="6580A837" wp14:editId="13C22238">
            <wp:extent cx="3806090" cy="33917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4192" cy="3479209"/>
                    </a:xfrm>
                    <a:prstGeom prst="rect">
                      <a:avLst/>
                    </a:prstGeom>
                  </pic:spPr>
                </pic:pic>
              </a:graphicData>
            </a:graphic>
          </wp:inline>
        </w:drawing>
      </w:r>
    </w:p>
    <w:p w14:paraId="50842D0C" w14:textId="77777777" w:rsidR="0033038C" w:rsidRDefault="0033038C" w:rsidP="00C52527">
      <w:pPr>
        <w:jc w:val="center"/>
        <w:rPr>
          <w:rFonts w:cs="Times New Roman"/>
          <w:szCs w:val="28"/>
        </w:rPr>
      </w:pPr>
      <w:r>
        <w:rPr>
          <w:noProof/>
        </w:rPr>
        <w:drawing>
          <wp:inline distT="0" distB="0" distL="0" distR="0" wp14:anchorId="19A788D3" wp14:editId="4B38CF42">
            <wp:extent cx="3955312" cy="5558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1061" cy="5594355"/>
                    </a:xfrm>
                    <a:prstGeom prst="rect">
                      <a:avLst/>
                    </a:prstGeom>
                  </pic:spPr>
                </pic:pic>
              </a:graphicData>
            </a:graphic>
          </wp:inline>
        </w:drawing>
      </w:r>
    </w:p>
    <w:p w14:paraId="79C10FFB" w14:textId="77777777" w:rsidR="0033038C" w:rsidRDefault="0033038C" w:rsidP="0033038C">
      <w:pPr>
        <w:ind w:firstLine="720"/>
        <w:jc w:val="both"/>
        <w:rPr>
          <w:rFonts w:cs="Times New Roman"/>
          <w:szCs w:val="28"/>
        </w:rPr>
      </w:pPr>
    </w:p>
    <w:p w14:paraId="7E8EFC3A" w14:textId="77777777" w:rsidR="0033038C" w:rsidRDefault="0033038C" w:rsidP="0033038C">
      <w:pPr>
        <w:spacing w:before="120" w:after="120"/>
        <w:ind w:firstLine="720"/>
        <w:jc w:val="both"/>
        <w:rPr>
          <w:rFonts w:cs="Times New Roman"/>
          <w:szCs w:val="28"/>
        </w:rPr>
      </w:pPr>
      <w:r>
        <w:rPr>
          <w:rFonts w:cs="Times New Roman"/>
          <w:szCs w:val="28"/>
        </w:rPr>
        <w:lastRenderedPageBreak/>
        <w:t>Với hình thức trên ngay cả các bậc phụ huynh cũng nắm được những kiến thức con cần chuẩn bị để cùng kiểm tra, đôn đốc các con thực hiện.</w:t>
      </w:r>
    </w:p>
    <w:p w14:paraId="4E6F3A93" w14:textId="77777777" w:rsidR="0033038C" w:rsidRDefault="0033038C" w:rsidP="0033038C">
      <w:pPr>
        <w:spacing w:before="120" w:after="120"/>
        <w:ind w:firstLine="720"/>
        <w:jc w:val="both"/>
        <w:rPr>
          <w:rFonts w:cs="Times New Roman"/>
          <w:szCs w:val="28"/>
        </w:rPr>
      </w:pPr>
      <w:r>
        <w:rPr>
          <w:rFonts w:cs="Times New Roman"/>
          <w:szCs w:val="28"/>
        </w:rPr>
        <w:t>Đồng thời, trước các bài ôn tập, các nội dung kiến thức trọng tâm tôi đều có bài tâp trắc nghiệm trực tuyến qua SHup classroom, Google Form để các em có thể tự học, củng cố kiến thức ngay tại nhà. Với hình thức này, các em có thể quan sát, kiểm tra các đáp án của mình.</w:t>
      </w:r>
    </w:p>
    <w:p w14:paraId="1C26FCD6" w14:textId="77777777" w:rsidR="0033038C" w:rsidRDefault="0033038C" w:rsidP="0033038C">
      <w:pPr>
        <w:jc w:val="both"/>
        <w:rPr>
          <w:rFonts w:cs="Times New Roman"/>
          <w:szCs w:val="28"/>
        </w:rPr>
      </w:pPr>
      <w:r>
        <w:rPr>
          <w:noProof/>
        </w:rPr>
        <w:drawing>
          <wp:inline distT="0" distB="0" distL="0" distR="0" wp14:anchorId="5D73F130" wp14:editId="43F8B2F3">
            <wp:extent cx="2862580" cy="14697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8434" cy="1518951"/>
                    </a:xfrm>
                    <a:prstGeom prst="rect">
                      <a:avLst/>
                    </a:prstGeom>
                  </pic:spPr>
                </pic:pic>
              </a:graphicData>
            </a:graphic>
          </wp:inline>
        </w:drawing>
      </w:r>
      <w:r>
        <w:rPr>
          <w:noProof/>
        </w:rPr>
        <w:drawing>
          <wp:inline distT="0" distB="0" distL="0" distR="0" wp14:anchorId="36F5FF6D" wp14:editId="1654C8B3">
            <wp:extent cx="3040912" cy="14863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6166" cy="1513329"/>
                    </a:xfrm>
                    <a:prstGeom prst="rect">
                      <a:avLst/>
                    </a:prstGeom>
                  </pic:spPr>
                </pic:pic>
              </a:graphicData>
            </a:graphic>
          </wp:inline>
        </w:drawing>
      </w:r>
    </w:p>
    <w:p w14:paraId="1EBE52A5" w14:textId="77777777" w:rsidR="0033038C" w:rsidRDefault="0033038C" w:rsidP="0033038C">
      <w:pPr>
        <w:jc w:val="center"/>
        <w:rPr>
          <w:rFonts w:cs="Times New Roman"/>
          <w:szCs w:val="28"/>
        </w:rPr>
      </w:pPr>
    </w:p>
    <w:p w14:paraId="06754090" w14:textId="77777777" w:rsidR="0033038C" w:rsidRPr="00021223" w:rsidRDefault="0033038C" w:rsidP="0033038C">
      <w:pPr>
        <w:jc w:val="center"/>
        <w:rPr>
          <w:rFonts w:cs="Times New Roman"/>
          <w:b/>
          <w:bCs/>
          <w:i/>
          <w:iCs/>
          <w:color w:val="0000FF"/>
          <w:szCs w:val="28"/>
        </w:rPr>
      </w:pPr>
      <w:r w:rsidRPr="00021223">
        <w:rPr>
          <w:rFonts w:cs="Times New Roman"/>
          <w:b/>
          <w:bCs/>
          <w:i/>
          <w:iCs/>
          <w:color w:val="0000FF"/>
          <w:szCs w:val="28"/>
        </w:rPr>
        <w:t>Lớp học và bài tập trên SHup classroom</w:t>
      </w:r>
    </w:p>
    <w:p w14:paraId="5B3A85C4" w14:textId="77777777" w:rsidR="0033038C" w:rsidRPr="005D173E" w:rsidRDefault="0033038C" w:rsidP="0033038C">
      <w:pPr>
        <w:rPr>
          <w:rFonts w:cs="Times New Roman"/>
          <w:szCs w:val="28"/>
        </w:rPr>
      </w:pPr>
      <w:r>
        <w:rPr>
          <w:noProof/>
        </w:rPr>
        <w:drawing>
          <wp:inline distT="0" distB="0" distL="0" distR="0" wp14:anchorId="4DA4352C" wp14:editId="2F98B107">
            <wp:extent cx="2923953" cy="1488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244" cy="1509321"/>
                    </a:xfrm>
                    <a:prstGeom prst="rect">
                      <a:avLst/>
                    </a:prstGeom>
                  </pic:spPr>
                </pic:pic>
              </a:graphicData>
            </a:graphic>
          </wp:inline>
        </w:drawing>
      </w:r>
      <w:r>
        <w:rPr>
          <w:noProof/>
        </w:rPr>
        <w:drawing>
          <wp:inline distT="0" distB="0" distL="0" distR="0" wp14:anchorId="0FCC1D6E" wp14:editId="2491CE2B">
            <wp:extent cx="2977116" cy="1387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1127" cy="1398665"/>
                    </a:xfrm>
                    <a:prstGeom prst="rect">
                      <a:avLst/>
                    </a:prstGeom>
                  </pic:spPr>
                </pic:pic>
              </a:graphicData>
            </a:graphic>
          </wp:inline>
        </w:drawing>
      </w:r>
    </w:p>
    <w:p w14:paraId="6F2A858B" w14:textId="77777777" w:rsidR="0033038C" w:rsidRPr="00021223" w:rsidRDefault="0033038C" w:rsidP="0033038C">
      <w:pPr>
        <w:jc w:val="center"/>
        <w:rPr>
          <w:rFonts w:cs="Times New Roman"/>
          <w:b/>
          <w:bCs/>
          <w:i/>
          <w:iCs/>
          <w:color w:val="0000FF"/>
          <w:szCs w:val="28"/>
        </w:rPr>
      </w:pPr>
      <w:r>
        <w:rPr>
          <w:rFonts w:cs="Times New Roman"/>
          <w:b/>
          <w:bCs/>
          <w:i/>
          <w:iCs/>
          <w:color w:val="0000FF"/>
          <w:szCs w:val="28"/>
        </w:rPr>
        <w:t>B</w:t>
      </w:r>
      <w:r w:rsidRPr="00021223">
        <w:rPr>
          <w:rFonts w:cs="Times New Roman"/>
          <w:b/>
          <w:bCs/>
          <w:i/>
          <w:iCs/>
          <w:color w:val="0000FF"/>
          <w:szCs w:val="28"/>
        </w:rPr>
        <w:t xml:space="preserve">ài tập trên Google Form </w:t>
      </w:r>
    </w:p>
    <w:p w14:paraId="62D93D38" w14:textId="77777777" w:rsidR="0033038C" w:rsidRDefault="0033038C" w:rsidP="0033038C">
      <w:pPr>
        <w:spacing w:before="120" w:after="120"/>
        <w:ind w:firstLine="720"/>
        <w:jc w:val="both"/>
        <w:rPr>
          <w:rFonts w:cs="Times New Roman"/>
          <w:szCs w:val="28"/>
        </w:rPr>
      </w:pPr>
      <w:r>
        <w:rPr>
          <w:rFonts w:cs="Times New Roman"/>
          <w:szCs w:val="28"/>
        </w:rPr>
        <w:t>Sau khi đưa bài tập lên SHup classroom và soạn thảo trên Google Form, link của bài tập được gửi tới các nhóm Zalo, facebook để học sinh có thể đăng nhập, làm bài và nộp bài trực tuyến.</w:t>
      </w:r>
    </w:p>
    <w:p w14:paraId="430E7964" w14:textId="77777777" w:rsidR="0033038C" w:rsidRDefault="0033038C" w:rsidP="0033038C">
      <w:pPr>
        <w:spacing w:before="120" w:after="120"/>
        <w:jc w:val="both"/>
        <w:rPr>
          <w:rFonts w:cs="Times New Roman"/>
          <w:szCs w:val="28"/>
        </w:rPr>
      </w:pPr>
      <w:r>
        <w:rPr>
          <w:rFonts w:cs="Times New Roman"/>
          <w:szCs w:val="28"/>
        </w:rPr>
        <w:tab/>
        <w:t xml:space="preserve">Kết quả bài làm của các em sẽ được hiển thị trực tiếp trên trang thống kê của biểu mẫu với các biểu đồ và bảng kết quả trên tệp excel. </w:t>
      </w:r>
    </w:p>
    <w:p w14:paraId="1D53C853" w14:textId="77777777" w:rsidR="0033038C" w:rsidRDefault="0033038C" w:rsidP="0033038C">
      <w:pPr>
        <w:jc w:val="both"/>
        <w:rPr>
          <w:rFonts w:cs="Times New Roman"/>
          <w:szCs w:val="28"/>
        </w:rPr>
      </w:pPr>
      <w:r>
        <w:rPr>
          <w:noProof/>
        </w:rPr>
        <w:drawing>
          <wp:inline distT="0" distB="0" distL="0" distR="0" wp14:anchorId="089F0CDC" wp14:editId="58BD011A">
            <wp:extent cx="2973975" cy="1754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1271" cy="1764575"/>
                    </a:xfrm>
                    <a:prstGeom prst="rect">
                      <a:avLst/>
                    </a:prstGeom>
                  </pic:spPr>
                </pic:pic>
              </a:graphicData>
            </a:graphic>
          </wp:inline>
        </w:drawing>
      </w:r>
      <w:r>
        <w:rPr>
          <w:noProof/>
        </w:rPr>
        <w:drawing>
          <wp:inline distT="0" distB="0" distL="0" distR="0" wp14:anchorId="65E03097" wp14:editId="64B4EB24">
            <wp:extent cx="2933529" cy="17445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9432" cy="1765888"/>
                    </a:xfrm>
                    <a:prstGeom prst="rect">
                      <a:avLst/>
                    </a:prstGeom>
                  </pic:spPr>
                </pic:pic>
              </a:graphicData>
            </a:graphic>
          </wp:inline>
        </w:drawing>
      </w:r>
    </w:p>
    <w:p w14:paraId="3238C735" w14:textId="77777777" w:rsidR="0033038C" w:rsidRDefault="0033038C" w:rsidP="0033038C">
      <w:pPr>
        <w:jc w:val="both"/>
        <w:rPr>
          <w:noProof/>
        </w:rPr>
      </w:pPr>
    </w:p>
    <w:p w14:paraId="473F18CA" w14:textId="77777777" w:rsidR="0033038C" w:rsidRDefault="0033038C" w:rsidP="0033038C">
      <w:pPr>
        <w:jc w:val="both"/>
        <w:rPr>
          <w:noProof/>
        </w:rPr>
      </w:pPr>
      <w:r>
        <w:rPr>
          <w:noProof/>
        </w:rPr>
        <w:drawing>
          <wp:inline distT="0" distB="0" distL="0" distR="0" wp14:anchorId="0BADBF90" wp14:editId="239AB7FA">
            <wp:extent cx="2867518" cy="1318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0671" cy="1338279"/>
                    </a:xfrm>
                    <a:prstGeom prst="rect">
                      <a:avLst/>
                    </a:prstGeom>
                  </pic:spPr>
                </pic:pic>
              </a:graphicData>
            </a:graphic>
          </wp:inline>
        </w:drawing>
      </w:r>
      <w:r w:rsidRPr="00B25EDB">
        <w:rPr>
          <w:noProof/>
        </w:rPr>
        <w:t xml:space="preserve"> </w:t>
      </w:r>
      <w:r>
        <w:rPr>
          <w:noProof/>
        </w:rPr>
        <w:drawing>
          <wp:inline distT="0" distB="0" distL="0" distR="0" wp14:anchorId="0190C24C" wp14:editId="297A943C">
            <wp:extent cx="2988687" cy="13352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0482" cy="1358368"/>
                    </a:xfrm>
                    <a:prstGeom prst="rect">
                      <a:avLst/>
                    </a:prstGeom>
                  </pic:spPr>
                </pic:pic>
              </a:graphicData>
            </a:graphic>
          </wp:inline>
        </w:drawing>
      </w:r>
    </w:p>
    <w:p w14:paraId="5AA6E3BC" w14:textId="77777777" w:rsidR="0033038C" w:rsidRDefault="0033038C" w:rsidP="0033038C">
      <w:pPr>
        <w:jc w:val="both"/>
        <w:rPr>
          <w:rFonts w:cs="Times New Roman"/>
          <w:szCs w:val="28"/>
        </w:rPr>
      </w:pPr>
      <w:r>
        <w:rPr>
          <w:noProof/>
        </w:rPr>
        <w:lastRenderedPageBreak/>
        <w:drawing>
          <wp:inline distT="0" distB="0" distL="0" distR="0" wp14:anchorId="5E95853B" wp14:editId="2925200F">
            <wp:extent cx="5939790" cy="2482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482215"/>
                    </a:xfrm>
                    <a:prstGeom prst="rect">
                      <a:avLst/>
                    </a:prstGeom>
                  </pic:spPr>
                </pic:pic>
              </a:graphicData>
            </a:graphic>
          </wp:inline>
        </w:drawing>
      </w:r>
    </w:p>
    <w:p w14:paraId="4F7B81C8" w14:textId="77777777" w:rsidR="0033038C" w:rsidRDefault="0033038C" w:rsidP="0033038C">
      <w:pPr>
        <w:spacing w:before="120" w:after="120"/>
        <w:ind w:firstLine="720"/>
        <w:jc w:val="both"/>
        <w:rPr>
          <w:rFonts w:cs="Times New Roman"/>
          <w:szCs w:val="28"/>
        </w:rPr>
      </w:pPr>
      <w:r>
        <w:rPr>
          <w:rFonts w:cs="Times New Roman"/>
          <w:szCs w:val="28"/>
        </w:rPr>
        <w:t>Với hình thức làm bài trực tuyến này tôi có thể dựa vào biểu đồ phân tích kết quả học sinh thực hiện để nắm bắt mức độ nhận thức từ đó điều chỉnh nội dung, phương pháp giảng dạy cho phù hợp, hiệu quả hơn.</w:t>
      </w:r>
    </w:p>
    <w:p w14:paraId="502EB15E" w14:textId="77777777" w:rsidR="0033038C" w:rsidRDefault="0033038C" w:rsidP="0033038C">
      <w:pPr>
        <w:spacing w:before="120" w:after="120"/>
        <w:jc w:val="both"/>
        <w:rPr>
          <w:rFonts w:cs="Times New Roman"/>
          <w:szCs w:val="28"/>
        </w:rPr>
      </w:pPr>
      <w:r>
        <w:rPr>
          <w:rFonts w:cs="Times New Roman"/>
          <w:szCs w:val="28"/>
        </w:rPr>
        <w:tab/>
        <w:t>Song song với hoạt động giao bài tập qua mạng, tôi thường xuyên trao đổi bài học với học sinh, từ đó nắm bắt những tâm tư, nguyện vọng của các em đồng thời hỗ trợ kịp thời cho các em khi gặp khó khăn trong học tập:</w:t>
      </w:r>
    </w:p>
    <w:p w14:paraId="2A574994" w14:textId="77777777" w:rsidR="0033038C" w:rsidRPr="00211592" w:rsidRDefault="0033038C" w:rsidP="0033038C">
      <w:pPr>
        <w:jc w:val="center"/>
        <w:rPr>
          <w:rFonts w:cs="Times New Roman"/>
          <w:szCs w:val="28"/>
        </w:rPr>
      </w:pPr>
      <w:r>
        <w:rPr>
          <w:noProof/>
        </w:rPr>
        <w:drawing>
          <wp:inline distT="0" distB="0" distL="0" distR="0" wp14:anchorId="104BA5BC" wp14:editId="4121DF4F">
            <wp:extent cx="1955061" cy="2636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6864" cy="2666282"/>
                    </a:xfrm>
                    <a:prstGeom prst="rect">
                      <a:avLst/>
                    </a:prstGeom>
                  </pic:spPr>
                </pic:pic>
              </a:graphicData>
            </a:graphic>
          </wp:inline>
        </w:drawing>
      </w:r>
      <w:r>
        <w:rPr>
          <w:noProof/>
        </w:rPr>
        <w:drawing>
          <wp:inline distT="0" distB="0" distL="0" distR="0" wp14:anchorId="4B80B483" wp14:editId="2399E520">
            <wp:extent cx="1868170" cy="2626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1219" cy="2658644"/>
                    </a:xfrm>
                    <a:prstGeom prst="rect">
                      <a:avLst/>
                    </a:prstGeom>
                  </pic:spPr>
                </pic:pic>
              </a:graphicData>
            </a:graphic>
          </wp:inline>
        </w:drawing>
      </w:r>
      <w:r>
        <w:rPr>
          <w:noProof/>
        </w:rPr>
        <w:drawing>
          <wp:inline distT="0" distB="0" distL="0" distR="0" wp14:anchorId="61F7C6CD" wp14:editId="79929FEE">
            <wp:extent cx="1775066" cy="2636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3748" cy="2649772"/>
                    </a:xfrm>
                    <a:prstGeom prst="rect">
                      <a:avLst/>
                    </a:prstGeom>
                  </pic:spPr>
                </pic:pic>
              </a:graphicData>
            </a:graphic>
          </wp:inline>
        </w:drawing>
      </w:r>
    </w:p>
    <w:p w14:paraId="71AE71DA" w14:textId="77777777" w:rsidR="0033038C" w:rsidRDefault="0033038C" w:rsidP="0033038C">
      <w:pPr>
        <w:jc w:val="both"/>
        <w:rPr>
          <w:b/>
          <w:szCs w:val="28"/>
        </w:rPr>
      </w:pPr>
    </w:p>
    <w:p w14:paraId="4C52B626" w14:textId="1581D3E0" w:rsidR="0033038C" w:rsidRDefault="00C52527" w:rsidP="0033038C">
      <w:pPr>
        <w:spacing w:before="120" w:after="120"/>
        <w:ind w:firstLine="720"/>
        <w:jc w:val="both"/>
        <w:rPr>
          <w:b/>
          <w:szCs w:val="28"/>
        </w:rPr>
      </w:pPr>
      <w:r>
        <w:rPr>
          <w:b/>
          <w:szCs w:val="28"/>
        </w:rPr>
        <w:t>2</w:t>
      </w:r>
      <w:r w:rsidR="0033038C" w:rsidRPr="000C43D1">
        <w:rPr>
          <w:b/>
          <w:szCs w:val="28"/>
        </w:rPr>
        <w:t>.</w:t>
      </w:r>
      <w:r w:rsidR="0033038C">
        <w:rPr>
          <w:b/>
          <w:szCs w:val="28"/>
        </w:rPr>
        <w:t xml:space="preserve"> Hiệu </w:t>
      </w:r>
      <w:r w:rsidR="0033038C" w:rsidRPr="000C43D1">
        <w:rPr>
          <w:b/>
          <w:szCs w:val="28"/>
        </w:rPr>
        <w:t>quả đạt được</w:t>
      </w:r>
      <w:r w:rsidR="0033038C">
        <w:rPr>
          <w:b/>
          <w:szCs w:val="28"/>
        </w:rPr>
        <w:t xml:space="preserve"> sau</w:t>
      </w:r>
      <w:r w:rsidR="0033038C" w:rsidRPr="000C43D1">
        <w:rPr>
          <w:b/>
          <w:szCs w:val="28"/>
        </w:rPr>
        <w:t xml:space="preserve"> khi </w:t>
      </w:r>
      <w:r w:rsidR="0033038C">
        <w:rPr>
          <w:b/>
          <w:szCs w:val="28"/>
        </w:rPr>
        <w:t>thực hiện</w:t>
      </w:r>
      <w:r w:rsidR="0033038C" w:rsidRPr="000C43D1">
        <w:rPr>
          <w:b/>
          <w:szCs w:val="28"/>
        </w:rPr>
        <w:t xml:space="preserve"> biện pháp</w:t>
      </w:r>
      <w:r w:rsidR="0033038C">
        <w:rPr>
          <w:b/>
          <w:szCs w:val="28"/>
        </w:rPr>
        <w:t>:</w:t>
      </w:r>
    </w:p>
    <w:p w14:paraId="1C22B6AF" w14:textId="34481642" w:rsidR="0033038C" w:rsidRPr="003E31D9" w:rsidRDefault="00A23D6E" w:rsidP="0033038C">
      <w:pPr>
        <w:spacing w:before="120" w:after="120"/>
        <w:ind w:firstLine="720"/>
        <w:jc w:val="both"/>
        <w:rPr>
          <w:szCs w:val="28"/>
        </w:rPr>
      </w:pPr>
      <w:r>
        <w:rPr>
          <w:szCs w:val="28"/>
        </w:rPr>
        <w:t>2.</w:t>
      </w:r>
      <w:r w:rsidR="0033038C" w:rsidRPr="003E31D9">
        <w:rPr>
          <w:szCs w:val="28"/>
        </w:rPr>
        <w:t>1. Phạm vi áp dụng, khả năng phổ biế</w:t>
      </w:r>
      <w:r w:rsidR="0033038C">
        <w:rPr>
          <w:szCs w:val="28"/>
        </w:rPr>
        <w:t xml:space="preserve">n: </w:t>
      </w:r>
      <w:r w:rsidR="0033038C" w:rsidRPr="003E31D9">
        <w:rPr>
          <w:szCs w:val="28"/>
        </w:rPr>
        <w:t xml:space="preserve">Giải pháp </w:t>
      </w:r>
      <w:r w:rsidR="0033038C" w:rsidRPr="003E31D9">
        <w:rPr>
          <w:rFonts w:cs="Times New Roman"/>
          <w:szCs w:val="28"/>
        </w:rPr>
        <w:t>“Ứ</w:t>
      </w:r>
      <w:r w:rsidR="0033038C" w:rsidRPr="003E31D9">
        <w:rPr>
          <w:szCs w:val="28"/>
        </w:rPr>
        <w:t>ng dụng CNTT trong nâng cao năng lực tự học môn toán của học sinh THCS”</w:t>
      </w:r>
      <w:r w:rsidR="0033038C">
        <w:rPr>
          <w:szCs w:val="28"/>
        </w:rPr>
        <w:t xml:space="preserve"> đã được thực hiên trên thực tế tại các lớp tôi dạy tai trường THCS Tân An, do đó giải pháp là hoàn toàn có thể thực hiện tại các trường học trên địa bàn thị xã Quảng Yên và có thể mở rộng ra trong các cơ sở giáo dục khác.</w:t>
      </w:r>
    </w:p>
    <w:p w14:paraId="7AC71A1B" w14:textId="164B4D50" w:rsidR="0033038C" w:rsidRPr="003E31D9" w:rsidRDefault="0033038C" w:rsidP="0033038C">
      <w:pPr>
        <w:spacing w:before="120" w:after="120"/>
        <w:jc w:val="both"/>
        <w:rPr>
          <w:szCs w:val="28"/>
        </w:rPr>
      </w:pPr>
      <w:r>
        <w:rPr>
          <w:szCs w:val="28"/>
        </w:rPr>
        <w:tab/>
      </w:r>
      <w:r w:rsidR="00A23D6E">
        <w:rPr>
          <w:szCs w:val="28"/>
        </w:rPr>
        <w:t>2.</w:t>
      </w:r>
      <w:r w:rsidRPr="003E31D9">
        <w:rPr>
          <w:szCs w:val="28"/>
        </w:rPr>
        <w:t>2. Thời điểm áp dụng: Thực hiện từ</w:t>
      </w:r>
      <w:r>
        <w:rPr>
          <w:szCs w:val="28"/>
        </w:rPr>
        <w:t xml:space="preserve"> tháng 9/202</w:t>
      </w:r>
      <w:r w:rsidR="00A23D6E">
        <w:rPr>
          <w:szCs w:val="28"/>
        </w:rPr>
        <w:t>1</w:t>
      </w:r>
    </w:p>
    <w:p w14:paraId="43418966" w14:textId="7D2CE9CC" w:rsidR="0033038C" w:rsidRDefault="00A23D6E" w:rsidP="0033038C">
      <w:pPr>
        <w:spacing w:before="120" w:after="120"/>
        <w:ind w:firstLine="720"/>
        <w:jc w:val="both"/>
        <w:rPr>
          <w:szCs w:val="28"/>
        </w:rPr>
      </w:pPr>
      <w:r>
        <w:rPr>
          <w:szCs w:val="28"/>
        </w:rPr>
        <w:t>2.</w:t>
      </w:r>
      <w:r w:rsidR="0033038C" w:rsidRPr="003E31D9">
        <w:rPr>
          <w:szCs w:val="28"/>
        </w:rPr>
        <w:t>3. Hiệu quả mang lạ</w:t>
      </w:r>
      <w:r w:rsidR="0033038C">
        <w:rPr>
          <w:szCs w:val="28"/>
        </w:rPr>
        <w:t xml:space="preserve">i: </w:t>
      </w:r>
    </w:p>
    <w:p w14:paraId="4440F72E" w14:textId="297121F6" w:rsidR="0033038C" w:rsidRDefault="0033038C" w:rsidP="0033038C">
      <w:pPr>
        <w:spacing w:before="120" w:after="120"/>
        <w:ind w:firstLine="720"/>
        <w:jc w:val="both"/>
        <w:rPr>
          <w:szCs w:val="28"/>
        </w:rPr>
      </w:pPr>
      <w:r w:rsidRPr="003E31D9">
        <w:rPr>
          <w:szCs w:val="28"/>
        </w:rPr>
        <w:t xml:space="preserve">Học sinh đã tích cực, chủ động trong học tập, nắm vững kiến thức đã học </w:t>
      </w:r>
      <w:r>
        <w:rPr>
          <w:szCs w:val="28"/>
        </w:rPr>
        <w:t>và tích cực, chủ động tìm hiểu kiến thức mới. Qua khảo sát nhanh cuối tháng 0</w:t>
      </w:r>
      <w:r w:rsidR="00931EB0">
        <w:rPr>
          <w:szCs w:val="28"/>
        </w:rPr>
        <w:t>3</w:t>
      </w:r>
      <w:r>
        <w:rPr>
          <w:szCs w:val="28"/>
        </w:rPr>
        <w:t>/202</w:t>
      </w:r>
      <w:r w:rsidR="00A23D6E">
        <w:rPr>
          <w:szCs w:val="28"/>
        </w:rPr>
        <w:t>2</w:t>
      </w:r>
      <w:r>
        <w:rPr>
          <w:szCs w:val="28"/>
        </w:rPr>
        <w:t xml:space="preserve">, </w:t>
      </w:r>
      <w:r>
        <w:rPr>
          <w:szCs w:val="28"/>
        </w:rPr>
        <w:lastRenderedPageBreak/>
        <w:t>100% học sinh được hỏi đã nhận thức được rằng tự học là quan trọng hoặc rất quan trọng.</w:t>
      </w:r>
    </w:p>
    <w:p w14:paraId="0B57737C" w14:textId="77777777" w:rsidR="0033038C" w:rsidRDefault="0033038C" w:rsidP="0033038C">
      <w:pPr>
        <w:spacing w:before="120" w:after="120"/>
        <w:ind w:firstLine="720"/>
        <w:jc w:val="both"/>
        <w:rPr>
          <w:szCs w:val="28"/>
        </w:rPr>
      </w:pPr>
      <w:r>
        <w:rPr>
          <w:szCs w:val="28"/>
        </w:rPr>
        <w:t>Thông qua đánh giá, phân tích biểu đồ câu hỏi, giáo viên có thể nắm được mức độ nhận thức của học sinh trên từng đơn vị kiến thức để có kế hoạch, biện pháp bồi dưỡng kịp thời.</w:t>
      </w:r>
    </w:p>
    <w:p w14:paraId="34F6125F" w14:textId="77777777" w:rsidR="0033038C" w:rsidRDefault="0033038C" w:rsidP="0033038C">
      <w:pPr>
        <w:spacing w:before="120" w:after="120"/>
        <w:ind w:firstLine="720"/>
        <w:jc w:val="both"/>
        <w:rPr>
          <w:szCs w:val="28"/>
        </w:rPr>
      </w:pPr>
      <w:r>
        <w:rPr>
          <w:szCs w:val="28"/>
        </w:rPr>
        <w:t xml:space="preserve">Kết quả học tập bộ môn đã được nâng cao, 80% học sinh đã có ý thức chuẩn bị bài trước khi đến trường; </w:t>
      </w:r>
    </w:p>
    <w:p w14:paraId="5F2B9470" w14:textId="67B1471B" w:rsidR="0033038C" w:rsidRDefault="0033038C" w:rsidP="0033038C">
      <w:pPr>
        <w:spacing w:before="120" w:after="120"/>
        <w:ind w:firstLine="720"/>
        <w:jc w:val="both"/>
        <w:rPr>
          <w:szCs w:val="28"/>
        </w:rPr>
      </w:pPr>
      <w:r>
        <w:rPr>
          <w:szCs w:val="28"/>
        </w:rPr>
        <w:t>Thống kê học lực môn Toán cả năm</w:t>
      </w:r>
      <w:r w:rsidR="00A23D6E">
        <w:rPr>
          <w:szCs w:val="28"/>
        </w:rPr>
        <w:t>,</w:t>
      </w:r>
      <w:r>
        <w:rPr>
          <w:szCs w:val="28"/>
        </w:rPr>
        <w:t xml:space="preserve"> năm học 20</w:t>
      </w:r>
      <w:r w:rsidR="00A23D6E">
        <w:rPr>
          <w:szCs w:val="28"/>
        </w:rPr>
        <w:t>21</w:t>
      </w:r>
      <w:r>
        <w:rPr>
          <w:szCs w:val="28"/>
        </w:rPr>
        <w:t>-202</w:t>
      </w:r>
      <w:r w:rsidR="00A23D6E">
        <w:rPr>
          <w:szCs w:val="28"/>
        </w:rPr>
        <w:t>2</w:t>
      </w:r>
      <w:r>
        <w:rPr>
          <w:szCs w:val="28"/>
        </w:rPr>
        <w:t xml:space="preserve"> ta có bảng sau:</w:t>
      </w:r>
    </w:p>
    <w:tbl>
      <w:tblPr>
        <w:tblStyle w:val="TableGrid"/>
        <w:tblW w:w="0" w:type="auto"/>
        <w:tblLook w:val="04A0" w:firstRow="1" w:lastRow="0" w:firstColumn="1" w:lastColumn="0" w:noHBand="0" w:noVBand="1"/>
      </w:tblPr>
      <w:tblGrid>
        <w:gridCol w:w="1713"/>
        <w:gridCol w:w="663"/>
        <w:gridCol w:w="976"/>
        <w:gridCol w:w="801"/>
        <w:gridCol w:w="929"/>
        <w:gridCol w:w="846"/>
        <w:gridCol w:w="929"/>
        <w:gridCol w:w="846"/>
        <w:gridCol w:w="929"/>
        <w:gridCol w:w="846"/>
      </w:tblGrid>
      <w:tr w:rsidR="0033038C" w:rsidRPr="000A5C75" w14:paraId="09A43D37" w14:textId="77777777" w:rsidTr="008E7DE3">
        <w:trPr>
          <w:trHeight w:val="283"/>
        </w:trPr>
        <w:tc>
          <w:tcPr>
            <w:tcW w:w="1713" w:type="dxa"/>
            <w:vMerge w:val="restart"/>
            <w:tcBorders>
              <w:tl2br w:val="single" w:sz="4" w:space="0" w:color="auto"/>
            </w:tcBorders>
          </w:tcPr>
          <w:p w14:paraId="25EA62EF"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 xml:space="preserve">      </w:t>
            </w:r>
            <w:r>
              <w:rPr>
                <w:rFonts w:ascii="Times New Roman" w:hAnsi="Times New Roman"/>
                <w:sz w:val="26"/>
                <w:szCs w:val="26"/>
              </w:rPr>
              <w:t xml:space="preserve">   Xếp loại</w:t>
            </w:r>
          </w:p>
          <w:p w14:paraId="2BE220ED"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Lớp</w:t>
            </w:r>
          </w:p>
        </w:tc>
        <w:tc>
          <w:tcPr>
            <w:tcW w:w="663" w:type="dxa"/>
            <w:vMerge w:val="restart"/>
            <w:vAlign w:val="center"/>
          </w:tcPr>
          <w:p w14:paraId="1D15DD1F"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Sĩ số</w:t>
            </w:r>
          </w:p>
        </w:tc>
        <w:tc>
          <w:tcPr>
            <w:tcW w:w="1777" w:type="dxa"/>
            <w:gridSpan w:val="2"/>
            <w:vAlign w:val="center"/>
          </w:tcPr>
          <w:p w14:paraId="6AD0AA80"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Giỏi</w:t>
            </w:r>
          </w:p>
        </w:tc>
        <w:tc>
          <w:tcPr>
            <w:tcW w:w="1763" w:type="dxa"/>
            <w:gridSpan w:val="2"/>
            <w:vAlign w:val="center"/>
          </w:tcPr>
          <w:p w14:paraId="6229F233"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Khá</w:t>
            </w:r>
          </w:p>
        </w:tc>
        <w:tc>
          <w:tcPr>
            <w:tcW w:w="1763" w:type="dxa"/>
            <w:gridSpan w:val="2"/>
            <w:vAlign w:val="center"/>
          </w:tcPr>
          <w:p w14:paraId="7E3D788C"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Trung bình</w:t>
            </w:r>
          </w:p>
        </w:tc>
        <w:tc>
          <w:tcPr>
            <w:tcW w:w="1763" w:type="dxa"/>
            <w:gridSpan w:val="2"/>
            <w:vAlign w:val="center"/>
          </w:tcPr>
          <w:p w14:paraId="174693E4"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Yếu</w:t>
            </w:r>
          </w:p>
        </w:tc>
      </w:tr>
      <w:tr w:rsidR="0033038C" w:rsidRPr="000A5C75" w14:paraId="488E9C10" w14:textId="77777777" w:rsidTr="008E7DE3">
        <w:trPr>
          <w:trHeight w:val="283"/>
        </w:trPr>
        <w:tc>
          <w:tcPr>
            <w:tcW w:w="1713" w:type="dxa"/>
            <w:vMerge/>
            <w:tcBorders>
              <w:bottom w:val="single" w:sz="4" w:space="0" w:color="auto"/>
              <w:tl2br w:val="single" w:sz="4" w:space="0" w:color="auto"/>
            </w:tcBorders>
          </w:tcPr>
          <w:p w14:paraId="7CCD20F9" w14:textId="77777777" w:rsidR="0033038C" w:rsidRPr="000A5C75" w:rsidRDefault="0033038C" w:rsidP="008E7DE3">
            <w:pPr>
              <w:jc w:val="right"/>
              <w:rPr>
                <w:rFonts w:ascii="Times New Roman" w:hAnsi="Times New Roman"/>
                <w:sz w:val="26"/>
                <w:szCs w:val="26"/>
              </w:rPr>
            </w:pPr>
          </w:p>
        </w:tc>
        <w:tc>
          <w:tcPr>
            <w:tcW w:w="663" w:type="dxa"/>
            <w:vMerge/>
          </w:tcPr>
          <w:p w14:paraId="6476E0EC" w14:textId="77777777" w:rsidR="0033038C" w:rsidRPr="000A5C75" w:rsidRDefault="0033038C" w:rsidP="008E7DE3">
            <w:pPr>
              <w:jc w:val="center"/>
              <w:rPr>
                <w:rFonts w:ascii="Times New Roman" w:hAnsi="Times New Roman"/>
                <w:sz w:val="26"/>
                <w:szCs w:val="26"/>
              </w:rPr>
            </w:pPr>
          </w:p>
        </w:tc>
        <w:tc>
          <w:tcPr>
            <w:tcW w:w="976" w:type="dxa"/>
            <w:vAlign w:val="center"/>
          </w:tcPr>
          <w:p w14:paraId="3F9FB04D"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01" w:type="dxa"/>
            <w:vAlign w:val="center"/>
          </w:tcPr>
          <w:p w14:paraId="6C3B4965"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397B9636"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34" w:type="dxa"/>
            <w:vAlign w:val="center"/>
          </w:tcPr>
          <w:p w14:paraId="553E6C75"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56D3B259"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34" w:type="dxa"/>
            <w:vAlign w:val="center"/>
          </w:tcPr>
          <w:p w14:paraId="126DE51D"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1CFB48C7"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34" w:type="dxa"/>
            <w:vAlign w:val="center"/>
          </w:tcPr>
          <w:p w14:paraId="6F23B974"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r>
      <w:tr w:rsidR="0033038C" w:rsidRPr="000A5C75" w14:paraId="1DB1FC49" w14:textId="77777777" w:rsidTr="008E7DE3">
        <w:trPr>
          <w:trHeight w:val="283"/>
        </w:trPr>
        <w:tc>
          <w:tcPr>
            <w:tcW w:w="1713" w:type="dxa"/>
            <w:vAlign w:val="center"/>
          </w:tcPr>
          <w:p w14:paraId="2205F4A5" w14:textId="0E8E5689"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w:t>
            </w:r>
            <w:r w:rsidR="002177F2">
              <w:rPr>
                <w:rFonts w:ascii="Times New Roman" w:hAnsi="Times New Roman"/>
                <w:sz w:val="26"/>
                <w:szCs w:val="26"/>
              </w:rPr>
              <w:t>A</w:t>
            </w:r>
          </w:p>
        </w:tc>
        <w:tc>
          <w:tcPr>
            <w:tcW w:w="663" w:type="dxa"/>
            <w:vAlign w:val="center"/>
          </w:tcPr>
          <w:p w14:paraId="598727D2"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31</w:t>
            </w:r>
          </w:p>
        </w:tc>
        <w:tc>
          <w:tcPr>
            <w:tcW w:w="976" w:type="dxa"/>
            <w:vAlign w:val="center"/>
          </w:tcPr>
          <w:p w14:paraId="310F80E0"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vAlign w:val="center"/>
          </w:tcPr>
          <w:p w14:paraId="3ACFE632"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0</w:t>
            </w:r>
          </w:p>
        </w:tc>
        <w:tc>
          <w:tcPr>
            <w:tcW w:w="929" w:type="dxa"/>
            <w:vAlign w:val="center"/>
          </w:tcPr>
          <w:p w14:paraId="54BED751"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10</w:t>
            </w:r>
          </w:p>
        </w:tc>
        <w:tc>
          <w:tcPr>
            <w:tcW w:w="834" w:type="dxa"/>
            <w:vAlign w:val="center"/>
          </w:tcPr>
          <w:p w14:paraId="38571F62"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32,26</w:t>
            </w:r>
          </w:p>
        </w:tc>
        <w:tc>
          <w:tcPr>
            <w:tcW w:w="929" w:type="dxa"/>
            <w:vAlign w:val="center"/>
          </w:tcPr>
          <w:p w14:paraId="015BCE18"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1</w:t>
            </w:r>
            <w:r>
              <w:rPr>
                <w:rFonts w:ascii="Times New Roman" w:hAnsi="Times New Roman" w:cs="Times New Roman"/>
                <w:sz w:val="26"/>
                <w:szCs w:val="26"/>
              </w:rPr>
              <w:t>9</w:t>
            </w:r>
          </w:p>
        </w:tc>
        <w:tc>
          <w:tcPr>
            <w:tcW w:w="834" w:type="dxa"/>
            <w:vAlign w:val="center"/>
          </w:tcPr>
          <w:p w14:paraId="39FE19E1"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61,29</w:t>
            </w:r>
          </w:p>
        </w:tc>
        <w:tc>
          <w:tcPr>
            <w:tcW w:w="929" w:type="dxa"/>
            <w:vAlign w:val="center"/>
          </w:tcPr>
          <w:p w14:paraId="64339831"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2</w:t>
            </w:r>
          </w:p>
        </w:tc>
        <w:tc>
          <w:tcPr>
            <w:tcW w:w="834" w:type="dxa"/>
            <w:vAlign w:val="center"/>
          </w:tcPr>
          <w:p w14:paraId="2A6271BC"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6,45</w:t>
            </w:r>
          </w:p>
        </w:tc>
      </w:tr>
      <w:tr w:rsidR="0033038C" w:rsidRPr="000A5C75" w14:paraId="6E5F98BC" w14:textId="77777777" w:rsidTr="008E7DE3">
        <w:trPr>
          <w:trHeight w:val="283"/>
        </w:trPr>
        <w:tc>
          <w:tcPr>
            <w:tcW w:w="1713" w:type="dxa"/>
            <w:tcBorders>
              <w:bottom w:val="single" w:sz="4" w:space="0" w:color="auto"/>
            </w:tcBorders>
            <w:vAlign w:val="center"/>
          </w:tcPr>
          <w:p w14:paraId="50283ED5"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9C</w:t>
            </w:r>
          </w:p>
        </w:tc>
        <w:tc>
          <w:tcPr>
            <w:tcW w:w="663" w:type="dxa"/>
            <w:vAlign w:val="center"/>
          </w:tcPr>
          <w:p w14:paraId="32FF41B4"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w:t>
            </w:r>
            <w:r>
              <w:rPr>
                <w:rFonts w:ascii="Times New Roman" w:hAnsi="Times New Roman" w:cs="Times New Roman"/>
                <w:sz w:val="26"/>
                <w:szCs w:val="26"/>
              </w:rPr>
              <w:t>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05886572"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0</w:t>
            </w:r>
          </w:p>
        </w:tc>
        <w:tc>
          <w:tcPr>
            <w:tcW w:w="801" w:type="dxa"/>
            <w:tcBorders>
              <w:top w:val="single" w:sz="4" w:space="0" w:color="auto"/>
              <w:left w:val="nil"/>
              <w:bottom w:val="single" w:sz="4" w:space="0" w:color="auto"/>
              <w:right w:val="single" w:sz="4" w:space="0" w:color="auto"/>
            </w:tcBorders>
            <w:shd w:val="clear" w:color="auto" w:fill="auto"/>
            <w:vAlign w:val="center"/>
          </w:tcPr>
          <w:p w14:paraId="5CA86BBA"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0</w:t>
            </w:r>
          </w:p>
        </w:tc>
        <w:tc>
          <w:tcPr>
            <w:tcW w:w="929" w:type="dxa"/>
            <w:tcBorders>
              <w:top w:val="single" w:sz="4" w:space="0" w:color="auto"/>
              <w:left w:val="nil"/>
              <w:bottom w:val="single" w:sz="4" w:space="0" w:color="auto"/>
              <w:right w:val="single" w:sz="4" w:space="0" w:color="auto"/>
            </w:tcBorders>
            <w:shd w:val="clear" w:color="auto" w:fill="auto"/>
            <w:vAlign w:val="center"/>
          </w:tcPr>
          <w:p w14:paraId="4439A9F1"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9</w:t>
            </w:r>
          </w:p>
        </w:tc>
        <w:tc>
          <w:tcPr>
            <w:tcW w:w="834" w:type="dxa"/>
            <w:tcBorders>
              <w:top w:val="single" w:sz="4" w:space="0" w:color="auto"/>
              <w:left w:val="nil"/>
              <w:bottom w:val="single" w:sz="4" w:space="0" w:color="auto"/>
              <w:right w:val="single" w:sz="4" w:space="0" w:color="auto"/>
            </w:tcBorders>
            <w:shd w:val="clear" w:color="auto" w:fill="auto"/>
            <w:vAlign w:val="center"/>
          </w:tcPr>
          <w:p w14:paraId="7339678D"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28,13</w:t>
            </w:r>
          </w:p>
        </w:tc>
        <w:tc>
          <w:tcPr>
            <w:tcW w:w="929" w:type="dxa"/>
            <w:tcBorders>
              <w:top w:val="single" w:sz="4" w:space="0" w:color="auto"/>
              <w:left w:val="nil"/>
              <w:bottom w:val="single" w:sz="4" w:space="0" w:color="auto"/>
              <w:right w:val="single" w:sz="4" w:space="0" w:color="auto"/>
            </w:tcBorders>
            <w:shd w:val="clear" w:color="auto" w:fill="auto"/>
            <w:vAlign w:val="center"/>
          </w:tcPr>
          <w:p w14:paraId="7C4686BA"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18</w:t>
            </w:r>
          </w:p>
        </w:tc>
        <w:tc>
          <w:tcPr>
            <w:tcW w:w="834" w:type="dxa"/>
            <w:tcBorders>
              <w:top w:val="single" w:sz="4" w:space="0" w:color="auto"/>
              <w:left w:val="nil"/>
              <w:bottom w:val="single" w:sz="4" w:space="0" w:color="auto"/>
              <w:right w:val="single" w:sz="4" w:space="0" w:color="auto"/>
            </w:tcBorders>
            <w:shd w:val="clear" w:color="auto" w:fill="auto"/>
            <w:vAlign w:val="center"/>
          </w:tcPr>
          <w:p w14:paraId="38AB8D2D"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56,25</w:t>
            </w:r>
          </w:p>
        </w:tc>
        <w:tc>
          <w:tcPr>
            <w:tcW w:w="929" w:type="dxa"/>
            <w:tcBorders>
              <w:top w:val="single" w:sz="4" w:space="0" w:color="auto"/>
              <w:left w:val="nil"/>
              <w:bottom w:val="single" w:sz="4" w:space="0" w:color="auto"/>
              <w:right w:val="single" w:sz="4" w:space="0" w:color="auto"/>
            </w:tcBorders>
            <w:shd w:val="clear" w:color="auto" w:fill="auto"/>
            <w:vAlign w:val="center"/>
          </w:tcPr>
          <w:p w14:paraId="2853B7B6"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5</w:t>
            </w:r>
          </w:p>
        </w:tc>
        <w:tc>
          <w:tcPr>
            <w:tcW w:w="834" w:type="dxa"/>
            <w:tcBorders>
              <w:top w:val="single" w:sz="4" w:space="0" w:color="auto"/>
              <w:left w:val="nil"/>
              <w:bottom w:val="single" w:sz="4" w:space="0" w:color="auto"/>
              <w:right w:val="single" w:sz="4" w:space="0" w:color="auto"/>
            </w:tcBorders>
            <w:shd w:val="clear" w:color="auto" w:fill="auto"/>
            <w:vAlign w:val="center"/>
          </w:tcPr>
          <w:p w14:paraId="2EBB9C15"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15,63</w:t>
            </w:r>
          </w:p>
        </w:tc>
      </w:tr>
    </w:tbl>
    <w:p w14:paraId="64734C98" w14:textId="77777777" w:rsidR="0033038C" w:rsidRDefault="0033038C" w:rsidP="0033038C">
      <w:pPr>
        <w:spacing w:before="120" w:after="120"/>
        <w:ind w:firstLine="720"/>
        <w:jc w:val="both"/>
        <w:rPr>
          <w:szCs w:val="28"/>
        </w:rPr>
      </w:pPr>
      <w:r>
        <w:rPr>
          <w:szCs w:val="28"/>
        </w:rPr>
        <w:t>Thống kê học lực môn Toán học kì 1 năm học 2020-2021 ta có bảng sau:</w:t>
      </w:r>
    </w:p>
    <w:tbl>
      <w:tblPr>
        <w:tblStyle w:val="TableGrid"/>
        <w:tblW w:w="0" w:type="auto"/>
        <w:tblLook w:val="04A0" w:firstRow="1" w:lastRow="0" w:firstColumn="1" w:lastColumn="0" w:noHBand="0" w:noVBand="1"/>
      </w:tblPr>
      <w:tblGrid>
        <w:gridCol w:w="1713"/>
        <w:gridCol w:w="663"/>
        <w:gridCol w:w="976"/>
        <w:gridCol w:w="801"/>
        <w:gridCol w:w="929"/>
        <w:gridCol w:w="846"/>
        <w:gridCol w:w="929"/>
        <w:gridCol w:w="846"/>
        <w:gridCol w:w="929"/>
        <w:gridCol w:w="846"/>
      </w:tblGrid>
      <w:tr w:rsidR="0033038C" w:rsidRPr="000A5C75" w14:paraId="12C776CB" w14:textId="77777777" w:rsidTr="008E7DE3">
        <w:trPr>
          <w:trHeight w:val="20"/>
        </w:trPr>
        <w:tc>
          <w:tcPr>
            <w:tcW w:w="1713" w:type="dxa"/>
            <w:vMerge w:val="restart"/>
            <w:tcBorders>
              <w:tl2br w:val="single" w:sz="4" w:space="0" w:color="auto"/>
            </w:tcBorders>
          </w:tcPr>
          <w:p w14:paraId="364E5D6D"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 xml:space="preserve">      </w:t>
            </w:r>
            <w:r>
              <w:rPr>
                <w:rFonts w:ascii="Times New Roman" w:hAnsi="Times New Roman"/>
                <w:sz w:val="26"/>
                <w:szCs w:val="26"/>
              </w:rPr>
              <w:t xml:space="preserve">   Xếp loại</w:t>
            </w:r>
          </w:p>
          <w:p w14:paraId="77630240" w14:textId="77777777" w:rsidR="0033038C" w:rsidRPr="000A5C75" w:rsidRDefault="0033038C" w:rsidP="008E7DE3">
            <w:pPr>
              <w:rPr>
                <w:rFonts w:ascii="Times New Roman" w:hAnsi="Times New Roman"/>
                <w:sz w:val="26"/>
                <w:szCs w:val="26"/>
              </w:rPr>
            </w:pPr>
            <w:r w:rsidRPr="000A5C75">
              <w:rPr>
                <w:rFonts w:ascii="Times New Roman" w:hAnsi="Times New Roman"/>
                <w:sz w:val="26"/>
                <w:szCs w:val="26"/>
              </w:rPr>
              <w:t>Lớp</w:t>
            </w:r>
          </w:p>
        </w:tc>
        <w:tc>
          <w:tcPr>
            <w:tcW w:w="663" w:type="dxa"/>
            <w:vMerge w:val="restart"/>
            <w:vAlign w:val="center"/>
          </w:tcPr>
          <w:p w14:paraId="2C5A416B"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Sĩ số</w:t>
            </w:r>
          </w:p>
        </w:tc>
        <w:tc>
          <w:tcPr>
            <w:tcW w:w="1777" w:type="dxa"/>
            <w:gridSpan w:val="2"/>
            <w:vAlign w:val="center"/>
          </w:tcPr>
          <w:p w14:paraId="1D8C7C91"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Giỏi</w:t>
            </w:r>
          </w:p>
        </w:tc>
        <w:tc>
          <w:tcPr>
            <w:tcW w:w="1775" w:type="dxa"/>
            <w:gridSpan w:val="2"/>
            <w:vAlign w:val="center"/>
          </w:tcPr>
          <w:p w14:paraId="31938039"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Khá</w:t>
            </w:r>
          </w:p>
        </w:tc>
        <w:tc>
          <w:tcPr>
            <w:tcW w:w="1775" w:type="dxa"/>
            <w:gridSpan w:val="2"/>
            <w:vAlign w:val="center"/>
          </w:tcPr>
          <w:p w14:paraId="02AAD15E"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Trung bình</w:t>
            </w:r>
          </w:p>
        </w:tc>
        <w:tc>
          <w:tcPr>
            <w:tcW w:w="1775" w:type="dxa"/>
            <w:gridSpan w:val="2"/>
            <w:vAlign w:val="center"/>
          </w:tcPr>
          <w:p w14:paraId="6E2EC1A3"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Yếu</w:t>
            </w:r>
          </w:p>
        </w:tc>
      </w:tr>
      <w:tr w:rsidR="0033038C" w:rsidRPr="000A5C75" w14:paraId="2D8E5C8F" w14:textId="77777777" w:rsidTr="008E7DE3">
        <w:trPr>
          <w:trHeight w:val="20"/>
        </w:trPr>
        <w:tc>
          <w:tcPr>
            <w:tcW w:w="1713" w:type="dxa"/>
            <w:vMerge/>
            <w:tcBorders>
              <w:bottom w:val="single" w:sz="4" w:space="0" w:color="auto"/>
              <w:tl2br w:val="single" w:sz="4" w:space="0" w:color="auto"/>
            </w:tcBorders>
          </w:tcPr>
          <w:p w14:paraId="0924F56F" w14:textId="77777777" w:rsidR="0033038C" w:rsidRPr="000A5C75" w:rsidRDefault="0033038C" w:rsidP="008E7DE3">
            <w:pPr>
              <w:jc w:val="right"/>
              <w:rPr>
                <w:rFonts w:ascii="Times New Roman" w:hAnsi="Times New Roman"/>
                <w:sz w:val="26"/>
                <w:szCs w:val="26"/>
              </w:rPr>
            </w:pPr>
          </w:p>
        </w:tc>
        <w:tc>
          <w:tcPr>
            <w:tcW w:w="663" w:type="dxa"/>
            <w:vMerge/>
          </w:tcPr>
          <w:p w14:paraId="69E852D4" w14:textId="77777777" w:rsidR="0033038C" w:rsidRPr="000A5C75" w:rsidRDefault="0033038C" w:rsidP="008E7DE3">
            <w:pPr>
              <w:jc w:val="center"/>
              <w:rPr>
                <w:rFonts w:ascii="Times New Roman" w:hAnsi="Times New Roman"/>
                <w:sz w:val="26"/>
                <w:szCs w:val="26"/>
              </w:rPr>
            </w:pPr>
          </w:p>
        </w:tc>
        <w:tc>
          <w:tcPr>
            <w:tcW w:w="976" w:type="dxa"/>
            <w:vAlign w:val="center"/>
          </w:tcPr>
          <w:p w14:paraId="10BE6F01"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01" w:type="dxa"/>
            <w:vAlign w:val="center"/>
          </w:tcPr>
          <w:p w14:paraId="74B5209F"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63B17ADB"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46" w:type="dxa"/>
            <w:vAlign w:val="center"/>
          </w:tcPr>
          <w:p w14:paraId="2AC31095"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185FE29F"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46" w:type="dxa"/>
            <w:vAlign w:val="center"/>
          </w:tcPr>
          <w:p w14:paraId="3185B3F9"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c>
          <w:tcPr>
            <w:tcW w:w="929" w:type="dxa"/>
            <w:vAlign w:val="center"/>
          </w:tcPr>
          <w:p w14:paraId="7156127F" w14:textId="77777777" w:rsidR="0033038C" w:rsidRPr="000A5C75" w:rsidRDefault="0033038C" w:rsidP="008E7DE3">
            <w:pPr>
              <w:jc w:val="center"/>
              <w:rPr>
                <w:rFonts w:ascii="Times New Roman" w:hAnsi="Times New Roman"/>
                <w:sz w:val="26"/>
                <w:szCs w:val="26"/>
              </w:rPr>
            </w:pPr>
            <w:r>
              <w:rPr>
                <w:rFonts w:ascii="Times New Roman" w:hAnsi="Times New Roman"/>
                <w:sz w:val="26"/>
                <w:szCs w:val="26"/>
              </w:rPr>
              <w:t>SL</w:t>
            </w:r>
          </w:p>
        </w:tc>
        <w:tc>
          <w:tcPr>
            <w:tcW w:w="846" w:type="dxa"/>
            <w:vAlign w:val="center"/>
          </w:tcPr>
          <w:p w14:paraId="0E109770"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w:t>
            </w:r>
          </w:p>
        </w:tc>
      </w:tr>
      <w:tr w:rsidR="0033038C" w:rsidRPr="000A5C75" w14:paraId="23E1131A" w14:textId="77777777" w:rsidTr="008E7DE3">
        <w:trPr>
          <w:trHeight w:val="20"/>
        </w:trPr>
        <w:tc>
          <w:tcPr>
            <w:tcW w:w="1713" w:type="dxa"/>
            <w:vAlign w:val="center"/>
          </w:tcPr>
          <w:p w14:paraId="4981AE9E" w14:textId="14F3177D"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w:t>
            </w:r>
            <w:r w:rsidR="002177F2">
              <w:rPr>
                <w:rFonts w:ascii="Times New Roman" w:hAnsi="Times New Roman"/>
                <w:sz w:val="26"/>
                <w:szCs w:val="26"/>
              </w:rPr>
              <w:t>A</w:t>
            </w:r>
          </w:p>
        </w:tc>
        <w:tc>
          <w:tcPr>
            <w:tcW w:w="663" w:type="dxa"/>
            <w:vAlign w:val="center"/>
          </w:tcPr>
          <w:p w14:paraId="0F14C6FB" w14:textId="77777777" w:rsidR="0033038C" w:rsidRPr="000A5C75" w:rsidRDefault="0033038C" w:rsidP="008E7DE3">
            <w:pPr>
              <w:jc w:val="center"/>
              <w:rPr>
                <w:rFonts w:ascii="Times New Roman" w:hAnsi="Times New Roman" w:cs="Times New Roman"/>
                <w:sz w:val="26"/>
                <w:szCs w:val="26"/>
              </w:rPr>
            </w:pPr>
            <w:r w:rsidRPr="000A5C75">
              <w:rPr>
                <w:rFonts w:ascii="Times New Roman" w:hAnsi="Times New Roman" w:cs="Times New Roman"/>
                <w:sz w:val="26"/>
                <w:szCs w:val="26"/>
              </w:rPr>
              <w:t>31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2B224E05"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17F08E"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3,23</w:t>
            </w:r>
          </w:p>
        </w:tc>
        <w:tc>
          <w:tcPr>
            <w:tcW w:w="929" w:type="dxa"/>
            <w:tcBorders>
              <w:top w:val="single" w:sz="4" w:space="0" w:color="auto"/>
              <w:left w:val="nil"/>
              <w:bottom w:val="single" w:sz="4" w:space="0" w:color="auto"/>
              <w:right w:val="single" w:sz="4" w:space="0" w:color="auto"/>
            </w:tcBorders>
            <w:shd w:val="clear" w:color="auto" w:fill="auto"/>
            <w:vAlign w:val="center"/>
          </w:tcPr>
          <w:p w14:paraId="57745026"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7</w:t>
            </w:r>
          </w:p>
        </w:tc>
        <w:tc>
          <w:tcPr>
            <w:tcW w:w="846" w:type="dxa"/>
            <w:tcBorders>
              <w:top w:val="single" w:sz="4" w:space="0" w:color="auto"/>
              <w:left w:val="nil"/>
              <w:bottom w:val="single" w:sz="4" w:space="0" w:color="auto"/>
              <w:right w:val="single" w:sz="4" w:space="0" w:color="auto"/>
            </w:tcBorders>
            <w:shd w:val="clear" w:color="auto" w:fill="auto"/>
            <w:vAlign w:val="center"/>
          </w:tcPr>
          <w:p w14:paraId="2433B678"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22,58</w:t>
            </w:r>
          </w:p>
        </w:tc>
        <w:tc>
          <w:tcPr>
            <w:tcW w:w="929" w:type="dxa"/>
            <w:tcBorders>
              <w:top w:val="single" w:sz="4" w:space="0" w:color="auto"/>
              <w:left w:val="nil"/>
              <w:bottom w:val="single" w:sz="4" w:space="0" w:color="auto"/>
              <w:right w:val="single" w:sz="4" w:space="0" w:color="auto"/>
            </w:tcBorders>
            <w:shd w:val="clear" w:color="auto" w:fill="auto"/>
            <w:vAlign w:val="center"/>
          </w:tcPr>
          <w:p w14:paraId="6EEBEC50"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23</w:t>
            </w:r>
          </w:p>
        </w:tc>
        <w:tc>
          <w:tcPr>
            <w:tcW w:w="846" w:type="dxa"/>
            <w:tcBorders>
              <w:top w:val="single" w:sz="4" w:space="0" w:color="auto"/>
              <w:left w:val="nil"/>
              <w:bottom w:val="single" w:sz="4" w:space="0" w:color="auto"/>
              <w:right w:val="single" w:sz="4" w:space="0" w:color="auto"/>
            </w:tcBorders>
            <w:shd w:val="clear" w:color="auto" w:fill="auto"/>
            <w:vAlign w:val="center"/>
          </w:tcPr>
          <w:p w14:paraId="6BD5A748"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74,19</w:t>
            </w:r>
          </w:p>
        </w:tc>
        <w:tc>
          <w:tcPr>
            <w:tcW w:w="929" w:type="dxa"/>
            <w:tcBorders>
              <w:top w:val="single" w:sz="4" w:space="0" w:color="auto"/>
              <w:left w:val="nil"/>
              <w:bottom w:val="single" w:sz="4" w:space="0" w:color="auto"/>
              <w:right w:val="single" w:sz="4" w:space="0" w:color="auto"/>
            </w:tcBorders>
            <w:shd w:val="clear" w:color="auto" w:fill="auto"/>
            <w:vAlign w:val="center"/>
          </w:tcPr>
          <w:p w14:paraId="7E7F567C"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0</w:t>
            </w:r>
          </w:p>
        </w:tc>
        <w:tc>
          <w:tcPr>
            <w:tcW w:w="846" w:type="dxa"/>
            <w:tcBorders>
              <w:top w:val="single" w:sz="4" w:space="0" w:color="auto"/>
              <w:left w:val="nil"/>
              <w:bottom w:val="single" w:sz="4" w:space="0" w:color="auto"/>
              <w:right w:val="single" w:sz="4" w:space="0" w:color="auto"/>
            </w:tcBorders>
            <w:shd w:val="clear" w:color="auto" w:fill="auto"/>
            <w:vAlign w:val="center"/>
          </w:tcPr>
          <w:p w14:paraId="7625D173"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0</w:t>
            </w:r>
          </w:p>
        </w:tc>
      </w:tr>
      <w:tr w:rsidR="0033038C" w:rsidRPr="000A5C75" w14:paraId="5F30CD48" w14:textId="77777777" w:rsidTr="008E7DE3">
        <w:trPr>
          <w:trHeight w:val="20"/>
        </w:trPr>
        <w:tc>
          <w:tcPr>
            <w:tcW w:w="1713" w:type="dxa"/>
            <w:tcBorders>
              <w:bottom w:val="single" w:sz="4" w:space="0" w:color="auto"/>
            </w:tcBorders>
            <w:vAlign w:val="center"/>
          </w:tcPr>
          <w:p w14:paraId="0CA69CB2" w14:textId="77777777" w:rsidR="0033038C" w:rsidRPr="000A5C75" w:rsidRDefault="0033038C" w:rsidP="008E7DE3">
            <w:pPr>
              <w:jc w:val="center"/>
              <w:rPr>
                <w:rFonts w:ascii="Times New Roman" w:hAnsi="Times New Roman"/>
                <w:sz w:val="26"/>
                <w:szCs w:val="26"/>
              </w:rPr>
            </w:pPr>
            <w:r w:rsidRPr="000A5C75">
              <w:rPr>
                <w:rFonts w:ascii="Times New Roman" w:hAnsi="Times New Roman"/>
                <w:sz w:val="26"/>
                <w:szCs w:val="26"/>
              </w:rPr>
              <w:t>9C</w:t>
            </w:r>
          </w:p>
        </w:tc>
        <w:tc>
          <w:tcPr>
            <w:tcW w:w="663" w:type="dxa"/>
            <w:vAlign w:val="center"/>
          </w:tcPr>
          <w:p w14:paraId="6ED620BE" w14:textId="77777777" w:rsidR="0033038C" w:rsidRPr="000A5C75" w:rsidRDefault="0033038C" w:rsidP="008E7DE3">
            <w:pPr>
              <w:jc w:val="center"/>
              <w:rPr>
                <w:rFonts w:ascii="Times New Roman" w:hAnsi="Times New Roman" w:cs="Times New Roman"/>
                <w:sz w:val="26"/>
                <w:szCs w:val="26"/>
              </w:rPr>
            </w:pPr>
            <w:r>
              <w:rPr>
                <w:rFonts w:ascii="Times New Roman" w:hAnsi="Times New Roman" w:cs="Times New Roman"/>
                <w:sz w:val="26"/>
                <w:szCs w:val="26"/>
              </w:rPr>
              <w:t>30</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27B30F30" w14:textId="77777777" w:rsidR="0033038C" w:rsidRPr="004739E4" w:rsidRDefault="0033038C" w:rsidP="008E7DE3">
            <w:pPr>
              <w:jc w:val="center"/>
              <w:rPr>
                <w:rFonts w:ascii="Times New Roman" w:hAnsi="Times New Roman" w:cs="Times New Roman"/>
                <w:sz w:val="28"/>
                <w:szCs w:val="28"/>
              </w:rPr>
            </w:pPr>
            <w:r>
              <w:rPr>
                <w:rFonts w:ascii="Times New Roman" w:hAnsi="Times New Roman" w:cs="Times New Roman"/>
                <w:sz w:val="28"/>
                <w:szCs w:val="28"/>
              </w:rPr>
              <w:t>1</w:t>
            </w:r>
          </w:p>
        </w:tc>
        <w:tc>
          <w:tcPr>
            <w:tcW w:w="801" w:type="dxa"/>
            <w:tcBorders>
              <w:top w:val="single" w:sz="4" w:space="0" w:color="auto"/>
              <w:left w:val="nil"/>
              <w:bottom w:val="single" w:sz="4" w:space="0" w:color="auto"/>
              <w:right w:val="single" w:sz="4" w:space="0" w:color="auto"/>
            </w:tcBorders>
            <w:shd w:val="clear" w:color="auto" w:fill="auto"/>
            <w:vAlign w:val="center"/>
          </w:tcPr>
          <w:p w14:paraId="1B5A6926" w14:textId="77777777" w:rsidR="0033038C" w:rsidRPr="004739E4" w:rsidRDefault="0033038C" w:rsidP="008E7DE3">
            <w:pPr>
              <w:jc w:val="center"/>
              <w:rPr>
                <w:rFonts w:ascii="Times New Roman" w:hAnsi="Times New Roman" w:cs="Times New Roman"/>
                <w:sz w:val="28"/>
                <w:szCs w:val="28"/>
              </w:rPr>
            </w:pPr>
            <w:r>
              <w:rPr>
                <w:rFonts w:ascii="Times New Roman" w:hAnsi="Times New Roman" w:cs="Times New Roman"/>
                <w:sz w:val="28"/>
                <w:szCs w:val="28"/>
              </w:rPr>
              <w:t>3,22</w:t>
            </w:r>
          </w:p>
        </w:tc>
        <w:tc>
          <w:tcPr>
            <w:tcW w:w="929" w:type="dxa"/>
            <w:tcBorders>
              <w:top w:val="single" w:sz="4" w:space="0" w:color="auto"/>
              <w:left w:val="nil"/>
              <w:bottom w:val="single" w:sz="4" w:space="0" w:color="auto"/>
              <w:right w:val="single" w:sz="4" w:space="0" w:color="auto"/>
            </w:tcBorders>
            <w:shd w:val="clear" w:color="auto" w:fill="auto"/>
            <w:vAlign w:val="center"/>
          </w:tcPr>
          <w:p w14:paraId="76809FEF"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8</w:t>
            </w:r>
          </w:p>
        </w:tc>
        <w:tc>
          <w:tcPr>
            <w:tcW w:w="846" w:type="dxa"/>
            <w:tcBorders>
              <w:top w:val="single" w:sz="4" w:space="0" w:color="auto"/>
              <w:left w:val="nil"/>
              <w:bottom w:val="single" w:sz="4" w:space="0" w:color="auto"/>
              <w:right w:val="single" w:sz="4" w:space="0" w:color="auto"/>
            </w:tcBorders>
            <w:shd w:val="clear" w:color="auto" w:fill="auto"/>
            <w:vAlign w:val="center"/>
          </w:tcPr>
          <w:p w14:paraId="3F847874"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26,67</w:t>
            </w:r>
          </w:p>
        </w:tc>
        <w:tc>
          <w:tcPr>
            <w:tcW w:w="929" w:type="dxa"/>
            <w:tcBorders>
              <w:top w:val="single" w:sz="4" w:space="0" w:color="auto"/>
              <w:left w:val="nil"/>
              <w:bottom w:val="single" w:sz="4" w:space="0" w:color="auto"/>
              <w:right w:val="single" w:sz="4" w:space="0" w:color="auto"/>
            </w:tcBorders>
            <w:shd w:val="clear" w:color="auto" w:fill="auto"/>
            <w:vAlign w:val="center"/>
          </w:tcPr>
          <w:p w14:paraId="580DD1E1"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2</w:t>
            </w:r>
            <w:r>
              <w:rPr>
                <w:rFonts w:ascii="Times New Roman" w:hAnsi="Times New Roman" w:cs="Times New Roman"/>
                <w:sz w:val="28"/>
                <w:szCs w:val="28"/>
              </w:rPr>
              <w:t>0</w:t>
            </w:r>
          </w:p>
        </w:tc>
        <w:tc>
          <w:tcPr>
            <w:tcW w:w="846" w:type="dxa"/>
            <w:tcBorders>
              <w:top w:val="single" w:sz="4" w:space="0" w:color="auto"/>
              <w:left w:val="nil"/>
              <w:bottom w:val="single" w:sz="4" w:space="0" w:color="auto"/>
              <w:right w:val="single" w:sz="4" w:space="0" w:color="auto"/>
            </w:tcBorders>
            <w:shd w:val="clear" w:color="auto" w:fill="auto"/>
            <w:vAlign w:val="center"/>
          </w:tcPr>
          <w:p w14:paraId="2539997B" w14:textId="77777777" w:rsidR="0033038C" w:rsidRPr="004739E4" w:rsidRDefault="0033038C" w:rsidP="008E7DE3">
            <w:pPr>
              <w:jc w:val="center"/>
              <w:rPr>
                <w:rFonts w:ascii="Times New Roman" w:hAnsi="Times New Roman" w:cs="Times New Roman"/>
                <w:sz w:val="28"/>
                <w:szCs w:val="28"/>
              </w:rPr>
            </w:pPr>
            <w:r>
              <w:rPr>
                <w:rFonts w:ascii="Times New Roman" w:hAnsi="Times New Roman" w:cs="Times New Roman"/>
                <w:sz w:val="28"/>
                <w:szCs w:val="28"/>
              </w:rPr>
              <w:t>66,67</w:t>
            </w:r>
          </w:p>
        </w:tc>
        <w:tc>
          <w:tcPr>
            <w:tcW w:w="929" w:type="dxa"/>
            <w:tcBorders>
              <w:top w:val="single" w:sz="4" w:space="0" w:color="auto"/>
              <w:left w:val="nil"/>
              <w:bottom w:val="single" w:sz="4" w:space="0" w:color="auto"/>
              <w:right w:val="single" w:sz="4" w:space="0" w:color="auto"/>
            </w:tcBorders>
            <w:shd w:val="clear" w:color="auto" w:fill="auto"/>
            <w:vAlign w:val="center"/>
          </w:tcPr>
          <w:p w14:paraId="2DC1B703"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1</w:t>
            </w:r>
          </w:p>
        </w:tc>
        <w:tc>
          <w:tcPr>
            <w:tcW w:w="846" w:type="dxa"/>
            <w:tcBorders>
              <w:top w:val="single" w:sz="4" w:space="0" w:color="auto"/>
              <w:left w:val="nil"/>
              <w:bottom w:val="single" w:sz="4" w:space="0" w:color="auto"/>
              <w:right w:val="single" w:sz="4" w:space="0" w:color="auto"/>
            </w:tcBorders>
            <w:shd w:val="clear" w:color="auto" w:fill="auto"/>
            <w:vAlign w:val="center"/>
          </w:tcPr>
          <w:p w14:paraId="7B96B1D2" w14:textId="77777777" w:rsidR="0033038C" w:rsidRPr="004739E4" w:rsidRDefault="0033038C" w:rsidP="008E7DE3">
            <w:pPr>
              <w:jc w:val="center"/>
              <w:rPr>
                <w:rFonts w:ascii="Times New Roman" w:hAnsi="Times New Roman" w:cs="Times New Roman"/>
                <w:sz w:val="28"/>
                <w:szCs w:val="28"/>
              </w:rPr>
            </w:pPr>
            <w:r w:rsidRPr="004739E4">
              <w:rPr>
                <w:rFonts w:ascii="Times New Roman" w:hAnsi="Times New Roman" w:cs="Times New Roman"/>
                <w:sz w:val="28"/>
                <w:szCs w:val="28"/>
              </w:rPr>
              <w:t>3,33</w:t>
            </w:r>
          </w:p>
        </w:tc>
      </w:tr>
    </w:tbl>
    <w:p w14:paraId="6E403711" w14:textId="77777777" w:rsidR="0033038C" w:rsidRPr="007F39AB" w:rsidRDefault="0033038C" w:rsidP="0083034E">
      <w:pPr>
        <w:spacing w:before="120" w:after="120"/>
        <w:ind w:firstLine="720"/>
        <w:jc w:val="both"/>
        <w:rPr>
          <w:rFonts w:cs="Times New Roman"/>
          <w:szCs w:val="28"/>
        </w:rPr>
      </w:pPr>
      <w:r w:rsidRPr="007F39AB">
        <w:rPr>
          <w:rFonts w:cs="Times New Roman"/>
          <w:szCs w:val="28"/>
        </w:rPr>
        <w:t xml:space="preserve">Điều đó cho thấy số lượng học sinh đạt xếp loại khá - giỏi môn Toán tăng cao, số học sinh trung bình – yếu giảm so với năm học trước. </w:t>
      </w:r>
    </w:p>
    <w:p w14:paraId="37F30EA4" w14:textId="7BF7C77D" w:rsidR="00346A57" w:rsidRDefault="0033038C" w:rsidP="0083034E">
      <w:pPr>
        <w:spacing w:before="120" w:after="120"/>
        <w:jc w:val="both"/>
        <w:rPr>
          <w:rFonts w:cs="Times New Roman"/>
          <w:b/>
          <w:szCs w:val="28"/>
        </w:rPr>
      </w:pPr>
      <w:r w:rsidRPr="007F39AB">
        <w:rPr>
          <w:rFonts w:cs="Times New Roman"/>
          <w:b/>
          <w:szCs w:val="28"/>
        </w:rPr>
        <w:tab/>
      </w:r>
      <w:r w:rsidR="00346A57">
        <w:rPr>
          <w:rFonts w:cs="Times New Roman"/>
          <w:b/>
          <w:szCs w:val="28"/>
        </w:rPr>
        <w:t>III. KẾT THÚC VẤN ĐỀ</w:t>
      </w:r>
    </w:p>
    <w:p w14:paraId="55DF2E2D" w14:textId="04FACBAD" w:rsidR="006A6E3C" w:rsidRDefault="006A6E3C" w:rsidP="0083034E">
      <w:pPr>
        <w:spacing w:before="120" w:after="120"/>
        <w:ind w:firstLine="720"/>
        <w:jc w:val="both"/>
        <w:rPr>
          <w:rFonts w:eastAsia="Times New Roman" w:cs="Times New Roman"/>
          <w:color w:val="000000" w:themeColor="text1"/>
          <w:szCs w:val="28"/>
        </w:rPr>
      </w:pPr>
      <w:r w:rsidRPr="006A6E3C">
        <w:rPr>
          <w:rFonts w:cs="Times New Roman"/>
          <w:color w:val="000000" w:themeColor="text1"/>
          <w:szCs w:val="28"/>
          <w:shd w:val="clear" w:color="auto" w:fill="FFFFFF"/>
        </w:rPr>
        <w:t xml:space="preserve">Việc ứng dụng CNTT vào dạy học là rất cần thiết, là phù hợp với sự phát triển của xã hội, là phương tiện hỗ trợ tối ưu nhất để thực hiện đổi mới PPDH trong các nhà trường hiện nay. </w:t>
      </w:r>
      <w:r w:rsidRPr="006A6E3C">
        <w:rPr>
          <w:rFonts w:eastAsia="Times New Roman" w:cs="Times New Roman"/>
          <w:color w:val="000000" w:themeColor="text1"/>
          <w:szCs w:val="28"/>
        </w:rPr>
        <w:t>Vấn đề đặt ra</w:t>
      </w:r>
      <w:r w:rsidR="0083034E">
        <w:rPr>
          <w:rFonts w:eastAsia="Times New Roman" w:cs="Times New Roman"/>
          <w:color w:val="000000" w:themeColor="text1"/>
          <w:szCs w:val="28"/>
        </w:rPr>
        <w:t xml:space="preserve"> là</w:t>
      </w:r>
      <w:r w:rsidRPr="006A6E3C">
        <w:rPr>
          <w:rFonts w:eastAsia="Times New Roman" w:cs="Times New Roman"/>
          <w:color w:val="000000" w:themeColor="text1"/>
          <w:szCs w:val="28"/>
        </w:rPr>
        <w:t xml:space="preserve"> cần có cái nhìn và định hướng đúng đắn trong việc sử dụng CNTT trong dạy học môn Toán. Nên ứng dụng CNTT ở những thời điểm nào, bài học nào, mức độ nào, để khai thác hết khả năng tiềm ẩn của nó mà không hạn chế việc phát triển tư duy của HS, bởi toán học có tính chất trừu tượng cao độ và tính lôgic. Điều đó đòi hỏi người GV phải có tâm huyết với nghề, có trình độ chuyên môn nghiệp vụ cao, nắm vững những yêu cầu, kĩ năng về CNTT, yêu cầu đổi mới phương pháp dạy học môn Toán, và người GV vẫn luôn giữ vai trò chủ đạo trong sự thành công của tiết học.</w:t>
      </w:r>
    </w:p>
    <w:p w14:paraId="39AE14A2" w14:textId="77777777" w:rsidR="0083034E" w:rsidRDefault="006A6E3C" w:rsidP="0083034E">
      <w:pPr>
        <w:spacing w:before="120" w:after="120"/>
        <w:ind w:firstLine="720"/>
        <w:jc w:val="both"/>
        <w:rPr>
          <w:rFonts w:cs="Times New Roman"/>
          <w:color w:val="000000" w:themeColor="text1"/>
          <w:szCs w:val="28"/>
          <w:shd w:val="clear" w:color="auto" w:fill="FFFFFF"/>
        </w:rPr>
      </w:pPr>
      <w:r w:rsidRPr="006A6E3C">
        <w:rPr>
          <w:rFonts w:cs="Times New Roman"/>
          <w:color w:val="000000" w:themeColor="text1"/>
          <w:szCs w:val="28"/>
          <w:shd w:val="clear" w:color="auto" w:fill="FFFFFF"/>
        </w:rPr>
        <w:t>Ứng dụng CNTT giúp giáo viên truyền tải khối lượng kiến thức bài giảng lớn trong khoảng thời gian rất ngắn, tiết kiệm được thời gian thao tác trên lớp; do đó giáo viên có nhiều thời gian để khai thác bài giảng, khắc sâu kiến thức. Bên cạnh đó ứng dụng CNTT còn giúp học sinh hứng thú, say mê trong học tập, dễ tiếp thu kiến thức và tạo nên giờ học sinh động, sôi nổi hơn. Từ đó các em hiểu bài hơn, vận dụng tốt hơn và đạt kết quả học tập tốt hơn.</w:t>
      </w:r>
    </w:p>
    <w:p w14:paraId="308D874E" w14:textId="35C906F3" w:rsidR="0033038C" w:rsidRPr="007F39AB" w:rsidRDefault="00346A57" w:rsidP="0083034E">
      <w:pPr>
        <w:spacing w:before="120" w:after="120"/>
        <w:ind w:firstLine="720"/>
        <w:jc w:val="both"/>
        <w:rPr>
          <w:rFonts w:eastAsia="Calibri" w:cs="Times New Roman"/>
          <w:b/>
          <w:szCs w:val="28"/>
          <w:lang w:val="vi-VN"/>
        </w:rPr>
      </w:pPr>
      <w:r w:rsidRPr="007F39AB">
        <w:rPr>
          <w:rFonts w:eastAsia="Calibri" w:cs="Times New Roman"/>
          <w:b/>
          <w:szCs w:val="28"/>
          <w:lang w:val="vi-VN"/>
        </w:rPr>
        <w:t>IV. KIẾN NGHỊ, ĐỀ XUẤT</w:t>
      </w:r>
    </w:p>
    <w:p w14:paraId="408C8631" w14:textId="77777777" w:rsidR="0033038C" w:rsidRPr="007F39AB" w:rsidRDefault="0033038C" w:rsidP="0083034E">
      <w:pPr>
        <w:spacing w:before="120" w:after="120"/>
        <w:ind w:firstLine="720"/>
        <w:jc w:val="both"/>
        <w:rPr>
          <w:rFonts w:cs="Times New Roman"/>
          <w:b/>
          <w:bCs/>
          <w:color w:val="222222"/>
          <w:spacing w:val="-3"/>
          <w:szCs w:val="28"/>
          <w:shd w:val="clear" w:color="auto" w:fill="FCFCFC"/>
        </w:rPr>
      </w:pPr>
      <w:r w:rsidRPr="007F39AB">
        <w:rPr>
          <w:rFonts w:cs="Times New Roman"/>
          <w:b/>
          <w:bCs/>
          <w:color w:val="222222"/>
          <w:spacing w:val="-3"/>
          <w:szCs w:val="28"/>
          <w:shd w:val="clear" w:color="auto" w:fill="FCFCFC"/>
          <w:lang w:val="vi-VN"/>
        </w:rPr>
        <w:t xml:space="preserve">1. </w:t>
      </w:r>
      <w:r w:rsidRPr="007F39AB">
        <w:rPr>
          <w:rFonts w:cs="Times New Roman"/>
          <w:b/>
          <w:bCs/>
          <w:color w:val="222222"/>
          <w:spacing w:val="-3"/>
          <w:szCs w:val="28"/>
          <w:shd w:val="clear" w:color="auto" w:fill="FCFCFC"/>
        </w:rPr>
        <w:t>Đối với giáo viên:</w:t>
      </w:r>
    </w:p>
    <w:p w14:paraId="6A04CAE2" w14:textId="77777777" w:rsidR="0033038C" w:rsidRPr="007F39AB" w:rsidRDefault="0033038C" w:rsidP="0083034E">
      <w:pPr>
        <w:pStyle w:val="NormalWeb"/>
        <w:shd w:val="clear" w:color="auto" w:fill="FFFFFF"/>
        <w:spacing w:before="120" w:beforeAutospacing="0" w:after="120" w:afterAutospacing="0"/>
        <w:ind w:firstLine="720"/>
        <w:jc w:val="both"/>
        <w:rPr>
          <w:sz w:val="28"/>
          <w:szCs w:val="28"/>
        </w:rPr>
      </w:pPr>
      <w:r w:rsidRPr="007F39AB">
        <w:rPr>
          <w:sz w:val="28"/>
          <w:szCs w:val="28"/>
        </w:rPr>
        <w:t>- Giáo viên cần mạnh dạn, không ngại khó, tự tìm tòi, học hỏi đồng nghiệp, dự các lớp tập huấn về ứng dụng CNTT trong dạy học, phần mềm dạy học để nâng cao trình độ tin học của mình.</w:t>
      </w:r>
    </w:p>
    <w:p w14:paraId="54E82C13" w14:textId="77777777" w:rsidR="0033038C" w:rsidRPr="007F39AB" w:rsidRDefault="0033038C" w:rsidP="0083034E">
      <w:pPr>
        <w:spacing w:before="120" w:after="120"/>
        <w:ind w:firstLine="720"/>
        <w:jc w:val="both"/>
        <w:rPr>
          <w:rFonts w:cs="Times New Roman"/>
          <w:color w:val="222222"/>
          <w:spacing w:val="-3"/>
          <w:szCs w:val="28"/>
          <w:shd w:val="clear" w:color="auto" w:fill="FCFCFC"/>
          <w:lang w:val="vi-VN"/>
        </w:rPr>
      </w:pPr>
      <w:r w:rsidRPr="007F39AB">
        <w:rPr>
          <w:rFonts w:cs="Times New Roman"/>
          <w:color w:val="222222"/>
          <w:spacing w:val="-3"/>
          <w:szCs w:val="28"/>
          <w:shd w:val="clear" w:color="auto" w:fill="FCFCFC"/>
        </w:rPr>
        <w:lastRenderedPageBreak/>
        <w:t xml:space="preserve">- </w:t>
      </w:r>
      <w:r w:rsidRPr="007F39AB">
        <w:rPr>
          <w:rFonts w:cs="Times New Roman"/>
          <w:color w:val="222222"/>
          <w:spacing w:val="-3"/>
          <w:szCs w:val="28"/>
          <w:shd w:val="clear" w:color="auto" w:fill="FCFCFC"/>
          <w:lang w:val="vi-VN"/>
        </w:rPr>
        <w:t>Giáo viên giảng dạy cần có kỹ năng xây dựng và lựa chọn học liệu; biết cách sử dụng công cụ hoặc dịch vụ CNTT để tổ chức dạy học qua Internet</w:t>
      </w:r>
      <w:r w:rsidRPr="007F39AB">
        <w:rPr>
          <w:rFonts w:cs="Times New Roman"/>
          <w:color w:val="222222"/>
          <w:spacing w:val="-3"/>
          <w:szCs w:val="28"/>
          <w:shd w:val="clear" w:color="auto" w:fill="FCFCFC"/>
        </w:rPr>
        <w:t>.</w:t>
      </w:r>
      <w:r w:rsidRPr="007F39AB">
        <w:rPr>
          <w:rFonts w:cs="Times New Roman"/>
          <w:szCs w:val="28"/>
        </w:rPr>
        <w:t xml:space="preserve"> </w:t>
      </w:r>
      <w:r w:rsidRPr="007F39AB">
        <w:rPr>
          <w:rFonts w:cs="Times New Roman"/>
          <w:szCs w:val="28"/>
          <w:lang w:val="vi-VN"/>
        </w:rPr>
        <w:t xml:space="preserve">Tạo các lớp học, không gian học tập và </w:t>
      </w:r>
      <w:r w:rsidRPr="007F39AB">
        <w:rPr>
          <w:rFonts w:cs="Times New Roman"/>
          <w:color w:val="222222"/>
          <w:spacing w:val="-3"/>
          <w:szCs w:val="28"/>
          <w:shd w:val="clear" w:color="auto" w:fill="FCFCFC"/>
          <w:lang w:val="vi-VN"/>
        </w:rPr>
        <w:t>tổ chức các hoạt động cho học sinh bao gồm thực hiện nhiệm vụ học tập, trao đổi, thảo luận giữa học sinh với nhau, giữa học sinh với giáo viên; kiểm tra đánh giá mức độ nắm vững các kiến thức đã học của học sinh.</w:t>
      </w:r>
    </w:p>
    <w:p w14:paraId="69EFA4EC" w14:textId="77777777" w:rsidR="0033038C" w:rsidRPr="007F39AB" w:rsidRDefault="0033038C" w:rsidP="0083034E">
      <w:pPr>
        <w:spacing w:before="120" w:after="120"/>
        <w:ind w:firstLine="720"/>
        <w:jc w:val="both"/>
        <w:rPr>
          <w:rFonts w:cs="Times New Roman"/>
          <w:b/>
          <w:bCs/>
          <w:color w:val="222222"/>
          <w:spacing w:val="-3"/>
          <w:szCs w:val="28"/>
          <w:shd w:val="clear" w:color="auto" w:fill="FCFCFC"/>
          <w:lang w:val="vi-VN"/>
        </w:rPr>
      </w:pPr>
      <w:r w:rsidRPr="007F39AB">
        <w:rPr>
          <w:rFonts w:cs="Times New Roman"/>
          <w:b/>
          <w:bCs/>
          <w:color w:val="222222"/>
          <w:spacing w:val="-3"/>
          <w:szCs w:val="28"/>
          <w:shd w:val="clear" w:color="auto" w:fill="FCFCFC"/>
          <w:lang w:val="vi-VN"/>
        </w:rPr>
        <w:t>2. Đối với Ban giám hiệu nhà trường:</w:t>
      </w:r>
    </w:p>
    <w:p w14:paraId="2996F1A3" w14:textId="77777777" w:rsidR="0033038C" w:rsidRPr="00913476" w:rsidRDefault="0033038C" w:rsidP="0083034E">
      <w:pPr>
        <w:shd w:val="clear" w:color="auto" w:fill="FFFFFF"/>
        <w:spacing w:before="120" w:after="120"/>
        <w:ind w:firstLine="720"/>
        <w:jc w:val="both"/>
        <w:rPr>
          <w:rFonts w:eastAsia="Times New Roman" w:cs="Times New Roman"/>
          <w:szCs w:val="28"/>
          <w:lang w:val="vi-VN"/>
        </w:rPr>
      </w:pPr>
      <w:r w:rsidRPr="00913476">
        <w:rPr>
          <w:rFonts w:eastAsia="Times New Roman" w:cs="Times New Roman"/>
          <w:szCs w:val="28"/>
          <w:lang w:val="vi-VN"/>
        </w:rPr>
        <w:t xml:space="preserve">- Tuyên truyền cho giáo viên hiểu sâu hơn về thực hiện ứng dụng công nghệ thông tin trong </w:t>
      </w:r>
      <w:r w:rsidRPr="007F39AB">
        <w:rPr>
          <w:rFonts w:eastAsia="Times New Roman" w:cs="Times New Roman"/>
          <w:szCs w:val="28"/>
          <w:lang w:val="vi-VN"/>
        </w:rPr>
        <w:t>công tác giảng dạy</w:t>
      </w:r>
      <w:r w:rsidRPr="00913476">
        <w:rPr>
          <w:rFonts w:eastAsia="Times New Roman" w:cs="Times New Roman"/>
          <w:szCs w:val="28"/>
          <w:lang w:val="vi-VN"/>
        </w:rPr>
        <w:t>.</w:t>
      </w:r>
    </w:p>
    <w:p w14:paraId="1EC0D661" w14:textId="77777777" w:rsidR="0033038C" w:rsidRPr="007F39AB" w:rsidRDefault="0033038C" w:rsidP="0083034E">
      <w:pPr>
        <w:shd w:val="clear" w:color="auto" w:fill="FFFFFF"/>
        <w:spacing w:before="120" w:after="120"/>
        <w:ind w:firstLine="720"/>
        <w:jc w:val="both"/>
        <w:rPr>
          <w:rFonts w:eastAsia="Times New Roman" w:cs="Times New Roman"/>
          <w:szCs w:val="28"/>
          <w:lang w:val="vi-VN"/>
        </w:rPr>
      </w:pPr>
      <w:r w:rsidRPr="007F39AB">
        <w:rPr>
          <w:rFonts w:eastAsia="Times New Roman" w:cs="Times New Roman"/>
          <w:szCs w:val="28"/>
          <w:lang w:val="vi-VN"/>
        </w:rPr>
        <w:t>- Tổ chức các buổi tập huấn, hướng dẫn cho giáo viên, học sinh tiếp cận và sử dụng các phần mềm Dạy – Học tích cực và hiệu quả.</w:t>
      </w:r>
    </w:p>
    <w:p w14:paraId="66ED0ABF" w14:textId="77777777" w:rsidR="0033038C" w:rsidRPr="00913476" w:rsidRDefault="0033038C" w:rsidP="0083034E">
      <w:pPr>
        <w:shd w:val="clear" w:color="auto" w:fill="FFFFFF"/>
        <w:spacing w:before="120" w:after="120"/>
        <w:ind w:firstLine="720"/>
        <w:rPr>
          <w:rFonts w:eastAsia="Times New Roman" w:cs="Times New Roman"/>
          <w:szCs w:val="28"/>
          <w:lang w:val="vi-VN"/>
        </w:rPr>
      </w:pPr>
      <w:r w:rsidRPr="007F39AB">
        <w:rPr>
          <w:rFonts w:eastAsia="Times New Roman" w:cs="Times New Roman"/>
          <w:b/>
          <w:bCs/>
          <w:szCs w:val="28"/>
          <w:bdr w:val="none" w:sz="0" w:space="0" w:color="auto" w:frame="1"/>
          <w:lang w:val="vi-VN"/>
        </w:rPr>
        <w:t>3. Đối với phòng Giáo dục và Đào tạo</w:t>
      </w:r>
    </w:p>
    <w:p w14:paraId="2EC2347A" w14:textId="77777777" w:rsidR="0033038C" w:rsidRPr="00913476" w:rsidRDefault="0033038C" w:rsidP="0083034E">
      <w:pPr>
        <w:shd w:val="clear" w:color="auto" w:fill="FFFFFF"/>
        <w:spacing w:before="120" w:after="120"/>
        <w:ind w:firstLine="720"/>
        <w:rPr>
          <w:rFonts w:eastAsia="Times New Roman" w:cs="Times New Roman"/>
          <w:szCs w:val="28"/>
          <w:lang w:val="vi-VN"/>
        </w:rPr>
      </w:pPr>
      <w:r w:rsidRPr="00913476">
        <w:rPr>
          <w:rFonts w:eastAsia="Times New Roman" w:cs="Times New Roman"/>
          <w:szCs w:val="28"/>
          <w:lang w:val="vi-VN"/>
        </w:rPr>
        <w:t xml:space="preserve">- </w:t>
      </w:r>
      <w:r w:rsidRPr="007F39AB">
        <w:rPr>
          <w:rFonts w:eastAsia="Times New Roman" w:cs="Times New Roman"/>
          <w:szCs w:val="28"/>
          <w:lang w:val="vi-VN"/>
        </w:rPr>
        <w:t>Thường xuyên giới thiệu, hướng dẫn cách sử dụng các phần mềm dạy học hiệu quả và chất lượng. B</w:t>
      </w:r>
      <w:r w:rsidRPr="00913476">
        <w:rPr>
          <w:rFonts w:eastAsia="Times New Roman" w:cs="Times New Roman"/>
          <w:szCs w:val="28"/>
          <w:lang w:val="vi-VN"/>
        </w:rPr>
        <w:t>ồi dưỡng các lớp nâng cao chuẩn kỹ năng sử dụng công nghệ thông tin cho giáo viên học tập.</w:t>
      </w:r>
    </w:p>
    <w:p w14:paraId="6B640628" w14:textId="500C682F" w:rsidR="0033038C" w:rsidRPr="007F39AB" w:rsidRDefault="0033038C" w:rsidP="0083034E">
      <w:pPr>
        <w:spacing w:before="120" w:after="120"/>
        <w:ind w:firstLine="720"/>
        <w:jc w:val="both"/>
        <w:rPr>
          <w:rFonts w:eastAsia="Calibri" w:cs="Times New Roman"/>
          <w:szCs w:val="28"/>
          <w:lang w:val="vi-VN"/>
        </w:rPr>
      </w:pPr>
      <w:r w:rsidRPr="007F39AB">
        <w:rPr>
          <w:rFonts w:eastAsia="Calibri" w:cs="Times New Roman"/>
          <w:szCs w:val="28"/>
          <w:lang w:val="vi-VN"/>
        </w:rPr>
        <w:t xml:space="preserve">Trên đây là biện pháp </w:t>
      </w:r>
      <w:r w:rsidRPr="0083034E">
        <w:rPr>
          <w:rFonts w:cs="Times New Roman"/>
          <w:b/>
          <w:i/>
          <w:szCs w:val="28"/>
          <w:lang w:val="vi-VN"/>
        </w:rPr>
        <w:t>“Ứng dụng CNTT nhằm nâng cao năng lực tự học môn toán của học sinh THCS”</w:t>
      </w:r>
      <w:r w:rsidRPr="007F39AB">
        <w:rPr>
          <w:rFonts w:cs="Times New Roman"/>
          <w:bCs/>
          <w:iCs/>
          <w:szCs w:val="28"/>
          <w:lang w:val="vi-VN"/>
        </w:rPr>
        <w:t xml:space="preserve"> </w:t>
      </w:r>
      <w:r w:rsidRPr="007F39AB">
        <w:rPr>
          <w:rFonts w:eastAsia="Calibri" w:cs="Times New Roman"/>
          <w:szCs w:val="28"/>
          <w:lang w:val="vi-VN"/>
        </w:rPr>
        <w:t xml:space="preserve">được </w:t>
      </w:r>
      <w:r w:rsidR="0083034E">
        <w:rPr>
          <w:rFonts w:eastAsia="Calibri" w:cs="Times New Roman"/>
          <w:szCs w:val="28"/>
        </w:rPr>
        <w:t>bản thân tôi</w:t>
      </w:r>
      <w:r w:rsidRPr="007F39AB">
        <w:rPr>
          <w:rFonts w:eastAsia="Calibri" w:cs="Times New Roman"/>
          <w:szCs w:val="28"/>
          <w:lang w:val="vi-VN"/>
        </w:rPr>
        <w:t xml:space="preserve"> áp dụng hiệu quả cho học sinh tại lớp 9</w:t>
      </w:r>
      <w:r w:rsidR="006A6E3C">
        <w:rPr>
          <w:rFonts w:eastAsia="Calibri" w:cs="Times New Roman"/>
          <w:szCs w:val="28"/>
        </w:rPr>
        <w:t>A</w:t>
      </w:r>
      <w:r w:rsidRPr="007F39AB">
        <w:rPr>
          <w:rFonts w:eastAsia="Calibri" w:cs="Times New Roman"/>
          <w:szCs w:val="28"/>
          <w:lang w:val="vi-VN"/>
        </w:rPr>
        <w:t>; 9C  Trường THCS Tân An</w:t>
      </w:r>
      <w:r w:rsidR="00012878">
        <w:rPr>
          <w:rFonts w:eastAsia="Calibri" w:cs="Times New Roman"/>
          <w:szCs w:val="28"/>
        </w:rPr>
        <w:t>, trong năm học 2021-2022</w:t>
      </w:r>
      <w:r w:rsidRPr="007F39AB">
        <w:rPr>
          <w:rFonts w:eastAsia="Calibri" w:cs="Times New Roman"/>
          <w:szCs w:val="28"/>
          <w:lang w:val="vi-VN"/>
        </w:rPr>
        <w:t>.</w:t>
      </w:r>
    </w:p>
    <w:p w14:paraId="0705A93F" w14:textId="384176CB" w:rsidR="00012878" w:rsidRDefault="00012878" w:rsidP="00012878">
      <w:pPr>
        <w:spacing w:before="120" w:after="120"/>
        <w:ind w:firstLine="720"/>
        <w:jc w:val="both"/>
        <w:rPr>
          <w:rFonts w:cs="Times New Roman"/>
          <w:color w:val="000000" w:themeColor="text1"/>
          <w:szCs w:val="28"/>
          <w:shd w:val="clear" w:color="auto" w:fill="FFFFFF"/>
        </w:rPr>
      </w:pPr>
      <w:r w:rsidRPr="006A6E3C">
        <w:rPr>
          <w:rFonts w:cs="Times New Roman"/>
          <w:color w:val="000000" w:themeColor="text1"/>
          <w:szCs w:val="28"/>
          <w:shd w:val="clear" w:color="auto" w:fill="FFFFFF"/>
        </w:rPr>
        <w:t xml:space="preserve">Trong quá trình viết </w:t>
      </w:r>
      <w:r>
        <w:rPr>
          <w:rFonts w:cs="Times New Roman"/>
          <w:color w:val="000000" w:themeColor="text1"/>
          <w:szCs w:val="28"/>
          <w:shd w:val="clear" w:color="auto" w:fill="FFFFFF"/>
        </w:rPr>
        <w:t>biện pháp</w:t>
      </w:r>
      <w:r w:rsidRPr="006A6E3C">
        <w:rPr>
          <w:rFonts w:cs="Times New Roman"/>
          <w:color w:val="000000" w:themeColor="text1"/>
          <w:szCs w:val="28"/>
          <w:shd w:val="clear" w:color="auto" w:fill="FFFFFF"/>
        </w:rPr>
        <w:t xml:space="preserve"> </w:t>
      </w:r>
      <w:r>
        <w:rPr>
          <w:rFonts w:cs="Times New Roman"/>
          <w:color w:val="000000" w:themeColor="text1"/>
          <w:szCs w:val="28"/>
          <w:shd w:val="clear" w:color="auto" w:fill="FFFFFF"/>
        </w:rPr>
        <w:t xml:space="preserve">có </w:t>
      </w:r>
      <w:r w:rsidRPr="006A6E3C">
        <w:rPr>
          <w:rFonts w:cs="Times New Roman"/>
          <w:color w:val="000000" w:themeColor="text1"/>
          <w:szCs w:val="28"/>
          <w:shd w:val="clear" w:color="auto" w:fill="FFFFFF"/>
        </w:rPr>
        <w:t xml:space="preserve">thể </w:t>
      </w:r>
      <w:r>
        <w:rPr>
          <w:rFonts w:cs="Times New Roman"/>
          <w:color w:val="000000" w:themeColor="text1"/>
          <w:szCs w:val="28"/>
          <w:shd w:val="clear" w:color="auto" w:fill="FFFFFF"/>
        </w:rPr>
        <w:t xml:space="preserve">còn </w:t>
      </w:r>
      <w:r w:rsidRPr="006A6E3C">
        <w:rPr>
          <w:rFonts w:cs="Times New Roman"/>
          <w:color w:val="000000" w:themeColor="text1"/>
          <w:szCs w:val="28"/>
          <w:shd w:val="clear" w:color="auto" w:fill="FFFFFF"/>
        </w:rPr>
        <w:t>những thiếu sót, rất mong được sự đóng góp ý kiến xây dựng của các Thầy cô giáo trong nhà trường</w:t>
      </w:r>
      <w:r>
        <w:rPr>
          <w:rFonts w:cs="Times New Roman"/>
          <w:color w:val="000000" w:themeColor="text1"/>
          <w:szCs w:val="28"/>
          <w:shd w:val="clear" w:color="auto" w:fill="FFFFFF"/>
        </w:rPr>
        <w:t>, các Thầy cô</w:t>
      </w:r>
      <w:r w:rsidRPr="006A6E3C">
        <w:rPr>
          <w:rFonts w:cs="Times New Roman"/>
          <w:color w:val="000000" w:themeColor="text1"/>
          <w:szCs w:val="28"/>
          <w:shd w:val="clear" w:color="auto" w:fill="FFFFFF"/>
        </w:rPr>
        <w:t xml:space="preserve"> </w:t>
      </w:r>
      <w:r>
        <w:rPr>
          <w:rFonts w:cs="Times New Roman"/>
          <w:color w:val="000000" w:themeColor="text1"/>
          <w:szCs w:val="28"/>
          <w:shd w:val="clear" w:color="auto" w:fill="FFFFFF"/>
        </w:rPr>
        <w:t xml:space="preserve">giáo trên toàn thị xã </w:t>
      </w:r>
      <w:r w:rsidRPr="006A6E3C">
        <w:rPr>
          <w:rFonts w:cs="Times New Roman"/>
          <w:color w:val="000000" w:themeColor="text1"/>
          <w:szCs w:val="28"/>
          <w:shd w:val="clear" w:color="auto" w:fill="FFFFFF"/>
        </w:rPr>
        <w:t xml:space="preserve">để </w:t>
      </w:r>
      <w:r>
        <w:rPr>
          <w:rFonts w:cs="Times New Roman"/>
          <w:color w:val="000000" w:themeColor="text1"/>
          <w:szCs w:val="28"/>
          <w:shd w:val="clear" w:color="auto" w:fill="FFFFFF"/>
        </w:rPr>
        <w:t>biẹn pháp</w:t>
      </w:r>
      <w:r w:rsidRPr="006A6E3C">
        <w:rPr>
          <w:rFonts w:cs="Times New Roman"/>
          <w:color w:val="000000" w:themeColor="text1"/>
          <w:szCs w:val="28"/>
          <w:shd w:val="clear" w:color="auto" w:fill="FFFFFF"/>
        </w:rPr>
        <w:t xml:space="preserve"> được hoàn thiện hơn.</w:t>
      </w:r>
    </w:p>
    <w:p w14:paraId="46FF10D1" w14:textId="0AB3EF43" w:rsidR="00EB666A" w:rsidRDefault="00012878" w:rsidP="00012878">
      <w:pPr>
        <w:spacing w:before="120" w:after="120"/>
        <w:ind w:firstLine="720"/>
        <w:jc w:val="both"/>
      </w:pPr>
      <w:r>
        <w:rPr>
          <w:rFonts w:cs="Times New Roman"/>
          <w:color w:val="000000" w:themeColor="text1"/>
          <w:szCs w:val="28"/>
          <w:shd w:val="clear" w:color="auto" w:fill="FFFFFF"/>
        </w:rPr>
        <w:t>Tôi xin chân thành cảm ơn!</w:t>
      </w:r>
    </w:p>
    <w:tbl>
      <w:tblPr>
        <w:tblpPr w:leftFromText="180" w:rightFromText="180" w:vertAnchor="text" w:horzAnchor="margin" w:tblpXSpec="center" w:tblpY="347"/>
        <w:tblW w:w="10597" w:type="dxa"/>
        <w:tblLook w:val="00A0" w:firstRow="1" w:lastRow="0" w:firstColumn="1" w:lastColumn="0" w:noHBand="0" w:noVBand="0"/>
      </w:tblPr>
      <w:tblGrid>
        <w:gridCol w:w="3510"/>
        <w:gridCol w:w="7087"/>
      </w:tblGrid>
      <w:tr w:rsidR="00EB666A" w:rsidRPr="00476FEB" w14:paraId="7633D953" w14:textId="77777777" w:rsidTr="00EB666A">
        <w:trPr>
          <w:trHeight w:val="2873"/>
        </w:trPr>
        <w:tc>
          <w:tcPr>
            <w:tcW w:w="3510" w:type="dxa"/>
          </w:tcPr>
          <w:p w14:paraId="080DD8EC" w14:textId="77777777" w:rsidR="00EB666A" w:rsidRPr="00476FEB" w:rsidRDefault="00EB666A" w:rsidP="00FC6A35">
            <w:pPr>
              <w:pStyle w:val="BodyTextIndent"/>
              <w:spacing w:after="0"/>
              <w:rPr>
                <w:rFonts w:ascii="Times New Roman" w:hAnsi="Times New Roman"/>
                <w:lang w:val="nl-NL"/>
              </w:rPr>
            </w:pPr>
          </w:p>
        </w:tc>
        <w:tc>
          <w:tcPr>
            <w:tcW w:w="7087" w:type="dxa"/>
          </w:tcPr>
          <w:p w14:paraId="1647992C" w14:textId="4B5DE703" w:rsidR="00EB666A" w:rsidRPr="00091901" w:rsidRDefault="00EB666A" w:rsidP="00FC6A35">
            <w:pPr>
              <w:pStyle w:val="BodyTextIndent"/>
              <w:tabs>
                <w:tab w:val="center" w:pos="3888"/>
              </w:tabs>
              <w:spacing w:after="0"/>
              <w:rPr>
                <w:rFonts w:ascii="Times New Roman" w:hAnsi="Times New Roman"/>
                <w:i/>
                <w:lang w:val="nl-NL"/>
              </w:rPr>
            </w:pPr>
            <w:r>
              <w:rPr>
                <w:rFonts w:ascii="Times New Roman" w:hAnsi="Times New Roman"/>
                <w:b/>
                <w:sz w:val="24"/>
                <w:szCs w:val="24"/>
                <w:lang w:val="nl-NL"/>
              </w:rPr>
              <w:t xml:space="preserve">     </w:t>
            </w:r>
            <w:r>
              <w:rPr>
                <w:rFonts w:ascii="Times New Roman" w:hAnsi="Times New Roman"/>
                <w:b/>
                <w:sz w:val="24"/>
                <w:szCs w:val="24"/>
                <w:lang w:val="nl-NL"/>
              </w:rPr>
              <w:tab/>
            </w:r>
            <w:r w:rsidRPr="00091901">
              <w:rPr>
                <w:rFonts w:ascii="Times New Roman" w:hAnsi="Times New Roman"/>
                <w:i/>
                <w:lang w:val="nl-NL"/>
              </w:rPr>
              <w:t xml:space="preserve">Tân An, ngày </w:t>
            </w:r>
            <w:r w:rsidR="00A23D6E">
              <w:rPr>
                <w:rFonts w:ascii="Times New Roman" w:hAnsi="Times New Roman"/>
                <w:i/>
                <w:lang w:val="nl-NL"/>
              </w:rPr>
              <w:t xml:space="preserve">20 </w:t>
            </w:r>
            <w:r w:rsidRPr="00091901">
              <w:rPr>
                <w:rFonts w:ascii="Times New Roman" w:hAnsi="Times New Roman"/>
                <w:i/>
                <w:lang w:val="nl-NL"/>
              </w:rPr>
              <w:t xml:space="preserve">tháng 8 năm 2022                                              </w:t>
            </w:r>
          </w:p>
          <w:p w14:paraId="53CBF2BE" w14:textId="77777777" w:rsidR="00EB666A" w:rsidRDefault="00EB666A" w:rsidP="00FC6A35">
            <w:pPr>
              <w:pStyle w:val="BodyTextIndent"/>
              <w:spacing w:after="0"/>
              <w:jc w:val="center"/>
              <w:rPr>
                <w:rFonts w:ascii="Times New Roman" w:hAnsi="Times New Roman"/>
                <w:b/>
                <w:sz w:val="24"/>
                <w:szCs w:val="24"/>
                <w:lang w:val="nl-NL"/>
              </w:rPr>
            </w:pPr>
            <w:r w:rsidRPr="00A92AEB">
              <w:rPr>
                <w:rFonts w:ascii="Times New Roman" w:hAnsi="Times New Roman"/>
                <w:b/>
                <w:sz w:val="24"/>
                <w:szCs w:val="24"/>
                <w:lang w:val="nl-NL"/>
              </w:rPr>
              <w:t xml:space="preserve">                        </w:t>
            </w:r>
            <w:r>
              <w:rPr>
                <w:rFonts w:ascii="Times New Roman" w:hAnsi="Times New Roman"/>
                <w:b/>
                <w:sz w:val="24"/>
                <w:szCs w:val="24"/>
                <w:lang w:val="nl-NL"/>
              </w:rPr>
              <w:t xml:space="preserve">                        </w:t>
            </w:r>
          </w:p>
          <w:p w14:paraId="522C40FC" w14:textId="30F38697" w:rsidR="00EB666A" w:rsidRPr="00692898" w:rsidRDefault="00EB666A" w:rsidP="00FC6A35">
            <w:pPr>
              <w:pStyle w:val="BodyTextIndent"/>
              <w:spacing w:after="0"/>
              <w:jc w:val="center"/>
              <w:rPr>
                <w:rFonts w:ascii="Times New Roman" w:hAnsi="Times New Roman"/>
                <w:b/>
                <w:lang w:val="nl-NL"/>
              </w:rPr>
            </w:pPr>
            <w:r w:rsidRPr="00FC6A35">
              <w:rPr>
                <w:rFonts w:ascii="Times New Roman" w:hAnsi="Times New Roman"/>
                <w:b/>
                <w:lang w:val="nl-NL"/>
              </w:rPr>
              <w:t xml:space="preserve">        </w:t>
            </w:r>
            <w:r w:rsidR="00A23D6E">
              <w:rPr>
                <w:rFonts w:ascii="Times New Roman" w:hAnsi="Times New Roman"/>
                <w:b/>
                <w:lang w:val="nl-NL"/>
              </w:rPr>
              <w:t>GIÁO VIÊN</w:t>
            </w:r>
          </w:p>
          <w:p w14:paraId="06C5D4D9" w14:textId="77777777" w:rsidR="00EB666A" w:rsidRPr="00476FEB" w:rsidRDefault="00EB666A" w:rsidP="00FC6A35">
            <w:pPr>
              <w:pStyle w:val="BodyTextIndent"/>
              <w:spacing w:after="0"/>
              <w:jc w:val="center"/>
              <w:rPr>
                <w:rFonts w:ascii="Times New Roman" w:hAnsi="Times New Roman"/>
                <w:b/>
                <w:i/>
                <w:sz w:val="24"/>
                <w:szCs w:val="24"/>
                <w:lang w:val="nl-NL"/>
              </w:rPr>
            </w:pPr>
          </w:p>
          <w:p w14:paraId="6B5DA7F5" w14:textId="77777777" w:rsidR="00A23D6E" w:rsidRDefault="00EB666A" w:rsidP="00FC6A35">
            <w:pPr>
              <w:pStyle w:val="BodyTextIndent"/>
              <w:spacing w:after="0"/>
              <w:ind w:left="0"/>
              <w:rPr>
                <w:rFonts w:ascii="Times New Roman" w:hAnsi="Times New Roman"/>
                <w:b/>
                <w:lang w:val="nl-NL"/>
              </w:rPr>
            </w:pPr>
            <w:r>
              <w:rPr>
                <w:rFonts w:ascii="Times New Roman" w:hAnsi="Times New Roman"/>
                <w:b/>
                <w:lang w:val="nl-NL"/>
              </w:rPr>
              <w:t xml:space="preserve">                                                       </w:t>
            </w:r>
          </w:p>
          <w:p w14:paraId="6E833F61" w14:textId="097F1537" w:rsidR="00EB666A" w:rsidRDefault="00EB666A" w:rsidP="00FC6A35">
            <w:pPr>
              <w:pStyle w:val="BodyTextIndent"/>
              <w:spacing w:after="0"/>
              <w:ind w:left="0"/>
              <w:rPr>
                <w:rFonts w:ascii="Times New Roman" w:hAnsi="Times New Roman"/>
                <w:b/>
                <w:lang w:val="nl-NL"/>
              </w:rPr>
            </w:pPr>
            <w:r>
              <w:rPr>
                <w:rFonts w:ascii="Times New Roman" w:hAnsi="Times New Roman"/>
                <w:b/>
                <w:lang w:val="nl-NL"/>
              </w:rPr>
              <w:t xml:space="preserve">   </w:t>
            </w:r>
          </w:p>
          <w:p w14:paraId="3C234F12" w14:textId="77777777" w:rsidR="00EB666A" w:rsidRDefault="00EB666A" w:rsidP="00FC6A35">
            <w:pPr>
              <w:pStyle w:val="BodyTextIndent"/>
              <w:spacing w:after="0"/>
              <w:jc w:val="center"/>
              <w:rPr>
                <w:rFonts w:ascii="Times New Roman" w:hAnsi="Times New Roman"/>
                <w:b/>
                <w:lang w:val="nl-NL"/>
              </w:rPr>
            </w:pPr>
            <w:r>
              <w:rPr>
                <w:rFonts w:ascii="Times New Roman" w:hAnsi="Times New Roman"/>
                <w:b/>
                <w:lang w:val="nl-NL"/>
              </w:rPr>
              <w:t xml:space="preserve">                                                </w:t>
            </w:r>
          </w:p>
          <w:p w14:paraId="319D2F7F" w14:textId="5198E068" w:rsidR="00EB666A" w:rsidRPr="00476FEB" w:rsidRDefault="00EB666A" w:rsidP="00FC6A35">
            <w:pPr>
              <w:pStyle w:val="BodyTextIndent"/>
              <w:spacing w:after="0"/>
              <w:rPr>
                <w:rFonts w:ascii="Times New Roman" w:hAnsi="Times New Roman"/>
                <w:b/>
                <w:lang w:val="nl-NL"/>
              </w:rPr>
            </w:pPr>
            <w:r>
              <w:rPr>
                <w:rFonts w:ascii="Times New Roman" w:hAnsi="Times New Roman"/>
                <w:b/>
                <w:lang w:val="nl-NL"/>
              </w:rPr>
              <w:t xml:space="preserve">                                  </w:t>
            </w:r>
            <w:r>
              <w:rPr>
                <w:rFonts w:ascii="Times New Roman" w:hAnsi="Times New Roman"/>
                <w:b/>
                <w:lang w:val="nl-NL"/>
              </w:rPr>
              <w:t>Hoàng Văn Thắng</w:t>
            </w:r>
          </w:p>
        </w:tc>
      </w:tr>
    </w:tbl>
    <w:p w14:paraId="064C58A3" w14:textId="7F19B66C" w:rsidR="00EB666A" w:rsidRDefault="00EB666A"/>
    <w:p w14:paraId="1878425A" w14:textId="5896321D" w:rsidR="00D0678F" w:rsidRPr="00D0678F" w:rsidRDefault="00D0678F" w:rsidP="00D0678F"/>
    <w:p w14:paraId="150D5DF3" w14:textId="3CD9FDD5" w:rsidR="00D0678F" w:rsidRPr="00D0678F" w:rsidRDefault="00D0678F" w:rsidP="00D0678F"/>
    <w:p w14:paraId="11EBA3F5" w14:textId="17FD9DBC" w:rsidR="00D0678F" w:rsidRPr="00D0678F" w:rsidRDefault="00D0678F" w:rsidP="00D0678F"/>
    <w:p w14:paraId="3DD11C59" w14:textId="77777777" w:rsidR="00D0678F" w:rsidRPr="00D0678F" w:rsidRDefault="00D0678F" w:rsidP="00D0678F"/>
    <w:sectPr w:rsidR="00D0678F" w:rsidRPr="00D0678F" w:rsidSect="006F4AEE">
      <w:pgSz w:w="11907" w:h="16840" w:code="9"/>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00D7"/>
    <w:multiLevelType w:val="hybridMultilevel"/>
    <w:tmpl w:val="776A7E62"/>
    <w:lvl w:ilvl="0" w:tplc="8592C10C">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C4667D6"/>
    <w:multiLevelType w:val="hybridMultilevel"/>
    <w:tmpl w:val="BABC6ECC"/>
    <w:lvl w:ilvl="0" w:tplc="2186969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15:restartNumberingAfterBreak="0">
    <w:nsid w:val="58A1518B"/>
    <w:multiLevelType w:val="hybridMultilevel"/>
    <w:tmpl w:val="BABC6ECC"/>
    <w:lvl w:ilvl="0" w:tplc="2186969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492767201">
    <w:abstractNumId w:val="0"/>
  </w:num>
  <w:num w:numId="2" w16cid:durableId="109059618">
    <w:abstractNumId w:val="2"/>
  </w:num>
  <w:num w:numId="3" w16cid:durableId="90907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E10"/>
    <w:rsid w:val="00012878"/>
    <w:rsid w:val="000C3ABB"/>
    <w:rsid w:val="000D0F96"/>
    <w:rsid w:val="00137CA5"/>
    <w:rsid w:val="001C6885"/>
    <w:rsid w:val="001E5684"/>
    <w:rsid w:val="002177F2"/>
    <w:rsid w:val="002634B6"/>
    <w:rsid w:val="002C4901"/>
    <w:rsid w:val="0033038C"/>
    <w:rsid w:val="00346A57"/>
    <w:rsid w:val="00491FE7"/>
    <w:rsid w:val="004B11DE"/>
    <w:rsid w:val="004E4B77"/>
    <w:rsid w:val="004F1ECB"/>
    <w:rsid w:val="005943CD"/>
    <w:rsid w:val="005A5437"/>
    <w:rsid w:val="005D1077"/>
    <w:rsid w:val="006A6E3C"/>
    <w:rsid w:val="006B4573"/>
    <w:rsid w:val="006E5653"/>
    <w:rsid w:val="006F3219"/>
    <w:rsid w:val="007D0D79"/>
    <w:rsid w:val="0083034E"/>
    <w:rsid w:val="008930D1"/>
    <w:rsid w:val="008F7E10"/>
    <w:rsid w:val="00922F23"/>
    <w:rsid w:val="00931EB0"/>
    <w:rsid w:val="00940E16"/>
    <w:rsid w:val="00A23D6E"/>
    <w:rsid w:val="00A861A7"/>
    <w:rsid w:val="00AC7492"/>
    <w:rsid w:val="00AD2990"/>
    <w:rsid w:val="00AF3C86"/>
    <w:rsid w:val="00B027D6"/>
    <w:rsid w:val="00B37D24"/>
    <w:rsid w:val="00B42B37"/>
    <w:rsid w:val="00C22208"/>
    <w:rsid w:val="00C52527"/>
    <w:rsid w:val="00C82A8A"/>
    <w:rsid w:val="00CA34C4"/>
    <w:rsid w:val="00CA4207"/>
    <w:rsid w:val="00D0678F"/>
    <w:rsid w:val="00D26CD4"/>
    <w:rsid w:val="00DE1CC9"/>
    <w:rsid w:val="00E05867"/>
    <w:rsid w:val="00EB666A"/>
    <w:rsid w:val="00F70C37"/>
    <w:rsid w:val="00FC6A35"/>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14FB4"/>
  <w15:docId w15:val="{8124744D-3335-418B-A082-5979B3A1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CA5"/>
    <w:rPr>
      <w:rFonts w:ascii="Segoe UI" w:hAnsi="Segoe UI" w:cs="Segoe UI"/>
      <w:sz w:val="18"/>
      <w:szCs w:val="18"/>
    </w:rPr>
  </w:style>
  <w:style w:type="paragraph" w:styleId="ListParagraph">
    <w:name w:val="List Paragraph"/>
    <w:basedOn w:val="Normal"/>
    <w:uiPriority w:val="34"/>
    <w:qFormat/>
    <w:rsid w:val="00B027D6"/>
    <w:pPr>
      <w:ind w:left="720"/>
      <w:contextualSpacing/>
    </w:pPr>
  </w:style>
  <w:style w:type="paragraph" w:styleId="BodyTextIndent">
    <w:name w:val="Body Text Indent"/>
    <w:basedOn w:val="Normal"/>
    <w:link w:val="BodyTextIndentChar"/>
    <w:rsid w:val="00EB666A"/>
    <w:pPr>
      <w:spacing w:after="120"/>
      <w:ind w:left="360"/>
    </w:pPr>
    <w:rPr>
      <w:rFonts w:ascii=".VnTime" w:eastAsia="Times New Roman" w:hAnsi=".VnTime" w:cs="Times New Roman"/>
      <w:szCs w:val="28"/>
    </w:rPr>
  </w:style>
  <w:style w:type="character" w:customStyle="1" w:styleId="BodyTextIndentChar">
    <w:name w:val="Body Text Indent Char"/>
    <w:basedOn w:val="DefaultParagraphFont"/>
    <w:link w:val="BodyTextIndent"/>
    <w:rsid w:val="00EB666A"/>
    <w:rPr>
      <w:rFonts w:ascii=".VnTime" w:eastAsia="Times New Roman" w:hAnsi=".VnTime" w:cs="Times New Roman"/>
      <w:szCs w:val="28"/>
    </w:rPr>
  </w:style>
  <w:style w:type="table" w:styleId="TableGrid">
    <w:name w:val="Table Grid"/>
    <w:basedOn w:val="TableNormal"/>
    <w:uiPriority w:val="39"/>
    <w:rsid w:val="0033038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3038C"/>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6361">
      <w:bodyDiv w:val="1"/>
      <w:marLeft w:val="0"/>
      <w:marRight w:val="0"/>
      <w:marTop w:val="0"/>
      <w:marBottom w:val="0"/>
      <w:divBdr>
        <w:top w:val="none" w:sz="0" w:space="0" w:color="auto"/>
        <w:left w:val="none" w:sz="0" w:space="0" w:color="auto"/>
        <w:bottom w:val="none" w:sz="0" w:space="0" w:color="auto"/>
        <w:right w:val="none" w:sz="0" w:space="0" w:color="auto"/>
      </w:divBdr>
    </w:div>
    <w:div w:id="1119378210">
      <w:bodyDiv w:val="1"/>
      <w:marLeft w:val="0"/>
      <w:marRight w:val="0"/>
      <w:marTop w:val="0"/>
      <w:marBottom w:val="0"/>
      <w:divBdr>
        <w:top w:val="none" w:sz="0" w:space="0" w:color="auto"/>
        <w:left w:val="none" w:sz="0" w:space="0" w:color="auto"/>
        <w:bottom w:val="none" w:sz="0" w:space="0" w:color="auto"/>
        <w:right w:val="none" w:sz="0" w:space="0" w:color="auto"/>
      </w:divBdr>
      <w:divsChild>
        <w:div w:id="1565683039">
          <w:marLeft w:val="0"/>
          <w:marRight w:val="0"/>
          <w:marTop w:val="0"/>
          <w:marBottom w:val="0"/>
          <w:divBdr>
            <w:top w:val="none" w:sz="0" w:space="0" w:color="auto"/>
            <w:left w:val="none" w:sz="0" w:space="0" w:color="auto"/>
            <w:bottom w:val="none" w:sz="0" w:space="0" w:color="auto"/>
            <w:right w:val="none" w:sz="0" w:space="0" w:color="auto"/>
          </w:divBdr>
        </w:div>
        <w:div w:id="1947498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Pages>
  <Words>1887</Words>
  <Characters>10758</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2021-06-10T02:50:00Z</cp:lastPrinted>
  <dcterms:created xsi:type="dcterms:W3CDTF">2021-05-28T03:12:00Z</dcterms:created>
  <dcterms:modified xsi:type="dcterms:W3CDTF">2022-08-24T05:20:00Z</dcterms:modified>
</cp:coreProperties>
</file>