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4"/>
        <w:gridCol w:w="7056"/>
      </w:tblGrid>
      <w:tr w14:paraId="199C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96" w:hRule="atLeast"/>
        </w:trPr>
        <w:tc>
          <w:tcPr>
            <w:tcW w:w="2134" w:type="dxa"/>
          </w:tcPr>
          <w:p w14:paraId="57CDB2E0">
            <w:pPr>
              <w:bidi w:val="0"/>
              <w:rPr>
                <w:rFonts w:hint="default"/>
                <w:b/>
                <w:bCs/>
                <w:sz w:val="28"/>
                <w:szCs w:val="28"/>
                <w:lang w:val="en-US"/>
              </w:rPr>
            </w:pPr>
            <w:r>
              <w:rPr>
                <w:rFonts w:hint="default"/>
                <w:b/>
                <w:bCs/>
                <w:sz w:val="28"/>
                <w:szCs w:val="28"/>
                <w:lang w:val="en-US"/>
              </w:rPr>
              <w:t xml:space="preserve">Tuần 3 </w:t>
            </w:r>
          </w:p>
          <w:p w14:paraId="26922C9F">
            <w:pPr>
              <w:rPr>
                <w:rFonts w:hint="default"/>
                <w:lang w:val="en-US"/>
              </w:rPr>
            </w:pPr>
            <w:r>
              <w:rPr>
                <w:rFonts w:hint="default" w:cs="Times New Roman"/>
                <w:b/>
                <w:bCs/>
                <w:sz w:val="28"/>
                <w:szCs w:val="28"/>
                <w:vertAlign w:val="baseline"/>
                <w:lang w:val="en-US"/>
              </w:rPr>
              <w:t>Tiết 7-8 -9</w:t>
            </w:r>
          </w:p>
        </w:tc>
        <w:tc>
          <w:tcPr>
            <w:tcW w:w="7056" w:type="dxa"/>
          </w:tcPr>
          <w:p w14:paraId="67262292">
            <w:pPr>
              <w:pStyle w:val="2"/>
              <w:spacing w:after="10" w:line="253" w:lineRule="auto"/>
              <w:ind w:left="260" w:leftChars="0" w:right="792" w:firstLine="0" w:firstLineChars="0"/>
              <w:jc w:val="center"/>
              <w:rPr>
                <w:rFonts w:ascii="Times New Roman" w:hAnsi="Times New Roman" w:cs="Times New Roman"/>
                <w:color w:val="auto"/>
                <w:sz w:val="32"/>
                <w:szCs w:val="32"/>
              </w:rPr>
            </w:pPr>
            <w:r>
              <w:rPr>
                <w:rFonts w:ascii="Times New Roman" w:hAnsi="Times New Roman" w:cs="Times New Roman"/>
                <w:color w:val="auto"/>
                <w:sz w:val="32"/>
                <w:szCs w:val="32"/>
              </w:rPr>
              <w:t>XÂY DỰNG TRUYỀN THỐNG NHÀ TRƯỜNG VÀ LẬP KẾ HOẠCH LAO ĐỘNG CÔNG ÍCH</w:t>
            </w:r>
          </w:p>
          <w:p w14:paraId="5D4F12BA">
            <w:pPr>
              <w:keepNext w:val="0"/>
              <w:keepLines w:val="0"/>
              <w:pageBreakBefore w:val="0"/>
              <w:widowControl/>
              <w:kinsoku/>
              <w:wordWrap/>
              <w:overflowPunct/>
              <w:topLinePunct w:val="0"/>
              <w:autoSpaceDE/>
              <w:autoSpaceDN/>
              <w:bidi w:val="0"/>
              <w:adjustRightInd/>
              <w:snapToGrid/>
              <w:spacing w:after="0" w:line="250" w:lineRule="auto"/>
              <w:ind w:left="283" w:right="590" w:firstLine="6"/>
              <w:jc w:val="center"/>
              <w:textAlignment w:val="auto"/>
            </w:pPr>
            <w:r>
              <w:t xml:space="preserve">(Hoạt động giáo dục theo chủ đề: 2 tiết; </w:t>
            </w:r>
          </w:p>
          <w:p w14:paraId="27CA806F">
            <w:pPr>
              <w:keepNext w:val="0"/>
              <w:keepLines w:val="0"/>
              <w:pageBreakBefore w:val="0"/>
              <w:widowControl/>
              <w:kinsoku/>
              <w:wordWrap/>
              <w:overflowPunct/>
              <w:topLinePunct w:val="0"/>
              <w:autoSpaceDE/>
              <w:autoSpaceDN/>
              <w:bidi w:val="0"/>
              <w:adjustRightInd/>
              <w:snapToGrid/>
              <w:spacing w:after="0" w:line="250" w:lineRule="auto"/>
              <w:ind w:left="283" w:right="590" w:firstLine="6"/>
              <w:jc w:val="center"/>
              <w:textAlignment w:val="auto"/>
              <w:rPr>
                <w:rFonts w:ascii="Times New Roman" w:hAnsi="Times New Roman" w:cs="Times New Roman"/>
                <w:vertAlign w:val="baseline"/>
              </w:rPr>
            </w:pPr>
            <w:r>
              <w:t>Hoạt động phản hồi kết quả vận dụng: 1 tiết)</w:t>
            </w:r>
          </w:p>
        </w:tc>
      </w:tr>
    </w:tbl>
    <w:p w14:paraId="292FC163">
      <w:pPr>
        <w:pStyle w:val="3"/>
        <w:pageBreakBefore w:val="0"/>
        <w:widowControl/>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 xml:space="preserve">I. MỤC TIÊU </w:t>
      </w:r>
    </w:p>
    <w:p w14:paraId="79012255">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Sau khi trải nghiệm các hoạt động của nội dung này, HS sẽ:</w:t>
      </w:r>
    </w:p>
    <w:p w14:paraId="6E6CF1B4">
      <w:pPr>
        <w:pStyle w:val="4"/>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7B4227A8">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Kể được một số sản phẩm đóng góp xây dựng truyền thống nhà trường mà bản thân đã thực hiện.</w:t>
      </w:r>
    </w:p>
    <w:p w14:paraId="68F93261">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Nêu được một số hoạt động lao động công ích trong trường mà bản thân đã tham gia.</w:t>
      </w:r>
    </w:p>
    <w:p w14:paraId="1A8B4D2E">
      <w:pPr>
        <w:pStyle w:val="4"/>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41A78B44">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Phát triển các năng lực:</w:t>
      </w:r>
    </w:p>
    <w:p w14:paraId="5049DB9F">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Năng lực thiết kế và tổ chức hoạt động thông qua hoạt động xây dựng kế hoạch lao động công ích ở trường. </w:t>
      </w:r>
    </w:p>
    <w:p w14:paraId="35BEA940">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Năng lực sáng tạo thông qua việc tạo sản phẩm đóng góp xây dựng truyền thống nhà trường.</w:t>
      </w:r>
    </w:p>
    <w:p w14:paraId="6AD32293">
      <w:pPr>
        <w:pageBreakBefore w:val="0"/>
        <w:widowControl/>
        <w:kinsoku/>
        <w:wordWrap/>
        <w:overflowPunct/>
        <w:topLinePunct w:val="0"/>
        <w:autoSpaceDE/>
        <w:autoSpaceDN/>
        <w:bidi w:val="0"/>
        <w:adjustRightInd/>
        <w:snapToGrid/>
        <w:spacing w:after="0" w:line="269" w:lineRule="auto"/>
        <w:ind w:left="-4" w:right="243"/>
        <w:jc w:val="left"/>
        <w:textAlignment w:val="auto"/>
        <w:rPr>
          <w:color w:val="auto"/>
          <w:sz w:val="28"/>
          <w:szCs w:val="28"/>
        </w:rPr>
      </w:pPr>
      <w:r>
        <w:rPr>
          <w:rFonts w:eastAsia="Calibri"/>
          <w:b/>
          <w:color w:val="auto"/>
          <w:sz w:val="28"/>
          <w:szCs w:val="28"/>
        </w:rPr>
        <w:t>3.  Về phẩm chất</w:t>
      </w:r>
    </w:p>
    <w:p w14:paraId="673F408D">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 xml:space="preserve">Phát triển các phẩm chất: yêu lao động, chăm chỉ lao động. </w:t>
      </w:r>
    </w:p>
    <w:p w14:paraId="33DCFCB0">
      <w:pPr>
        <w:pStyle w:val="3"/>
        <w:pageBreakBefore w:val="0"/>
        <w:widowControl/>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 xml:space="preserve">II. THIẾT BỊ GIÁO DỤC VÀ HỌC LIỆU </w:t>
      </w:r>
    </w:p>
    <w:p w14:paraId="11861B9E">
      <w:pPr>
        <w:pStyle w:val="4"/>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2D3DA643">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Biểu mẫu hướng dẫn HS xây dựng kế hoạch. </w:t>
      </w:r>
    </w:p>
    <w:p w14:paraId="7152575B">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Hình ảnh, hiện vật thể hiện truyền thống của nhà trường (nếu có), làm clip hoặc ghép các ảnh về truyền thống nhà trường trong 1 clip. </w:t>
      </w:r>
    </w:p>
    <w:p w14:paraId="1DB5A2EB">
      <w:pPr>
        <w:pStyle w:val="4"/>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6430661F">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Giấy A0, bút dạ màu xanh, đỏ, bút màu.</w:t>
      </w:r>
    </w:p>
    <w:p w14:paraId="58C9F0B4">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Dụng cụ để thực hiện lao động công ích ở trường (biển báo đã được thiết kế, dụng cụ để làm sạch khuôn viên, kéo, các vật liệu, cây xanh,…). </w:t>
      </w:r>
    </w:p>
    <w:p w14:paraId="306B9E05">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SGK, SBT Hoạt động trải nghiệm, hướng nghiệp 9. </w:t>
      </w:r>
    </w:p>
    <w:p w14:paraId="156AB212">
      <w:pPr>
        <w:pStyle w:val="3"/>
        <w:pageBreakBefore w:val="0"/>
        <w:widowControl/>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 xml:space="preserve">III. TIẾN TRÌNH TỔ CHỨC HOẠT ĐỘNG </w:t>
      </w:r>
    </w:p>
    <w:p w14:paraId="0EE21BA8">
      <w:pPr>
        <w:pageBreakBefore w:val="0"/>
        <w:widowControl/>
        <w:kinsoku/>
        <w:wordWrap/>
        <w:overflowPunct/>
        <w:topLinePunct w:val="0"/>
        <w:autoSpaceDE/>
        <w:autoSpaceDN/>
        <w:bidi w:val="0"/>
        <w:adjustRightInd/>
        <w:snapToGrid/>
        <w:spacing w:after="0" w:line="269" w:lineRule="auto"/>
        <w:ind w:left="576" w:right="281"/>
        <w:jc w:val="center"/>
        <w:textAlignment w:val="auto"/>
        <w:rPr>
          <w:color w:val="auto"/>
          <w:sz w:val="28"/>
          <w:szCs w:val="28"/>
        </w:rPr>
      </w:pPr>
      <w:r>
        <w:rPr>
          <w:rFonts w:eastAsia="Calibri"/>
          <w:b/>
          <w:color w:val="auto"/>
          <w:sz w:val="28"/>
          <w:szCs w:val="28"/>
        </w:rPr>
        <w:t xml:space="preserve">A. HOẠT ĐỘNG GIÁO DỤC THEO CHỦ ĐỀ (Quy mô lớp) </w:t>
      </w:r>
    </w:p>
    <w:p w14:paraId="787E1BA2">
      <w:pPr>
        <w:pageBreakBefore w:val="0"/>
        <w:widowControl/>
        <w:kinsoku/>
        <w:wordWrap/>
        <w:overflowPunct/>
        <w:topLinePunct w:val="0"/>
        <w:autoSpaceDE/>
        <w:autoSpaceDN/>
        <w:bidi w:val="0"/>
        <w:adjustRightInd/>
        <w:snapToGrid/>
        <w:spacing w:after="0" w:line="269" w:lineRule="auto"/>
        <w:ind w:left="576"/>
        <w:jc w:val="center"/>
        <w:textAlignment w:val="auto"/>
        <w:rPr>
          <w:color w:val="auto"/>
          <w:sz w:val="28"/>
          <w:szCs w:val="28"/>
        </w:rPr>
      </w:pPr>
      <w:r>
        <w:rPr>
          <w:rFonts w:eastAsia="Calibri"/>
          <w:b/>
          <w:color w:val="auto"/>
          <w:sz w:val="28"/>
          <w:szCs w:val="28"/>
        </w:rPr>
        <w:t>(2 tiết)</w:t>
      </w:r>
    </w:p>
    <w:p w14:paraId="01261510">
      <w:pPr>
        <w:pStyle w:val="4"/>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2A5EB86D">
      <w:pPr>
        <w:pageBreakBefore w:val="0"/>
        <w:widowControl/>
        <w:kinsoku/>
        <w:wordWrap/>
        <w:overflowPunct/>
        <w:topLinePunct w:val="0"/>
        <w:autoSpaceDE/>
        <w:autoSpaceDN/>
        <w:bidi w:val="0"/>
        <w:adjustRightInd/>
        <w:snapToGrid/>
        <w:spacing w:after="0" w:line="269" w:lineRule="auto"/>
        <w:ind w:left="577" w:right="311" w:rightChars="0"/>
        <w:jc w:val="center"/>
        <w:textAlignment w:val="auto"/>
        <w:rPr>
          <w:color w:val="auto"/>
          <w:sz w:val="28"/>
          <w:szCs w:val="28"/>
        </w:rPr>
      </w:pPr>
      <w:r>
        <w:rPr>
          <w:color w:val="auto"/>
          <w:sz w:val="28"/>
          <w:szCs w:val="28"/>
        </w:rPr>
        <w:t>Xem clip về truyền thống nhà trường.</w:t>
      </w:r>
    </w:p>
    <w:p w14:paraId="41ADFCAB">
      <w:pPr>
        <w:pageBreakBefore w:val="0"/>
        <w:widowControl/>
        <w:kinsoku/>
        <w:wordWrap/>
        <w:overflowPunct/>
        <w:topLinePunct w:val="0"/>
        <w:autoSpaceDE/>
        <w:autoSpaceDN/>
        <w:bidi w:val="0"/>
        <w:adjustRightInd/>
        <w:snapToGrid/>
        <w:spacing w:after="0" w:line="269" w:lineRule="auto"/>
        <w:ind w:left="577" w:right="4531"/>
        <w:textAlignment w:val="auto"/>
        <w:rPr>
          <w:color w:val="auto"/>
          <w:sz w:val="28"/>
          <w:szCs w:val="28"/>
        </w:rPr>
      </w:pPr>
      <w:r>
        <w:rPr>
          <w:i/>
          <w:color w:val="auto"/>
          <w:sz w:val="28"/>
          <w:szCs w:val="28"/>
        </w:rPr>
        <w:t>a) Mục tiêu</w:t>
      </w:r>
    </w:p>
    <w:p w14:paraId="29D884A0">
      <w:pPr>
        <w:pageBreakBefore w:val="0"/>
        <w:widowControl/>
        <w:kinsoku/>
        <w:wordWrap/>
        <w:overflowPunct/>
        <w:topLinePunct w:val="0"/>
        <w:autoSpaceDE/>
        <w:autoSpaceDN/>
        <w:bidi w:val="0"/>
        <w:adjustRightInd/>
        <w:snapToGrid/>
        <w:spacing w:after="0" w:line="269" w:lineRule="auto"/>
        <w:ind w:left="562" w:right="-12"/>
        <w:jc w:val="left"/>
        <w:textAlignment w:val="auto"/>
        <w:rPr>
          <w:color w:val="auto"/>
          <w:sz w:val="28"/>
          <w:szCs w:val="28"/>
        </w:rPr>
      </w:pPr>
      <w:r>
        <w:rPr>
          <w:color w:val="auto"/>
          <w:sz w:val="28"/>
          <w:szCs w:val="28"/>
        </w:rPr>
        <w:t xml:space="preserve">Giúp HS ôn lại các truyền thống của nhà trường, xác định được việc cần làm để đóng góp vào truyền thống nhà trường. </w:t>
      </w:r>
    </w:p>
    <w:p w14:paraId="420506CD">
      <w:pPr>
        <w:pageBreakBefore w:val="0"/>
        <w:widowControl/>
        <w:kinsoku/>
        <w:wordWrap/>
        <w:overflowPunct/>
        <w:topLinePunct w:val="0"/>
        <w:autoSpaceDE/>
        <w:autoSpaceDN/>
        <w:bidi w:val="0"/>
        <w:adjustRightInd/>
        <w:snapToGrid/>
        <w:spacing w:after="0" w:line="269" w:lineRule="auto"/>
        <w:ind w:left="562" w:right="-12"/>
        <w:jc w:val="left"/>
        <w:textAlignment w:val="auto"/>
        <w:rPr>
          <w:color w:val="auto"/>
          <w:sz w:val="28"/>
          <w:szCs w:val="28"/>
        </w:rPr>
      </w:pPr>
      <w:r>
        <w:rPr>
          <w:i/>
          <w:color w:val="auto"/>
          <w:sz w:val="28"/>
          <w:szCs w:val="28"/>
        </w:rPr>
        <w:t>b) Tổ chức thực hiện</w:t>
      </w:r>
    </w:p>
    <w:tbl>
      <w:tblPr>
        <w:tblStyle w:val="10"/>
        <w:tblW w:w="88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4728"/>
        <w:gridCol w:w="2211"/>
        <w:gridCol w:w="1920"/>
      </w:tblGrid>
      <w:tr w14:paraId="6D01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4728" w:type="dxa"/>
            <w:shd w:val="clear" w:color="auto" w:fill="FFFFFF" w:themeFill="background1"/>
            <w:vAlign w:val="center"/>
          </w:tcPr>
          <w:p w14:paraId="325832FE">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211" w:type="dxa"/>
            <w:shd w:val="clear" w:color="auto" w:fill="FFFFFF" w:themeFill="background1"/>
            <w:vAlign w:val="center"/>
          </w:tcPr>
          <w:p w14:paraId="41AE81CC">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1920" w:type="dxa"/>
            <w:shd w:val="clear" w:color="auto" w:fill="FFFFFF" w:themeFill="background1"/>
            <w:vAlign w:val="center"/>
          </w:tcPr>
          <w:p w14:paraId="41F0429C">
            <w:pPr>
              <w:pageBreakBefore w:val="0"/>
              <w:widowControl/>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17AF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403" w:hRule="atLeast"/>
        </w:trPr>
        <w:tc>
          <w:tcPr>
            <w:tcW w:w="4728" w:type="dxa"/>
            <w:shd w:val="clear" w:color="auto" w:fill="FFFFFF" w:themeFill="background1"/>
            <w:vAlign w:val="bottom"/>
          </w:tcPr>
          <w:p w14:paraId="0A966F0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GV chiếu cho HS xem clip về truyền thống nhà trường.</w:t>
            </w:r>
          </w:p>
        </w:tc>
        <w:tc>
          <w:tcPr>
            <w:tcW w:w="2211" w:type="dxa"/>
            <w:shd w:val="clear" w:color="auto" w:fill="FFFFFF" w:themeFill="background1"/>
            <w:vAlign w:val="bottom"/>
          </w:tcPr>
          <w:p w14:paraId="34DE34F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HS quan sát.</w:t>
            </w:r>
          </w:p>
        </w:tc>
        <w:tc>
          <w:tcPr>
            <w:tcW w:w="1920" w:type="dxa"/>
            <w:shd w:val="clear" w:color="auto" w:fill="FFFFFF" w:themeFill="background1"/>
            <w:vAlign w:val="bottom"/>
          </w:tcPr>
          <w:p w14:paraId="304D3B7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Sản phẩm hoạt động </w:t>
            </w:r>
          </w:p>
        </w:tc>
      </w:tr>
      <w:tr w14:paraId="3738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181" w:hRule="atLeast"/>
        </w:trPr>
        <w:tc>
          <w:tcPr>
            <w:tcW w:w="4728" w:type="dxa"/>
            <w:shd w:val="clear" w:color="auto" w:fill="FFFFFF" w:themeFill="background1"/>
            <w:vAlign w:val="center"/>
          </w:tcPr>
          <w:p w14:paraId="56619884">
            <w:pPr>
              <w:pageBreakBefore w:val="0"/>
              <w:widowControl/>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đặt câu hỏi:</w:t>
            </w:r>
          </w:p>
          <w:p w14:paraId="51787A03">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Các em nhận thấy những truyền thống nào của trường mình được nêu trong clip? </w:t>
            </w:r>
          </w:p>
          <w:p w14:paraId="35C81D0D">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Ngoài những truyền thống vừa xem, trường mình còn có những truyền thống nào khác?</w:t>
            </w:r>
          </w:p>
          <w:p w14:paraId="6F7B1A7D">
            <w:pPr>
              <w:pageBreakBefore w:val="0"/>
              <w:widowControl/>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tổng hợp các ý kiến và dẫn dắt vào hoạt động mới.</w:t>
            </w:r>
          </w:p>
        </w:tc>
        <w:tc>
          <w:tcPr>
            <w:tcW w:w="2211" w:type="dxa"/>
            <w:shd w:val="clear" w:color="auto" w:fill="FFFFFF" w:themeFill="background1"/>
          </w:tcPr>
          <w:p w14:paraId="00565E88">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HS nêu ý kiến cá nhân về các truyền thống của nhà trường ngoài những truyền thống đã có trong clip.</w:t>
            </w:r>
          </w:p>
        </w:tc>
        <w:tc>
          <w:tcPr>
            <w:tcW w:w="1920" w:type="dxa"/>
            <w:shd w:val="clear" w:color="auto" w:fill="FFFFFF" w:themeFill="background1"/>
          </w:tcPr>
          <w:p w14:paraId="34576E40">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của HS chính là ý kiến của các em về truyền thống nhà trường.</w:t>
            </w:r>
          </w:p>
        </w:tc>
      </w:tr>
    </w:tbl>
    <w:p w14:paraId="418030A2">
      <w:pPr>
        <w:pStyle w:val="4"/>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0914E86C">
      <w:pPr>
        <w:pageBreakBefore w:val="0"/>
        <w:widowControl/>
        <w:kinsoku/>
        <w:wordWrap/>
        <w:overflowPunct/>
        <w:topLinePunct w:val="0"/>
        <w:autoSpaceDE/>
        <w:autoSpaceDN/>
        <w:bidi w:val="0"/>
        <w:adjustRightInd/>
        <w:snapToGrid/>
        <w:spacing w:after="0" w:line="269" w:lineRule="auto"/>
        <w:ind w:left="577" w:right="2"/>
        <w:textAlignment w:val="auto"/>
        <w:rPr>
          <w:b/>
          <w:color w:val="auto"/>
          <w:sz w:val="28"/>
          <w:szCs w:val="28"/>
        </w:rPr>
      </w:pPr>
      <w:r>
        <w:rPr>
          <w:b/>
          <w:color w:val="auto"/>
          <w:sz w:val="28"/>
          <w:szCs w:val="28"/>
        </w:rPr>
        <w:t xml:space="preserve">Hoạt động 1. Chia sẻ về sản phẩm đóng góp xây dựng truyền thống nhà trường và các hoạt động lao động công ích ở trường </w:t>
      </w:r>
    </w:p>
    <w:p w14:paraId="33BEF07D">
      <w:pPr>
        <w:pageBreakBefore w:val="0"/>
        <w:widowControl/>
        <w:kinsoku/>
        <w:wordWrap/>
        <w:overflowPunct/>
        <w:topLinePunct w:val="0"/>
        <w:autoSpaceDE/>
        <w:autoSpaceDN/>
        <w:bidi w:val="0"/>
        <w:adjustRightInd/>
        <w:snapToGrid/>
        <w:spacing w:after="0" w:line="269" w:lineRule="auto"/>
        <w:ind w:left="15" w:leftChars="6" w:right="2" w:firstLine="548" w:firstLineChars="196"/>
        <w:textAlignment w:val="auto"/>
        <w:rPr>
          <w:color w:val="auto"/>
          <w:sz w:val="28"/>
          <w:szCs w:val="28"/>
        </w:rPr>
      </w:pPr>
      <w:r>
        <w:rPr>
          <w:i/>
          <w:color w:val="auto"/>
          <w:sz w:val="28"/>
          <w:szCs w:val="28"/>
        </w:rPr>
        <w:t>a) Mục tiêu</w:t>
      </w:r>
    </w:p>
    <w:p w14:paraId="63F5C768">
      <w:pPr>
        <w:pageBreakBefore w:val="0"/>
        <w:widowControl/>
        <w:kinsoku/>
        <w:wordWrap/>
        <w:overflowPunct/>
        <w:topLinePunct w:val="0"/>
        <w:autoSpaceDE/>
        <w:autoSpaceDN/>
        <w:bidi w:val="0"/>
        <w:adjustRightInd/>
        <w:snapToGrid/>
        <w:spacing w:after="0" w:line="269" w:lineRule="auto"/>
        <w:ind w:left="15" w:leftChars="6" w:right="213" w:firstLine="548" w:firstLineChars="196"/>
        <w:textAlignment w:val="auto"/>
        <w:rPr>
          <w:color w:val="auto"/>
          <w:sz w:val="28"/>
          <w:szCs w:val="28"/>
        </w:rPr>
      </w:pPr>
      <w:r>
        <w:rPr>
          <w:color w:val="auto"/>
          <w:sz w:val="28"/>
          <w:szCs w:val="28"/>
          <w:u w:color="000000"/>
        </w:rPr>
        <w:t xml:space="preserve">– </w:t>
      </w:r>
      <w:r>
        <w:rPr>
          <w:color w:val="auto"/>
          <w:sz w:val="28"/>
          <w:szCs w:val="28"/>
        </w:rPr>
        <w:t>HS chia sẻ được những sản phẩm đóng góp xây dựng truyền thống nhà trường mà bản thân đã thực hiện.</w:t>
      </w:r>
    </w:p>
    <w:p w14:paraId="7BC02C64">
      <w:pPr>
        <w:pageBreakBefore w:val="0"/>
        <w:widowControl/>
        <w:kinsoku/>
        <w:wordWrap/>
        <w:overflowPunct/>
        <w:topLinePunct w:val="0"/>
        <w:autoSpaceDE/>
        <w:autoSpaceDN/>
        <w:bidi w:val="0"/>
        <w:adjustRightInd/>
        <w:snapToGrid/>
        <w:spacing w:after="0" w:line="269" w:lineRule="auto"/>
        <w:ind w:left="15" w:leftChars="6" w:right="213" w:firstLine="548" w:firstLineChars="196"/>
        <w:textAlignment w:val="auto"/>
        <w:rPr>
          <w:color w:val="auto"/>
          <w:sz w:val="28"/>
          <w:szCs w:val="28"/>
        </w:rPr>
      </w:pPr>
      <w:r>
        <w:rPr>
          <w:color w:val="auto"/>
          <w:sz w:val="28"/>
          <w:szCs w:val="28"/>
          <w:u w:color="000000"/>
        </w:rPr>
        <w:t xml:space="preserve">– </w:t>
      </w:r>
      <w:r>
        <w:rPr>
          <w:color w:val="auto"/>
          <w:sz w:val="28"/>
          <w:szCs w:val="28"/>
        </w:rPr>
        <w:t>Kể được những hoạt động lao động công ích ở trường bản thân đã tham gia.</w:t>
      </w:r>
    </w:p>
    <w:p w14:paraId="333A68D4">
      <w:pPr>
        <w:pageBreakBefore w:val="0"/>
        <w:widowControl/>
        <w:kinsoku/>
        <w:wordWrap/>
        <w:overflowPunct/>
        <w:topLinePunct w:val="0"/>
        <w:autoSpaceDE/>
        <w:autoSpaceDN/>
        <w:bidi w:val="0"/>
        <w:adjustRightInd/>
        <w:snapToGrid/>
        <w:spacing w:after="0" w:line="269" w:lineRule="auto"/>
        <w:ind w:left="15" w:leftChars="6" w:right="213" w:firstLine="548" w:firstLineChars="196"/>
        <w:textAlignment w:val="auto"/>
        <w:rPr>
          <w:color w:val="auto"/>
          <w:sz w:val="28"/>
          <w:szCs w:val="28"/>
        </w:rPr>
      </w:pPr>
      <w:r>
        <w:rPr>
          <w:i/>
          <w:color w:val="auto"/>
          <w:sz w:val="28"/>
          <w:szCs w:val="28"/>
        </w:rPr>
        <w:t>b) Tổ chức thực hiện</w:t>
      </w:r>
    </w:p>
    <w:tbl>
      <w:tblPr>
        <w:tblStyle w:val="10"/>
        <w:tblW w:w="8904"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3942"/>
        <w:gridCol w:w="2058"/>
        <w:gridCol w:w="2904"/>
      </w:tblGrid>
      <w:tr w14:paraId="50B4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3942" w:type="dxa"/>
            <w:shd w:val="clear" w:color="auto" w:fill="FFFFFF" w:themeFill="background1"/>
            <w:vAlign w:val="center"/>
          </w:tcPr>
          <w:p w14:paraId="23E41358">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058" w:type="dxa"/>
            <w:shd w:val="clear" w:color="auto" w:fill="FFFFFF" w:themeFill="background1"/>
            <w:vAlign w:val="center"/>
          </w:tcPr>
          <w:p w14:paraId="4D9C379F">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904" w:type="dxa"/>
            <w:shd w:val="clear" w:color="auto" w:fill="FFFFFF" w:themeFill="background1"/>
            <w:vAlign w:val="center"/>
          </w:tcPr>
          <w:p w14:paraId="2AB7DAF5">
            <w:pPr>
              <w:pageBreakBefore w:val="0"/>
              <w:widowControl/>
              <w:kinsoku/>
              <w:wordWrap/>
              <w:overflowPunct/>
              <w:topLinePunct w:val="0"/>
              <w:autoSpaceDE/>
              <w:autoSpaceDN/>
              <w:bidi w:val="0"/>
              <w:adjustRightInd/>
              <w:snapToGrid/>
              <w:spacing w:after="0" w:line="269" w:lineRule="auto"/>
              <w:ind w:left="205" w:right="167" w:firstLine="0"/>
              <w:jc w:val="center"/>
              <w:textAlignment w:val="auto"/>
              <w:rPr>
                <w:color w:val="auto"/>
                <w:sz w:val="28"/>
                <w:szCs w:val="28"/>
              </w:rPr>
            </w:pPr>
            <w:r>
              <w:rPr>
                <w:rFonts w:eastAsia="Calibri"/>
                <w:b/>
                <w:color w:val="auto"/>
                <w:sz w:val="28"/>
                <w:szCs w:val="28"/>
              </w:rPr>
              <w:t>Sản phẩm/ Kết quả  cần đạt</w:t>
            </w:r>
          </w:p>
        </w:tc>
      </w:tr>
      <w:tr w14:paraId="7652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2027" w:hRule="atLeast"/>
        </w:trPr>
        <w:tc>
          <w:tcPr>
            <w:tcW w:w="3942" w:type="dxa"/>
            <w:shd w:val="clear" w:color="auto" w:fill="FFFFFF" w:themeFill="background1"/>
          </w:tcPr>
          <w:p w14:paraId="1BBFE88D">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GV yêu cầu HS chia sẻ về những sản phẩm đóng góp xây dựng truyền thống nhà trường mà em đã thực hiện và chỉ ra những hoạt động lao động công ích ở trường em đã tham gia. </w:t>
            </w:r>
          </w:p>
        </w:tc>
        <w:tc>
          <w:tcPr>
            <w:tcW w:w="2058" w:type="dxa"/>
            <w:shd w:val="clear" w:color="auto" w:fill="FFFFFF" w:themeFill="background1"/>
          </w:tcPr>
          <w:p w14:paraId="0D6A8E2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c>
          <w:tcPr>
            <w:tcW w:w="2904" w:type="dxa"/>
            <w:shd w:val="clear" w:color="auto" w:fill="FFFFFF" w:themeFill="background1"/>
          </w:tcPr>
          <w:p w14:paraId="46A44528">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Sản phẩm hoạt động của HS chính là ý kiến của các em về sản phẩm đã thực hiện để đóng góp xây dựng truyền thống nhà trường và các hoạt động lao động công ích ở trường mà bản thân đã tham gia.</w:t>
            </w:r>
          </w:p>
        </w:tc>
      </w:tr>
      <w:tr w14:paraId="7EE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2027" w:hRule="atLeast"/>
        </w:trPr>
        <w:tc>
          <w:tcPr>
            <w:tcW w:w="3942" w:type="dxa"/>
            <w:shd w:val="clear" w:color="auto" w:fill="FFFFFF" w:themeFill="background1"/>
            <w:vAlign w:val="bottom"/>
          </w:tcPr>
          <w:p w14:paraId="63485502">
            <w:pPr>
              <w:pageBreakBefore w:val="0"/>
              <w:widowControl/>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hướng dẫn HS thực hiện nhiệm vụ dựa vào gợi ý ở hoạt động 1, trang 8 (SGK).</w:t>
            </w:r>
          </w:p>
          <w:p w14:paraId="350EE71A">
            <w:pPr>
              <w:pageBreakBefore w:val="0"/>
              <w:widowControl/>
              <w:kinsoku/>
              <w:wordWrap/>
              <w:overflowPunct/>
              <w:topLinePunct w:val="0"/>
              <w:autoSpaceDE/>
              <w:autoSpaceDN/>
              <w:bidi w:val="0"/>
              <w:adjustRightInd/>
              <w:snapToGrid/>
              <w:spacing w:after="0" w:line="269" w:lineRule="auto"/>
              <w:ind w:left="0" w:leftChars="0" w:right="19" w:rightChars="0" w:firstLine="0" w:firstLineChars="0"/>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GV tổ chức cho HS làm việc cá nhân, ghi ý kiến của mình vào SBT, sau đó chia sẻ với các bạn trong nhóm. Khích lệ HS suy ngẫm, nhớ lại những điều đã quan sát được, trải nghiệm thực tế để bổ sung những sản phẩm góp phần xây dựng truyền thống nhà trường và những hoạt động lao động công ích ở trường.</w:t>
            </w:r>
          </w:p>
        </w:tc>
        <w:tc>
          <w:tcPr>
            <w:tcW w:w="2058" w:type="dxa"/>
            <w:shd w:val="clear" w:color="auto" w:fill="FFFFFF" w:themeFill="background1"/>
            <w:vAlign w:val="top"/>
          </w:tcPr>
          <w:p w14:paraId="747B3C3E">
            <w:pPr>
              <w:pageBreakBefore w:val="0"/>
              <w:widowControl/>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làm việc cá nhân.</w:t>
            </w:r>
          </w:p>
          <w:p w14:paraId="3DBB0E13">
            <w:pPr>
              <w:pageBreakBefore w:val="0"/>
              <w:widowControl/>
              <w:kinsoku/>
              <w:wordWrap/>
              <w:overflowPunct/>
              <w:topLinePunct w:val="0"/>
              <w:autoSpaceDE/>
              <w:autoSpaceDN/>
              <w:bidi w:val="0"/>
              <w:adjustRightInd/>
              <w:snapToGrid/>
              <w:spacing w:after="0" w:line="269" w:lineRule="auto"/>
              <w:ind w:left="158" w:leftChars="0" w:hanging="158" w:firstLineChars="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 trong nhóm.</w:t>
            </w:r>
          </w:p>
        </w:tc>
        <w:tc>
          <w:tcPr>
            <w:tcW w:w="2904" w:type="dxa"/>
            <w:shd w:val="clear" w:color="auto" w:fill="FFFFFF" w:themeFill="background1"/>
          </w:tcPr>
          <w:p w14:paraId="34C7E4E2">
            <w:pPr>
              <w:pageBreakBefore w:val="0"/>
              <w:widowControl/>
              <w:kinsoku/>
              <w:wordWrap/>
              <w:overflowPunct/>
              <w:topLinePunct w:val="0"/>
              <w:autoSpaceDE/>
              <w:autoSpaceDN/>
              <w:bidi w:val="0"/>
              <w:adjustRightInd/>
              <w:snapToGrid/>
              <w:spacing w:after="0" w:line="269" w:lineRule="auto"/>
              <w:ind w:left="0" w:right="38" w:firstLine="0"/>
              <w:textAlignment w:val="auto"/>
              <w:rPr>
                <w:rFonts w:eastAsia="Calibri"/>
                <w:color w:val="auto"/>
                <w:sz w:val="28"/>
                <w:szCs w:val="28"/>
              </w:rPr>
            </w:pPr>
          </w:p>
        </w:tc>
      </w:tr>
      <w:tr w14:paraId="2C9D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2027" w:hRule="atLeast"/>
        </w:trPr>
        <w:tc>
          <w:tcPr>
            <w:tcW w:w="3942" w:type="dxa"/>
            <w:shd w:val="clear" w:color="auto" w:fill="FFFFFF" w:themeFill="background1"/>
            <w:vAlign w:val="top"/>
          </w:tcPr>
          <w:p w14:paraId="62D05F40">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Tổ chức cho HS trình bày kết quả thực hiện nhiệm vụ và chia sẻ trước lớp: </w:t>
            </w:r>
          </w:p>
          <w:p w14:paraId="6EBC83DC">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auto"/>
                <w:sz w:val="28"/>
                <w:szCs w:val="28"/>
              </w:rPr>
            </w:pPr>
            <w:r>
              <w:rPr>
                <w:rFonts w:eastAsia="Calibri"/>
                <w:color w:val="auto"/>
                <w:sz w:val="28"/>
                <w:szCs w:val="28"/>
              </w:rPr>
              <w:t>+ GV kẻ, chia bảng thành 2 phần. Từng thành viên của mỗi nhóm lên bảng ghi ý kiến của mình theo 2 cột: Nhóm 1 ghi những sản phẩm đóng góp xây dựng truyền thống nhà trường mà em đã thực hiện; Nhóm 2 ghi những hoạt động lao động công ích ở trường em đã tham gia.</w:t>
            </w:r>
          </w:p>
        </w:tc>
        <w:tc>
          <w:tcPr>
            <w:tcW w:w="2058" w:type="dxa"/>
            <w:shd w:val="clear" w:color="auto" w:fill="FFFFFF" w:themeFill="background1"/>
            <w:vAlign w:val="top"/>
          </w:tcPr>
          <w:p w14:paraId="03F75C0F">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color w:val="auto"/>
                <w:sz w:val="28"/>
                <w:szCs w:val="28"/>
              </w:rPr>
            </w:pPr>
            <w:r>
              <w:rPr>
                <w:rFonts w:eastAsia="Calibri"/>
                <w:color w:val="auto"/>
                <w:sz w:val="28"/>
                <w:szCs w:val="28"/>
              </w:rPr>
              <w:t>– HS lên bảng ghi ý kiến vào hai cột theo nhiệm vụ GV đã phân công.</w:t>
            </w:r>
          </w:p>
        </w:tc>
        <w:tc>
          <w:tcPr>
            <w:tcW w:w="2904" w:type="dxa"/>
            <w:shd w:val="clear" w:color="auto" w:fill="FFFFFF" w:themeFill="background1"/>
          </w:tcPr>
          <w:p w14:paraId="30F6C067">
            <w:pPr>
              <w:pageBreakBefore w:val="0"/>
              <w:widowControl/>
              <w:kinsoku/>
              <w:wordWrap/>
              <w:overflowPunct/>
              <w:topLinePunct w:val="0"/>
              <w:autoSpaceDE/>
              <w:autoSpaceDN/>
              <w:bidi w:val="0"/>
              <w:adjustRightInd/>
              <w:snapToGrid/>
              <w:spacing w:after="0" w:line="269" w:lineRule="auto"/>
              <w:ind w:left="0" w:right="38" w:firstLine="0"/>
              <w:textAlignment w:val="auto"/>
              <w:rPr>
                <w:rFonts w:eastAsia="Calibri"/>
                <w:color w:val="auto"/>
                <w:sz w:val="28"/>
                <w:szCs w:val="28"/>
              </w:rPr>
            </w:pPr>
          </w:p>
        </w:tc>
      </w:tr>
      <w:tr w14:paraId="0B07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2027" w:hRule="atLeast"/>
        </w:trPr>
        <w:tc>
          <w:tcPr>
            <w:tcW w:w="3942" w:type="dxa"/>
            <w:shd w:val="clear" w:color="auto" w:fill="FFFFFF" w:themeFill="background1"/>
            <w:vAlign w:val="top"/>
          </w:tcPr>
          <w:p w14:paraId="19C15B0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GV tiếp tục yêu cầu HS chia sẻ: </w:t>
            </w:r>
          </w:p>
          <w:p w14:paraId="7D7CA473">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Điều em thích nhất khi làm các sản phẩm đóng góp xây dựng truyền thống nhà trường và tham gia các hoạt động lao động công ích là gì? </w:t>
            </w:r>
          </w:p>
          <w:p w14:paraId="1C6BC7C5">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auto"/>
                <w:sz w:val="28"/>
                <w:szCs w:val="28"/>
              </w:rPr>
            </w:pPr>
            <w:r>
              <w:rPr>
                <w:rFonts w:eastAsia="Calibri"/>
                <w:color w:val="auto"/>
                <w:sz w:val="28"/>
                <w:szCs w:val="28"/>
              </w:rPr>
              <w:t xml:space="preserve">+ Thuận lợi và khó khăn của em khi làm các sản phẩm đóng góp xây dựng truyền thống nhà trường và tham gia các hoạt động lao động công ích ở trường là gì? </w:t>
            </w:r>
          </w:p>
        </w:tc>
        <w:tc>
          <w:tcPr>
            <w:tcW w:w="2058" w:type="dxa"/>
            <w:shd w:val="clear" w:color="auto" w:fill="FFFFFF" w:themeFill="background1"/>
            <w:vAlign w:val="top"/>
          </w:tcPr>
          <w:p w14:paraId="593CE45A">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w:t>
            </w:r>
          </w:p>
          <w:p w14:paraId="790976DE">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Một số HS nêu cảm nhận sau khi nghe các bạn chia sẻ.</w:t>
            </w:r>
          </w:p>
        </w:tc>
        <w:tc>
          <w:tcPr>
            <w:tcW w:w="2904" w:type="dxa"/>
            <w:shd w:val="clear" w:color="auto" w:fill="FFFFFF" w:themeFill="background1"/>
          </w:tcPr>
          <w:p w14:paraId="24B23A10">
            <w:pPr>
              <w:pageBreakBefore w:val="0"/>
              <w:widowControl/>
              <w:kinsoku/>
              <w:wordWrap/>
              <w:overflowPunct/>
              <w:topLinePunct w:val="0"/>
              <w:autoSpaceDE/>
              <w:autoSpaceDN/>
              <w:bidi w:val="0"/>
              <w:adjustRightInd/>
              <w:snapToGrid/>
              <w:spacing w:after="0" w:line="269" w:lineRule="auto"/>
              <w:ind w:left="0" w:right="38" w:firstLine="0"/>
              <w:textAlignment w:val="auto"/>
              <w:rPr>
                <w:rFonts w:eastAsia="Calibri"/>
                <w:color w:val="auto"/>
                <w:sz w:val="28"/>
                <w:szCs w:val="28"/>
              </w:rPr>
            </w:pPr>
          </w:p>
        </w:tc>
      </w:tr>
      <w:tr w14:paraId="2C29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2027" w:hRule="atLeast"/>
        </w:trPr>
        <w:tc>
          <w:tcPr>
            <w:tcW w:w="3942" w:type="dxa"/>
            <w:shd w:val="clear" w:color="auto" w:fill="FFFFFF" w:themeFill="background1"/>
            <w:vAlign w:val="top"/>
          </w:tcPr>
          <w:p w14:paraId="5B521C4A">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GV nhận xét, tổng hợp các ý kiến của HS và kết luận:</w:t>
            </w:r>
          </w:p>
          <w:p w14:paraId="5A9AECAE">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Mỗi HS đều có thể làm các sản phẩm đóng góp xây dựng truyền thống nhà trường và tham gia các hoạt động lao động công ích để làm cho trường học của chúng ta ngày càng giàu truyền thống và xanh, sạch, đẹp hơn.</w:t>
            </w:r>
          </w:p>
          <w:p w14:paraId="3A584EE2">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auto"/>
                <w:sz w:val="28"/>
                <w:szCs w:val="28"/>
              </w:rPr>
            </w:pPr>
            <w:r>
              <w:rPr>
                <w:rFonts w:eastAsia="Calibri"/>
                <w:color w:val="auto"/>
                <w:sz w:val="28"/>
                <w:szCs w:val="28"/>
              </w:rPr>
              <w:t>+ Truyền thống nhà trường được thể hiện dưới nhiều hình thức khác nhau như phim ảnh, hiện vật, cờ luân lưu, bằng khen, giấy khen, tư liệu,... Hầu như trường học nào cũng có phòng truyền thống nhà trường để gìn giữ, lưu truyền những giá trị mà các thế hệ người học trước đã đạt được.</w:t>
            </w:r>
          </w:p>
          <w:p w14:paraId="61DA5121">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auto"/>
                <w:sz w:val="28"/>
                <w:szCs w:val="28"/>
              </w:rPr>
            </w:pPr>
            <w:r>
              <w:rPr>
                <w:rFonts w:eastAsia="Calibri"/>
                <w:color w:val="auto"/>
                <w:sz w:val="28"/>
                <w:szCs w:val="28"/>
              </w:rPr>
              <w:t>+ Lao động công ích là việc cá nhân đóng góp một phần sức lao động của mình để tạo ra lợi ích chung cho cộng đồng, tham gia xây dựng và phát triển cộng đồng. Khi lao động công ích, mỗi chúng ta hiểu thêm được giá trị của lao động, từ đó biết trân trọng sức lao động và có ý thức bảo vệ, giữ gìn những công trình công cộng.</w:t>
            </w:r>
          </w:p>
        </w:tc>
        <w:tc>
          <w:tcPr>
            <w:tcW w:w="2058" w:type="dxa"/>
            <w:shd w:val="clear" w:color="auto" w:fill="FFFFFF" w:themeFill="background1"/>
            <w:vAlign w:val="top"/>
          </w:tcPr>
          <w:p w14:paraId="06CC312B">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color w:val="auto"/>
                <w:sz w:val="28"/>
                <w:szCs w:val="28"/>
              </w:rPr>
            </w:pPr>
            <w:r>
              <w:rPr>
                <w:rFonts w:eastAsia="Calibri"/>
                <w:color w:val="auto"/>
                <w:sz w:val="28"/>
                <w:szCs w:val="28"/>
              </w:rPr>
              <w:t>– Ghi kết luận vào SBT.</w:t>
            </w:r>
          </w:p>
        </w:tc>
        <w:tc>
          <w:tcPr>
            <w:tcW w:w="2904" w:type="dxa"/>
            <w:shd w:val="clear" w:color="auto" w:fill="FFFFFF" w:themeFill="background1"/>
          </w:tcPr>
          <w:p w14:paraId="46EB0813">
            <w:pPr>
              <w:pageBreakBefore w:val="0"/>
              <w:widowControl/>
              <w:kinsoku/>
              <w:wordWrap/>
              <w:overflowPunct/>
              <w:topLinePunct w:val="0"/>
              <w:autoSpaceDE/>
              <w:autoSpaceDN/>
              <w:bidi w:val="0"/>
              <w:adjustRightInd/>
              <w:snapToGrid/>
              <w:spacing w:after="0" w:line="269" w:lineRule="auto"/>
              <w:ind w:left="0" w:right="38" w:firstLine="0"/>
              <w:textAlignment w:val="auto"/>
              <w:rPr>
                <w:rFonts w:eastAsia="Calibri"/>
                <w:color w:val="auto"/>
                <w:sz w:val="28"/>
                <w:szCs w:val="28"/>
              </w:rPr>
            </w:pPr>
          </w:p>
        </w:tc>
      </w:tr>
    </w:tbl>
    <w:p w14:paraId="7D6D7DFB">
      <w:pPr>
        <w:pageBreakBefore w:val="0"/>
        <w:widowControl/>
        <w:kinsoku/>
        <w:wordWrap/>
        <w:overflowPunct/>
        <w:topLinePunct w:val="0"/>
        <w:autoSpaceDE/>
        <w:autoSpaceDN/>
        <w:bidi w:val="0"/>
        <w:adjustRightInd/>
        <w:snapToGrid/>
        <w:spacing w:after="0" w:line="269" w:lineRule="auto"/>
        <w:ind w:left="-850" w:right="293" w:firstLine="0"/>
        <w:jc w:val="left"/>
        <w:textAlignment w:val="auto"/>
        <w:rPr>
          <w:color w:val="auto"/>
          <w:sz w:val="28"/>
          <w:szCs w:val="28"/>
        </w:rPr>
      </w:pPr>
    </w:p>
    <w:p w14:paraId="62DB4799">
      <w:pPr>
        <w:pStyle w:val="4"/>
        <w:pageBreakBefore w:val="0"/>
        <w:widowControl/>
        <w:kinsoku/>
        <w:wordWrap/>
        <w:overflowPunct/>
        <w:topLinePunct w:val="0"/>
        <w:autoSpaceDE/>
        <w:autoSpaceDN/>
        <w:bidi w:val="0"/>
        <w:adjustRightInd/>
        <w:snapToGrid/>
        <w:spacing w:after="0" w:line="269" w:lineRule="auto"/>
        <w:ind w:left="0" w:leftChars="0" w:firstLine="0" w:firstLineChars="0"/>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07A112B1">
      <w:pPr>
        <w:pageBreakBefore w:val="0"/>
        <w:widowControl/>
        <w:kinsoku/>
        <w:wordWrap/>
        <w:overflowPunct/>
        <w:topLinePunct w:val="0"/>
        <w:autoSpaceDE/>
        <w:autoSpaceDN/>
        <w:bidi w:val="0"/>
        <w:adjustRightInd/>
        <w:snapToGrid/>
        <w:spacing w:after="0" w:line="269" w:lineRule="auto"/>
        <w:ind w:left="577" w:right="2"/>
        <w:jc w:val="center"/>
        <w:textAlignment w:val="auto"/>
        <w:rPr>
          <w:b/>
          <w:color w:val="auto"/>
          <w:sz w:val="28"/>
          <w:szCs w:val="28"/>
        </w:rPr>
      </w:pPr>
      <w:r>
        <w:rPr>
          <w:b/>
          <w:color w:val="auto"/>
          <w:sz w:val="28"/>
          <w:szCs w:val="28"/>
        </w:rPr>
        <w:t>Hoạt động 2. Xây dựng kế hoạch hoạt động lao động công ích do Đoàn Thanh niên Cộng sản Hồ Chí Minh phát động</w:t>
      </w:r>
    </w:p>
    <w:p w14:paraId="5EE00635">
      <w:pPr>
        <w:pageBreakBefore w:val="0"/>
        <w:widowControl/>
        <w:kinsoku/>
        <w:wordWrap/>
        <w:overflowPunct/>
        <w:topLinePunct w:val="0"/>
        <w:autoSpaceDE/>
        <w:autoSpaceDN/>
        <w:bidi w:val="0"/>
        <w:adjustRightInd/>
        <w:snapToGrid/>
        <w:spacing w:after="0" w:line="269" w:lineRule="auto"/>
        <w:ind w:left="577" w:right="2"/>
        <w:textAlignment w:val="auto"/>
        <w:rPr>
          <w:color w:val="auto"/>
          <w:sz w:val="28"/>
          <w:szCs w:val="28"/>
        </w:rPr>
      </w:pPr>
      <w:r>
        <w:rPr>
          <w:i/>
          <w:color w:val="auto"/>
          <w:sz w:val="28"/>
          <w:szCs w:val="28"/>
        </w:rPr>
        <w:t>a) Mục tiêu</w:t>
      </w:r>
    </w:p>
    <w:p w14:paraId="2DFCCA7C">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HS xác định được mục tiêu và xây dựng được kế hoạch cho các buổi lao động công ích ở trường. </w:t>
      </w:r>
    </w:p>
    <w:p w14:paraId="0050C12E">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Rèn luyện tính trách nhiệm và tinh thần yêu trường lớp.</w:t>
      </w:r>
    </w:p>
    <w:p w14:paraId="50924903">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i/>
          <w:color w:val="auto"/>
          <w:sz w:val="28"/>
          <w:szCs w:val="28"/>
        </w:rPr>
        <w:t>b) Tổ chức thực hiện</w:t>
      </w:r>
    </w:p>
    <w:tbl>
      <w:tblPr>
        <w:tblStyle w:val="10"/>
        <w:tblW w:w="8844" w:type="dxa"/>
        <w:tblInd w:w="219" w:type="dxa"/>
        <w:shd w:val="clear" w:color="auto" w:fill="FFFFFF" w:themeFill="background1"/>
        <w:tblLayout w:type="autofit"/>
        <w:tblCellMar>
          <w:top w:w="33" w:type="dxa"/>
          <w:left w:w="113" w:type="dxa"/>
          <w:bottom w:w="0" w:type="dxa"/>
          <w:right w:w="75" w:type="dxa"/>
        </w:tblCellMar>
      </w:tblPr>
      <w:tblGrid>
        <w:gridCol w:w="4297"/>
        <w:gridCol w:w="2499"/>
        <w:gridCol w:w="2048"/>
      </w:tblGrid>
      <w:tr w14:paraId="78B7C7EF">
        <w:tblPrEx>
          <w:shd w:val="clear" w:color="auto" w:fill="FFFFFF" w:themeFill="background1"/>
          <w:tblCellMar>
            <w:top w:w="33" w:type="dxa"/>
            <w:left w:w="113" w:type="dxa"/>
            <w:bottom w:w="0" w:type="dxa"/>
            <w:right w:w="75" w:type="dxa"/>
          </w:tblCellMar>
        </w:tblPrEx>
        <w:trPr>
          <w:trHeight w:val="790" w:hRule="atLeast"/>
        </w:trPr>
        <w:tc>
          <w:tcPr>
            <w:tcW w:w="42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25D7864">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49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9AB8D18">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04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E59F0A1">
            <w:pPr>
              <w:pageBreakBefore w:val="0"/>
              <w:widowControl/>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35212519">
        <w:tblPrEx>
          <w:shd w:val="clear" w:color="auto" w:fill="FFFFFF" w:themeFill="background1"/>
          <w:tblCellMar>
            <w:top w:w="33" w:type="dxa"/>
            <w:left w:w="113" w:type="dxa"/>
            <w:bottom w:w="0" w:type="dxa"/>
            <w:right w:w="75" w:type="dxa"/>
          </w:tblCellMar>
        </w:tblPrEx>
        <w:trPr>
          <w:trHeight w:val="2816" w:hRule="atLeast"/>
        </w:trPr>
        <w:tc>
          <w:tcPr>
            <w:tcW w:w="4297" w:type="dxa"/>
            <w:tcBorders>
              <w:top w:val="single" w:color="00975E" w:sz="6" w:space="0"/>
              <w:left w:val="single" w:color="00975E" w:sz="6" w:space="0"/>
              <w:bottom w:val="nil"/>
              <w:right w:val="single" w:color="00975E" w:sz="6" w:space="0"/>
            </w:tcBorders>
            <w:shd w:val="clear" w:color="auto" w:fill="FFFFFF" w:themeFill="background1"/>
          </w:tcPr>
          <w:p w14:paraId="2C45C8E3">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để lên bàn thẻ chữ ghi tên các hoạt động công ích với những nội dung như: Dọn vệ sinh và trồng cây xanh trong khuôn viên nhà trường; Cải tạo sân tập thể dục thể thao; Làm sạch các hiện vật trong phòng truyền thống của nhà trường; Dọn dẹp khu nhà vệ sinh; Trang trí khu đọc sách;… Đặt úp các thẻ trên lên mặt bàn để HS không thể nhìn thấy nội dung ghi trên thẻ. Sau đó, yêu cầu mỗi nhóm cử 1 đại diện lên bốc thăm chọn thẻ để nhận nhiệm vụ lao động công ích của nhóm.</w:t>
            </w:r>
          </w:p>
        </w:tc>
        <w:tc>
          <w:tcPr>
            <w:tcW w:w="2499" w:type="dxa"/>
            <w:tcBorders>
              <w:top w:val="single" w:color="00975E" w:sz="6" w:space="0"/>
              <w:left w:val="single" w:color="00975E" w:sz="6" w:space="0"/>
              <w:bottom w:val="nil"/>
              <w:right w:val="single" w:color="00975E" w:sz="6" w:space="0"/>
            </w:tcBorders>
            <w:shd w:val="clear" w:color="auto" w:fill="FFFFFF" w:themeFill="background1"/>
          </w:tcPr>
          <w:p w14:paraId="1910C014">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Đại diện nhóm lên bốc thăm chọn nội dung nhiệm vụ.</w:t>
            </w:r>
          </w:p>
        </w:tc>
        <w:tc>
          <w:tcPr>
            <w:tcW w:w="2048" w:type="dxa"/>
            <w:tcBorders>
              <w:top w:val="single" w:color="00975E" w:sz="6" w:space="0"/>
              <w:left w:val="single" w:color="00975E" w:sz="6" w:space="0"/>
              <w:bottom w:val="nil"/>
              <w:right w:val="single" w:color="00975E" w:sz="6" w:space="0"/>
            </w:tcBorders>
            <w:shd w:val="clear" w:color="auto" w:fill="FFFFFF" w:themeFill="background1"/>
          </w:tcPr>
          <w:p w14:paraId="0B210CA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Sản phẩm của mỗi nhóm là bản kế hoạch lao động công ích của nhóm.</w:t>
            </w:r>
          </w:p>
        </w:tc>
      </w:tr>
      <w:tr w14:paraId="236CACFF">
        <w:tblPrEx>
          <w:shd w:val="clear" w:color="auto" w:fill="FFFFFF" w:themeFill="background1"/>
          <w:tblCellMar>
            <w:top w:w="33" w:type="dxa"/>
            <w:left w:w="113" w:type="dxa"/>
            <w:bottom w:w="0" w:type="dxa"/>
            <w:right w:w="75" w:type="dxa"/>
          </w:tblCellMar>
        </w:tblPrEx>
        <w:trPr>
          <w:trHeight w:val="1160" w:hRule="atLeast"/>
        </w:trPr>
        <w:tc>
          <w:tcPr>
            <w:tcW w:w="4297" w:type="dxa"/>
            <w:tcBorders>
              <w:top w:val="nil"/>
              <w:left w:val="single" w:color="00975E" w:sz="6" w:space="0"/>
              <w:bottom w:val="nil"/>
              <w:right w:val="single" w:color="00975E" w:sz="6" w:space="0"/>
            </w:tcBorders>
            <w:shd w:val="clear" w:color="auto" w:fill="FFFFFF" w:themeFill="background1"/>
          </w:tcPr>
          <w:p w14:paraId="7E81604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hướng dẫn HS xây dựng kế hoạch cho buổi lao động công ích theo nội dung đã lựa chọn khi bốc thăm dựa vào gợi ý ở mục 2, hoạt động 2, trang 9 (SGK).</w:t>
            </w:r>
          </w:p>
        </w:tc>
        <w:tc>
          <w:tcPr>
            <w:tcW w:w="2499" w:type="dxa"/>
            <w:tcBorders>
              <w:top w:val="nil"/>
              <w:left w:val="single" w:color="00975E" w:sz="6" w:space="0"/>
              <w:bottom w:val="nil"/>
              <w:right w:val="single" w:color="00975E" w:sz="6" w:space="0"/>
            </w:tcBorders>
            <w:shd w:val="clear" w:color="auto" w:fill="FFFFFF" w:themeFill="background1"/>
          </w:tcPr>
          <w:p w14:paraId="6A9BA942">
            <w:pPr>
              <w:pageBreakBefore w:val="0"/>
              <w:widowControl/>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Các nhóm HS xây dựng kế hoạch buổi lao động công ích theo nội dung đã lựa chọn khi bốc thăm.</w:t>
            </w:r>
          </w:p>
        </w:tc>
        <w:tc>
          <w:tcPr>
            <w:tcW w:w="2048" w:type="dxa"/>
            <w:tcBorders>
              <w:top w:val="nil"/>
              <w:left w:val="single" w:color="00975E" w:sz="6" w:space="0"/>
              <w:bottom w:val="nil"/>
              <w:right w:val="single" w:color="00975E" w:sz="6" w:space="0"/>
            </w:tcBorders>
            <w:shd w:val="clear" w:color="auto" w:fill="FFFFFF" w:themeFill="background1"/>
          </w:tcPr>
          <w:p w14:paraId="7EFE374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1D7F40F5">
        <w:tblPrEx>
          <w:shd w:val="clear" w:color="auto" w:fill="FFFFFF" w:themeFill="background1"/>
          <w:tblCellMar>
            <w:top w:w="33" w:type="dxa"/>
            <w:left w:w="113" w:type="dxa"/>
            <w:bottom w:w="0" w:type="dxa"/>
            <w:right w:w="75" w:type="dxa"/>
          </w:tblCellMar>
        </w:tblPrEx>
        <w:trPr>
          <w:trHeight w:val="890" w:hRule="atLeast"/>
        </w:trPr>
        <w:tc>
          <w:tcPr>
            <w:tcW w:w="4297" w:type="dxa"/>
            <w:tcBorders>
              <w:top w:val="nil"/>
              <w:left w:val="single" w:color="00975E" w:sz="6" w:space="0"/>
              <w:bottom w:val="nil"/>
              <w:right w:val="single" w:color="00975E" w:sz="6" w:space="0"/>
            </w:tcBorders>
            <w:shd w:val="clear" w:color="auto" w:fill="FFFFFF" w:themeFill="background1"/>
          </w:tcPr>
          <w:p w14:paraId="0C64FEAD">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mời 2 nhóm lên trình bày kế hoạch. Các nhóm HS khác nhận xét, đóng góp ý kiến và hoàn thiện kế hoạch.</w:t>
            </w:r>
          </w:p>
        </w:tc>
        <w:tc>
          <w:tcPr>
            <w:tcW w:w="2499" w:type="dxa"/>
            <w:tcBorders>
              <w:top w:val="nil"/>
              <w:left w:val="single" w:color="00975E" w:sz="6" w:space="0"/>
              <w:bottom w:val="nil"/>
              <w:right w:val="single" w:color="00975E" w:sz="6" w:space="0"/>
            </w:tcBorders>
            <w:shd w:val="clear" w:color="auto" w:fill="FFFFFF" w:themeFill="background1"/>
          </w:tcPr>
          <w:p w14:paraId="4A824ABE">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Đại diện 2 nhóm lên trình bày kế hoạch. Lớp thảo luận, nhận xét.</w:t>
            </w:r>
          </w:p>
        </w:tc>
        <w:tc>
          <w:tcPr>
            <w:tcW w:w="2048" w:type="dxa"/>
            <w:tcBorders>
              <w:top w:val="nil"/>
              <w:left w:val="single" w:color="00975E" w:sz="6" w:space="0"/>
              <w:bottom w:val="nil"/>
              <w:right w:val="single" w:color="00975E" w:sz="6" w:space="0"/>
            </w:tcBorders>
            <w:shd w:val="clear" w:color="auto" w:fill="FFFFFF" w:themeFill="background1"/>
          </w:tcPr>
          <w:p w14:paraId="3359F9B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0537368">
        <w:tblPrEx>
          <w:tblCellMar>
            <w:top w:w="33" w:type="dxa"/>
            <w:left w:w="113" w:type="dxa"/>
            <w:bottom w:w="0" w:type="dxa"/>
            <w:right w:w="75" w:type="dxa"/>
          </w:tblCellMar>
        </w:tblPrEx>
        <w:trPr>
          <w:trHeight w:val="1024" w:hRule="atLeast"/>
        </w:trPr>
        <w:tc>
          <w:tcPr>
            <w:tcW w:w="4297" w:type="dxa"/>
            <w:tcBorders>
              <w:top w:val="nil"/>
              <w:left w:val="single" w:color="00975E" w:sz="6" w:space="0"/>
              <w:bottom w:val="single" w:color="00975E" w:sz="6" w:space="0"/>
              <w:right w:val="single" w:color="00975E" w:sz="6" w:space="0"/>
            </w:tcBorders>
            <w:shd w:val="clear" w:color="auto" w:fill="FFFFFF" w:themeFill="background1"/>
          </w:tcPr>
          <w:p w14:paraId="7D1C1F0B">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GV nhận xét chung về bản kế hoạch lao động công ích của các nhóm và chỉ ra những điểm trong kế hoạch mà các em cần tiếp tục hoàn thiện. </w:t>
            </w:r>
          </w:p>
        </w:tc>
        <w:tc>
          <w:tcPr>
            <w:tcW w:w="2499" w:type="dxa"/>
            <w:tcBorders>
              <w:top w:val="nil"/>
              <w:left w:val="single" w:color="00975E" w:sz="6" w:space="0"/>
              <w:bottom w:val="single" w:color="00975E" w:sz="6" w:space="0"/>
              <w:right w:val="single" w:color="00975E" w:sz="6" w:space="0"/>
            </w:tcBorders>
            <w:shd w:val="clear" w:color="auto" w:fill="FFFFFF" w:themeFill="background1"/>
          </w:tcPr>
          <w:p w14:paraId="3DE41121">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Các nhóm hoàn thiện lại bản kế hoạch.</w:t>
            </w:r>
          </w:p>
        </w:tc>
        <w:tc>
          <w:tcPr>
            <w:tcW w:w="2048" w:type="dxa"/>
            <w:tcBorders>
              <w:top w:val="nil"/>
              <w:left w:val="single" w:color="00975E" w:sz="6" w:space="0"/>
              <w:bottom w:val="single" w:color="00975E" w:sz="6" w:space="0"/>
              <w:right w:val="single" w:color="00975E" w:sz="6" w:space="0"/>
            </w:tcBorders>
            <w:shd w:val="clear" w:color="auto" w:fill="FFFFFF" w:themeFill="background1"/>
          </w:tcPr>
          <w:p w14:paraId="5DB972E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0CE3ADB9">
      <w:pPr>
        <w:pageBreakBefore w:val="0"/>
        <w:widowControl/>
        <w:kinsoku/>
        <w:wordWrap/>
        <w:overflowPunct/>
        <w:topLinePunct w:val="0"/>
        <w:autoSpaceDE/>
        <w:autoSpaceDN/>
        <w:bidi w:val="0"/>
        <w:adjustRightInd/>
        <w:snapToGrid/>
        <w:spacing w:after="0" w:line="269" w:lineRule="auto"/>
        <w:ind w:left="280" w:right="272"/>
        <w:textAlignment w:val="auto"/>
        <w:rPr>
          <w:b/>
          <w:color w:val="auto"/>
          <w:sz w:val="28"/>
          <w:szCs w:val="28"/>
        </w:rPr>
      </w:pPr>
      <w:r>
        <w:rPr>
          <w:b/>
          <w:color w:val="auto"/>
          <w:sz w:val="28"/>
          <w:szCs w:val="28"/>
        </w:rPr>
        <w:t xml:space="preserve">Hoạt động 3. Làm sản phẩm đóng góp xây dựng truyền thống nhà trường do Đoàn Thanh niên Cộng sản Hồ Chí Minh phát động </w:t>
      </w:r>
    </w:p>
    <w:p w14:paraId="5B4BE5A0">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i/>
          <w:color w:val="auto"/>
          <w:sz w:val="28"/>
          <w:szCs w:val="28"/>
        </w:rPr>
        <w:t>a) Mục tiêu</w:t>
      </w:r>
    </w:p>
    <w:p w14:paraId="1EBB5682">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HS xác định được những sản phẩm có thể làm để đóng góp xây dựng truyền thống nhà trường. </w:t>
      </w:r>
    </w:p>
    <w:p w14:paraId="30D8376B">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HS thiết kế được sản phẩm đóng góp xây dựng truyền thống nhà trường. </w:t>
      </w:r>
    </w:p>
    <w:p w14:paraId="4FE87F43">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rèn luyện bản thân khi tham gia các hoạt động do Đoàn TNCS Hồ Chí Minh phát động.</w:t>
      </w:r>
    </w:p>
    <w:p w14:paraId="61596C50">
      <w:pPr>
        <w:pageBreakBefore w:val="0"/>
        <w:widowControl/>
        <w:kinsoku/>
        <w:wordWrap/>
        <w:overflowPunct/>
        <w:topLinePunct w:val="0"/>
        <w:autoSpaceDE/>
        <w:autoSpaceDN/>
        <w:bidi w:val="0"/>
        <w:adjustRightInd/>
        <w:snapToGrid/>
        <w:spacing w:after="0" w:line="269" w:lineRule="auto"/>
        <w:ind w:left="294"/>
        <w:jc w:val="left"/>
        <w:textAlignment w:val="auto"/>
        <w:rPr>
          <w:color w:val="auto"/>
          <w:sz w:val="28"/>
          <w:szCs w:val="28"/>
        </w:rPr>
      </w:pPr>
      <w:r>
        <w:rPr>
          <w:i/>
          <w:color w:val="auto"/>
          <w:sz w:val="28"/>
          <w:szCs w:val="28"/>
        </w:rPr>
        <w:t>b) Tổ chức thực hiện</w:t>
      </w:r>
    </w:p>
    <w:tbl>
      <w:tblPr>
        <w:tblStyle w:val="10"/>
        <w:tblW w:w="8488"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2959"/>
        <w:gridCol w:w="3345"/>
        <w:gridCol w:w="2184"/>
      </w:tblGrid>
      <w:tr w14:paraId="2C01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790" w:hRule="atLeast"/>
        </w:trPr>
        <w:tc>
          <w:tcPr>
            <w:tcW w:w="2959" w:type="dxa"/>
            <w:shd w:val="clear" w:color="auto" w:fill="FFFFFF" w:themeFill="background1"/>
            <w:vAlign w:val="center"/>
          </w:tcPr>
          <w:p w14:paraId="2283D472">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345" w:type="dxa"/>
            <w:shd w:val="clear" w:color="auto" w:fill="FFFFFF" w:themeFill="background1"/>
            <w:vAlign w:val="center"/>
          </w:tcPr>
          <w:p w14:paraId="7D5A0E9F">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184" w:type="dxa"/>
            <w:shd w:val="clear" w:color="auto" w:fill="FFFFFF" w:themeFill="background1"/>
            <w:vAlign w:val="center"/>
          </w:tcPr>
          <w:p w14:paraId="6C1E49C1">
            <w:pPr>
              <w:pageBreakBefore w:val="0"/>
              <w:widowControl/>
              <w:kinsoku/>
              <w:wordWrap/>
              <w:overflowPunct/>
              <w:topLinePunct w:val="0"/>
              <w:autoSpaceDE/>
              <w:autoSpaceDN/>
              <w:bidi w:val="0"/>
              <w:adjustRightInd/>
              <w:snapToGrid/>
              <w:spacing w:after="0" w:line="269" w:lineRule="auto"/>
              <w:ind w:left="45" w:right="7" w:firstLine="0"/>
              <w:jc w:val="center"/>
              <w:textAlignment w:val="auto"/>
              <w:rPr>
                <w:color w:val="auto"/>
                <w:sz w:val="28"/>
                <w:szCs w:val="28"/>
              </w:rPr>
            </w:pPr>
            <w:r>
              <w:rPr>
                <w:rFonts w:eastAsia="Calibri"/>
                <w:b/>
                <w:color w:val="auto"/>
                <w:sz w:val="28"/>
                <w:szCs w:val="28"/>
              </w:rPr>
              <w:t>Sản phẩm/ Kết quả  cần đạt</w:t>
            </w:r>
          </w:p>
        </w:tc>
      </w:tr>
      <w:tr w14:paraId="725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1535" w:hRule="atLeast"/>
        </w:trPr>
        <w:tc>
          <w:tcPr>
            <w:tcW w:w="2959" w:type="dxa"/>
            <w:shd w:val="clear" w:color="auto" w:fill="FFFFFF" w:themeFill="background1"/>
          </w:tcPr>
          <w:p w14:paraId="13F34B12">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GV giao nhiệm vụ: Lựa chọn và thiết kế sản phẩm sẽ làm để đóng góp xây dựng truyền thống nhà trường. </w:t>
            </w:r>
          </w:p>
        </w:tc>
        <w:tc>
          <w:tcPr>
            <w:tcW w:w="3345" w:type="dxa"/>
            <w:shd w:val="clear" w:color="auto" w:fill="FFFFFF" w:themeFill="background1"/>
          </w:tcPr>
          <w:p w14:paraId="73453BD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Lắng nghe để tiếp nhận nhiệm vụ.</w:t>
            </w:r>
          </w:p>
        </w:tc>
        <w:tc>
          <w:tcPr>
            <w:tcW w:w="2184" w:type="dxa"/>
            <w:shd w:val="clear" w:color="auto" w:fill="FFFFFF" w:themeFill="background1"/>
          </w:tcPr>
          <w:p w14:paraId="32B56340">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Mỗi nhóm cần có sản phẩm hoạt động là bản trình bày ý tưởng thiết kế sản phẩm để đóng góp, xây dựng truyền thống nhà trường.</w:t>
            </w:r>
          </w:p>
        </w:tc>
      </w:tr>
      <w:tr w14:paraId="2AC1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2594" w:hRule="atLeast"/>
        </w:trPr>
        <w:tc>
          <w:tcPr>
            <w:tcW w:w="2959" w:type="dxa"/>
            <w:shd w:val="clear" w:color="auto" w:fill="FFFFFF" w:themeFill="background1"/>
          </w:tcPr>
          <w:p w14:paraId="5E37F3F6">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hướng dẫn HS lựa chọn, chuẩn bị để làm sản phẩm đóng góp xây dựng truyền thống nhà trường theo gợi ý ở mục 1, hoạt động 3, trang 9 (SGK).</w:t>
            </w:r>
          </w:p>
        </w:tc>
        <w:tc>
          <w:tcPr>
            <w:tcW w:w="3345" w:type="dxa"/>
            <w:shd w:val="clear" w:color="auto" w:fill="FFFFFF" w:themeFill="background1"/>
          </w:tcPr>
          <w:p w14:paraId="4F883F03">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Nghe GV hướng dẫn, xem SGK và thảo luận để lựa chọn sản phẩm:</w:t>
            </w:r>
          </w:p>
          <w:p w14:paraId="038FAA0C">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Sản phẩm nào sẽ làm để đóng góp xây dựng truyền thống nhà trường?</w:t>
            </w:r>
          </w:p>
          <w:p w14:paraId="6822476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Hình thức, ý tưởng làm sản phẩm.</w:t>
            </w:r>
          </w:p>
          <w:p w14:paraId="260ACCD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Nguyên vật liệu cần có để làm sản phẩm.</w:t>
            </w:r>
          </w:p>
          <w:p w14:paraId="4B46FF7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Địa điểm trưng bày và cách giới thiệu sản phẩm.</w:t>
            </w:r>
          </w:p>
        </w:tc>
        <w:tc>
          <w:tcPr>
            <w:tcW w:w="2184" w:type="dxa"/>
            <w:shd w:val="clear" w:color="auto" w:fill="FFFFFF" w:themeFill="background1"/>
          </w:tcPr>
          <w:p w14:paraId="0ED90C4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149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871" w:hRule="atLeast"/>
        </w:trPr>
        <w:tc>
          <w:tcPr>
            <w:tcW w:w="2959" w:type="dxa"/>
            <w:shd w:val="clear" w:color="auto" w:fill="FFFFFF" w:themeFill="background1"/>
          </w:tcPr>
          <w:p w14:paraId="4A720429">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GV tổ chức cho các nhóm HS chia sẻ ý tưởng sản phẩm. </w:t>
            </w:r>
          </w:p>
          <w:p w14:paraId="49C82BA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GV nhận xét, góp ý cho các ý tưởng thiết kế sản phẩm của các nhóm. </w:t>
            </w:r>
          </w:p>
        </w:tc>
        <w:tc>
          <w:tcPr>
            <w:tcW w:w="3345" w:type="dxa"/>
            <w:shd w:val="clear" w:color="auto" w:fill="FFFFFF" w:themeFill="background1"/>
          </w:tcPr>
          <w:p w14:paraId="51B3AFA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nhóm trình bày ý tưởng thiết kế sản phẩm của mình.</w:t>
            </w:r>
          </w:p>
          <w:p w14:paraId="5ABD416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 lớp lắng nghe và bình luận, nhận xét.</w:t>
            </w:r>
          </w:p>
        </w:tc>
        <w:tc>
          <w:tcPr>
            <w:tcW w:w="2184" w:type="dxa"/>
            <w:shd w:val="clear" w:color="auto" w:fill="FFFFFF" w:themeFill="background1"/>
          </w:tcPr>
          <w:p w14:paraId="0E4D8BF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1EC0F0BE">
      <w:pPr>
        <w:pStyle w:val="4"/>
        <w:pageBreakBefore w:val="0"/>
        <w:widowControl/>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481E21BF">
      <w:pPr>
        <w:pageBreakBefore w:val="0"/>
        <w:widowControl/>
        <w:kinsoku/>
        <w:wordWrap/>
        <w:overflowPunct/>
        <w:topLinePunct w:val="0"/>
        <w:autoSpaceDE/>
        <w:autoSpaceDN/>
        <w:bidi w:val="0"/>
        <w:adjustRightInd/>
        <w:snapToGrid/>
        <w:spacing w:after="0" w:line="269" w:lineRule="auto"/>
        <w:ind w:left="280" w:right="272"/>
        <w:textAlignment w:val="auto"/>
        <w:rPr>
          <w:b/>
          <w:color w:val="auto"/>
          <w:sz w:val="28"/>
          <w:szCs w:val="28"/>
        </w:rPr>
      </w:pPr>
      <w:r>
        <w:rPr>
          <w:b/>
          <w:color w:val="auto"/>
          <w:sz w:val="28"/>
          <w:szCs w:val="28"/>
        </w:rPr>
        <w:t xml:space="preserve">Hoạt động 4. Tham gia các hoạt động của Đoàn Thanh niên Cộng sản Hồ Chí Minh </w:t>
      </w:r>
    </w:p>
    <w:p w14:paraId="2C1FD167">
      <w:pPr>
        <w:pageBreakBefore w:val="0"/>
        <w:widowControl/>
        <w:kinsoku/>
        <w:wordWrap/>
        <w:overflowPunct/>
        <w:topLinePunct w:val="0"/>
        <w:autoSpaceDE/>
        <w:autoSpaceDN/>
        <w:bidi w:val="0"/>
        <w:adjustRightInd/>
        <w:snapToGrid/>
        <w:spacing w:after="0" w:line="269" w:lineRule="auto"/>
        <w:ind w:left="280" w:right="272"/>
        <w:textAlignment w:val="auto"/>
        <w:rPr>
          <w:color w:val="auto"/>
          <w:sz w:val="28"/>
          <w:szCs w:val="28"/>
        </w:rPr>
      </w:pPr>
      <w:r>
        <w:rPr>
          <w:i/>
          <w:color w:val="auto"/>
          <w:sz w:val="28"/>
          <w:szCs w:val="28"/>
        </w:rPr>
        <w:t>a) Mục tiêu</w:t>
      </w:r>
    </w:p>
    <w:p w14:paraId="4D6596F2">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Hoàn thiện sản phẩm đóng góp xây dựng truyền thống nhà trường.</w:t>
      </w:r>
    </w:p>
    <w:p w14:paraId="0883613F">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HS duy trì các hoạt động để đóng góp xây dựng truyền thống nhà trường.</w:t>
      </w:r>
    </w:p>
    <w:p w14:paraId="585D3292">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Rèn luyện phẩm chất, kĩ năng tham gia các hoạt động công ích. </w:t>
      </w:r>
    </w:p>
    <w:p w14:paraId="3AB35CC4">
      <w:pPr>
        <w:pageBreakBefore w:val="0"/>
        <w:widowControl/>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0"/>
        <w:tblW w:w="8488"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20" w:type="dxa"/>
          <w:left w:w="113" w:type="dxa"/>
          <w:bottom w:w="0" w:type="dxa"/>
          <w:right w:w="75" w:type="dxa"/>
        </w:tblCellMar>
      </w:tblPr>
      <w:tblGrid>
        <w:gridCol w:w="3280"/>
        <w:gridCol w:w="2854"/>
        <w:gridCol w:w="2354"/>
      </w:tblGrid>
      <w:tr w14:paraId="12DE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3" w:type="dxa"/>
            <w:bottom w:w="0" w:type="dxa"/>
            <w:right w:w="75" w:type="dxa"/>
          </w:tblCellMar>
        </w:tblPrEx>
        <w:trPr>
          <w:trHeight w:val="790" w:hRule="atLeast"/>
        </w:trPr>
        <w:tc>
          <w:tcPr>
            <w:tcW w:w="3280" w:type="dxa"/>
            <w:shd w:val="clear" w:color="auto" w:fill="FFFFFF" w:themeFill="background1"/>
            <w:vAlign w:val="center"/>
          </w:tcPr>
          <w:p w14:paraId="104213F6">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54" w:type="dxa"/>
            <w:shd w:val="clear" w:color="auto" w:fill="FFFFFF" w:themeFill="background1"/>
            <w:vAlign w:val="center"/>
          </w:tcPr>
          <w:p w14:paraId="0E1CF06D">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354" w:type="dxa"/>
            <w:shd w:val="clear" w:color="auto" w:fill="FFFFFF" w:themeFill="background1"/>
            <w:vAlign w:val="center"/>
          </w:tcPr>
          <w:p w14:paraId="33D31DB5">
            <w:pPr>
              <w:pageBreakBefore w:val="0"/>
              <w:widowControl/>
              <w:kinsoku/>
              <w:wordWrap/>
              <w:overflowPunct/>
              <w:topLinePunct w:val="0"/>
              <w:autoSpaceDE/>
              <w:autoSpaceDN/>
              <w:bidi w:val="0"/>
              <w:adjustRightInd/>
              <w:snapToGrid/>
              <w:spacing w:after="0" w:line="269" w:lineRule="auto"/>
              <w:ind w:left="130" w:right="92" w:firstLine="0"/>
              <w:jc w:val="center"/>
              <w:textAlignment w:val="auto"/>
              <w:rPr>
                <w:color w:val="auto"/>
                <w:sz w:val="28"/>
                <w:szCs w:val="28"/>
              </w:rPr>
            </w:pPr>
            <w:r>
              <w:rPr>
                <w:rFonts w:eastAsia="Calibri"/>
                <w:b/>
                <w:color w:val="auto"/>
                <w:sz w:val="28"/>
                <w:szCs w:val="28"/>
              </w:rPr>
              <w:t>Sản phẩm/ Kết quả  cần đạt</w:t>
            </w:r>
          </w:p>
        </w:tc>
      </w:tr>
      <w:tr w14:paraId="2D82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13" w:type="dxa"/>
            <w:bottom w:w="0" w:type="dxa"/>
            <w:right w:w="75" w:type="dxa"/>
          </w:tblCellMar>
        </w:tblPrEx>
        <w:trPr>
          <w:trHeight w:val="4450" w:hRule="atLeast"/>
        </w:trPr>
        <w:tc>
          <w:tcPr>
            <w:tcW w:w="3280" w:type="dxa"/>
            <w:shd w:val="clear" w:color="auto" w:fill="FFFFFF" w:themeFill="background1"/>
          </w:tcPr>
          <w:p w14:paraId="5EBABB5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GV yêu cầu và hướng dẫn HS: </w:t>
            </w:r>
          </w:p>
          <w:p w14:paraId="487F8F00">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Thực hiện hoạt động lao động công ích theo kế hoạch.</w:t>
            </w:r>
          </w:p>
          <w:p w14:paraId="6CCA9AFC">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Hoàn thiện sản phẩm đóng góp xây dựng truyền thống nhà trường.</w:t>
            </w:r>
          </w:p>
          <w:p w14:paraId="1E1F280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Ghi kết quả hoạt động và sản phẩm đã làm được vào SBT. Có thể lưu lại các hình ảnh hoạt động và sản phẩm đã làm được để chia sẻ trong hoạt động sau.</w:t>
            </w:r>
          </w:p>
        </w:tc>
        <w:tc>
          <w:tcPr>
            <w:tcW w:w="2854" w:type="dxa"/>
            <w:shd w:val="clear" w:color="auto" w:fill="FFFFFF" w:themeFill="background1"/>
            <w:vAlign w:val="center"/>
          </w:tcPr>
          <w:p w14:paraId="45FCBDB7">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thực hiện:</w:t>
            </w:r>
          </w:p>
          <w:p w14:paraId="2378A5D1">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Hoạt động lao động công ích theo kế hoạch.</w:t>
            </w:r>
          </w:p>
          <w:p w14:paraId="50FD5FCB">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Hoàn thiện sản phẩm đóng góp xây dựng truyền thống nhà trường.</w:t>
            </w:r>
          </w:p>
          <w:p w14:paraId="5B129FCF">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Ghi lại kết quả hoạt động và sản phẩm đã làm được vào SBT. Có thể lưu lại các hình ảnh hoạt động và sản phẩm đã làm được để chia sẻ trong hoạt động sau.</w:t>
            </w:r>
          </w:p>
        </w:tc>
        <w:tc>
          <w:tcPr>
            <w:tcW w:w="2354" w:type="dxa"/>
            <w:shd w:val="clear" w:color="auto" w:fill="FFFFFF" w:themeFill="background1"/>
          </w:tcPr>
          <w:p w14:paraId="34B4847F">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Mỗi nhóm cần có sản phẩm hoạt động là báo cáo kết quả hoạt động lao động công ích và sản phẩm nhóm đã thiết kế để đóng góp xây dựng truyền thống nhà trường.</w:t>
            </w:r>
          </w:p>
        </w:tc>
      </w:tr>
    </w:tbl>
    <w:p w14:paraId="1E7E1126">
      <w:pPr>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color w:val="auto"/>
          <w:sz w:val="28"/>
          <w:szCs w:val="28"/>
          <w:lang w:val="en-US"/>
        </w:rPr>
      </w:pPr>
      <w:r>
        <w:rPr>
          <w:rFonts w:hint="default" w:cs="Times New Roman"/>
          <w:b/>
          <w:bCs/>
          <w:color w:val="auto"/>
          <w:sz w:val="28"/>
          <w:szCs w:val="28"/>
          <w:lang w:val="en-US"/>
        </w:rPr>
        <w:t>Tiết 2</w:t>
      </w:r>
    </w:p>
    <w:p w14:paraId="26E6AEE9">
      <w:pPr>
        <w:pageBreakBefore w:val="0"/>
        <w:widowControl/>
        <w:kinsoku/>
        <w:wordWrap/>
        <w:overflowPunct/>
        <w:topLinePunct w:val="0"/>
        <w:autoSpaceDE/>
        <w:autoSpaceDN/>
        <w:bidi w:val="0"/>
        <w:adjustRightInd/>
        <w:snapToGrid/>
        <w:spacing w:after="0" w:line="269" w:lineRule="auto"/>
        <w:jc w:val="center"/>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B. PHẢN HỒI KẾT QUẢ VẬN DỤNG </w:t>
      </w:r>
    </w:p>
    <w:p w14:paraId="514B90D4">
      <w:pPr>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rPr>
        <w:t>(Tổ chức thực hiện theo hình thức Sinh hoạt lớp</w:t>
      </w:r>
      <w:r>
        <w:rPr>
          <w:rFonts w:hint="default" w:ascii="Times New Roman" w:hAnsi="Times New Roman" w:cs="Times New Roman"/>
          <w:b/>
          <w:bCs/>
          <w:i/>
          <w:iCs/>
          <w:color w:val="auto"/>
          <w:sz w:val="28"/>
          <w:szCs w:val="28"/>
          <w:lang w:val="en-US"/>
        </w:rPr>
        <w:t xml:space="preserve"> </w:t>
      </w:r>
      <w:r>
        <w:rPr>
          <w:rFonts w:hint="default" w:cs="Times New Roman"/>
          <w:b/>
          <w:bCs/>
          <w:i/>
          <w:iCs/>
          <w:color w:val="auto"/>
          <w:sz w:val="28"/>
          <w:szCs w:val="28"/>
          <w:lang w:val="en-US"/>
        </w:rPr>
        <w:t>q</w:t>
      </w:r>
      <w:r>
        <w:rPr>
          <w:rFonts w:hint="default" w:ascii="Times New Roman" w:hAnsi="Times New Roman" w:cs="Times New Roman"/>
          <w:b/>
          <w:bCs/>
          <w:i/>
          <w:iCs/>
          <w:color w:val="auto"/>
          <w:sz w:val="28"/>
          <w:szCs w:val="28"/>
        </w:rPr>
        <w:t xml:space="preserve">uy mô lớp) </w:t>
      </w:r>
    </w:p>
    <w:p w14:paraId="40CB0E44">
      <w:pPr>
        <w:pageBreakBefore w:val="0"/>
        <w:widowControl/>
        <w:tabs>
          <w:tab w:val="left" w:pos="9000"/>
          <w:tab w:val="left" w:pos="9500"/>
          <w:tab w:val="left" w:pos="10000"/>
        </w:tabs>
        <w:kinsoku/>
        <w:wordWrap/>
        <w:overflowPunct/>
        <w:topLinePunct w:val="0"/>
        <w:autoSpaceDE/>
        <w:autoSpaceDN/>
        <w:bidi w:val="0"/>
        <w:adjustRightInd/>
        <w:snapToGrid/>
        <w:spacing w:after="0" w:line="269" w:lineRule="auto"/>
        <w:ind w:left="577" w:right="71" w:rightChars="0"/>
        <w:textAlignment w:val="auto"/>
        <w:rPr>
          <w:b/>
          <w:color w:val="auto"/>
          <w:sz w:val="28"/>
          <w:szCs w:val="28"/>
        </w:rPr>
      </w:pPr>
      <w:r>
        <w:rPr>
          <w:b/>
          <w:color w:val="auto"/>
          <w:sz w:val="28"/>
          <w:szCs w:val="28"/>
        </w:rPr>
        <w:t xml:space="preserve">Hoạt động 5. Tổ chức triển lãm sản phẩm xây dựng truyền thống nhà trường </w:t>
      </w:r>
    </w:p>
    <w:p w14:paraId="26DB9282">
      <w:pPr>
        <w:pageBreakBefore w:val="0"/>
        <w:widowControl/>
        <w:kinsoku/>
        <w:wordWrap/>
        <w:overflowPunct/>
        <w:topLinePunct w:val="0"/>
        <w:autoSpaceDE/>
        <w:autoSpaceDN/>
        <w:bidi w:val="0"/>
        <w:adjustRightInd/>
        <w:snapToGrid/>
        <w:spacing w:after="0" w:line="269" w:lineRule="auto"/>
        <w:ind w:left="577" w:right="547"/>
        <w:textAlignment w:val="auto"/>
        <w:rPr>
          <w:color w:val="auto"/>
          <w:sz w:val="28"/>
          <w:szCs w:val="28"/>
        </w:rPr>
      </w:pPr>
      <w:r>
        <w:rPr>
          <w:i/>
          <w:color w:val="auto"/>
          <w:sz w:val="28"/>
          <w:szCs w:val="28"/>
        </w:rPr>
        <w:t>a) Mục tiêu</w:t>
      </w:r>
    </w:p>
    <w:p w14:paraId="33DE872E">
      <w:pPr>
        <w:pageBreakBefore w:val="0"/>
        <w:widowControl/>
        <w:kinsoku/>
        <w:wordWrap/>
        <w:overflowPunct/>
        <w:topLinePunct w:val="0"/>
        <w:autoSpaceDE/>
        <w:autoSpaceDN/>
        <w:bidi w:val="0"/>
        <w:adjustRightInd/>
        <w:snapToGrid/>
        <w:spacing w:after="0" w:line="269" w:lineRule="auto"/>
        <w:ind w:left="577" w:right="4"/>
        <w:textAlignment w:val="auto"/>
        <w:rPr>
          <w:color w:val="auto"/>
          <w:sz w:val="28"/>
          <w:szCs w:val="28"/>
        </w:rPr>
      </w:pPr>
      <w:r>
        <w:rPr>
          <w:color w:val="auto"/>
          <w:sz w:val="28"/>
          <w:szCs w:val="28"/>
        </w:rPr>
        <w:t xml:space="preserve">HS giới thiệu được các sản phẩm đã làm để đóng góp xây dựng truyền thống nhà trường. </w:t>
      </w:r>
    </w:p>
    <w:p w14:paraId="5897A276">
      <w:pPr>
        <w:pageBreakBefore w:val="0"/>
        <w:widowControl/>
        <w:kinsoku/>
        <w:wordWrap/>
        <w:overflowPunct/>
        <w:topLinePunct w:val="0"/>
        <w:autoSpaceDE/>
        <w:autoSpaceDN/>
        <w:bidi w:val="0"/>
        <w:adjustRightInd/>
        <w:snapToGrid/>
        <w:spacing w:after="0" w:line="269" w:lineRule="auto"/>
        <w:ind w:left="577" w:right="4"/>
        <w:textAlignment w:val="auto"/>
        <w:rPr>
          <w:color w:val="auto"/>
          <w:sz w:val="28"/>
          <w:szCs w:val="28"/>
        </w:rPr>
      </w:pPr>
      <w:r>
        <w:rPr>
          <w:i/>
          <w:color w:val="auto"/>
          <w:sz w:val="28"/>
          <w:szCs w:val="28"/>
        </w:rPr>
        <w:t>b) Tổ chức thực hiện</w:t>
      </w:r>
    </w:p>
    <w:tbl>
      <w:tblPr>
        <w:tblStyle w:val="10"/>
        <w:tblW w:w="8812"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4" w:type="dxa"/>
          <w:left w:w="113" w:type="dxa"/>
          <w:bottom w:w="0" w:type="dxa"/>
          <w:right w:w="75" w:type="dxa"/>
        </w:tblCellMar>
      </w:tblPr>
      <w:tblGrid>
        <w:gridCol w:w="4288"/>
        <w:gridCol w:w="2664"/>
        <w:gridCol w:w="1860"/>
      </w:tblGrid>
      <w:tr w14:paraId="19ED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4" w:type="dxa"/>
            <w:left w:w="113" w:type="dxa"/>
            <w:bottom w:w="0" w:type="dxa"/>
            <w:right w:w="75" w:type="dxa"/>
          </w:tblCellMar>
        </w:tblPrEx>
        <w:trPr>
          <w:trHeight w:val="790" w:hRule="atLeast"/>
        </w:trPr>
        <w:tc>
          <w:tcPr>
            <w:tcW w:w="4288" w:type="dxa"/>
            <w:shd w:val="clear" w:color="auto" w:fill="FFFFFF" w:themeFill="background1"/>
            <w:vAlign w:val="center"/>
          </w:tcPr>
          <w:p w14:paraId="7BE5D22A">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664" w:type="dxa"/>
            <w:shd w:val="clear" w:color="auto" w:fill="FFFFFF" w:themeFill="background1"/>
            <w:vAlign w:val="center"/>
          </w:tcPr>
          <w:p w14:paraId="60984FDF">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1860" w:type="dxa"/>
            <w:shd w:val="clear" w:color="auto" w:fill="FFFFFF" w:themeFill="background1"/>
            <w:vAlign w:val="center"/>
          </w:tcPr>
          <w:p w14:paraId="50741F5C">
            <w:pPr>
              <w:pageBreakBefore w:val="0"/>
              <w:widowControl/>
              <w:kinsoku/>
              <w:wordWrap/>
              <w:overflowPunct/>
              <w:topLinePunct w:val="0"/>
              <w:autoSpaceDE/>
              <w:autoSpaceDN/>
              <w:bidi w:val="0"/>
              <w:adjustRightInd/>
              <w:snapToGrid/>
              <w:spacing w:after="0" w:line="269" w:lineRule="auto"/>
              <w:ind w:left="272" w:right="234" w:firstLine="0"/>
              <w:jc w:val="center"/>
              <w:textAlignment w:val="auto"/>
              <w:rPr>
                <w:color w:val="auto"/>
                <w:sz w:val="28"/>
                <w:szCs w:val="28"/>
              </w:rPr>
            </w:pPr>
            <w:r>
              <w:rPr>
                <w:rFonts w:eastAsia="Calibri"/>
                <w:b/>
                <w:color w:val="auto"/>
                <w:sz w:val="28"/>
                <w:szCs w:val="28"/>
              </w:rPr>
              <w:t>Sản phẩm/ Kết quả  cần đạt</w:t>
            </w:r>
          </w:p>
        </w:tc>
      </w:tr>
      <w:tr w14:paraId="705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4" w:type="dxa"/>
            <w:left w:w="113" w:type="dxa"/>
            <w:bottom w:w="0" w:type="dxa"/>
            <w:right w:w="75" w:type="dxa"/>
          </w:tblCellMar>
        </w:tblPrEx>
        <w:trPr>
          <w:trHeight w:val="926" w:hRule="atLeast"/>
        </w:trPr>
        <w:tc>
          <w:tcPr>
            <w:tcW w:w="4288" w:type="dxa"/>
            <w:shd w:val="clear" w:color="auto" w:fill="FFFFFF" w:themeFill="background1"/>
          </w:tcPr>
          <w:p w14:paraId="4DF3491E">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hướng dẫn HS trưng bày, triển lãm các sản phẩm xây dựng truyền thống nhà trường của nhóm, của lớp.</w:t>
            </w:r>
          </w:p>
        </w:tc>
        <w:tc>
          <w:tcPr>
            <w:tcW w:w="2664" w:type="dxa"/>
            <w:shd w:val="clear" w:color="auto" w:fill="FFFFFF" w:themeFill="background1"/>
          </w:tcPr>
          <w:p w14:paraId="3D3592FC">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Các nhóm HS trưng bày sản phẩm theo vị trí đã được phân công.</w:t>
            </w:r>
          </w:p>
        </w:tc>
        <w:tc>
          <w:tcPr>
            <w:tcW w:w="1860" w:type="dxa"/>
            <w:shd w:val="clear" w:color="auto" w:fill="FFFFFF" w:themeFill="background1"/>
          </w:tcPr>
          <w:p w14:paraId="31A3701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543B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4" w:type="dxa"/>
            <w:left w:w="113" w:type="dxa"/>
            <w:bottom w:w="0" w:type="dxa"/>
            <w:right w:w="75" w:type="dxa"/>
          </w:tblCellMar>
        </w:tblPrEx>
        <w:trPr>
          <w:trHeight w:val="1132" w:hRule="atLeast"/>
        </w:trPr>
        <w:tc>
          <w:tcPr>
            <w:tcW w:w="4288" w:type="dxa"/>
            <w:shd w:val="clear" w:color="auto" w:fill="FFFFFF" w:themeFill="background1"/>
          </w:tcPr>
          <w:p w14:paraId="73859134">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Yêu cầu đại diện HS chia sẻ trước lớp hoặc khối lớp về sản phẩm đã làm để đóng góp xây dựng truyền thống nhà trường.</w:t>
            </w:r>
          </w:p>
        </w:tc>
        <w:tc>
          <w:tcPr>
            <w:tcW w:w="2664" w:type="dxa"/>
            <w:shd w:val="clear" w:color="auto" w:fill="FFFFFF" w:themeFill="background1"/>
          </w:tcPr>
          <w:p w14:paraId="739858F4">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Đại diện các nhóm trình bày, giới thiệu sản phẩm của nhóm với thầy cô và các bạn.</w:t>
            </w:r>
          </w:p>
        </w:tc>
        <w:tc>
          <w:tcPr>
            <w:tcW w:w="1860" w:type="dxa"/>
            <w:shd w:val="clear" w:color="auto" w:fill="FFFFFF" w:themeFill="background1"/>
          </w:tcPr>
          <w:p w14:paraId="7D98B54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165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4" w:type="dxa"/>
            <w:left w:w="113" w:type="dxa"/>
            <w:bottom w:w="0" w:type="dxa"/>
            <w:right w:w="75" w:type="dxa"/>
          </w:tblCellMar>
        </w:tblPrEx>
        <w:trPr>
          <w:trHeight w:val="2042" w:hRule="atLeast"/>
        </w:trPr>
        <w:tc>
          <w:tcPr>
            <w:tcW w:w="4288" w:type="dxa"/>
            <w:shd w:val="clear" w:color="auto" w:fill="FFFFFF" w:themeFill="background1"/>
          </w:tcPr>
          <w:p w14:paraId="34F4B2DF">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Chỉ định hoặc khích lệ HS xung phong nêu ý kiến nhận xét về các sản phẩm và cảm nhận của bản thân sau khi xem triển lãm.</w:t>
            </w:r>
          </w:p>
          <w:p w14:paraId="2DEB6387">
            <w:pPr>
              <w:pageBreakBefore w:val="0"/>
              <w:widowControl/>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Khen ngợi, động viên, nhận xét về sản phẩm và quá trình tham gia thực hiện của HS.</w:t>
            </w:r>
          </w:p>
        </w:tc>
        <w:tc>
          <w:tcPr>
            <w:tcW w:w="2664" w:type="dxa"/>
            <w:shd w:val="clear" w:color="auto" w:fill="FFFFFF" w:themeFill="background1"/>
          </w:tcPr>
          <w:p w14:paraId="63EB9719">
            <w:pPr>
              <w:pageBreakBefore w:val="0"/>
              <w:widowControl/>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Một số HS chia sẻ nhận xét về sản phẩm và cảm nhận của bản thân.</w:t>
            </w:r>
          </w:p>
        </w:tc>
        <w:tc>
          <w:tcPr>
            <w:tcW w:w="1860" w:type="dxa"/>
            <w:shd w:val="clear" w:color="auto" w:fill="FFFFFF" w:themeFill="background1"/>
          </w:tcPr>
          <w:p w14:paraId="11AC7A9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106924A8">
      <w:pPr>
        <w:pStyle w:val="3"/>
        <w:pageBreakBefore w:val="0"/>
        <w:widowControl/>
        <w:kinsoku/>
        <w:wordWrap/>
        <w:overflowPunct/>
        <w:topLinePunct w:val="0"/>
        <w:autoSpaceDE/>
        <w:autoSpaceDN/>
        <w:bidi w:val="0"/>
        <w:adjustRightInd/>
        <w:snapToGrid/>
        <w:spacing w:after="0" w:line="269" w:lineRule="auto"/>
        <w:ind w:left="-3"/>
        <w:jc w:val="center"/>
        <w:textAlignment w:val="auto"/>
        <w:rPr>
          <w:color w:val="auto"/>
          <w:sz w:val="28"/>
          <w:szCs w:val="28"/>
        </w:rPr>
      </w:pPr>
      <w:r>
        <w:rPr>
          <w:color w:val="auto"/>
          <w:sz w:val="28"/>
          <w:szCs w:val="28"/>
        </w:rPr>
        <w:t>TỔNG KẾT CHỦ ĐỀ 1</w:t>
      </w:r>
    </w:p>
    <w:p w14:paraId="3A8FAD9E">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Yêu cầu một số HS chia sẻ những điều học hỏi được sau khi tham gia các hoạt động.</w:t>
      </w:r>
    </w:p>
    <w:p w14:paraId="63949232">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 xml:space="preserve">Kết luận chung: Ngôi trường tốt không chỉ là nơi giáo dục, đào tạo ra những thế hệ học trò học giỏi mà còn phải tạo ra những truyền thống tốt đẹp. Bởi đó chính là “sợi dây” kết nối mối liên hệ tốt đẹp giữa cộng đồng nhà trường, thầy và trò, nhà trường và gia đình. Truyền thống nhà trường là do chính các thầy cô giáo và HS trong trường làm nên. Vì vậy, mỗi HS đều có trách nhiệm tham gia các hoạt động lao động công ích trong trường và xây dựng truyền thống nhà trường bằng những việc làm, hành động cụ thể. </w:t>
      </w:r>
    </w:p>
    <w:p w14:paraId="02EC2653">
      <w:pPr>
        <w:pageBreakBefore w:val="0"/>
        <w:widowControl/>
        <w:kinsoku/>
        <w:wordWrap/>
        <w:overflowPunct/>
        <w:topLinePunct w:val="0"/>
        <w:autoSpaceDE/>
        <w:autoSpaceDN/>
        <w:bidi w:val="0"/>
        <w:adjustRightInd/>
        <w:snapToGrid/>
        <w:spacing w:after="0" w:line="269" w:lineRule="auto"/>
        <w:ind w:left="553" w:right="4" w:hanging="284"/>
        <w:textAlignment w:val="auto"/>
        <w:rPr>
          <w:color w:val="auto"/>
          <w:sz w:val="28"/>
          <w:szCs w:val="28"/>
        </w:rPr>
      </w:pPr>
      <w:r>
        <w:rPr>
          <w:color w:val="auto"/>
          <w:sz w:val="28"/>
          <w:szCs w:val="28"/>
          <w:u w:color="000000"/>
        </w:rPr>
        <w:t xml:space="preserve">– </w:t>
      </w:r>
      <w:r>
        <w:rPr>
          <w:color w:val="auto"/>
          <w:sz w:val="28"/>
          <w:szCs w:val="28"/>
        </w:rPr>
        <w:t>Nhận xét thái độ tham gia các hoạt động của HS. Tuyên dương, khen ngợi những HS, nhóm HS tích cực tham gia các hoạt động.</w:t>
      </w:r>
    </w:p>
    <w:p w14:paraId="7353E7F1">
      <w:pPr>
        <w:pStyle w:val="3"/>
        <w:pageBreakBefore w:val="0"/>
        <w:widowControl/>
        <w:kinsoku/>
        <w:wordWrap/>
        <w:overflowPunct/>
        <w:topLinePunct w:val="0"/>
        <w:autoSpaceDE/>
        <w:autoSpaceDN/>
        <w:bidi w:val="0"/>
        <w:adjustRightInd/>
        <w:snapToGrid/>
        <w:spacing w:after="0" w:line="269" w:lineRule="auto"/>
        <w:ind w:left="292" w:right="567"/>
        <w:jc w:val="center"/>
        <w:textAlignment w:val="auto"/>
        <w:rPr>
          <w:color w:val="auto"/>
          <w:sz w:val="28"/>
          <w:szCs w:val="28"/>
        </w:rPr>
      </w:pPr>
      <w:r>
        <w:rPr>
          <w:color w:val="auto"/>
          <w:sz w:val="28"/>
          <w:szCs w:val="28"/>
        </w:rPr>
        <w:t>ĐÁNH GIÁ CUỐI CHỦ ĐỀ 1</w:t>
      </w:r>
    </w:p>
    <w:p w14:paraId="23A1274A">
      <w:pPr>
        <w:pageBreakBefore w:val="0"/>
        <w:widowControl/>
        <w:kinsoku/>
        <w:wordWrap/>
        <w:overflowPunct/>
        <w:topLinePunct w:val="0"/>
        <w:autoSpaceDE/>
        <w:autoSpaceDN/>
        <w:bidi w:val="0"/>
        <w:adjustRightInd/>
        <w:snapToGrid/>
        <w:spacing w:after="0" w:line="269" w:lineRule="auto"/>
        <w:ind w:left="553" w:right="119" w:hanging="284"/>
        <w:textAlignment w:val="auto"/>
        <w:rPr>
          <w:color w:val="auto"/>
          <w:sz w:val="28"/>
          <w:szCs w:val="28"/>
        </w:rPr>
      </w:pPr>
      <w:r>
        <w:rPr>
          <w:color w:val="auto"/>
          <w:sz w:val="28"/>
          <w:szCs w:val="28"/>
          <w:u w:color="000000"/>
        </w:rPr>
        <w:t xml:space="preserve">– </w:t>
      </w:r>
      <w:r>
        <w:rPr>
          <w:color w:val="auto"/>
          <w:sz w:val="28"/>
          <w:szCs w:val="28"/>
        </w:rPr>
        <w:t xml:space="preserve">GV hướng dẫn HS tự đánh giá kết quả trải nghiệm chủ đề 1 theo các tiêu chí nêu ở trang 10 (SGK). HS có thể tự đánh giá kết quả trải nghiệm chủ đề 1 ở SBT. +  </w:t>
      </w:r>
      <w:r>
        <w:rPr>
          <w:b/>
          <w:color w:val="auto"/>
          <w:sz w:val="28"/>
          <w:szCs w:val="28"/>
        </w:rPr>
        <w:t xml:space="preserve">Đạt: </w:t>
      </w:r>
      <w:r>
        <w:rPr>
          <w:color w:val="auto"/>
          <w:sz w:val="28"/>
          <w:szCs w:val="28"/>
        </w:rPr>
        <w:t>Nếu HS đạt được từ 4 tiêu chí trở lên.</w:t>
      </w:r>
    </w:p>
    <w:p w14:paraId="62865ED6">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3 tiêu chí.</w:t>
      </w:r>
    </w:p>
    <w:p w14:paraId="24CF09C6">
      <w:pPr>
        <w:pageBreakBefore w:val="0"/>
        <w:widowControl/>
        <w:kinsoku/>
        <w:wordWrap/>
        <w:overflowPunct/>
        <w:topLinePunct w:val="0"/>
        <w:autoSpaceDE/>
        <w:autoSpaceDN/>
        <w:bidi w:val="0"/>
        <w:adjustRightInd/>
        <w:snapToGrid/>
        <w:spacing w:after="0" w:line="269" w:lineRule="auto"/>
        <w:ind w:left="553" w:right="119" w:hanging="284"/>
        <w:textAlignment w:val="auto"/>
        <w:rPr>
          <w:color w:val="auto"/>
          <w:sz w:val="28"/>
          <w:szCs w:val="28"/>
        </w:rPr>
      </w:pPr>
      <w:r>
        <w:rPr>
          <w:color w:val="auto"/>
          <w:sz w:val="28"/>
          <w:szCs w:val="28"/>
          <w:u w:color="000000"/>
        </w:rPr>
        <w:t xml:space="preserve">– </w:t>
      </w:r>
      <w:r>
        <w:rPr>
          <w:color w:val="auto"/>
          <w:sz w:val="28"/>
          <w:szCs w:val="28"/>
        </w:rPr>
        <w:t xml:space="preserve">HS tiến hành tự đánh giá. </w:t>
      </w:r>
    </w:p>
    <w:p w14:paraId="4EA0CA16">
      <w:pPr>
        <w:pageBreakBefore w:val="0"/>
        <w:widowControl/>
        <w:kinsoku/>
        <w:wordWrap/>
        <w:overflowPunct/>
        <w:topLinePunct w:val="0"/>
        <w:autoSpaceDE/>
        <w:autoSpaceDN/>
        <w:bidi w:val="0"/>
        <w:adjustRightInd/>
        <w:snapToGrid/>
        <w:spacing w:after="0" w:line="269" w:lineRule="auto"/>
        <w:ind w:left="553" w:right="119" w:hanging="284"/>
        <w:textAlignment w:val="auto"/>
        <w:rPr>
          <w:color w:val="auto"/>
          <w:sz w:val="28"/>
          <w:szCs w:val="28"/>
        </w:rPr>
      </w:pPr>
      <w:r>
        <w:rPr>
          <w:color w:val="auto"/>
          <w:sz w:val="28"/>
          <w:szCs w:val="28"/>
          <w:u w:color="000000"/>
        </w:rPr>
        <w:t xml:space="preserve">– </w:t>
      </w:r>
      <w:r>
        <w:rPr>
          <w:color w:val="auto"/>
          <w:sz w:val="28"/>
          <w:szCs w:val="28"/>
        </w:rPr>
        <w:t>Tổ chức cho HS đánh giá đồng đẳng trong nhóm (theo hướng dẫn thực hiện ở phần chung).</w:t>
      </w:r>
    </w:p>
    <w:p w14:paraId="217BC6B7">
      <w:pPr>
        <w:pageBreakBefore w:val="0"/>
        <w:widowControl/>
        <w:kinsoku/>
        <w:wordWrap/>
        <w:overflowPunct/>
        <w:topLinePunct w:val="0"/>
        <w:autoSpaceDE/>
        <w:autoSpaceDN/>
        <w:bidi w:val="0"/>
        <w:adjustRightInd/>
        <w:snapToGrid/>
        <w:spacing w:after="0" w:line="269" w:lineRule="auto"/>
        <w:ind w:left="553" w:right="119" w:hanging="284"/>
        <w:textAlignment w:val="auto"/>
        <w:rPr>
          <w:color w:val="auto"/>
          <w:sz w:val="28"/>
          <w:szCs w:val="28"/>
        </w:rPr>
      </w:pPr>
      <w:r>
        <w:rPr>
          <w:color w:val="auto"/>
          <w:sz w:val="28"/>
          <w:szCs w:val="28"/>
          <w:u w:color="000000"/>
        </w:rPr>
        <w:t xml:space="preserve">– </w:t>
      </w:r>
      <w:r>
        <w:rPr>
          <w:color w:val="auto"/>
          <w:sz w:val="28"/>
          <w:szCs w:val="28"/>
        </w:rPr>
        <w:t>GV tổng hợp các kết quả đánh giá từ:</w:t>
      </w:r>
    </w:p>
    <w:p w14:paraId="03EA4E1C">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  Đánh giá thường xuyên của GV.</w:t>
      </w:r>
    </w:p>
    <w:p w14:paraId="5C062755">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  Tự đánh giá của HS.</w:t>
      </w:r>
    </w:p>
    <w:p w14:paraId="60C717A8">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  Đánh giá đồng đẳng của nhóm HS.</w:t>
      </w:r>
    </w:p>
    <w:p w14:paraId="7B5A39D3">
      <w:pPr>
        <w:pageBreakBefore w:val="0"/>
        <w:widowControl/>
        <w:kinsoku/>
        <w:wordWrap/>
        <w:overflowPunct/>
        <w:topLinePunct w:val="0"/>
        <w:autoSpaceDE/>
        <w:autoSpaceDN/>
        <w:bidi w:val="0"/>
        <w:adjustRightInd/>
        <w:snapToGrid/>
        <w:spacing w:after="0" w:line="269" w:lineRule="auto"/>
        <w:ind w:left="553" w:right="119" w:hanging="284"/>
        <w:textAlignment w:val="auto"/>
        <w:rPr>
          <w:color w:val="auto"/>
          <w:sz w:val="28"/>
          <w:szCs w:val="28"/>
        </w:rPr>
      </w:pPr>
      <w:r>
        <w:rPr>
          <w:color w:val="auto"/>
          <w:sz w:val="28"/>
          <w:szCs w:val="28"/>
          <w:u w:color="000000"/>
        </w:rPr>
        <w:t xml:space="preserve">– </w:t>
      </w:r>
      <w:r>
        <w:rPr>
          <w:color w:val="auto"/>
          <w:sz w:val="28"/>
          <w:szCs w:val="28"/>
        </w:rPr>
        <w:t>GV đưa ra đánh giá cuối cùng về kết quả học tập chủ đề 1 của HS. Biểu dương, khen ngợi những cá nhân, nhóm, tổ có kết quả hoạt động tốt, có nhiều đóng góp cho hoạt động chung hoặc có nhiều tiến bộ.</w:t>
      </w:r>
    </w:p>
    <w:p w14:paraId="592C4287">
      <w:pPr>
        <w:pageBreakBefore w:val="0"/>
        <w:widowControl/>
        <w:kinsoku/>
        <w:wordWrap/>
        <w:overflowPunct/>
        <w:topLinePunct w:val="0"/>
        <w:autoSpaceDE/>
        <w:autoSpaceDN/>
        <w:bidi w:val="0"/>
        <w:adjustRightInd/>
        <w:snapToGrid/>
        <w:spacing w:after="0" w:line="269" w:lineRule="auto"/>
        <w:ind w:left="279" w:right="4"/>
        <w:textAlignment w:val="auto"/>
        <w:rPr>
          <w:color w:val="auto"/>
          <w:sz w:val="28"/>
          <w:szCs w:val="28"/>
        </w:rPr>
      </w:pPr>
    </w:p>
    <w:p w14:paraId="4006C43C">
      <w:pPr>
        <w:pageBreakBefore w:val="0"/>
        <w:widowControl/>
        <w:kinsoku/>
        <w:wordWrap/>
        <w:overflowPunct/>
        <w:topLinePunct w:val="0"/>
        <w:autoSpaceDE/>
        <w:autoSpaceDN/>
        <w:bidi w:val="0"/>
        <w:adjustRightInd/>
        <w:snapToGrid/>
        <w:spacing w:after="0" w:line="269" w:lineRule="auto"/>
        <w:ind w:left="1047" w:leftChars="419" w:right="4" w:firstLine="3308" w:firstLineChars="1181"/>
        <w:textAlignment w:val="auto"/>
        <w:rPr>
          <w:rFonts w:hint="default"/>
          <w:b/>
          <w:bCs/>
          <w:i/>
          <w:iCs/>
          <w:color w:val="auto"/>
          <w:sz w:val="28"/>
          <w:szCs w:val="28"/>
          <w:lang w:val="en-US"/>
        </w:rPr>
      </w:pPr>
      <w:r>
        <w:rPr>
          <w:rFonts w:hint="default"/>
          <w:b/>
          <w:bCs/>
          <w:i/>
          <w:iCs/>
          <w:color w:val="auto"/>
          <w:sz w:val="28"/>
          <w:szCs w:val="28"/>
          <w:lang w:val="en-US"/>
        </w:rPr>
        <w:t>Kí kiểm tra của tổ chuyên môn</w:t>
      </w:r>
    </w:p>
    <w:p w14:paraId="67706FD4">
      <w:pPr>
        <w:pageBreakBefore w:val="0"/>
        <w:widowControl/>
        <w:kinsoku/>
        <w:wordWrap/>
        <w:overflowPunct/>
        <w:topLinePunct w:val="0"/>
        <w:autoSpaceDE/>
        <w:autoSpaceDN/>
        <w:bidi w:val="0"/>
        <w:adjustRightInd/>
        <w:snapToGrid/>
        <w:spacing w:after="0" w:line="269" w:lineRule="auto"/>
        <w:textAlignment w:val="auto"/>
        <w:rPr>
          <w:color w:val="auto"/>
          <w:sz w:val="28"/>
          <w:szCs w:val="28"/>
        </w:rPr>
      </w:pPr>
    </w:p>
    <w:p w14:paraId="5A125724">
      <w:pPr>
        <w:pageBreakBefore w:val="0"/>
        <w:widowControl/>
        <w:kinsoku/>
        <w:wordWrap/>
        <w:overflowPunct/>
        <w:topLinePunct w:val="0"/>
        <w:autoSpaceDE/>
        <w:autoSpaceDN/>
        <w:bidi w:val="0"/>
        <w:adjustRightInd/>
        <w:snapToGrid/>
        <w:spacing w:after="0" w:line="269" w:lineRule="auto"/>
        <w:textAlignment w:val="auto"/>
        <w:rPr>
          <w:color w:val="auto"/>
          <w:sz w:val="28"/>
          <w:szCs w:val="28"/>
        </w:rPr>
      </w:pP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E8AF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d786f35c-f0f4-40ac-bb88-79c865bcba6d}"/>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C457EDA">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C70CF"/>
    <w:rsid w:val="6C2E088C"/>
    <w:rsid w:val="7338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86f35c-f0f4-40ac-bb88-79c865bcba6d}"/>
        <w:style w:val=""/>
        <w:category>
          <w:name w:val="General"/>
          <w:gallery w:val="placeholder"/>
        </w:category>
        <w:types>
          <w:type w:val="bbPlcHdr"/>
        </w:types>
        <w:behaviors>
          <w:behavior w:val="content"/>
        </w:behaviors>
        <w:description w:val=""/>
        <w:guid w:val="{d786f35c-f0f4-40ac-bb88-79c865bcba6d}"/>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2024-08-08T02:56:25Z</dcterms:created>
  <dcterms:modified xsi:type="dcterms:W3CDTF">2024-08-08T03:27:35Z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632A3FF9571C49BF9D0BE59044AC25E3_12</vt:lpwstr>
  </property>
</Properties>
</file>