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MA TRẬN ĐỀ KIỂM TRA CUỐI KỲ II</w:t>
      </w:r>
    </w:p>
    <w:p w:rsidR="00000000" w:rsidDel="00000000" w:rsidP="00000000" w:rsidRDefault="00000000" w:rsidRPr="00000000" w14:paraId="0000000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VẬT LÍ 10 – THỜI GIAN LÀM BÀI: 45 PHÚT</w:t>
      </w:r>
    </w:p>
    <w:tbl>
      <w:tblPr>
        <w:tblStyle w:val="Table1"/>
        <w:tblW w:w="1389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1369"/>
        <w:gridCol w:w="3066"/>
        <w:gridCol w:w="669"/>
        <w:gridCol w:w="835"/>
        <w:gridCol w:w="667"/>
        <w:gridCol w:w="763"/>
        <w:gridCol w:w="666"/>
        <w:gridCol w:w="801"/>
        <w:gridCol w:w="667"/>
        <w:gridCol w:w="800"/>
        <w:gridCol w:w="677"/>
        <w:gridCol w:w="573"/>
        <w:gridCol w:w="976"/>
        <w:gridCol w:w="867"/>
        <w:tblGridChange w:id="0">
          <w:tblGrid>
            <w:gridCol w:w="497"/>
            <w:gridCol w:w="1369"/>
            <w:gridCol w:w="3066"/>
            <w:gridCol w:w="669"/>
            <w:gridCol w:w="835"/>
            <w:gridCol w:w="667"/>
            <w:gridCol w:w="763"/>
            <w:gridCol w:w="666"/>
            <w:gridCol w:w="801"/>
            <w:gridCol w:w="667"/>
            <w:gridCol w:w="800"/>
            <w:gridCol w:w="677"/>
            <w:gridCol w:w="573"/>
            <w:gridCol w:w="976"/>
            <w:gridCol w:w="867"/>
          </w:tblGrid>
        </w:tblGridChange>
      </w:tblGrid>
      <w:tr>
        <w:trPr>
          <w:cantSplit w:val="0"/>
          <w:trHeight w:val="1050" w:hRule="atLeast"/>
          <w:tblHeader w:val="0"/>
        </w:trPr>
        <w:tc>
          <w:tcPr>
            <w:vMerge w:val="restart"/>
            <w:vAlign w:val="center"/>
          </w:tcPr>
          <w:p w:rsidR="00000000" w:rsidDel="00000000" w:rsidP="00000000" w:rsidRDefault="00000000" w:rsidRPr="00000000" w14:paraId="0000000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vMerge w:val="restart"/>
            <w:vAlign w:val="center"/>
          </w:tcPr>
          <w:p w:rsidR="00000000" w:rsidDel="00000000" w:rsidP="00000000" w:rsidRDefault="00000000" w:rsidRPr="00000000" w14:paraId="00000004">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w:t>
            </w:r>
          </w:p>
          <w:p w:rsidR="00000000" w:rsidDel="00000000" w:rsidP="00000000" w:rsidRDefault="00000000" w:rsidRPr="00000000" w14:paraId="0000000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kiến thức</w:t>
            </w:r>
          </w:p>
        </w:tc>
        <w:tc>
          <w:tcPr>
            <w:vMerge w:val="restart"/>
            <w:vAlign w:val="center"/>
          </w:tcPr>
          <w:p w:rsidR="00000000" w:rsidDel="00000000" w:rsidP="00000000" w:rsidRDefault="00000000" w:rsidRPr="00000000" w14:paraId="00000006">
            <w:pPr>
              <w:widowControl w:val="0"/>
              <w:spacing w:after="80" w:before="20" w:line="240" w:lineRule="auto"/>
              <w:ind w:firstLine="3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p>
          <w:p w:rsidR="00000000" w:rsidDel="00000000" w:rsidP="00000000" w:rsidRDefault="00000000" w:rsidRPr="00000000" w14:paraId="00000007">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8">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9">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tl w:val="0"/>
              </w:rPr>
            </w:r>
          </w:p>
        </w:tc>
        <w:tc>
          <w:tcPr>
            <w:gridSpan w:val="8"/>
            <w:vAlign w:val="center"/>
          </w:tcPr>
          <w:p w:rsidR="00000000" w:rsidDel="00000000" w:rsidP="00000000" w:rsidRDefault="00000000" w:rsidRPr="00000000" w14:paraId="0000000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p>
        </w:tc>
        <w:tc>
          <w:tcPr>
            <w:gridSpan w:val="3"/>
            <w:shd w:fill="auto" w:val="clear"/>
            <w:vAlign w:val="center"/>
          </w:tcPr>
          <w:p w:rsidR="00000000" w:rsidDel="00000000" w:rsidP="00000000" w:rsidRDefault="00000000" w:rsidRPr="00000000" w14:paraId="0000001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w:t>
            </w:r>
          </w:p>
        </w:tc>
        <w:tc>
          <w:tcPr>
            <w:vAlign w:val="center"/>
          </w:tcPr>
          <w:p w:rsidR="00000000" w:rsidDel="00000000" w:rsidP="00000000" w:rsidRDefault="00000000" w:rsidRPr="00000000" w14:paraId="0000001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16">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w:t>
            </w:r>
          </w:p>
          <w:p w:rsidR="00000000" w:rsidDel="00000000" w:rsidP="00000000" w:rsidRDefault="00000000" w:rsidRPr="00000000" w14:paraId="0000001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điểm</w:t>
            </w:r>
          </w:p>
        </w:tc>
      </w:tr>
      <w:tr>
        <w:trPr>
          <w:cantSplit w:val="0"/>
          <w:trHeight w:val="146" w:hRule="atLeast"/>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1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gridSpan w:val="2"/>
            <w:vAlign w:val="center"/>
          </w:tcPr>
          <w:p w:rsidR="00000000" w:rsidDel="00000000" w:rsidP="00000000" w:rsidRDefault="00000000" w:rsidRPr="00000000" w14:paraId="0000001D">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gridSpan w:val="2"/>
            <w:vAlign w:val="center"/>
          </w:tcPr>
          <w:p w:rsidR="00000000" w:rsidDel="00000000" w:rsidP="00000000" w:rsidRDefault="00000000" w:rsidRPr="00000000" w14:paraId="0000001F">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gridSpan w:val="2"/>
            <w:vAlign w:val="center"/>
          </w:tcPr>
          <w:p w:rsidR="00000000" w:rsidDel="00000000" w:rsidP="00000000" w:rsidRDefault="00000000" w:rsidRPr="00000000" w14:paraId="0000002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tc>
        <w:tc>
          <w:tcPr>
            <w:gridSpan w:val="2"/>
            <w:shd w:fill="auto" w:val="clear"/>
            <w:vAlign w:val="center"/>
          </w:tcPr>
          <w:p w:rsidR="00000000" w:rsidDel="00000000" w:rsidP="00000000" w:rsidRDefault="00000000" w:rsidRPr="00000000" w14:paraId="0000002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r w:rsidDel="00000000" w:rsidR="00000000" w:rsidRPr="00000000">
              <w:rPr>
                <w:rtl w:val="0"/>
              </w:rPr>
            </w:r>
          </w:p>
        </w:tc>
        <w:tc>
          <w:tcPr>
            <w:shd w:fill="auto" w:val="clear"/>
            <w:vAlign w:val="center"/>
          </w:tcPr>
          <w:p w:rsidR="00000000" w:rsidDel="00000000" w:rsidP="00000000" w:rsidRDefault="00000000" w:rsidRPr="00000000" w14:paraId="00000025">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Thời gian</w:t>
            </w:r>
          </w:p>
          <w:p w:rsidR="00000000" w:rsidDel="00000000" w:rsidP="00000000" w:rsidRDefault="00000000" w:rsidRPr="00000000" w14:paraId="00000026">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(ph)</w:t>
            </w:r>
            <w:r w:rsidDel="00000000" w:rsidR="00000000" w:rsidRPr="00000000">
              <w:rPr>
                <w:rtl w:val="0"/>
              </w:rPr>
            </w:r>
          </w:p>
        </w:tc>
        <w:tc>
          <w:tcPr>
            <w:vAlign w:val="center"/>
          </w:tcPr>
          <w:p w:rsidR="00000000" w:rsidDel="00000000" w:rsidP="00000000" w:rsidRDefault="00000000" w:rsidRPr="00000000" w14:paraId="0000002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B">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C">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2D">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p>
        </w:tc>
        <w:tc>
          <w:tcPr>
            <w:shd w:fill="auto" w:val="clear"/>
            <w:vAlign w:val="center"/>
          </w:tcPr>
          <w:p w:rsidR="00000000" w:rsidDel="00000000" w:rsidP="00000000" w:rsidRDefault="00000000" w:rsidRPr="00000000" w14:paraId="0000002E">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F">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30">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p>
        </w:tc>
        <w:tc>
          <w:tcPr>
            <w:shd w:fill="auto" w:val="clear"/>
            <w:vAlign w:val="center"/>
          </w:tcPr>
          <w:p w:rsidR="00000000" w:rsidDel="00000000" w:rsidP="00000000" w:rsidRDefault="00000000" w:rsidRPr="00000000" w14:paraId="00000031">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2">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33">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p>
        </w:tc>
        <w:tc>
          <w:tcPr>
            <w:shd w:fill="auto" w:val="clear"/>
            <w:vAlign w:val="center"/>
          </w:tcPr>
          <w:p w:rsidR="00000000" w:rsidDel="00000000" w:rsidP="00000000" w:rsidRDefault="00000000" w:rsidRPr="00000000" w14:paraId="00000034">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5">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36">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tl w:val="0"/>
              </w:rPr>
            </w:r>
          </w:p>
        </w:tc>
        <w:tc>
          <w:tcPr>
            <w:shd w:fill="auto" w:val="clear"/>
            <w:vAlign w:val="center"/>
          </w:tcPr>
          <w:p w:rsidR="00000000" w:rsidDel="00000000" w:rsidP="00000000" w:rsidRDefault="00000000" w:rsidRPr="00000000" w14:paraId="00000037">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TN</w:t>
            </w:r>
          </w:p>
        </w:tc>
        <w:tc>
          <w:tcPr>
            <w:vAlign w:val="center"/>
          </w:tcPr>
          <w:p w:rsidR="00000000" w:rsidDel="00000000" w:rsidP="00000000" w:rsidRDefault="00000000" w:rsidRPr="00000000" w14:paraId="00000038">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TL</w:t>
            </w:r>
          </w:p>
        </w:tc>
        <w:tc>
          <w:tcPr>
            <w:vAlign w:val="center"/>
          </w:tcPr>
          <w:p w:rsidR="00000000" w:rsidDel="00000000" w:rsidP="00000000" w:rsidRDefault="00000000" w:rsidRPr="00000000" w14:paraId="00000039">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A">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3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03C">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Động lực học</w:t>
            </w:r>
          </w:p>
        </w:tc>
        <w:tc>
          <w:tcPr/>
          <w:p w:rsidR="00000000" w:rsidDel="00000000" w:rsidP="00000000" w:rsidRDefault="00000000" w:rsidRPr="00000000" w14:paraId="0000003D">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Moment lực. Cân bằng của vật rắn</w:t>
            </w:r>
          </w:p>
        </w:tc>
        <w:tc>
          <w:tcPr>
            <w:shd w:fill="auto" w:val="clear"/>
            <w:vAlign w:val="center"/>
          </w:tcPr>
          <w:p w:rsidR="00000000" w:rsidDel="00000000" w:rsidP="00000000" w:rsidRDefault="00000000" w:rsidRPr="00000000" w14:paraId="0000003E">
            <w:pPr>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3F">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40">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41">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42">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43">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45">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6">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47">
            <w:pPr>
              <w:jc w:val="center"/>
              <w:rPr>
                <w:rFonts w:ascii="Times New Roman" w:cs="Times New Roman" w:eastAsia="Times New Roman" w:hAnsi="Times New Roman"/>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48">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ff0000"/>
                <w:sz w:val="26"/>
                <w:szCs w:val="26"/>
                <w:rtl w:val="0"/>
              </w:rPr>
              <w:t xml:space="preserve">2.5</w:t>
            </w:r>
            <w:r w:rsidDel="00000000" w:rsidR="00000000" w:rsidRPr="00000000">
              <w:rPr>
                <w:rtl w:val="0"/>
              </w:rPr>
            </w:r>
          </w:p>
        </w:tc>
        <w:tc>
          <w:tcPr>
            <w:vAlign w:val="center"/>
          </w:tcPr>
          <w:p w:rsidR="00000000" w:rsidDel="00000000" w:rsidP="00000000" w:rsidRDefault="00000000" w:rsidRPr="00000000" w14:paraId="00000049">
            <w:pPr>
              <w:jc w:val="center"/>
              <w:rPr>
                <w:i w:val="1"/>
                <w:color w:val="000000"/>
                <w:sz w:val="26"/>
                <w:szCs w:val="26"/>
              </w:rPr>
            </w:pPr>
            <w:r w:rsidDel="00000000" w:rsidR="00000000" w:rsidRPr="00000000">
              <w:rPr>
                <w:i w:val="1"/>
                <w:color w:val="000000"/>
                <w:sz w:val="26"/>
                <w:szCs w:val="26"/>
                <w:rtl w:val="0"/>
              </w:rPr>
              <w:t xml:space="preserve">7.5</w:t>
            </w:r>
          </w:p>
        </w:tc>
      </w:tr>
      <w:tr>
        <w:trPr>
          <w:cantSplit w:val="0"/>
          <w:trHeight w:val="299" w:hRule="atLeast"/>
          <w:tblHeader w:val="0"/>
        </w:trPr>
        <w:tc>
          <w:tcPr>
            <w:vMerge w:val="restart"/>
            <w:vAlign w:val="center"/>
          </w:tcPr>
          <w:p w:rsidR="00000000" w:rsidDel="00000000" w:rsidP="00000000" w:rsidRDefault="00000000" w:rsidRPr="00000000" w14:paraId="0000004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vMerge w:val="restart"/>
            <w:vAlign w:val="center"/>
          </w:tcPr>
          <w:p w:rsidR="00000000" w:rsidDel="00000000" w:rsidP="00000000" w:rsidRDefault="00000000" w:rsidRPr="00000000" w14:paraId="0000004B">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Năng lượng, công, công suất</w:t>
            </w:r>
          </w:p>
        </w:tc>
        <w:tc>
          <w:tcPr/>
          <w:p w:rsidR="00000000" w:rsidDel="00000000" w:rsidP="00000000" w:rsidRDefault="00000000" w:rsidRPr="00000000" w14:paraId="0000004C">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Năng lượng, công cơ học </w:t>
            </w:r>
          </w:p>
        </w:tc>
        <w:tc>
          <w:tcPr>
            <w:shd w:fill="auto" w:val="clear"/>
            <w:vAlign w:val="center"/>
          </w:tcPr>
          <w:p w:rsidR="00000000" w:rsidDel="00000000" w:rsidP="00000000" w:rsidRDefault="00000000" w:rsidRPr="00000000" w14:paraId="0000004D">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4E">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4F">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50">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51">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52">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3">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54">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56">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57">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14.75</w:t>
            </w:r>
          </w:p>
        </w:tc>
        <w:tc>
          <w:tcPr>
            <w:vMerge w:val="restart"/>
            <w:vAlign w:val="center"/>
          </w:tcPr>
          <w:p w:rsidR="00000000" w:rsidDel="00000000" w:rsidP="00000000" w:rsidRDefault="00000000" w:rsidRPr="00000000" w14:paraId="00000058">
            <w:pPr>
              <w:jc w:val="center"/>
              <w:rPr>
                <w:color w:val="000000"/>
                <w:sz w:val="26"/>
                <w:szCs w:val="26"/>
              </w:rPr>
            </w:pPr>
            <w:r w:rsidDel="00000000" w:rsidR="00000000" w:rsidRPr="00000000">
              <w:rPr>
                <w:color w:val="000000"/>
                <w:sz w:val="26"/>
                <w:szCs w:val="26"/>
                <w:rtl w:val="0"/>
              </w:rPr>
              <w:t xml:space="preserve">27.5</w:t>
            </w:r>
          </w:p>
        </w:tc>
      </w:tr>
      <w:tr>
        <w:trPr>
          <w:cantSplit w:val="0"/>
          <w:trHeight w:val="299" w:hRule="atLeast"/>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05B">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Công suất</w:t>
            </w:r>
          </w:p>
        </w:tc>
        <w:tc>
          <w:tcPr>
            <w:shd w:fill="auto" w:val="clear"/>
            <w:vAlign w:val="center"/>
          </w:tcPr>
          <w:p w:rsidR="00000000" w:rsidDel="00000000" w:rsidP="00000000" w:rsidRDefault="00000000" w:rsidRPr="00000000" w14:paraId="0000005C">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D">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5E">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5F">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60">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61">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2">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63">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4">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65">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6A">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Động năng, thế năng</w:t>
            </w:r>
          </w:p>
        </w:tc>
        <w:tc>
          <w:tcPr>
            <w:shd w:fill="auto" w:val="clear"/>
            <w:vAlign w:val="center"/>
          </w:tcPr>
          <w:p w:rsidR="00000000" w:rsidDel="00000000" w:rsidP="00000000" w:rsidRDefault="00000000" w:rsidRPr="00000000" w14:paraId="0000006B">
            <w:pPr>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6C">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6D">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6E">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6F">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70">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4.5</w:t>
            </w:r>
          </w:p>
        </w:tc>
        <w:tc>
          <w:tcPr>
            <w:shd w:fill="auto" w:val="clear"/>
            <w:vAlign w:val="center"/>
          </w:tcPr>
          <w:p w:rsidR="00000000" w:rsidDel="00000000" w:rsidP="00000000" w:rsidRDefault="00000000" w:rsidRPr="00000000" w14:paraId="00000071">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72">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3">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74">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79">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Cơ năng và định luật bảo toàn cơ năng</w:t>
            </w:r>
          </w:p>
        </w:tc>
        <w:tc>
          <w:tcPr>
            <w:shd w:fill="auto" w:val="clear"/>
            <w:vAlign w:val="center"/>
          </w:tcPr>
          <w:p w:rsidR="00000000" w:rsidDel="00000000" w:rsidP="00000000" w:rsidRDefault="00000000" w:rsidRPr="00000000" w14:paraId="0000007A">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7B">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7C">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7D">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7E">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7F">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0">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shd w:fill="auto" w:val="clear"/>
            <w:vAlign w:val="center"/>
          </w:tcPr>
          <w:p w:rsidR="00000000" w:rsidDel="00000000" w:rsidP="00000000" w:rsidRDefault="00000000" w:rsidRPr="00000000" w14:paraId="00000081">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6</w:t>
            </w:r>
          </w:p>
        </w:tc>
        <w:tc>
          <w:tcPr>
            <w:shd w:fill="auto" w:val="clear"/>
            <w:vAlign w:val="center"/>
          </w:tcPr>
          <w:p w:rsidR="00000000" w:rsidDel="00000000" w:rsidP="00000000" w:rsidRDefault="00000000" w:rsidRPr="00000000" w14:paraId="00000082">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83">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88">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Hiệu suất</w:t>
            </w:r>
          </w:p>
        </w:tc>
        <w:tc>
          <w:tcPr>
            <w:shd w:fill="auto" w:val="clear"/>
            <w:vAlign w:val="center"/>
          </w:tcPr>
          <w:p w:rsidR="00000000" w:rsidDel="00000000" w:rsidP="00000000" w:rsidRDefault="00000000" w:rsidRPr="00000000" w14:paraId="00000089">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8A">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8B">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8C">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8D">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8E">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F">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90">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1">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92">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restart"/>
            <w:vAlign w:val="center"/>
          </w:tcPr>
          <w:p w:rsidR="00000000" w:rsidDel="00000000" w:rsidP="00000000" w:rsidRDefault="00000000" w:rsidRPr="00000000" w14:paraId="0000009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vMerge w:val="restart"/>
            <w:vAlign w:val="center"/>
          </w:tcPr>
          <w:p w:rsidR="00000000" w:rsidDel="00000000" w:rsidP="00000000" w:rsidRDefault="00000000" w:rsidRPr="00000000" w14:paraId="00000096">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Động lượng</w:t>
            </w:r>
          </w:p>
        </w:tc>
        <w:tc>
          <w:tcPr/>
          <w:p w:rsidR="00000000" w:rsidDel="00000000" w:rsidP="00000000" w:rsidRDefault="00000000" w:rsidRPr="00000000" w14:paraId="00000097">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Động lượng</w:t>
            </w:r>
          </w:p>
        </w:tc>
        <w:tc>
          <w:tcPr>
            <w:shd w:fill="auto" w:val="clear"/>
            <w:vAlign w:val="center"/>
          </w:tcPr>
          <w:p w:rsidR="00000000" w:rsidDel="00000000" w:rsidP="00000000" w:rsidRDefault="00000000" w:rsidRPr="00000000" w14:paraId="00000098">
            <w:pPr>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99">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9A">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9B">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9C">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9D">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4.5</w:t>
            </w:r>
          </w:p>
        </w:tc>
        <w:tc>
          <w:tcPr>
            <w:shd w:fill="auto" w:val="clear"/>
            <w:vAlign w:val="center"/>
          </w:tcPr>
          <w:p w:rsidR="00000000" w:rsidDel="00000000" w:rsidP="00000000" w:rsidRDefault="00000000" w:rsidRPr="00000000" w14:paraId="0000009E">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9F">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0">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A1">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restart"/>
            <w:vAlign w:val="center"/>
          </w:tcPr>
          <w:p w:rsidR="00000000" w:rsidDel="00000000" w:rsidP="00000000" w:rsidRDefault="00000000" w:rsidRPr="00000000" w14:paraId="000000A2">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15.5</w:t>
            </w:r>
          </w:p>
        </w:tc>
        <w:tc>
          <w:tcPr>
            <w:vMerge w:val="restart"/>
            <w:vAlign w:val="center"/>
          </w:tcPr>
          <w:p w:rsidR="00000000" w:rsidDel="00000000" w:rsidP="00000000" w:rsidRDefault="00000000" w:rsidRPr="00000000" w14:paraId="000000A3">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w:t>
            </w:r>
          </w:p>
        </w:tc>
      </w:tr>
      <w:tr>
        <w:trPr>
          <w:cantSplit w:val="0"/>
          <w:trHeight w:val="299" w:hRule="atLeast"/>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A6">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Định luật bảo toàn động lượng</w:t>
            </w:r>
          </w:p>
        </w:tc>
        <w:tc>
          <w:tcPr>
            <w:shd w:fill="auto" w:val="clear"/>
            <w:vAlign w:val="center"/>
          </w:tcPr>
          <w:p w:rsidR="00000000" w:rsidDel="00000000" w:rsidP="00000000" w:rsidRDefault="00000000" w:rsidRPr="00000000" w14:paraId="000000A7">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A8">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A9">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AA">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AB">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AC">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D">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shd w:fill="auto" w:val="clear"/>
            <w:vAlign w:val="center"/>
          </w:tcPr>
          <w:p w:rsidR="00000000" w:rsidDel="00000000" w:rsidP="00000000" w:rsidRDefault="00000000" w:rsidRPr="00000000" w14:paraId="000000AE">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6</w:t>
            </w:r>
          </w:p>
        </w:tc>
        <w:tc>
          <w:tcPr>
            <w:shd w:fill="auto" w:val="clear"/>
            <w:vAlign w:val="center"/>
          </w:tcPr>
          <w:p w:rsidR="00000000" w:rsidDel="00000000" w:rsidP="00000000" w:rsidRDefault="00000000" w:rsidRPr="00000000" w14:paraId="000000AF">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B0">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B5">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Xác định động lượng của vật trước và sau va chạm10</w:t>
            </w:r>
          </w:p>
        </w:tc>
        <w:tc>
          <w:tcPr>
            <w:shd w:fill="auto" w:val="clear"/>
            <w:vAlign w:val="center"/>
          </w:tcPr>
          <w:p w:rsidR="00000000" w:rsidDel="00000000" w:rsidP="00000000" w:rsidRDefault="00000000" w:rsidRPr="00000000" w14:paraId="000000B6">
            <w:pPr>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7">
            <w:pPr>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8">
            <w:pPr>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9">
            <w:pPr>
              <w:jc w:val="center"/>
              <w:rPr>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A">
            <w:pPr>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B">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C">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D">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E">
            <w:pPr>
              <w:jc w:val="center"/>
              <w:rPr>
                <w:rFonts w:ascii="Times New Roman" w:cs="Times New Roman" w:eastAsia="Times New Roman" w:hAnsi="Times New Roman"/>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BF">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restart"/>
            <w:vAlign w:val="center"/>
          </w:tcPr>
          <w:p w:rsidR="00000000" w:rsidDel="00000000" w:rsidP="00000000" w:rsidRDefault="00000000" w:rsidRPr="00000000" w14:paraId="000000C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vMerge w:val="restart"/>
            <w:vAlign w:val="center"/>
          </w:tcPr>
          <w:p w:rsidR="00000000" w:rsidDel="00000000" w:rsidP="00000000" w:rsidRDefault="00000000" w:rsidRPr="00000000" w14:paraId="000000C3">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Chuyển động tròn</w:t>
            </w:r>
          </w:p>
        </w:tc>
        <w:tc>
          <w:tcPr/>
          <w:p w:rsidR="00000000" w:rsidDel="00000000" w:rsidP="00000000" w:rsidRDefault="00000000" w:rsidRPr="00000000" w14:paraId="000000C4">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4.1. Động học của chuyển động tròn đều</w:t>
            </w:r>
          </w:p>
        </w:tc>
        <w:tc>
          <w:tcPr>
            <w:shd w:fill="auto" w:val="clear"/>
            <w:vAlign w:val="center"/>
          </w:tcPr>
          <w:p w:rsidR="00000000" w:rsidDel="00000000" w:rsidP="00000000" w:rsidRDefault="00000000" w:rsidRPr="00000000" w14:paraId="000000C5">
            <w:pPr>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C6">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C7">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C8">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C9">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CA">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B">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CC">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CE">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CF">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4.25</w:t>
            </w:r>
          </w:p>
        </w:tc>
        <w:tc>
          <w:tcPr>
            <w:vMerge w:val="restart"/>
            <w:vAlign w:val="center"/>
          </w:tcPr>
          <w:p w:rsidR="00000000" w:rsidDel="00000000" w:rsidP="00000000" w:rsidRDefault="00000000" w:rsidRPr="00000000" w14:paraId="000000D0">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12.5</w:t>
            </w:r>
          </w:p>
        </w:tc>
      </w:tr>
      <w:tr>
        <w:trPr>
          <w:cantSplit w:val="0"/>
          <w:trHeight w:val="299" w:hRule="atLeast"/>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D3">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4.2. Lực hướng tâm, gia tốc hướng tâm</w:t>
            </w:r>
          </w:p>
        </w:tc>
        <w:tc>
          <w:tcPr>
            <w:shd w:fill="auto" w:val="clear"/>
            <w:vAlign w:val="center"/>
          </w:tcPr>
          <w:p w:rsidR="00000000" w:rsidDel="00000000" w:rsidP="00000000" w:rsidRDefault="00000000" w:rsidRPr="00000000" w14:paraId="000000D4">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D5">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D6">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D7">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D8">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D9">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A">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DB">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C">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DD">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restart"/>
            <w:vAlign w:val="center"/>
          </w:tcPr>
          <w:p w:rsidR="00000000" w:rsidDel="00000000" w:rsidP="00000000" w:rsidRDefault="00000000" w:rsidRPr="00000000" w14:paraId="000000E0">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vMerge w:val="restart"/>
            <w:vAlign w:val="center"/>
          </w:tcPr>
          <w:p w:rsidR="00000000" w:rsidDel="00000000" w:rsidP="00000000" w:rsidRDefault="00000000" w:rsidRPr="00000000" w14:paraId="000000E1">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Biến dạng của vật rắn, áp suất của chất lỏng</w:t>
            </w:r>
          </w:p>
        </w:tc>
        <w:tc>
          <w:tcPr/>
          <w:p w:rsidR="00000000" w:rsidDel="00000000" w:rsidP="00000000" w:rsidRDefault="00000000" w:rsidRPr="00000000" w14:paraId="000000E2">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5.1. Biến dạng của vật rắn</w:t>
            </w:r>
          </w:p>
        </w:tc>
        <w:tc>
          <w:tcPr>
            <w:shd w:fill="auto" w:val="clear"/>
            <w:vAlign w:val="center"/>
          </w:tcPr>
          <w:p w:rsidR="00000000" w:rsidDel="00000000" w:rsidP="00000000" w:rsidRDefault="00000000" w:rsidRPr="00000000" w14:paraId="000000E3">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E4">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E5">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E6">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E7">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E8">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9">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EA">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B">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EC">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ED">
            <w:pPr>
              <w:widowControl w:val="0"/>
              <w:spacing w:after="80" w:before="20" w:line="240" w:lineRule="auto"/>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3.5</w:t>
            </w:r>
          </w:p>
          <w:p w:rsidR="00000000" w:rsidDel="00000000" w:rsidP="00000000" w:rsidRDefault="00000000" w:rsidRPr="00000000" w14:paraId="000000EE">
            <w:pPr>
              <w:widowControl w:val="0"/>
              <w:spacing w:after="80" w:before="20" w:line="240" w:lineRule="auto"/>
              <w:jc w:val="center"/>
              <w:rPr>
                <w:rFonts w:ascii="Times New Roman" w:cs="Times New Roman" w:eastAsia="Times New Roman" w:hAnsi="Times New Roman"/>
                <w:color w:val="ff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EF">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r>
      <w:tr>
        <w:trPr>
          <w:cantSplit w:val="0"/>
          <w:trHeight w:val="299" w:hRule="atLeast"/>
          <w:tblHeader w:val="0"/>
        </w:trPr>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F2">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5.2. Khối lượng riêng, áp suất của chất lỏng</w:t>
            </w:r>
          </w:p>
        </w:tc>
        <w:tc>
          <w:tcPr>
            <w:shd w:fill="auto" w:val="clear"/>
            <w:vAlign w:val="center"/>
          </w:tcPr>
          <w:p w:rsidR="00000000" w:rsidDel="00000000" w:rsidP="00000000" w:rsidRDefault="00000000" w:rsidRPr="00000000" w14:paraId="000000F3">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F4">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F5">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F6">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F7">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F8">
            <w:pPr>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9">
            <w:pPr>
              <w:jc w:val="center"/>
              <w:rPr>
                <w:b w:val="1"/>
                <w:i w:val="1"/>
                <w:color w:val="000000"/>
                <w:sz w:val="26"/>
                <w:szCs w:val="26"/>
              </w:rPr>
            </w:pPr>
            <w:r w:rsidDel="00000000" w:rsidR="00000000" w:rsidRPr="00000000">
              <w:rPr>
                <w:b w:val="1"/>
                <w:i w:val="1"/>
                <w:color w:val="000000"/>
                <w:sz w:val="26"/>
                <w:szCs w:val="26"/>
                <w:rtl w:val="0"/>
              </w:rPr>
              <w:t xml:space="preserve"> </w:t>
            </w:r>
          </w:p>
        </w:tc>
        <w:tc>
          <w:tcPr>
            <w:shd w:fill="auto" w:val="clear"/>
            <w:vAlign w:val="center"/>
          </w:tcPr>
          <w:p w:rsidR="00000000" w:rsidDel="00000000" w:rsidP="00000000" w:rsidRDefault="00000000" w:rsidRPr="00000000" w14:paraId="000000FA">
            <w:pPr>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FC">
            <w:pPr>
              <w:jc w:val="center"/>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0FF">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w:t>
            </w:r>
          </w:p>
        </w:tc>
        <w:tc>
          <w:tcPr/>
          <w:p w:rsidR="00000000" w:rsidDel="00000000" w:rsidP="00000000" w:rsidRDefault="00000000" w:rsidRPr="00000000" w14:paraId="00000101">
            <w:pPr>
              <w:widowControl w:val="0"/>
              <w:spacing w:after="80" w:before="2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16</w:t>
            </w:r>
          </w:p>
        </w:tc>
        <w:tc>
          <w:tcPr>
            <w:shd w:fill="auto" w:val="clear"/>
            <w:vAlign w:val="center"/>
          </w:tcPr>
          <w:p w:rsidR="00000000" w:rsidDel="00000000" w:rsidP="00000000" w:rsidRDefault="00000000" w:rsidRPr="00000000" w14:paraId="0000010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104">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shd w:fill="auto" w:val="clear"/>
            <w:vAlign w:val="center"/>
          </w:tcPr>
          <w:p w:rsidR="00000000" w:rsidDel="00000000" w:rsidP="00000000" w:rsidRDefault="00000000" w:rsidRPr="00000000" w14:paraId="0000010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106">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shd w:fill="auto" w:val="clear"/>
            <w:vAlign w:val="center"/>
          </w:tcPr>
          <w:p w:rsidR="00000000" w:rsidDel="00000000" w:rsidP="00000000" w:rsidRDefault="00000000" w:rsidRPr="00000000" w14:paraId="0000010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108">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shd w:fill="auto" w:val="clear"/>
            <w:vAlign w:val="center"/>
          </w:tcPr>
          <w:p w:rsidR="00000000" w:rsidDel="00000000" w:rsidP="00000000" w:rsidRDefault="00000000" w:rsidRPr="00000000" w14:paraId="00000109">
            <w:pPr>
              <w:widowControl w:val="0"/>
              <w:spacing w:after="80" w:before="2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12</w:t>
            </w:r>
          </w:p>
        </w:tc>
        <w:tc>
          <w:tcPr>
            <w:shd w:fill="auto" w:val="clear"/>
            <w:vAlign w:val="center"/>
          </w:tcPr>
          <w:p w:rsidR="00000000" w:rsidDel="00000000" w:rsidP="00000000" w:rsidRDefault="00000000" w:rsidRPr="00000000" w14:paraId="0000010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28</w:t>
            </w:r>
          </w:p>
        </w:tc>
        <w:tc>
          <w:tcPr>
            <w:vAlign w:val="center"/>
          </w:tcPr>
          <w:p w:rsidR="00000000" w:rsidDel="00000000" w:rsidP="00000000" w:rsidRDefault="00000000" w:rsidRPr="00000000" w14:paraId="0000010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vAlign w:val="center"/>
          </w:tcPr>
          <w:p w:rsidR="00000000" w:rsidDel="00000000" w:rsidP="00000000" w:rsidRDefault="00000000" w:rsidRPr="00000000" w14:paraId="0000010C">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45</w:t>
            </w:r>
            <w:r w:rsidDel="00000000" w:rsidR="00000000" w:rsidRPr="00000000">
              <w:rPr>
                <w:rtl w:val="0"/>
              </w:rPr>
            </w:r>
          </w:p>
        </w:tc>
        <w:tc>
          <w:tcPr>
            <w:vAlign w:val="center"/>
          </w:tcPr>
          <w:p w:rsidR="00000000" w:rsidDel="00000000" w:rsidP="00000000" w:rsidRDefault="00000000" w:rsidRPr="00000000" w14:paraId="0000010D">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0E">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Tỉ lệ %</w:t>
            </w:r>
          </w:p>
        </w:tc>
        <w:tc>
          <w:tcPr/>
          <w:p w:rsidR="00000000" w:rsidDel="00000000" w:rsidP="00000000" w:rsidRDefault="00000000" w:rsidRPr="00000000" w14:paraId="00000110">
            <w:pPr>
              <w:widowControl w:val="0"/>
              <w:spacing w:after="80" w:before="2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11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40</w:t>
            </w:r>
          </w:p>
        </w:tc>
        <w:tc>
          <w:tcPr>
            <w:gridSpan w:val="2"/>
            <w:vAlign w:val="center"/>
          </w:tcPr>
          <w:p w:rsidR="00000000" w:rsidDel="00000000" w:rsidP="00000000" w:rsidRDefault="00000000" w:rsidRPr="00000000" w14:paraId="0000011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p>
        </w:tc>
        <w:tc>
          <w:tcPr>
            <w:gridSpan w:val="2"/>
            <w:vAlign w:val="center"/>
          </w:tcPr>
          <w:p w:rsidR="00000000" w:rsidDel="00000000" w:rsidP="00000000" w:rsidRDefault="00000000" w:rsidRPr="00000000" w14:paraId="0000011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20</w:t>
            </w:r>
          </w:p>
        </w:tc>
        <w:tc>
          <w:tcPr>
            <w:gridSpan w:val="2"/>
            <w:vAlign w:val="center"/>
          </w:tcPr>
          <w:p w:rsidR="00000000" w:rsidDel="00000000" w:rsidP="00000000" w:rsidRDefault="00000000" w:rsidRPr="00000000" w14:paraId="0000011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c>
          <w:tcPr>
            <w:shd w:fill="auto" w:val="clear"/>
            <w:vAlign w:val="center"/>
          </w:tcPr>
          <w:p w:rsidR="00000000" w:rsidDel="00000000" w:rsidP="00000000" w:rsidRDefault="00000000" w:rsidRPr="00000000" w14:paraId="00000119">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70</w:t>
            </w:r>
          </w:p>
        </w:tc>
        <w:tc>
          <w:tcPr>
            <w:shd w:fill="auto" w:val="clear"/>
            <w:vAlign w:val="center"/>
          </w:tcPr>
          <w:p w:rsidR="00000000" w:rsidDel="00000000" w:rsidP="00000000" w:rsidRDefault="00000000" w:rsidRPr="00000000" w14:paraId="0000011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p>
        </w:tc>
        <w:tc>
          <w:tcPr>
            <w:shd w:fill="auto" w:val="clear"/>
            <w:vAlign w:val="center"/>
          </w:tcPr>
          <w:p w:rsidR="00000000" w:rsidDel="00000000" w:rsidP="00000000" w:rsidRDefault="00000000" w:rsidRPr="00000000" w14:paraId="0000011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45</w:t>
            </w:r>
          </w:p>
        </w:tc>
        <w:tc>
          <w:tcPr>
            <w:shd w:fill="auto" w:val="clear"/>
            <w:vAlign w:val="center"/>
          </w:tcPr>
          <w:p w:rsidR="00000000" w:rsidDel="00000000" w:rsidP="00000000" w:rsidRDefault="00000000" w:rsidRPr="00000000" w14:paraId="0000011C">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1D">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Tỉ lệ chung%</w:t>
            </w:r>
          </w:p>
        </w:tc>
        <w:tc>
          <w:tcPr/>
          <w:p w:rsidR="00000000" w:rsidDel="00000000" w:rsidP="00000000" w:rsidRDefault="00000000" w:rsidRPr="00000000" w14:paraId="0000011F">
            <w:pPr>
              <w:widowControl w:val="0"/>
              <w:spacing w:after="80" w:before="2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gridSpan w:val="4"/>
            <w:vAlign w:val="center"/>
          </w:tcPr>
          <w:p w:rsidR="00000000" w:rsidDel="00000000" w:rsidP="00000000" w:rsidRDefault="00000000" w:rsidRPr="00000000" w14:paraId="00000120">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70</w:t>
            </w:r>
          </w:p>
        </w:tc>
        <w:tc>
          <w:tcPr>
            <w:gridSpan w:val="4"/>
            <w:vAlign w:val="center"/>
          </w:tcPr>
          <w:p w:rsidR="00000000" w:rsidDel="00000000" w:rsidP="00000000" w:rsidRDefault="00000000" w:rsidRPr="00000000" w14:paraId="00000124">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p>
        </w:tc>
        <w:tc>
          <w:tcPr>
            <w:gridSpan w:val="2"/>
            <w:shd w:fill="auto" w:val="clear"/>
            <w:vAlign w:val="center"/>
          </w:tcPr>
          <w:p w:rsidR="00000000" w:rsidDel="00000000" w:rsidP="00000000" w:rsidRDefault="00000000" w:rsidRPr="00000000" w14:paraId="00000128">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c>
          <w:tcPr>
            <w:vAlign w:val="center"/>
          </w:tcPr>
          <w:p w:rsidR="00000000" w:rsidDel="00000000" w:rsidP="00000000" w:rsidRDefault="00000000" w:rsidRPr="00000000" w14:paraId="0000012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45</w:t>
            </w:r>
          </w:p>
        </w:tc>
        <w:tc>
          <w:tcPr>
            <w:vAlign w:val="center"/>
          </w:tcPr>
          <w:p w:rsidR="00000000" w:rsidDel="00000000" w:rsidP="00000000" w:rsidRDefault="00000000" w:rsidRPr="00000000" w14:paraId="0000012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bl>
    <w:p w:rsidR="00000000" w:rsidDel="00000000" w:rsidP="00000000" w:rsidRDefault="00000000" w:rsidRPr="00000000" w14:paraId="0000012C">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2D">
      <w:pPr>
        <w:widowControl w:val="0"/>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2E">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BẢN ĐẶC TẢ ĐỀ KIỂM TRA CUỐI KỲ II</w:t>
      </w:r>
    </w:p>
    <w:p w:rsidR="00000000" w:rsidDel="00000000" w:rsidP="00000000" w:rsidRDefault="00000000" w:rsidRPr="00000000" w14:paraId="0000012F">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VẬT LÍ 10 – THỜI GIAN LÀM BÀI: 45 PHÚT</w:t>
      </w:r>
    </w:p>
    <w:p w:rsidR="00000000" w:rsidDel="00000000" w:rsidP="00000000" w:rsidRDefault="00000000" w:rsidRPr="00000000" w14:paraId="00000130">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13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bl>
      <w:tblPr>
        <w:tblStyle w:val="Table2"/>
        <w:tblW w:w="1338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
        <w:gridCol w:w="1510"/>
        <w:gridCol w:w="2253"/>
        <w:gridCol w:w="5270"/>
        <w:gridCol w:w="993"/>
        <w:gridCol w:w="939"/>
        <w:gridCol w:w="843"/>
        <w:gridCol w:w="850"/>
        <w:gridCol w:w="14"/>
        <w:tblGridChange w:id="0">
          <w:tblGrid>
            <w:gridCol w:w="714"/>
            <w:gridCol w:w="1510"/>
            <w:gridCol w:w="2253"/>
            <w:gridCol w:w="5270"/>
            <w:gridCol w:w="993"/>
            <w:gridCol w:w="939"/>
            <w:gridCol w:w="843"/>
            <w:gridCol w:w="850"/>
            <w:gridCol w:w="14"/>
          </w:tblGrid>
        </w:tblGridChange>
      </w:tblGrid>
      <w:tr>
        <w:trPr>
          <w:cantSplit w:val="0"/>
          <w:trHeight w:val="624" w:hRule="atLeast"/>
          <w:tblHeader w:val="0"/>
        </w:trPr>
        <w:tc>
          <w:tcPr>
            <w:vMerge w:val="restart"/>
            <w:vAlign w:val="center"/>
          </w:tcPr>
          <w:p w:rsidR="00000000" w:rsidDel="00000000" w:rsidP="00000000" w:rsidRDefault="00000000" w:rsidRPr="00000000" w14:paraId="0000013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vMerge w:val="restart"/>
            <w:vAlign w:val="center"/>
          </w:tcPr>
          <w:p w:rsidR="00000000" w:rsidDel="00000000" w:rsidP="00000000" w:rsidRDefault="00000000" w:rsidRPr="00000000" w14:paraId="0000013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13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13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Mức độ kiến thức, kĩ năng</w:t>
            </w:r>
          </w:p>
          <w:p w:rsidR="00000000" w:rsidDel="00000000" w:rsidP="00000000" w:rsidRDefault="00000000" w:rsidRPr="00000000" w14:paraId="0000013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cần kiểm tra, đánh giá</w:t>
            </w:r>
          </w:p>
        </w:tc>
        <w:tc>
          <w:tcPr>
            <w:gridSpan w:val="5"/>
            <w:vAlign w:val="center"/>
          </w:tcPr>
          <w:p w:rsidR="00000000" w:rsidDel="00000000" w:rsidP="00000000" w:rsidRDefault="00000000" w:rsidRPr="00000000" w14:paraId="0000013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p>
        </w:tc>
      </w:tr>
      <w:tr>
        <w:trPr>
          <w:cantSplit w:val="0"/>
          <w:trHeight w:val="624" w:hRule="atLeast"/>
          <w:tblHeader w:val="0"/>
        </w:trPr>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vAlign w:val="center"/>
          </w:tcPr>
          <w:p w:rsidR="00000000" w:rsidDel="00000000" w:rsidP="00000000" w:rsidRDefault="00000000" w:rsidRPr="00000000" w14:paraId="0000014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vAlign w:val="center"/>
          </w:tcPr>
          <w:p w:rsidR="00000000" w:rsidDel="00000000" w:rsidP="00000000" w:rsidRDefault="00000000" w:rsidRPr="00000000" w14:paraId="0000014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vAlign w:val="center"/>
          </w:tcPr>
          <w:p w:rsidR="00000000" w:rsidDel="00000000" w:rsidP="00000000" w:rsidRDefault="00000000" w:rsidRPr="00000000" w14:paraId="0000014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tc>
      </w:tr>
      <w:tr>
        <w:trPr>
          <w:cantSplit w:val="0"/>
          <w:trHeight w:val="735" w:hRule="atLeast"/>
          <w:tblHeader w:val="0"/>
        </w:trPr>
        <w:tc>
          <w:tcPr>
            <w:vAlign w:val="center"/>
          </w:tcPr>
          <w:p w:rsidR="00000000" w:rsidDel="00000000" w:rsidP="00000000" w:rsidRDefault="00000000" w:rsidRPr="00000000" w14:paraId="0000014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14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Động lực học</w:t>
            </w:r>
          </w:p>
        </w:tc>
        <w:tc>
          <w:tcPr>
            <w:vAlign w:val="center"/>
          </w:tcPr>
          <w:p w:rsidR="00000000" w:rsidDel="00000000" w:rsidP="00000000" w:rsidRDefault="00000000" w:rsidRPr="00000000" w14:paraId="00000146">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4"/>
                <w:szCs w:val="24"/>
                <w:rtl w:val="0"/>
              </w:rPr>
              <w:t xml:space="preserve"> Momen lực. Cân bằng của vật rắn</w:t>
            </w:r>
            <w:r w:rsidDel="00000000" w:rsidR="00000000" w:rsidRPr="00000000">
              <w:rPr>
                <w:rtl w:val="0"/>
              </w:rPr>
            </w:r>
          </w:p>
        </w:tc>
        <w:tc>
          <w:tcPr/>
          <w:p w:rsidR="00000000" w:rsidDel="00000000" w:rsidP="00000000" w:rsidRDefault="00000000" w:rsidRPr="00000000" w14:paraId="000001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khái niệm momen lực, momen ngẫu lực; Nêu được tác dụng của ngẫu lực lên một vật chỉ làm quay vật.</w:t>
            </w:r>
          </w:p>
          <w:p w:rsidR="00000000" w:rsidDel="00000000" w:rsidP="00000000" w:rsidRDefault="00000000" w:rsidRPr="00000000" w14:paraId="0000014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Phát biểu và vận dụng quy tắc momen cho một số trường hợp đơn giản trong thực tế.</w:t>
            </w:r>
          </w:p>
        </w:tc>
        <w:tc>
          <w:tcPr>
            <w:vAlign w:val="center"/>
          </w:tcPr>
          <w:p w:rsidR="00000000" w:rsidDel="00000000" w:rsidP="00000000" w:rsidRDefault="00000000" w:rsidRPr="00000000" w14:paraId="0000014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p w:rsidR="00000000" w:rsidDel="00000000" w:rsidP="00000000" w:rsidRDefault="00000000" w:rsidRPr="00000000" w14:paraId="0000014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vAlign w:val="center"/>
          </w:tcPr>
          <w:p w:rsidR="00000000" w:rsidDel="00000000" w:rsidP="00000000" w:rsidRDefault="00000000" w:rsidRPr="00000000" w14:paraId="0000014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p w:rsidR="00000000" w:rsidDel="00000000" w:rsidP="00000000" w:rsidRDefault="00000000" w:rsidRPr="00000000" w14:paraId="0000014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[17]</w:t>
            </w:r>
          </w:p>
        </w:tc>
        <w:tc>
          <w:tcPr>
            <w:vAlign w:val="center"/>
          </w:tcPr>
          <w:p w:rsidR="00000000" w:rsidDel="00000000" w:rsidP="00000000" w:rsidRDefault="00000000" w:rsidRPr="00000000" w14:paraId="0000014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51">
            <w:pPr>
              <w:widowControl w:val="0"/>
              <w:spacing w:after="80" w:before="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Merge w:val="restart"/>
            <w:vAlign w:val="center"/>
          </w:tcPr>
          <w:p w:rsidR="00000000" w:rsidDel="00000000" w:rsidP="00000000" w:rsidRDefault="00000000" w:rsidRPr="00000000" w14:paraId="00000152">
            <w:pPr>
              <w:widowControl w:val="0"/>
              <w:spacing w:after="80" w:before="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Năng lượng, công, công suất</w:t>
            </w:r>
          </w:p>
        </w:tc>
        <w:tc>
          <w:tcPr>
            <w:vAlign w:val="center"/>
          </w:tcPr>
          <w:p w:rsidR="00000000" w:rsidDel="00000000" w:rsidP="00000000" w:rsidRDefault="00000000" w:rsidRPr="00000000" w14:paraId="00000153">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Năng lượng, công cơ học </w:t>
            </w:r>
          </w:p>
        </w:tc>
        <w:tc>
          <w:tcPr/>
          <w:p w:rsidR="00000000" w:rsidDel="00000000" w:rsidP="00000000" w:rsidRDefault="00000000" w:rsidRPr="00000000" w14:paraId="000001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biểu thức tính công, nêu được đơn vị đo công là đơn vị đo năng lượng (với </w:t>
            </w:r>
            <m:oMath>
              <m:r>
                <w:rPr>
                  <w:rFonts w:ascii="Cambria Math" w:cs="Cambria Math" w:eastAsia="Cambria Math" w:hAnsi="Cambria Math"/>
                  <w:sz w:val="24"/>
                  <w:szCs w:val="24"/>
                </w:rPr>
                <m:t xml:space="preserve">1 J=1 Nm</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 </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Tính được công trong một số trường hợp đơn giản.</w:t>
            </w:r>
          </w:p>
        </w:tc>
        <w:tc>
          <w:tcPr>
            <w:vAlign w:val="center"/>
          </w:tcPr>
          <w:p w:rsidR="00000000" w:rsidDel="00000000" w:rsidP="00000000" w:rsidRDefault="00000000" w:rsidRPr="00000000" w14:paraId="00000158">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59">
            <w:pPr>
              <w:jc w:val="center"/>
              <w:rPr>
                <w:color w:val="000000"/>
                <w:sz w:val="26"/>
                <w:szCs w:val="26"/>
              </w:rPr>
            </w:pPr>
            <w:r w:rsidDel="00000000" w:rsidR="00000000" w:rsidRPr="00000000">
              <w:rPr>
                <w:color w:val="000000"/>
                <w:sz w:val="26"/>
                <w:szCs w:val="26"/>
                <w:rtl w:val="0"/>
              </w:rPr>
              <w:t xml:space="preserve">[3]</w:t>
            </w:r>
          </w:p>
        </w:tc>
        <w:tc>
          <w:tcPr>
            <w:vAlign w:val="center"/>
          </w:tcPr>
          <w:p w:rsidR="00000000" w:rsidDel="00000000" w:rsidP="00000000" w:rsidRDefault="00000000" w:rsidRPr="00000000" w14:paraId="0000015A">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5B">
            <w:pPr>
              <w:jc w:val="center"/>
              <w:rPr>
                <w:i w:val="1"/>
                <w:color w:val="000000"/>
                <w:sz w:val="26"/>
                <w:szCs w:val="26"/>
              </w:rPr>
            </w:pPr>
            <w:r w:rsidDel="00000000" w:rsidR="00000000" w:rsidRPr="00000000">
              <w:rPr>
                <w:i w:val="1"/>
                <w:color w:val="000000"/>
                <w:sz w:val="26"/>
                <w:szCs w:val="26"/>
                <w:rtl w:val="0"/>
              </w:rPr>
              <w:t xml:space="preserve">[18]</w:t>
            </w:r>
          </w:p>
        </w:tc>
        <w:tc>
          <w:tcPr>
            <w:vAlign w:val="center"/>
          </w:tcPr>
          <w:p w:rsidR="00000000" w:rsidDel="00000000" w:rsidP="00000000" w:rsidRDefault="00000000" w:rsidRPr="00000000" w14:paraId="0000015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60">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Công suất</w:t>
            </w:r>
          </w:p>
        </w:tc>
        <w:tc>
          <w:tcPr/>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 một số tình huống thực tế, thảo luận để nêu được ý nghĩa vật lí, định nghĩa, đơn vị của công suất.</w:t>
            </w:r>
          </w:p>
        </w:tc>
        <w:tc>
          <w:tcPr>
            <w:vAlign w:val="center"/>
          </w:tcPr>
          <w:p w:rsidR="00000000" w:rsidDel="00000000" w:rsidP="00000000" w:rsidRDefault="00000000" w:rsidRPr="00000000" w14:paraId="00000162">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63">
            <w:pPr>
              <w:jc w:val="center"/>
              <w:rPr>
                <w:color w:val="000000"/>
                <w:sz w:val="26"/>
                <w:szCs w:val="26"/>
              </w:rPr>
            </w:pPr>
            <w:r w:rsidDel="00000000" w:rsidR="00000000" w:rsidRPr="00000000">
              <w:rPr>
                <w:color w:val="000000"/>
                <w:sz w:val="26"/>
                <w:szCs w:val="26"/>
                <w:rtl w:val="0"/>
              </w:rPr>
              <w:t xml:space="preserve">[4]</w:t>
            </w:r>
          </w:p>
        </w:tc>
        <w:tc>
          <w:tcPr>
            <w:vAlign w:val="center"/>
          </w:tcPr>
          <w:p w:rsidR="00000000" w:rsidDel="00000000" w:rsidP="00000000" w:rsidRDefault="00000000" w:rsidRPr="00000000" w14:paraId="00000164">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65">
            <w:pPr>
              <w:jc w:val="center"/>
              <w:rPr>
                <w:i w:val="1"/>
                <w:color w:val="000000"/>
                <w:sz w:val="26"/>
                <w:szCs w:val="26"/>
              </w:rPr>
            </w:pPr>
            <w:r w:rsidDel="00000000" w:rsidR="00000000" w:rsidRPr="00000000">
              <w:rPr>
                <w:i w:val="1"/>
                <w:color w:val="000000"/>
                <w:sz w:val="26"/>
                <w:szCs w:val="26"/>
                <w:rtl w:val="0"/>
              </w:rPr>
              <w:t xml:space="preserve">[19]</w:t>
            </w:r>
          </w:p>
        </w:tc>
        <w:tc>
          <w:tcPr>
            <w:vAlign w:val="center"/>
          </w:tcPr>
          <w:p w:rsidR="00000000" w:rsidDel="00000000" w:rsidP="00000000" w:rsidRDefault="00000000" w:rsidRPr="00000000" w14:paraId="0000016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6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6A">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Động năng, thế năng</w:t>
            </w:r>
          </w:p>
        </w:tc>
        <w:tc>
          <w:tcPr/>
          <w:p w:rsidR="00000000" w:rsidDel="00000000" w:rsidP="00000000" w:rsidRDefault="00000000" w:rsidRPr="00000000" w14:paraId="0000016B">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 Thông hiểu </w:t>
            </w:r>
          </w:p>
          <w:p w:rsidR="00000000" w:rsidDel="00000000" w:rsidP="00000000" w:rsidRDefault="00000000" w:rsidRPr="00000000" w14:paraId="0000016C">
            <w:pPr>
              <w:widowControl w:val="0"/>
              <w:spacing w:after="80" w:before="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 Nêu được động năng của vật có giá trị bằng công của lực tác dụng lên vật.</w:t>
            </w: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công thức tính thế năng trong trường hợp trọng lực đều, </w:t>
            </w:r>
          </w:p>
          <w:p w:rsidR="00000000" w:rsidDel="00000000" w:rsidP="00000000" w:rsidRDefault="00000000" w:rsidRPr="00000000" w14:paraId="000001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công thức tính thế năng trong một số trường hợp đơn giản.</w:t>
            </w:r>
          </w:p>
        </w:tc>
        <w:tc>
          <w:tcPr>
            <w:vAlign w:val="center"/>
          </w:tcPr>
          <w:p w:rsidR="00000000" w:rsidDel="00000000" w:rsidP="00000000" w:rsidRDefault="00000000" w:rsidRPr="00000000" w14:paraId="00000170">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171">
            <w:pPr>
              <w:jc w:val="center"/>
              <w:rPr>
                <w:color w:val="000000"/>
                <w:sz w:val="26"/>
                <w:szCs w:val="26"/>
              </w:rPr>
            </w:pPr>
            <w:r w:rsidDel="00000000" w:rsidR="00000000" w:rsidRPr="00000000">
              <w:rPr>
                <w:color w:val="000000"/>
                <w:sz w:val="26"/>
                <w:szCs w:val="26"/>
                <w:rtl w:val="0"/>
              </w:rPr>
              <w:t xml:space="preserve">[5,6]</w:t>
            </w:r>
          </w:p>
        </w:tc>
        <w:tc>
          <w:tcPr>
            <w:vAlign w:val="center"/>
          </w:tcPr>
          <w:p w:rsidR="00000000" w:rsidDel="00000000" w:rsidP="00000000" w:rsidRDefault="00000000" w:rsidRPr="00000000" w14:paraId="00000172">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73">
            <w:pPr>
              <w:jc w:val="center"/>
              <w:rPr>
                <w:i w:val="1"/>
                <w:color w:val="000000"/>
                <w:sz w:val="26"/>
                <w:szCs w:val="26"/>
              </w:rPr>
            </w:pPr>
            <w:r w:rsidDel="00000000" w:rsidR="00000000" w:rsidRPr="00000000">
              <w:rPr>
                <w:i w:val="1"/>
                <w:color w:val="000000"/>
                <w:sz w:val="26"/>
                <w:szCs w:val="26"/>
                <w:rtl w:val="0"/>
              </w:rPr>
              <w:t xml:space="preserve">[20]</w:t>
            </w:r>
          </w:p>
        </w:tc>
        <w:tc>
          <w:tcPr>
            <w:vAlign w:val="center"/>
          </w:tcPr>
          <w:p w:rsidR="00000000" w:rsidDel="00000000" w:rsidP="00000000" w:rsidRDefault="00000000" w:rsidRPr="00000000" w14:paraId="0000017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17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78">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Cơ năng và định luật bảo toàn cơ năng</w:t>
            </w:r>
          </w:p>
        </w:tc>
        <w:tc>
          <w:tcPr/>
          <w:p w:rsidR="00000000" w:rsidDel="00000000" w:rsidP="00000000" w:rsidRDefault="00000000" w:rsidRPr="00000000" w14:paraId="00000179">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 Thông hiểu  </w:t>
            </w:r>
          </w:p>
          <w:p w:rsidR="00000000" w:rsidDel="00000000" w:rsidP="00000000" w:rsidRDefault="00000000" w:rsidRPr="00000000" w14:paraId="0000017A">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khái niệm cơ năng; phát biểu được định luật bảo toàn cơ năng</w:t>
            </w:r>
          </w:p>
          <w:p w:rsidR="00000000" w:rsidDel="00000000" w:rsidP="00000000" w:rsidRDefault="00000000" w:rsidRPr="00000000" w14:paraId="0000017B">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được biểu thức tính cơ năng của vật, </w:t>
            </w:r>
          </w:p>
          <w:p w:rsidR="00000000" w:rsidDel="00000000" w:rsidP="00000000" w:rsidRDefault="00000000" w:rsidRPr="00000000" w14:paraId="0000017C">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 </w:t>
            </w:r>
          </w:p>
          <w:p w:rsidR="00000000" w:rsidDel="00000000" w:rsidP="00000000" w:rsidRDefault="00000000" w:rsidRPr="00000000" w14:paraId="0000017D">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định luật bảo toàn cơ năng trong một số trường hợp </w:t>
            </w:r>
          </w:p>
        </w:tc>
        <w:tc>
          <w:tcPr>
            <w:vAlign w:val="center"/>
          </w:tcPr>
          <w:p w:rsidR="00000000" w:rsidDel="00000000" w:rsidP="00000000" w:rsidRDefault="00000000" w:rsidRPr="00000000" w14:paraId="0000017E">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7F">
            <w:pPr>
              <w:jc w:val="center"/>
              <w:rPr>
                <w:color w:val="000000"/>
                <w:sz w:val="26"/>
                <w:szCs w:val="26"/>
              </w:rPr>
            </w:pPr>
            <w:r w:rsidDel="00000000" w:rsidR="00000000" w:rsidRPr="00000000">
              <w:rPr>
                <w:color w:val="000000"/>
                <w:sz w:val="26"/>
                <w:szCs w:val="26"/>
                <w:rtl w:val="0"/>
              </w:rPr>
              <w:t xml:space="preserve">[7]</w:t>
            </w:r>
          </w:p>
        </w:tc>
        <w:tc>
          <w:tcPr>
            <w:vAlign w:val="center"/>
          </w:tcPr>
          <w:p w:rsidR="00000000" w:rsidDel="00000000" w:rsidP="00000000" w:rsidRDefault="00000000" w:rsidRPr="00000000" w14:paraId="00000180">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81">
            <w:pPr>
              <w:jc w:val="center"/>
              <w:rPr>
                <w:i w:val="1"/>
                <w:color w:val="000000"/>
                <w:sz w:val="26"/>
                <w:szCs w:val="26"/>
              </w:rPr>
            </w:pPr>
            <w:r w:rsidDel="00000000" w:rsidR="00000000" w:rsidRPr="00000000">
              <w:rPr>
                <w:i w:val="1"/>
                <w:color w:val="000000"/>
                <w:sz w:val="26"/>
                <w:szCs w:val="26"/>
                <w:rtl w:val="0"/>
              </w:rPr>
              <w:t xml:space="preserve">[21]</w:t>
            </w:r>
          </w:p>
        </w:tc>
        <w:tc>
          <w:tcPr>
            <w:vAlign w:val="center"/>
          </w:tcPr>
          <w:p w:rsidR="00000000" w:rsidDel="00000000" w:rsidP="00000000" w:rsidRDefault="00000000" w:rsidRPr="00000000" w14:paraId="0000018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r>
      <w:tr>
        <w:trPr>
          <w:cantSplit w:val="0"/>
          <w:trHeight w:val="567" w:hRule="atLeast"/>
          <w:tblHeader w:val="0"/>
        </w:trPr>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6">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Hiệu suất</w:t>
            </w:r>
          </w:p>
        </w:tc>
        <w:tc>
          <w:tcPr/>
          <w:p w:rsidR="00000000" w:rsidDel="00000000" w:rsidP="00000000" w:rsidRDefault="00000000" w:rsidRPr="00000000" w14:paraId="00000187">
            <w:pPr>
              <w:widowControl w:val="0"/>
              <w:spacing w:after="8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Từ tình huống thực tế, thảo luận để nêu được định nghĩa hiệu suất; vận dụng được hiệu suất trong một số trường hợp thực tế.</w:t>
            </w:r>
            <w:r w:rsidDel="00000000" w:rsidR="00000000" w:rsidRPr="00000000">
              <w:rPr>
                <w:rtl w:val="0"/>
              </w:rPr>
            </w:r>
          </w:p>
        </w:tc>
        <w:tc>
          <w:tcPr>
            <w:vAlign w:val="center"/>
          </w:tcPr>
          <w:p w:rsidR="00000000" w:rsidDel="00000000" w:rsidP="00000000" w:rsidRDefault="00000000" w:rsidRPr="00000000" w14:paraId="00000188">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89">
            <w:pPr>
              <w:jc w:val="center"/>
              <w:rPr>
                <w:color w:val="000000"/>
                <w:sz w:val="26"/>
                <w:szCs w:val="26"/>
              </w:rPr>
            </w:pPr>
            <w:r w:rsidDel="00000000" w:rsidR="00000000" w:rsidRPr="00000000">
              <w:rPr>
                <w:color w:val="000000"/>
                <w:sz w:val="26"/>
                <w:szCs w:val="26"/>
                <w:rtl w:val="0"/>
              </w:rPr>
              <w:t xml:space="preserve">[8]</w:t>
            </w:r>
          </w:p>
        </w:tc>
        <w:tc>
          <w:tcPr>
            <w:vAlign w:val="center"/>
          </w:tcPr>
          <w:p w:rsidR="00000000" w:rsidDel="00000000" w:rsidP="00000000" w:rsidRDefault="00000000" w:rsidRPr="00000000" w14:paraId="0000018A">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8B">
            <w:pPr>
              <w:jc w:val="center"/>
              <w:rPr>
                <w:i w:val="1"/>
                <w:color w:val="000000"/>
                <w:sz w:val="26"/>
                <w:szCs w:val="26"/>
              </w:rPr>
            </w:pPr>
            <w:r w:rsidDel="00000000" w:rsidR="00000000" w:rsidRPr="00000000">
              <w:rPr>
                <w:i w:val="1"/>
                <w:color w:val="000000"/>
                <w:sz w:val="26"/>
                <w:szCs w:val="26"/>
                <w:rtl w:val="0"/>
              </w:rPr>
              <w:t xml:space="preserve">[22]</w:t>
            </w:r>
          </w:p>
        </w:tc>
        <w:tc>
          <w:tcPr>
            <w:vAlign w:val="center"/>
          </w:tcPr>
          <w:p w:rsidR="00000000" w:rsidDel="00000000" w:rsidP="00000000" w:rsidRDefault="00000000" w:rsidRPr="00000000" w14:paraId="0000018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8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vMerge w:val="restart"/>
            <w:vAlign w:val="center"/>
          </w:tcPr>
          <w:p w:rsidR="00000000" w:rsidDel="00000000" w:rsidP="00000000" w:rsidRDefault="00000000" w:rsidRPr="00000000" w14:paraId="0000018F">
            <w:pPr>
              <w:widowControl w:val="0"/>
              <w:spacing w:after="80" w:before="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Động lượng</w:t>
            </w:r>
          </w:p>
        </w:tc>
        <w:tc>
          <w:tcPr>
            <w:vAlign w:val="center"/>
          </w:tcPr>
          <w:p w:rsidR="00000000" w:rsidDel="00000000" w:rsidP="00000000" w:rsidRDefault="00000000" w:rsidRPr="00000000" w14:paraId="00000190">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Động lượng</w:t>
            </w:r>
          </w:p>
        </w:tc>
        <w:tc>
          <w:tcPr>
            <w:vAlign w:val="center"/>
          </w:tcPr>
          <w:p w:rsidR="00000000" w:rsidDel="00000000" w:rsidP="00000000" w:rsidRDefault="00000000" w:rsidRPr="00000000" w14:paraId="00000191">
            <w:pPr>
              <w:widowControl w:val="0"/>
              <w:spacing w:after="80" w:before="20" w:lineRule="auto"/>
              <w:jc w:val="both"/>
              <w:rPr/>
            </w:pPr>
            <w:r w:rsidDel="00000000" w:rsidR="00000000" w:rsidRPr="00000000">
              <w:rPr>
                <w:rFonts w:ascii="Times New Roman" w:cs="Times New Roman" w:eastAsia="Times New Roman" w:hAnsi="Times New Roman"/>
                <w:sz w:val="24"/>
                <w:szCs w:val="24"/>
                <w:rtl w:val="0"/>
              </w:rPr>
              <w:t xml:space="preserve">- Từ tình huống thực tế, thảo luận để nêu được ý nghĩa vật lí và định nghĩa động lượng</w:t>
            </w:r>
            <w:r w:rsidDel="00000000" w:rsidR="00000000" w:rsidRPr="00000000">
              <w:rPr>
                <w:rtl w:val="0"/>
              </w:rPr>
            </w:r>
          </w:p>
          <w:p w:rsidR="00000000" w:rsidDel="00000000" w:rsidP="00000000" w:rsidRDefault="00000000" w:rsidRPr="00000000" w14:paraId="00000192">
            <w:pPr>
              <w:widowControl w:val="0"/>
              <w:spacing w:after="80" w:before="2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Rút ra được mối liên hệ giữa lực tổng hợp tác dụng lên vật và tốc độ thay đổi của động lượng (lực tổng hợp tác dụng lên vật là tốc độ thay đổi của động lượng của vật). </w:t>
            </w:r>
          </w:p>
          <w:p w:rsidR="00000000" w:rsidDel="00000000" w:rsidP="00000000" w:rsidRDefault="00000000" w:rsidRPr="00000000" w14:paraId="00000193">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w:t>
            </w:r>
          </w:p>
          <w:p w:rsidR="00000000" w:rsidDel="00000000" w:rsidP="00000000" w:rsidRDefault="00000000" w:rsidRPr="00000000" w14:paraId="00000194">
            <w:pPr>
              <w:widowControl w:val="0"/>
              <w:spacing w:after="80" w:before="2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Tính được động lượng của vật trong một số trường hợp</w:t>
            </w:r>
            <w:r w:rsidDel="00000000" w:rsidR="00000000" w:rsidRPr="00000000">
              <w:rPr>
                <w:rtl w:val="0"/>
              </w:rPr>
            </w:r>
          </w:p>
        </w:tc>
        <w:tc>
          <w:tcPr>
            <w:vAlign w:val="center"/>
          </w:tcPr>
          <w:p w:rsidR="00000000" w:rsidDel="00000000" w:rsidP="00000000" w:rsidRDefault="00000000" w:rsidRPr="00000000" w14:paraId="00000195">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196">
            <w:pPr>
              <w:jc w:val="center"/>
              <w:rPr>
                <w:color w:val="000000"/>
                <w:sz w:val="26"/>
                <w:szCs w:val="26"/>
              </w:rPr>
            </w:pPr>
            <w:r w:rsidDel="00000000" w:rsidR="00000000" w:rsidRPr="00000000">
              <w:rPr>
                <w:color w:val="000000"/>
                <w:sz w:val="26"/>
                <w:szCs w:val="26"/>
                <w:rtl w:val="0"/>
              </w:rPr>
              <w:t xml:space="preserve">[9,10]</w:t>
            </w:r>
          </w:p>
        </w:tc>
        <w:tc>
          <w:tcPr>
            <w:vAlign w:val="center"/>
          </w:tcPr>
          <w:p w:rsidR="00000000" w:rsidDel="00000000" w:rsidP="00000000" w:rsidRDefault="00000000" w:rsidRPr="00000000" w14:paraId="00000197">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98">
            <w:pPr>
              <w:jc w:val="center"/>
              <w:rPr>
                <w:i w:val="1"/>
                <w:color w:val="000000"/>
                <w:sz w:val="26"/>
                <w:szCs w:val="26"/>
              </w:rPr>
            </w:pPr>
            <w:r w:rsidDel="00000000" w:rsidR="00000000" w:rsidRPr="00000000">
              <w:rPr>
                <w:i w:val="1"/>
                <w:color w:val="000000"/>
                <w:sz w:val="26"/>
                <w:szCs w:val="26"/>
                <w:rtl w:val="0"/>
              </w:rPr>
              <w:t xml:space="preserve">[23]</w:t>
            </w:r>
          </w:p>
        </w:tc>
        <w:tc>
          <w:tcPr>
            <w:vAlign w:val="center"/>
          </w:tcPr>
          <w:p w:rsidR="00000000" w:rsidDel="00000000" w:rsidP="00000000" w:rsidRDefault="00000000" w:rsidRPr="00000000" w14:paraId="0000019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19A">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9D">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Định luật bảo toàn động lượng</w:t>
            </w:r>
          </w:p>
        </w:tc>
        <w:tc>
          <w:tcPr>
            <w:vAlign w:val="center"/>
          </w:tcPr>
          <w:p w:rsidR="00000000" w:rsidDel="00000000" w:rsidP="00000000" w:rsidRDefault="00000000" w:rsidRPr="00000000" w14:paraId="0000019E">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Vận dụng được định luật bảo toàn động lượng trong một số trường hợp đơn giản.</w:t>
            </w:r>
            <w:r w:rsidDel="00000000" w:rsidR="00000000" w:rsidRPr="00000000">
              <w:rPr>
                <w:rtl w:val="0"/>
              </w:rPr>
            </w:r>
          </w:p>
        </w:tc>
        <w:tc>
          <w:tcPr>
            <w:vAlign w:val="center"/>
          </w:tcPr>
          <w:p w:rsidR="00000000" w:rsidDel="00000000" w:rsidP="00000000" w:rsidRDefault="00000000" w:rsidRPr="00000000" w14:paraId="0000019F">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A0">
            <w:pPr>
              <w:jc w:val="center"/>
              <w:rPr>
                <w:color w:val="000000"/>
                <w:sz w:val="26"/>
                <w:szCs w:val="26"/>
              </w:rPr>
            </w:pPr>
            <w:r w:rsidDel="00000000" w:rsidR="00000000" w:rsidRPr="00000000">
              <w:rPr>
                <w:color w:val="000000"/>
                <w:sz w:val="26"/>
                <w:szCs w:val="26"/>
                <w:rtl w:val="0"/>
              </w:rPr>
              <w:t xml:space="preserve">[11]</w:t>
            </w:r>
          </w:p>
        </w:tc>
        <w:tc>
          <w:tcPr>
            <w:vAlign w:val="center"/>
          </w:tcPr>
          <w:p w:rsidR="00000000" w:rsidDel="00000000" w:rsidP="00000000" w:rsidRDefault="00000000" w:rsidRPr="00000000" w14:paraId="000001A1">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A2">
            <w:pPr>
              <w:jc w:val="center"/>
              <w:rPr>
                <w:i w:val="1"/>
                <w:color w:val="000000"/>
                <w:sz w:val="26"/>
                <w:szCs w:val="26"/>
              </w:rPr>
            </w:pPr>
            <w:r w:rsidDel="00000000" w:rsidR="00000000" w:rsidRPr="00000000">
              <w:rPr>
                <w:i w:val="1"/>
                <w:color w:val="000000"/>
                <w:sz w:val="26"/>
                <w:szCs w:val="26"/>
                <w:rtl w:val="0"/>
              </w:rPr>
              <w:t xml:space="preserve">[24]</w:t>
            </w:r>
          </w:p>
        </w:tc>
        <w:tc>
          <w:tcPr>
            <w:vAlign w:val="center"/>
          </w:tcPr>
          <w:p w:rsidR="00000000" w:rsidDel="00000000" w:rsidP="00000000" w:rsidRDefault="00000000" w:rsidRPr="00000000" w14:paraId="000001A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r>
      <w:tr>
        <w:trPr>
          <w:cantSplit w:val="0"/>
          <w:trHeight w:val="567" w:hRule="atLeast"/>
          <w:tblHeader w:val="0"/>
        </w:trPr>
        <w:tc>
          <w:tcPr>
            <w:vMerge w:val="continue"/>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7">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Xác định động lượng của vật trước và sau va chạm</w:t>
            </w:r>
          </w:p>
        </w:tc>
        <w:tc>
          <w:tcPr>
            <w:vAlign w:val="center"/>
          </w:tcPr>
          <w:p w:rsidR="00000000" w:rsidDel="00000000" w:rsidP="00000000" w:rsidRDefault="00000000" w:rsidRPr="00000000" w14:paraId="000001A8">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9">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AA">
            <w:pPr>
              <w:jc w:val="center"/>
              <w:rPr>
                <w:i w:val="1"/>
                <w:color w:val="000000"/>
                <w:sz w:val="26"/>
                <w:szCs w:val="26"/>
              </w:rPr>
            </w:pPr>
            <w:r w:rsidDel="00000000" w:rsidR="00000000" w:rsidRPr="00000000">
              <w:rPr>
                <w:i w:val="1"/>
                <w:color w:val="000000"/>
                <w:sz w:val="26"/>
                <w:szCs w:val="26"/>
                <w:rtl w:val="0"/>
              </w:rPr>
              <w:t xml:space="preserve"> </w:t>
            </w:r>
          </w:p>
        </w:tc>
        <w:tc>
          <w:tcPr>
            <w:vAlign w:val="center"/>
          </w:tcPr>
          <w:p w:rsidR="00000000" w:rsidDel="00000000" w:rsidP="00000000" w:rsidRDefault="00000000" w:rsidRPr="00000000" w14:paraId="000001A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A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vMerge w:val="restart"/>
            <w:vAlign w:val="center"/>
          </w:tcPr>
          <w:p w:rsidR="00000000" w:rsidDel="00000000" w:rsidP="00000000" w:rsidRDefault="00000000" w:rsidRPr="00000000" w14:paraId="000001AE">
            <w:pPr>
              <w:widowControl w:val="0"/>
              <w:spacing w:after="80" w:before="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Chuyển động tròn</w:t>
            </w:r>
          </w:p>
        </w:tc>
        <w:tc>
          <w:tcPr/>
          <w:p w:rsidR="00000000" w:rsidDel="00000000" w:rsidP="00000000" w:rsidRDefault="00000000" w:rsidRPr="00000000" w14:paraId="000001AF">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4.1. Động học của chuyển động tròn đều</w:t>
            </w:r>
          </w:p>
        </w:tc>
        <w:tc>
          <w:tcPr>
            <w:vAlign w:val="center"/>
          </w:tcPr>
          <w:p w:rsidR="00000000" w:rsidDel="00000000" w:rsidP="00000000" w:rsidRDefault="00000000" w:rsidRPr="00000000" w14:paraId="00000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định nghĩa radian và biểu diễn được độ dịch chuyển góc theo radian.</w:t>
            </w:r>
          </w:p>
          <w:p w:rsidR="00000000" w:rsidDel="00000000" w:rsidP="00000000" w:rsidRDefault="00000000" w:rsidRPr="00000000" w14:paraId="000001B1">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4"/>
                <w:szCs w:val="24"/>
                <w:rtl w:val="0"/>
              </w:rPr>
              <w:t xml:space="preserve">- Vận dụng được khái niệm tốc độ góc.</w:t>
            </w:r>
            <w:r w:rsidDel="00000000" w:rsidR="00000000" w:rsidRPr="00000000">
              <w:rPr>
                <w:rtl w:val="0"/>
              </w:rPr>
            </w:r>
          </w:p>
        </w:tc>
        <w:tc>
          <w:tcPr>
            <w:vAlign w:val="center"/>
          </w:tcPr>
          <w:p w:rsidR="00000000" w:rsidDel="00000000" w:rsidP="00000000" w:rsidRDefault="00000000" w:rsidRPr="00000000" w14:paraId="000001B2">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1B3">
            <w:pPr>
              <w:jc w:val="center"/>
              <w:rPr>
                <w:color w:val="000000"/>
                <w:sz w:val="26"/>
                <w:szCs w:val="26"/>
              </w:rPr>
            </w:pPr>
            <w:r w:rsidDel="00000000" w:rsidR="00000000" w:rsidRPr="00000000">
              <w:rPr>
                <w:color w:val="000000"/>
                <w:sz w:val="26"/>
                <w:szCs w:val="26"/>
                <w:rtl w:val="0"/>
              </w:rPr>
              <w:t xml:space="preserve">[12,13] </w:t>
            </w:r>
          </w:p>
        </w:tc>
        <w:tc>
          <w:tcPr>
            <w:vAlign w:val="center"/>
          </w:tcPr>
          <w:p w:rsidR="00000000" w:rsidDel="00000000" w:rsidP="00000000" w:rsidRDefault="00000000" w:rsidRPr="00000000" w14:paraId="000001B4">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B5">
            <w:pPr>
              <w:jc w:val="center"/>
              <w:rPr>
                <w:i w:val="1"/>
                <w:color w:val="ff0000"/>
                <w:sz w:val="26"/>
                <w:szCs w:val="26"/>
              </w:rPr>
            </w:pPr>
            <w:r w:rsidDel="00000000" w:rsidR="00000000" w:rsidRPr="00000000">
              <w:rPr>
                <w:i w:val="1"/>
                <w:color w:val="ff0000"/>
                <w:sz w:val="26"/>
                <w:szCs w:val="26"/>
                <w:rtl w:val="0"/>
              </w:rPr>
              <w:t xml:space="preserve">[25]</w:t>
            </w:r>
          </w:p>
        </w:tc>
        <w:tc>
          <w:tcPr>
            <w:vAlign w:val="center"/>
          </w:tcPr>
          <w:p w:rsidR="00000000" w:rsidDel="00000000" w:rsidP="00000000" w:rsidRDefault="00000000" w:rsidRPr="00000000" w14:paraId="000001B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BA">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4.2. Lực hướng tâm, gia tốc hướng tâm</w:t>
            </w:r>
          </w:p>
        </w:tc>
        <w:tc>
          <w:tcPr/>
          <w:p w:rsidR="00000000" w:rsidDel="00000000" w:rsidP="00000000" w:rsidRDefault="00000000" w:rsidRPr="00000000" w14:paraId="000001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biểu thức gia tốc hướng tâm và biểu thức của lực hướng tâm.</w:t>
            </w:r>
          </w:p>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Thảo luận và đề xuất giải pháp an toàn cho một số tình huống chuyển động tròn trong thực tế.</w:t>
            </w:r>
          </w:p>
        </w:tc>
        <w:tc>
          <w:tcPr>
            <w:vAlign w:val="center"/>
          </w:tcPr>
          <w:p w:rsidR="00000000" w:rsidDel="00000000" w:rsidP="00000000" w:rsidRDefault="00000000" w:rsidRPr="00000000" w14:paraId="000001BD">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BE">
            <w:pPr>
              <w:jc w:val="center"/>
              <w:rPr>
                <w:color w:val="000000"/>
                <w:sz w:val="26"/>
                <w:szCs w:val="26"/>
              </w:rPr>
            </w:pPr>
            <w:r w:rsidDel="00000000" w:rsidR="00000000" w:rsidRPr="00000000">
              <w:rPr>
                <w:color w:val="000000"/>
                <w:sz w:val="26"/>
                <w:szCs w:val="26"/>
                <w:rtl w:val="0"/>
              </w:rPr>
              <w:t xml:space="preserve">[14]</w:t>
            </w:r>
          </w:p>
        </w:tc>
        <w:tc>
          <w:tcPr>
            <w:vAlign w:val="center"/>
          </w:tcPr>
          <w:p w:rsidR="00000000" w:rsidDel="00000000" w:rsidP="00000000" w:rsidRDefault="00000000" w:rsidRPr="00000000" w14:paraId="000001BF">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C0">
            <w:pPr>
              <w:jc w:val="center"/>
              <w:rPr>
                <w:i w:val="1"/>
                <w:color w:val="ff0000"/>
                <w:sz w:val="26"/>
                <w:szCs w:val="26"/>
              </w:rPr>
            </w:pPr>
            <w:r w:rsidDel="00000000" w:rsidR="00000000" w:rsidRPr="00000000">
              <w:rPr>
                <w:i w:val="1"/>
                <w:color w:val="ff0000"/>
                <w:sz w:val="26"/>
                <w:szCs w:val="26"/>
                <w:rtl w:val="0"/>
              </w:rPr>
              <w:t xml:space="preserve">[26]</w:t>
            </w:r>
          </w:p>
        </w:tc>
        <w:tc>
          <w:tcPr>
            <w:vAlign w:val="center"/>
          </w:tcPr>
          <w:p w:rsidR="00000000" w:rsidDel="00000000" w:rsidP="00000000" w:rsidRDefault="00000000" w:rsidRPr="00000000" w14:paraId="000001C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C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vMerge w:val="restart"/>
            <w:vAlign w:val="center"/>
          </w:tcPr>
          <w:p w:rsidR="00000000" w:rsidDel="00000000" w:rsidP="00000000" w:rsidRDefault="00000000" w:rsidRPr="00000000" w14:paraId="000001C4">
            <w:pPr>
              <w:widowControl w:val="0"/>
              <w:spacing w:after="80" w:before="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Biến dạng của vật rắn, áp suất của chất lỏng</w:t>
            </w:r>
          </w:p>
        </w:tc>
        <w:tc>
          <w:tcPr/>
          <w:p w:rsidR="00000000" w:rsidDel="00000000" w:rsidP="00000000" w:rsidRDefault="00000000" w:rsidRPr="00000000" w14:paraId="000001C5">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5.1. Biến dạng của vật rắn</w:t>
            </w:r>
          </w:p>
        </w:tc>
        <w:tc>
          <w:tcPr/>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sự biến dạng kéo, biến dạng kéo.</w:t>
            </w:r>
          </w:p>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được các đặc tính của lò xo: giới hạn đàn hồi, độ giãn, độ cứng.</w:t>
            </w:r>
          </w:p>
          <w:p w:rsidR="00000000" w:rsidDel="00000000" w:rsidP="00000000" w:rsidRDefault="00000000" w:rsidRPr="00000000" w14:paraId="00000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Tìm được mối liên hệ giữa lực đàn hồi và độ biến dạng của lò xo. Từ đó phát biểu được định luật Hooke.</w:t>
            </w:r>
          </w:p>
          <w:p w:rsidR="00000000" w:rsidDel="00000000" w:rsidP="00000000" w:rsidRDefault="00000000" w:rsidRPr="00000000" w14:paraId="000001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định luật Hooke trong một số trường hợp đơn giản.</w:t>
            </w:r>
          </w:p>
        </w:tc>
        <w:tc>
          <w:tcPr>
            <w:vAlign w:val="center"/>
          </w:tcPr>
          <w:p w:rsidR="00000000" w:rsidDel="00000000" w:rsidP="00000000" w:rsidRDefault="00000000" w:rsidRPr="00000000" w14:paraId="000001CA">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CB">
            <w:pPr>
              <w:jc w:val="center"/>
              <w:rPr>
                <w:color w:val="000000"/>
                <w:sz w:val="26"/>
                <w:szCs w:val="26"/>
              </w:rPr>
            </w:pPr>
            <w:r w:rsidDel="00000000" w:rsidR="00000000" w:rsidRPr="00000000">
              <w:rPr>
                <w:color w:val="000000"/>
                <w:sz w:val="26"/>
                <w:szCs w:val="26"/>
                <w:rtl w:val="0"/>
              </w:rPr>
              <w:t xml:space="preserve">[15]</w:t>
            </w:r>
          </w:p>
        </w:tc>
        <w:tc>
          <w:tcPr>
            <w:vAlign w:val="center"/>
          </w:tcPr>
          <w:p w:rsidR="00000000" w:rsidDel="00000000" w:rsidP="00000000" w:rsidRDefault="00000000" w:rsidRPr="00000000" w14:paraId="000001CC">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CD">
            <w:pPr>
              <w:jc w:val="center"/>
              <w:rPr>
                <w:i w:val="1"/>
                <w:color w:val="ff0000"/>
                <w:sz w:val="26"/>
                <w:szCs w:val="26"/>
              </w:rPr>
            </w:pPr>
            <w:r w:rsidDel="00000000" w:rsidR="00000000" w:rsidRPr="00000000">
              <w:rPr>
                <w:i w:val="1"/>
                <w:color w:val="ff0000"/>
                <w:sz w:val="26"/>
                <w:szCs w:val="26"/>
                <w:rtl w:val="0"/>
              </w:rPr>
              <w:t xml:space="preserve">[27]</w:t>
            </w:r>
          </w:p>
        </w:tc>
        <w:tc>
          <w:tcPr>
            <w:vAlign w:val="center"/>
          </w:tcPr>
          <w:p w:rsidR="00000000" w:rsidDel="00000000" w:rsidP="00000000" w:rsidRDefault="00000000" w:rsidRPr="00000000" w14:paraId="000001C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D2">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5.2. Khối lượng riêng, áp suất của chất lỏng</w:t>
            </w:r>
          </w:p>
        </w:tc>
        <w:tc>
          <w:tcPr>
            <w:vAlign w:val="center"/>
          </w:tcPr>
          <w:p w:rsidR="00000000" w:rsidDel="00000000" w:rsidP="00000000" w:rsidRDefault="00000000" w:rsidRPr="00000000" w14:paraId="000001D3">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khối lượng riêng của một chất là khối lượng của một đơn vị thể tích của chất đó</w:t>
            </w:r>
          </w:p>
          <w:p w:rsidR="00000000" w:rsidDel="00000000" w:rsidP="00000000" w:rsidRDefault="00000000" w:rsidRPr="00000000" w14:paraId="000001D4">
            <w:pPr>
              <w:widowControl w:val="0"/>
              <w:spacing w:after="80" w:before="2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Thành lập và vận dụng được phương trình Δp = ρgΔh trong một số trường hợp đơn giản; đề xuất thiết kế được mô hình minh hoạ</w:t>
            </w:r>
            <w:r w:rsidDel="00000000" w:rsidR="00000000" w:rsidRPr="00000000">
              <w:rPr>
                <w:rtl w:val="0"/>
              </w:rPr>
            </w:r>
          </w:p>
        </w:tc>
        <w:tc>
          <w:tcPr>
            <w:vAlign w:val="center"/>
          </w:tcPr>
          <w:p w:rsidR="00000000" w:rsidDel="00000000" w:rsidP="00000000" w:rsidRDefault="00000000" w:rsidRPr="00000000" w14:paraId="000001D5">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D6">
            <w:pPr>
              <w:jc w:val="center"/>
              <w:rPr>
                <w:color w:val="000000"/>
                <w:sz w:val="26"/>
                <w:szCs w:val="26"/>
              </w:rPr>
            </w:pPr>
            <w:r w:rsidDel="00000000" w:rsidR="00000000" w:rsidRPr="00000000">
              <w:rPr>
                <w:color w:val="000000"/>
                <w:sz w:val="26"/>
                <w:szCs w:val="26"/>
                <w:rtl w:val="0"/>
              </w:rPr>
              <w:t xml:space="preserve">[16]</w:t>
            </w:r>
          </w:p>
        </w:tc>
        <w:tc>
          <w:tcPr>
            <w:vAlign w:val="center"/>
          </w:tcPr>
          <w:p w:rsidR="00000000" w:rsidDel="00000000" w:rsidP="00000000" w:rsidRDefault="00000000" w:rsidRPr="00000000" w14:paraId="000001D7">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D8">
            <w:pPr>
              <w:jc w:val="center"/>
              <w:rPr>
                <w:i w:val="1"/>
                <w:color w:val="ff0000"/>
                <w:sz w:val="26"/>
                <w:szCs w:val="26"/>
              </w:rPr>
            </w:pPr>
            <w:r w:rsidDel="00000000" w:rsidR="00000000" w:rsidRPr="00000000">
              <w:rPr>
                <w:i w:val="1"/>
                <w:color w:val="ff0000"/>
                <w:sz w:val="26"/>
                <w:szCs w:val="26"/>
                <w:rtl w:val="0"/>
              </w:rPr>
              <w:t xml:space="preserve">[28]</w:t>
            </w:r>
          </w:p>
        </w:tc>
        <w:tc>
          <w:tcPr>
            <w:vAlign w:val="center"/>
          </w:tcPr>
          <w:p w:rsidR="00000000" w:rsidDel="00000000" w:rsidP="00000000" w:rsidRDefault="00000000" w:rsidRPr="00000000" w14:paraId="000001D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DA">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Trắc nghiệm</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Đơn vị của mômen lực M = F. d là</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m/s </w:t>
        <w:tab/>
        <w:tab/>
        <w:t xml:space="preserve">B. N. m </w:t>
        <w:tab/>
        <w:tab/>
        <w:t xml:space="preserve">C. kg. m </w:t>
        <w:tab/>
        <w:tab/>
        <w:tab/>
        <w:t xml:space="preserve">D. N. kg</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Mômen lực tác dụng lên vật là đại lượng</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đặc trưng cho tác dụng làm quay vật của lực. </w:t>
        <w:tab/>
        <w:tab/>
        <w:tab/>
        <w:tab/>
        <w:tab/>
        <w:tab/>
        <w:t xml:space="preserve">B. véctơ.</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để xác định độ lớn của lực tác dụng. </w:t>
        <w:tab/>
        <w:tab/>
        <w:tab/>
        <w:tab/>
        <w:tab/>
        <w:tab/>
        <w:tab/>
        <w:t xml:space="preserve">D. luôn có giá trị dương.</w:t>
      </w:r>
    </w:p>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Chọn đáp án đúng nhất. Công có thể biểu thị bằng tích của:</w:t>
      </w:r>
    </w:p>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Lực và quãng đường đi được</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Lực và vận tốc</w:t>
      </w:r>
    </w:p>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Năng lượng và khoảng thời gian </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Lực, quãng đường đi được và khoảng thời gian </w:t>
      </w:r>
    </w:p>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Chọn câu sai:</w:t>
      </w:r>
    </w:p>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Công của trọng lượng có thể có giá trị dương hay âm.</w:t>
      </w:r>
    </w:p>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Công của trọng lực không phụ thuộc dạng đường đi của vật</w:t>
      </w:r>
    </w:p>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Công của lực ma sát phụ thuộc vào dạng đường đi của vật chịu lực </w:t>
      </w:r>
    </w:p>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Công của lực đàn hồi phụ thuộc dạng đường đi của vật chịu lực </w:t>
      </w:r>
    </w:p>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Lực nào sau đây không làm vật thay đổi động năng?</w:t>
      </w:r>
    </w:p>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Lực cùng hướng với vận tốc vật</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Lực vuông góc với vận tốc vật</w:t>
      </w:r>
    </w:p>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Lực ngược hướng với vận tốc vật</w:t>
        <w:tab/>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Lực hợp với vận tốc 1 góc nào đó.</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vật có khối lượng m, đang ở độ cao h so với mặt đất. Gọi g là gia tốc trọng trường và gốc thế năng được chọn ở mặt đất. Công thức tính thế năng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w:t>
      </w:r>
    </w:p>
    <w:p w:rsidR="00000000" w:rsidDel="00000000" w:rsidP="00000000" w:rsidRDefault="00000000" w:rsidRPr="00000000" w14:paraId="000001E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drawing>
          <wp:inline distB="0" distT="0" distL="114300" distR="114300">
            <wp:extent cx="409575" cy="419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5" cy="4191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t xml:space="preserve">B. </w:t>
      </w:r>
      <w:r w:rsidDel="00000000" w:rsidR="00000000" w:rsidRPr="00000000">
        <w:rPr>
          <w:rFonts w:ascii="Times New Roman" w:cs="Times New Roman" w:eastAsia="Times New Roman" w:hAnsi="Times New Roman"/>
          <w:sz w:val="40"/>
          <w:szCs w:val="40"/>
          <w:vertAlign w:val="subscript"/>
        </w:rPr>
        <w:drawing>
          <wp:inline distB="0" distT="0" distL="114300" distR="114300">
            <wp:extent cx="333375" cy="3905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3375" cy="3905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tab/>
        <w:t xml:space="preserve">C. Mgh</w:t>
        <w:tab/>
        <w:tab/>
        <w:tab/>
        <w:t xml:space="preserve">D. 2mgh</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Cơ năng của vật sẽ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bảo toàn khi vật:</w:t>
      </w:r>
    </w:p>
    <w:p w:rsidR="00000000" w:rsidDel="00000000" w:rsidP="00000000" w:rsidRDefault="00000000" w:rsidRPr="00000000" w14:paraId="000001F1">
      <w:pPr>
        <w:tabs>
          <w:tab w:val="left" w:pos="5670"/>
        </w:tabs>
        <w:spacing w:after="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chỉ chịu tác dụng của trọng lực.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chỉ chịu tác dụng của lực đàn hồi của lò xo. </w:t>
      </w:r>
    </w:p>
    <w:p w:rsidR="00000000" w:rsidDel="00000000" w:rsidP="00000000" w:rsidRDefault="00000000" w:rsidRPr="00000000" w14:paraId="000001F2">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none"/>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vật chịu tác dụng của lực cản, lực ma sát.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vật không chịu tác dụng của lực mas át, lực cản.</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Hiệu suất là tỉ số giữa</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Năng lượng hao phí và năng lượng có ích</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Năng lượng có ích và năng lượng hao phí</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Năng lượng hao phí và năng lượng toàn phần</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Năng lượng có ích và năng lượng toàn phần</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Điều nào sau đây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nói về động lượng?</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386"/>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lượng của một vật có độ lớn bằng tích khối lượng và tốc độ của vật.</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386"/>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lượng của một vật có độ lớn bằng tích khối lượng và bình phương vận tốc.</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670"/>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lượng của một vật là một đại lượng véc tơ.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670"/>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hệ kín, động lượng của hệ được bảo toàn.</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Động lượng có đơn vị là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N.m/s</w:t>
        <w:tab/>
        <w:tab/>
        <w:tab/>
        <w:t xml:space="preserve">B. Kg.m/s</w:t>
        <w:tab/>
        <w:tab/>
        <w:tab/>
        <w:tab/>
        <w:t xml:space="preserve">C. N.m</w:t>
        <w:tab/>
        <w:tab/>
        <w:tab/>
        <w:t xml:space="preserve">D. N/s</w:t>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11. </w:t>
      </w:r>
      <w:r w:rsidDel="00000000" w:rsidR="00000000" w:rsidRPr="00000000">
        <w:rPr>
          <w:rFonts w:ascii="Times New Roman" w:cs="Times New Roman" w:eastAsia="Times New Roman" w:hAnsi="Times New Roman"/>
          <w:sz w:val="24"/>
          <w:szCs w:val="24"/>
          <w:rtl w:val="0"/>
        </w:rPr>
        <w:t xml:space="preserve">Tổng động lượng của một hệ </w:t>
      </w:r>
      <w:r w:rsidDel="00000000" w:rsidR="00000000" w:rsidRPr="00000000">
        <w:rPr>
          <w:rFonts w:ascii="Times New Roman" w:cs="Times New Roman" w:eastAsia="Times New Roman" w:hAnsi="Times New Roman"/>
          <w:b w:val="1"/>
          <w:sz w:val="24"/>
          <w:szCs w:val="24"/>
          <w:rtl w:val="0"/>
        </w:rPr>
        <w:t xml:space="preserve">không</w:t>
      </w:r>
      <w:r w:rsidDel="00000000" w:rsidR="00000000" w:rsidRPr="00000000">
        <w:rPr>
          <w:rFonts w:ascii="Times New Roman" w:cs="Times New Roman" w:eastAsia="Times New Roman" w:hAnsi="Times New Roman"/>
          <w:sz w:val="24"/>
          <w:szCs w:val="24"/>
          <w:rtl w:val="0"/>
        </w:rPr>
        <w:t xml:space="preserve"> bảo toàn khi nào?</w:t>
      </w:r>
    </w:p>
    <w:p w:rsidR="00000000" w:rsidDel="00000000" w:rsidP="00000000" w:rsidRDefault="00000000" w:rsidRPr="00000000" w14:paraId="00000200">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non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Hệ chuyển động  có ma sát.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Hệ là gần đúng cô lập.      </w:t>
      </w:r>
    </w:p>
    <w:p w:rsidR="00000000" w:rsidDel="00000000" w:rsidP="00000000" w:rsidRDefault="00000000" w:rsidRPr="00000000" w14:paraId="00000201">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Tổng ngoại lực tác dụng lên hệ bằng không.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Hệ cô lập.</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câu trả lời đúng? Gia tốc của chuyển động tròn đều</w:t>
      </w:r>
    </w:p>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là một đại lượng véctơ luôn tiếp tuyến với quĩ đạo chuyển động</w:t>
      </w:r>
    </w:p>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là một đại lượng véctơ luôn hướng về tâm quĩ đạo chuyển động</w:t>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là một đại lượng véctơ luôn cùng phương, chiều với véctơ vận tốc dài</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Cả A, B, C đều sai</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phát biểu sai về chuyển động tròn đều</w:t>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Các chuyển động tròn đều cùng chu kì T, chuyển động nào có bán kính quỹ đạo càng lớn thì tốc độ dài càng lớn</w:t>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Nếu cùng tần số f, bán kính quỹ đạo càng nhỏ thì tốc độ dài càng nhỏ</w:t>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Nếu cùng bán kính quỹ đạo r, tần số càng cao thì tốc độ dài càng lớn</w:t>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Nếu cùng bán kính quỹ đạo r, chu kì T càng nhỏ thì tốc độ dài càng nhỏ</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Chọn câu trả lời đúng Chuyển động tròn đều có:</w:t>
      </w:r>
    </w:p>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Véctơ gia tốc luôn hướng về tâm quỹ đạo</w:t>
      </w:r>
    </w:p>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Độ lớn và phương của vận tốc không thay đổi</w:t>
      </w:r>
    </w:p>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Độ lớn của gia tốc không phụ thuộc vào bán kính quỹ đạo</w:t>
      </w:r>
    </w:p>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Cả câu A và B đều đúng</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Định luật Húc chỉ có thể áp dụng trong trường hợp nào sau đây?</w:t>
      </w:r>
    </w:p>
    <w:p w:rsidR="00000000" w:rsidDel="00000000" w:rsidP="00000000" w:rsidRDefault="00000000" w:rsidRPr="00000000" w14:paraId="00000212">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Trong giới hạn mà vật rắn còn có tính đàn hồi.</w:t>
      </w:r>
    </w:p>
    <w:p w:rsidR="00000000" w:rsidDel="00000000" w:rsidP="00000000" w:rsidRDefault="00000000" w:rsidRPr="00000000" w14:paraId="00000213">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Với những vật rắn có khối lượng riêng nhỏ.</w:t>
      </w:r>
    </w:p>
    <w:p w:rsidR="00000000" w:rsidDel="00000000" w:rsidP="00000000" w:rsidRDefault="00000000" w:rsidRPr="00000000" w14:paraId="00000214">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Với những vật rắn có dạng hình trụ tròn.</w:t>
      </w:r>
    </w:p>
    <w:p w:rsidR="00000000" w:rsidDel="00000000" w:rsidP="00000000" w:rsidRDefault="00000000" w:rsidRPr="00000000" w14:paraId="00000215">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Cho mọi trường hợp.</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Hiện tượng nào sau đây xảy ra đối với khối lượng riêng của nước khi đun nước trong một bình thủy tinh?</w:t>
      </w:r>
    </w:p>
    <w:p w:rsidR="00000000" w:rsidDel="00000000" w:rsidP="00000000" w:rsidRDefault="00000000" w:rsidRPr="00000000" w14:paraId="00000217">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Khối lượng riêng của nước tăng.</w:t>
      </w:r>
    </w:p>
    <w:p w:rsidR="00000000" w:rsidDel="00000000" w:rsidP="00000000" w:rsidRDefault="00000000" w:rsidRPr="00000000" w14:paraId="00000218">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Khối lượng riêng của nước giảm.</w:t>
      </w:r>
    </w:p>
    <w:p w:rsidR="00000000" w:rsidDel="00000000" w:rsidP="00000000" w:rsidRDefault="00000000" w:rsidRPr="00000000" w14:paraId="00000219">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Khối lượng riêng của nước không thay đổi.</w:t>
      </w:r>
    </w:p>
    <w:p w:rsidR="00000000" w:rsidDel="00000000" w:rsidP="00000000" w:rsidRDefault="00000000" w:rsidRPr="00000000" w14:paraId="0000021A">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Khối lượng riêng của nước lúc đầu giảm sau đó mới tăng.</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lực có độ lớn 10N tác dụng lên một vật rắn quay quanh một trục cố định, biết khoảng cách từ giá của lực đến trục quay là 20cm. Mômen của lực tác dụng lên vật có giá trị là</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200N. m B. 200N/m C. 2N. m D. 2N/m</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tàu thủy chạy trên song theo đường thẳng kéo một sà lan chở hàng với lực không đổi 5.10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thực hiện công là 15.10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Sà lan đã dời chỗ theo phương của lực một quãng đường</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670"/>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3000m.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2500m.</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Cần một công suất bằng bao nhiêu để nâng đều một hòn đá có trọng lượng 50N lên độ cao 10m trong thời gian 2s:</w:t>
      </w:r>
    </w:p>
    <w:p w:rsidR="00000000" w:rsidDel="00000000" w:rsidP="00000000" w:rsidRDefault="00000000" w:rsidRPr="00000000" w14:paraId="00000220">
      <w:pPr>
        <w:tabs>
          <w:tab w:val="left" w:pos="2835"/>
          <w:tab w:val="left" w:pos="5670"/>
          <w:tab w:val="left" w:pos="85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2,5W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25W  </w:t>
        <w:tab/>
      </w:r>
      <w:r w:rsidDel="00000000" w:rsidR="00000000" w:rsidRPr="00000000">
        <w:rPr>
          <w:rFonts w:ascii="Times New Roman" w:cs="Times New Roman" w:eastAsia="Times New Roman" w:hAnsi="Times New Roman"/>
          <w:b w:val="1"/>
          <w:sz w:val="24"/>
          <w:szCs w:val="24"/>
          <w:u w:val="none"/>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250W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2,5kW</w:t>
      </w:r>
    </w:p>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20.</w:t>
      </w:r>
      <w:r w:rsidDel="00000000" w:rsidR="00000000" w:rsidRPr="00000000">
        <w:rPr>
          <w:rFonts w:ascii="Times New Roman" w:cs="Times New Roman" w:eastAsia="Times New Roman" w:hAnsi="Times New Roman"/>
          <w:sz w:val="24"/>
          <w:szCs w:val="24"/>
          <w:rtl w:val="0"/>
        </w:rPr>
        <w:t xml:space="preserve"> Một vật khối lượng 2kg có thế năng 8J đối với mặt đất. Lấy g = 10m/s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Khi đó vật ở độ cao</w:t>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4m</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1,0m </w:t>
        <w:tab/>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9,8m</w:t>
        <w:tab/>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32m</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Một vật có khối lượng 1 kg, được ném lên thẳng đứng tại một vị trí cách mặt đất 2 m, với vận tốc ban đầu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 m/s. Bỏ qua sức cản không khí. Lấy g = 10 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Nếu chọn gốc thế năng tại mặt đất thì cơ năng của vật tại mặt đất bằng</w:t>
      </w:r>
    </w:p>
    <w:p w:rsidR="00000000" w:rsidDel="00000000" w:rsidP="00000000" w:rsidRDefault="00000000" w:rsidRPr="00000000" w14:paraId="00000224">
      <w:pPr>
        <w:tabs>
          <w:tab w:val="left" w:pos="2835"/>
          <w:tab w:val="left" w:pos="5670"/>
          <w:tab w:val="left" w:pos="850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4,5 J.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12 J.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24 J.    </w:t>
        <w:tab/>
      </w:r>
      <w:r w:rsidDel="00000000" w:rsidR="00000000" w:rsidRPr="00000000">
        <w:rPr>
          <w:rFonts w:ascii="Times New Roman" w:cs="Times New Roman" w:eastAsia="Times New Roman" w:hAnsi="Times New Roman"/>
          <w:b w:val="1"/>
          <w:sz w:val="24"/>
          <w:szCs w:val="24"/>
          <w:u w:val="none"/>
          <w:rtl w:val="0"/>
        </w:rPr>
        <w:t xml:space="preserve">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22 J.</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Hiệu suất càng cao thì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tỉ lệ năng lượng hao phí và năng lượng toàn phần càng lớn</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năng lượng tiêu thụ càng lớn</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năng lượng hao phí càng ít</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tỉ lệ năng lượng hao phí so với năng lượng toàn phần càng ít</w:t>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23.</w:t>
      </w:r>
      <w:r w:rsidDel="00000000" w:rsidR="00000000" w:rsidRPr="00000000">
        <w:rPr>
          <w:rFonts w:ascii="Times New Roman" w:cs="Times New Roman" w:eastAsia="Times New Roman" w:hAnsi="Times New Roman"/>
          <w:sz w:val="24"/>
          <w:szCs w:val="24"/>
          <w:rtl w:val="0"/>
        </w:rPr>
        <w:t xml:space="preserve"> Một vật khối lượng m  =  500g chuyển động thẳng theo chiều âm trục tọa độ x với vận tốc  43,2 km/h. Động lượng của vật có giá trị là: </w:t>
      </w:r>
    </w:p>
    <w:p w:rsidR="00000000" w:rsidDel="00000000" w:rsidP="00000000" w:rsidRDefault="00000000" w:rsidRPr="00000000" w14:paraId="0000022B">
      <w:pPr>
        <w:tabs>
          <w:tab w:val="left" w:pos="2835"/>
          <w:tab w:val="left" w:pos="5670"/>
          <w:tab w:val="left" w:pos="85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non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 kgm/s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-3 kgm/s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6 kgm/s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3 kgm/s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quá trình nào sau đây, động lượng của ôtô được bảo toàn: </w:t>
      </w:r>
    </w:p>
    <w:p w:rsidR="00000000" w:rsidDel="00000000" w:rsidP="00000000" w:rsidRDefault="00000000" w:rsidRPr="00000000" w14:paraId="0000022D">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Ô tô giảm tốc.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u w:val="none"/>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Ô tô chuyển động thẳng đều         </w:t>
      </w:r>
    </w:p>
    <w:p w:rsidR="00000000" w:rsidDel="00000000" w:rsidP="00000000" w:rsidRDefault="00000000" w:rsidRPr="00000000" w14:paraId="0000022E">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Ô tô chuyển động  trên đường có ma sát.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Ô tô tăng tốc.</w:t>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25.</w:t>
      </w:r>
      <w:r w:rsidDel="00000000" w:rsidR="00000000" w:rsidRPr="00000000">
        <w:rPr>
          <w:rFonts w:ascii="Times New Roman" w:cs="Times New Roman" w:eastAsia="Times New Roman" w:hAnsi="Times New Roman"/>
          <w:sz w:val="24"/>
          <w:szCs w:val="24"/>
          <w:rtl w:val="0"/>
        </w:rPr>
        <w:t xml:space="preserve"> Cho một điểm trên vành bánh xe quay một vòng có tần số 200 vòng/phút. Tốc độ góc cuả điểm đó là:</w:t>
      </w:r>
    </w:p>
    <w:p w:rsidR="00000000" w:rsidDel="00000000" w:rsidP="00000000" w:rsidRDefault="00000000" w:rsidRPr="00000000" w14:paraId="00000230">
      <w:pPr>
        <w:tabs>
          <w:tab w:val="left" w:pos="2835"/>
          <w:tab w:val="left" w:pos="5670"/>
          <w:tab w:val="left" w:pos="85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31,84m/s</w:t>
        <w:tab/>
      </w:r>
      <w:r w:rsidDel="00000000" w:rsidR="00000000" w:rsidRPr="00000000">
        <w:rPr>
          <w:rFonts w:ascii="Times New Roman" w:cs="Times New Roman" w:eastAsia="Times New Roman" w:hAnsi="Times New Roman"/>
          <w:b w:val="1"/>
          <w:sz w:val="24"/>
          <w:szCs w:val="24"/>
          <w:u w:val="none"/>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20,93m/s</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1256m/s</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0,03 m/s</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 tốc trong chuyển động tròn đều:</w:t>
      </w:r>
    </w:p>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đặc trưng cho mức độ biến đổi về độ lớn của véc tơ vận tốc.</w:t>
      </w:r>
    </w:p>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đặc trưng cho mức độ biến đổi về hướng của véc tơ vận tốc.</w:t>
      </w:r>
    </w:p>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có phương luôn cùng phương với véc tơ vận tốc.</w:t>
      </w:r>
    </w:p>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tỉ lệ thuận với bán kính quỹ đạo.</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 cứng (hay hệ số đàn hồi) của vật rắn (hình trụ đồng chất) phụ thuộc những yếu tố nào dưới đây?</w:t>
      </w:r>
    </w:p>
    <w:p w:rsidR="00000000" w:rsidDel="00000000" w:rsidP="00000000" w:rsidRDefault="00000000" w:rsidRPr="00000000" w14:paraId="00000237">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Chất liệu của vật rắn</w:t>
      </w:r>
    </w:p>
    <w:p w:rsidR="00000000" w:rsidDel="00000000" w:rsidP="00000000" w:rsidRDefault="00000000" w:rsidRPr="00000000" w14:paraId="00000238">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Tiết diện của vật rắn</w:t>
      </w:r>
    </w:p>
    <w:p w:rsidR="00000000" w:rsidDel="00000000" w:rsidP="00000000" w:rsidRDefault="00000000" w:rsidRPr="00000000" w14:paraId="00000239">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Độ dài ban đầu của vật rắn</w:t>
      </w:r>
    </w:p>
    <w:p w:rsidR="00000000" w:rsidDel="00000000" w:rsidP="00000000" w:rsidRDefault="00000000" w:rsidRPr="00000000" w14:paraId="0000023A">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Cả ba yếu tố trên.</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Chọn phát biểu đúng</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Áp suất nước ở đáy bình chứa chỉ phụ thuộc vào diện tích mặt đáy</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Áp suất chất lỏng phụ thuộc vào hình dạng và kích thước của bình chứa</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Áp suất chất lỏng tạ 1 điểm bất kỳ trong chất lỏng có tác dụng như nhau theo mọi hướng</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Tại một điểm bất kỳ trong chất lỏng, áp suất chất lỏng có chiều hướng xuống</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Tự luận</w:t>
      </w:r>
    </w:p>
    <w:p w:rsidR="00000000" w:rsidDel="00000000" w:rsidP="00000000" w:rsidRDefault="00000000" w:rsidRPr="00000000" w14:paraId="0000024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1. Từ độ cao 10m so với mặt đất, một vật được ném lên cao theo phương thẳng đứng với vận tốc đầu 5ms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Bỏ qua sức cản của không khí  và lấy g = 10ms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42">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Tính vận tốc của vật tại thời điểm vật có động năng bằng thế năng.</w:t>
      </w:r>
    </w:p>
    <w:p w:rsidR="00000000" w:rsidDel="00000000" w:rsidP="00000000" w:rsidRDefault="00000000" w:rsidRPr="00000000" w14:paraId="00000243">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Tìm cơ năng toàn phần của vật, biết khối lượng của vật là m=200g</w:t>
      </w:r>
    </w:p>
    <w:p w:rsidR="00000000" w:rsidDel="00000000" w:rsidP="00000000" w:rsidRDefault="00000000" w:rsidRPr="00000000" w14:paraId="0000024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2. Một viên bi có khối lượng m</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200g đang chuyển động với vận tốc 5m/s tới va chạm vào viên bi thứ 2 có khối lượng m</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400g đang đứng yên.</w:t>
      </w:r>
    </w:p>
    <w:p w:rsidR="00000000" w:rsidDel="00000000" w:rsidP="00000000" w:rsidRDefault="00000000" w:rsidRPr="00000000" w14:paraId="00000245">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Xác định động lượng của viên bi 1 trước khi va chạm.</w:t>
      </w:r>
    </w:p>
    <w:p w:rsidR="00000000" w:rsidDel="00000000" w:rsidP="00000000" w:rsidRDefault="00000000" w:rsidRPr="00000000" w14:paraId="00000246">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Xác định tốc độ của 2 viên bi sau va chạm biết sau va chạm 2 viên bi dính vào nhau và chuyển động với cùng tốc độ</w:t>
      </w:r>
    </w:p>
    <w:p w:rsidR="00000000" w:rsidDel="00000000" w:rsidP="00000000" w:rsidRDefault="00000000" w:rsidRPr="00000000" w14:paraId="00000247">
      <w:pPr>
        <w:rPr/>
      </w:pPr>
      <w:r w:rsidDel="00000000" w:rsidR="00000000" w:rsidRPr="00000000">
        <w:rPr>
          <w:rtl w:val="0"/>
        </w:rPr>
      </w:r>
    </w:p>
    <w:sectPr>
      <w:pgSz w:h="12240" w:w="15840" w:orient="landscape"/>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