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5528"/>
      </w:tblGrid>
      <w:tr w:rsidR="00E77AC9" w:rsidRPr="00E77AC9" w14:paraId="565299D7" w14:textId="77777777" w:rsidTr="0061144E">
        <w:tc>
          <w:tcPr>
            <w:tcW w:w="3823" w:type="dxa"/>
            <w:vMerge w:val="restart"/>
          </w:tcPr>
          <w:p w14:paraId="78545414" w14:textId="77777777" w:rsidR="00E77AC9" w:rsidRPr="00E77AC9" w:rsidRDefault="00E77AC9" w:rsidP="00761176">
            <w:pPr>
              <w:jc w:val="center"/>
              <w:rPr>
                <w:rFonts w:cs="Times New Roman"/>
                <w:b/>
                <w:bCs/>
              </w:rPr>
            </w:pPr>
            <w:r w:rsidRPr="00E77AC9">
              <w:rPr>
                <w:rFonts w:cs="Times New Roman"/>
                <w:b/>
                <w:bCs/>
              </w:rPr>
              <w:t>SỞ GIÁO DỤC VÀ ĐÀO TẠO</w:t>
            </w:r>
          </w:p>
          <w:p w14:paraId="562A7F92" w14:textId="77777777" w:rsidR="00E77AC9" w:rsidRPr="00E77AC9" w:rsidRDefault="00E77AC9" w:rsidP="00761176">
            <w:pPr>
              <w:jc w:val="center"/>
              <w:rPr>
                <w:rFonts w:cs="Times New Roman"/>
                <w:b/>
                <w:bCs/>
                <w:u w:val="single"/>
              </w:rPr>
            </w:pPr>
            <w:r w:rsidRPr="00E77AC9">
              <w:rPr>
                <w:rFonts w:cs="Times New Roman"/>
                <w:b/>
                <w:bCs/>
                <w:u w:val="single"/>
              </w:rPr>
              <w:t>BÌNH ĐỊNH</w:t>
            </w:r>
          </w:p>
          <w:p w14:paraId="376CEB11" w14:textId="77777777" w:rsidR="00E77AC9" w:rsidRPr="00E77AC9" w:rsidRDefault="00E77AC9" w:rsidP="00761176">
            <w:pPr>
              <w:jc w:val="center"/>
              <w:rPr>
                <w:rFonts w:cs="Times New Roman"/>
                <w:b/>
                <w:bCs/>
              </w:rPr>
            </w:pPr>
            <w:r w:rsidRPr="00E77AC9">
              <w:rPr>
                <w:rFonts w:cs="Times New Roman"/>
                <w:b/>
                <w:bCs/>
              </w:rPr>
              <w:t>ĐỀ CHÍNH THỨC</w:t>
            </w:r>
          </w:p>
          <w:p w14:paraId="6882BBA6" w14:textId="77777777" w:rsidR="00E77AC9" w:rsidRPr="00E77AC9" w:rsidRDefault="00E77AC9" w:rsidP="00761176">
            <w:pPr>
              <w:jc w:val="center"/>
              <w:rPr>
                <w:rFonts w:cs="Times New Roman"/>
              </w:rPr>
            </w:pPr>
            <w:r w:rsidRPr="00E77AC9">
              <w:rPr>
                <w:rFonts w:cs="Times New Roman"/>
                <w:b/>
                <w:bCs/>
              </w:rPr>
              <w:t>(Đề thi gồm có 02 trang)</w:t>
            </w:r>
          </w:p>
        </w:tc>
        <w:tc>
          <w:tcPr>
            <w:tcW w:w="425" w:type="dxa"/>
          </w:tcPr>
          <w:p w14:paraId="7A65AC4A" w14:textId="77777777" w:rsidR="00E77AC9" w:rsidRPr="00E77AC9" w:rsidRDefault="00E77AC9" w:rsidP="00761176">
            <w:pPr>
              <w:rPr>
                <w:rFonts w:cs="Times New Roman"/>
              </w:rPr>
            </w:pPr>
          </w:p>
        </w:tc>
        <w:tc>
          <w:tcPr>
            <w:tcW w:w="5528" w:type="dxa"/>
          </w:tcPr>
          <w:p w14:paraId="298F7CAF" w14:textId="77777777" w:rsidR="00E77AC9" w:rsidRPr="00E77AC9" w:rsidRDefault="00E77AC9" w:rsidP="00761176">
            <w:pPr>
              <w:jc w:val="center"/>
              <w:rPr>
                <w:rFonts w:cs="Times New Roman"/>
                <w:b/>
                <w:bCs/>
              </w:rPr>
            </w:pPr>
            <w:r w:rsidRPr="00E77AC9">
              <w:rPr>
                <w:rFonts w:cs="Times New Roman"/>
                <w:b/>
                <w:bCs/>
              </w:rPr>
              <w:t>KỲ THI CHỌN HỌC SINH GIỎI CẤP TỈNH</w:t>
            </w:r>
          </w:p>
          <w:p w14:paraId="00AF0B56" w14:textId="77777777" w:rsidR="00E77AC9" w:rsidRPr="00E77AC9" w:rsidRDefault="00E77AC9" w:rsidP="00761176">
            <w:pPr>
              <w:jc w:val="center"/>
              <w:rPr>
                <w:rFonts w:cs="Times New Roman"/>
                <w:u w:val="single"/>
              </w:rPr>
            </w:pPr>
            <w:r w:rsidRPr="00E77AC9">
              <w:rPr>
                <w:rFonts w:cs="Times New Roman"/>
                <w:b/>
                <w:bCs/>
                <w:u w:val="single"/>
              </w:rPr>
              <w:t>LỚP 9 THCS – KHOÁ NGÀY 18 – 3 – 2024</w:t>
            </w:r>
          </w:p>
        </w:tc>
      </w:tr>
      <w:tr w:rsidR="00E77AC9" w:rsidRPr="00E77AC9" w14:paraId="6F67FF39" w14:textId="77777777" w:rsidTr="0061144E">
        <w:tc>
          <w:tcPr>
            <w:tcW w:w="3823" w:type="dxa"/>
            <w:vMerge/>
          </w:tcPr>
          <w:p w14:paraId="39E49E68" w14:textId="77777777" w:rsidR="00E77AC9" w:rsidRPr="00E77AC9" w:rsidRDefault="00E77AC9" w:rsidP="00761176">
            <w:pPr>
              <w:rPr>
                <w:rFonts w:cs="Times New Roman"/>
              </w:rPr>
            </w:pPr>
          </w:p>
        </w:tc>
        <w:tc>
          <w:tcPr>
            <w:tcW w:w="5953" w:type="dxa"/>
            <w:gridSpan w:val="2"/>
          </w:tcPr>
          <w:p w14:paraId="129DBDCC" w14:textId="77777777" w:rsidR="00E77AC9" w:rsidRPr="00E77AC9" w:rsidRDefault="00E77AC9" w:rsidP="00761176">
            <w:pPr>
              <w:rPr>
                <w:rFonts w:cs="Times New Roman"/>
              </w:rPr>
            </w:pPr>
            <w:r w:rsidRPr="00E77AC9">
              <w:rPr>
                <w:rFonts w:cs="Times New Roman"/>
              </w:rPr>
              <w:t xml:space="preserve">Môn thi: </w:t>
            </w:r>
            <w:r w:rsidRPr="00E77AC9">
              <w:rPr>
                <w:rFonts w:cs="Times New Roman"/>
                <w:b/>
                <w:bCs/>
              </w:rPr>
              <w:t>HOÁ HỌC</w:t>
            </w:r>
          </w:p>
          <w:p w14:paraId="4886EF8F" w14:textId="77777777" w:rsidR="00E77AC9" w:rsidRPr="00E77AC9" w:rsidRDefault="00E77AC9" w:rsidP="00761176">
            <w:pPr>
              <w:rPr>
                <w:rFonts w:cs="Times New Roman"/>
              </w:rPr>
            </w:pPr>
            <w:r w:rsidRPr="00E77AC9">
              <w:rPr>
                <w:rFonts w:cs="Times New Roman"/>
              </w:rPr>
              <w:t xml:space="preserve">Thời gian: </w:t>
            </w:r>
            <w:r w:rsidRPr="00E77AC9">
              <w:rPr>
                <w:rFonts w:cs="Times New Roman"/>
                <w:b/>
                <w:bCs/>
              </w:rPr>
              <w:t>150 phút</w:t>
            </w:r>
            <w:r w:rsidRPr="00E77AC9">
              <w:rPr>
                <w:rFonts w:cs="Times New Roman"/>
              </w:rPr>
              <w:t xml:space="preserve"> (không kể thời gian phát đề)</w:t>
            </w:r>
          </w:p>
          <w:p w14:paraId="7BA1207B" w14:textId="77777777" w:rsidR="00E77AC9" w:rsidRPr="00E77AC9" w:rsidRDefault="00E77AC9" w:rsidP="00761176">
            <w:pPr>
              <w:rPr>
                <w:rFonts w:cs="Times New Roman"/>
              </w:rPr>
            </w:pPr>
            <w:r w:rsidRPr="00E77AC9">
              <w:rPr>
                <w:rFonts w:cs="Times New Roman"/>
              </w:rPr>
              <w:t xml:space="preserve">Ngày thi: </w:t>
            </w:r>
            <w:r w:rsidRPr="00E77AC9">
              <w:rPr>
                <w:rFonts w:cs="Times New Roman"/>
                <w:b/>
                <w:bCs/>
              </w:rPr>
              <w:t>18/3/2024</w:t>
            </w:r>
          </w:p>
        </w:tc>
      </w:tr>
    </w:tbl>
    <w:p w14:paraId="541D3D44" w14:textId="05B5CBF9" w:rsidR="00E77AC9" w:rsidRPr="00E77AC9" w:rsidRDefault="00E77AC9" w:rsidP="00761176">
      <w:pPr>
        <w:pStyle w:val="NormalWeb"/>
        <w:spacing w:before="0" w:beforeAutospacing="0" w:after="0" w:afterAutospacing="0"/>
        <w:jc w:val="both"/>
      </w:pPr>
      <w:r w:rsidRPr="004F77B4">
        <w:rPr>
          <w:b/>
          <w:bCs/>
        </w:rPr>
        <w:t>Bài 1:</w:t>
      </w:r>
      <w:r w:rsidRPr="00E77AC9">
        <w:t xml:space="preserve"> </w:t>
      </w:r>
      <w:r w:rsidRPr="004F77B4">
        <w:rPr>
          <w:i/>
          <w:iCs/>
        </w:rPr>
        <w:t>(2,0 điểm)</w:t>
      </w:r>
    </w:p>
    <w:p w14:paraId="00C44574" w14:textId="2A5EBCB7" w:rsidR="00E77AC9" w:rsidRPr="00E77AC9" w:rsidRDefault="004F77B4" w:rsidP="00761176">
      <w:pPr>
        <w:pStyle w:val="NormalWeb"/>
        <w:spacing w:before="0" w:beforeAutospacing="0" w:after="0" w:afterAutospacing="0"/>
        <w:jc w:val="both"/>
      </w:pPr>
      <w:r>
        <w:t>1</w:t>
      </w:r>
      <w:r w:rsidR="00E77AC9" w:rsidRPr="00E77AC9">
        <w:t>. Viết các phương trình hóa học theo sơ đồ chuyển hóa sau (ghi rõ điều kiện, nếu có):</w:t>
      </w:r>
    </w:p>
    <w:p w14:paraId="04A92E43" w14:textId="2A075FF6" w:rsidR="00E77AC9" w:rsidRPr="00E77AC9" w:rsidRDefault="00E77AC9" w:rsidP="00761176">
      <w:pPr>
        <w:pStyle w:val="NormalWeb"/>
        <w:spacing w:before="0" w:beforeAutospacing="0" w:after="0" w:afterAutospacing="0"/>
        <w:jc w:val="both"/>
      </w:pPr>
      <w:r w:rsidRPr="00E77AC9">
        <w:t xml:space="preserve">NaCl </w:t>
      </w:r>
      <w:r w:rsidR="004F77B4" w:rsidRPr="004F77B4">
        <w:rPr>
          <w:position w:val="-6"/>
        </w:rPr>
        <w:object w:dxaOrig="760" w:dyaOrig="400" w14:anchorId="1B265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20.4pt" o:ole="">
            <v:imagedata r:id="rId6" o:title=""/>
          </v:shape>
          <o:OLEObject Type="Embed" ProgID="Equation.DSMT4" ShapeID="_x0000_i1025" DrawAspect="Content" ObjectID="_1776149311" r:id="rId7"/>
        </w:object>
      </w:r>
      <w:r w:rsidR="004F77B4">
        <w:t xml:space="preserve"> </w:t>
      </w:r>
      <w:r w:rsidRPr="00E77AC9">
        <w:t xml:space="preserve">NaOH </w:t>
      </w:r>
      <w:r w:rsidR="004F77B4" w:rsidRPr="004F77B4">
        <w:rPr>
          <w:position w:val="-6"/>
        </w:rPr>
        <w:object w:dxaOrig="800" w:dyaOrig="400" w14:anchorId="4E7AF70D">
          <v:shape id="_x0000_i1026" type="#_x0000_t75" style="width:40.1pt;height:20.4pt" o:ole="">
            <v:imagedata r:id="rId8" o:title=""/>
          </v:shape>
          <o:OLEObject Type="Embed" ProgID="Equation.DSMT4" ShapeID="_x0000_i1026" DrawAspect="Content" ObjectID="_1776149312" r:id="rId9"/>
        </w:object>
      </w:r>
      <w:r w:rsidR="004F77B4">
        <w:t xml:space="preserve"> </w:t>
      </w:r>
      <w:r w:rsidRPr="00E77AC9">
        <w:t>Na</w:t>
      </w:r>
      <w:r w:rsidRPr="004F77B4">
        <w:rPr>
          <w:vertAlign w:val="subscript"/>
        </w:rPr>
        <w:t>2</w:t>
      </w:r>
      <w:r w:rsidRPr="00E77AC9">
        <w:t>CO</w:t>
      </w:r>
      <w:r w:rsidRPr="004F77B4">
        <w:rPr>
          <w:vertAlign w:val="subscript"/>
        </w:rPr>
        <w:t>3</w:t>
      </w:r>
      <w:r w:rsidRPr="00E77AC9">
        <w:t xml:space="preserve"> </w:t>
      </w:r>
      <w:r w:rsidR="004F77B4" w:rsidRPr="004F77B4">
        <w:rPr>
          <w:position w:val="-6"/>
        </w:rPr>
        <w:object w:dxaOrig="780" w:dyaOrig="400" w14:anchorId="73640E23">
          <v:shape id="_x0000_i1027" type="#_x0000_t75" style="width:39.4pt;height:20.4pt" o:ole="">
            <v:imagedata r:id="rId10" o:title=""/>
          </v:shape>
          <o:OLEObject Type="Embed" ProgID="Equation.DSMT4" ShapeID="_x0000_i1027" DrawAspect="Content" ObjectID="_1776149313" r:id="rId11"/>
        </w:object>
      </w:r>
      <w:r w:rsidRPr="00E77AC9">
        <w:t>NaHCO</w:t>
      </w:r>
      <w:r w:rsidRPr="004F77B4">
        <w:rPr>
          <w:vertAlign w:val="subscript"/>
        </w:rPr>
        <w:t>3</w:t>
      </w:r>
      <w:r w:rsidRPr="00E77AC9">
        <w:t xml:space="preserve"> </w:t>
      </w:r>
      <w:r w:rsidR="004F77B4" w:rsidRPr="004F77B4">
        <w:rPr>
          <w:position w:val="-6"/>
        </w:rPr>
        <w:object w:dxaOrig="800" w:dyaOrig="400" w14:anchorId="332A9FFB">
          <v:shape id="_x0000_i1028" type="#_x0000_t75" style="width:40.1pt;height:20.4pt" o:ole="">
            <v:imagedata r:id="rId12" o:title=""/>
          </v:shape>
          <o:OLEObject Type="Embed" ProgID="Equation.DSMT4" ShapeID="_x0000_i1028" DrawAspect="Content" ObjectID="_1776149314" r:id="rId13"/>
        </w:object>
      </w:r>
      <w:r w:rsidRPr="00E77AC9">
        <w:t>Na</w:t>
      </w:r>
      <w:r w:rsidRPr="004F77B4">
        <w:rPr>
          <w:vertAlign w:val="subscript"/>
        </w:rPr>
        <w:t>2</w:t>
      </w:r>
      <w:r w:rsidRPr="00E77AC9">
        <w:t>SO</w:t>
      </w:r>
      <w:r w:rsidR="004F77B4" w:rsidRPr="004F77B4">
        <w:rPr>
          <w:vertAlign w:val="subscript"/>
        </w:rPr>
        <w:t>4</w:t>
      </w:r>
    </w:p>
    <w:p w14:paraId="69607FE1" w14:textId="65931E03" w:rsidR="00E77AC9" w:rsidRPr="00E77AC9" w:rsidRDefault="00E77AC9" w:rsidP="00761176">
      <w:pPr>
        <w:pStyle w:val="NormalWeb"/>
        <w:spacing w:before="0" w:beforeAutospacing="0" w:after="0" w:afterAutospacing="0"/>
        <w:jc w:val="both"/>
      </w:pPr>
      <w:r w:rsidRPr="00E77AC9">
        <w:t>2. Natri hiđrocacbonat (NaHCO</w:t>
      </w:r>
      <w:r w:rsidR="004F77B4" w:rsidRPr="004F77B4">
        <w:rPr>
          <w:vertAlign w:val="subscript"/>
        </w:rPr>
        <w:t>3</w:t>
      </w:r>
      <w:r w:rsidRPr="00E77AC9">
        <w:t>) là muối được ứng dụng trong nhiều lĩnh vực.</w:t>
      </w:r>
    </w:p>
    <w:p w14:paraId="3616C146" w14:textId="53119ED3" w:rsidR="00E77AC9" w:rsidRPr="00E77AC9" w:rsidRDefault="00E77AC9" w:rsidP="00761176">
      <w:pPr>
        <w:pStyle w:val="NormalWeb"/>
        <w:spacing w:before="0" w:beforeAutospacing="0" w:after="0" w:afterAutospacing="0"/>
        <w:jc w:val="both"/>
      </w:pPr>
      <w:r w:rsidRPr="00E77AC9">
        <w:t xml:space="preserve">a) Hãy giải thích vì sao bột </w:t>
      </w:r>
      <w:r w:rsidR="004F77B4" w:rsidRPr="00E77AC9">
        <w:t>NaHCO</w:t>
      </w:r>
      <w:r w:rsidR="004F77B4" w:rsidRPr="004F77B4">
        <w:rPr>
          <w:vertAlign w:val="subscript"/>
        </w:rPr>
        <w:t>3</w:t>
      </w:r>
      <w:r w:rsidRPr="00E77AC9">
        <w:t>, dùng để dập tắt đám cháy và điều chế thuốc giảm đau dạ dày do dư axit?</w:t>
      </w:r>
    </w:p>
    <w:p w14:paraId="5A588DA4" w14:textId="77777777" w:rsidR="004F77B4" w:rsidRDefault="004F77B4" w:rsidP="00761176">
      <w:pPr>
        <w:pStyle w:val="NormalWeb"/>
        <w:spacing w:before="0" w:beforeAutospacing="0" w:after="0" w:afterAutospacing="0"/>
        <w:jc w:val="both"/>
      </w:pPr>
      <w:r>
        <w:t>b</w:t>
      </w:r>
      <w:r w:rsidR="00E77AC9" w:rsidRPr="00E77AC9">
        <w:t xml:space="preserve">) Trong công nghiệp, </w:t>
      </w:r>
      <w:r w:rsidRPr="00E77AC9">
        <w:t>NaHCO</w:t>
      </w:r>
      <w:r w:rsidRPr="004F77B4">
        <w:rPr>
          <w:vertAlign w:val="subscript"/>
        </w:rPr>
        <w:t>3</w:t>
      </w:r>
      <w:r w:rsidR="00E77AC9" w:rsidRPr="00E77AC9">
        <w:t xml:space="preserve"> điều chế bằng cách sục khí CO</w:t>
      </w:r>
      <w:r w:rsidR="00E77AC9" w:rsidRPr="004F77B4">
        <w:rPr>
          <w:vertAlign w:val="subscript"/>
        </w:rPr>
        <w:t>2</w:t>
      </w:r>
      <w:r w:rsidR="00E77AC9" w:rsidRPr="00E77AC9">
        <w:t xml:space="preserve"> vào dung dịch NH</w:t>
      </w:r>
      <w:r w:rsidR="00E77AC9" w:rsidRPr="004F77B4">
        <w:rPr>
          <w:vertAlign w:val="subscript"/>
        </w:rPr>
        <w:t>3</w:t>
      </w:r>
      <w:r w:rsidR="00E77AC9" w:rsidRPr="00E77AC9">
        <w:t xml:space="preserve">, lấy dung dịch thu được tác dụng với NaCl bão hòa. Viết các phương trinh phản ứng xảy ra. </w:t>
      </w:r>
    </w:p>
    <w:p w14:paraId="22016F8D" w14:textId="7C33628C" w:rsidR="00E77AC9" w:rsidRPr="00E77AC9" w:rsidRDefault="00E77AC9" w:rsidP="00761176">
      <w:pPr>
        <w:pStyle w:val="NormalWeb"/>
        <w:spacing w:before="0" w:beforeAutospacing="0" w:after="0" w:afterAutospacing="0"/>
        <w:jc w:val="both"/>
      </w:pPr>
      <w:r w:rsidRPr="004F77B4">
        <w:rPr>
          <w:b/>
          <w:bCs/>
        </w:rPr>
        <w:t>Bài 2:</w:t>
      </w:r>
      <w:r w:rsidRPr="00E77AC9">
        <w:t xml:space="preserve"> </w:t>
      </w:r>
      <w:r w:rsidRPr="004F77B4">
        <w:rPr>
          <w:i/>
          <w:iCs/>
        </w:rPr>
        <w:t>(2,0 điểm)</w:t>
      </w:r>
    </w:p>
    <w:p w14:paraId="7029D514" w14:textId="77777777" w:rsidR="004F77B4" w:rsidRDefault="00E77AC9" w:rsidP="00761176">
      <w:pPr>
        <w:pStyle w:val="NormalWeb"/>
        <w:spacing w:before="0" w:beforeAutospacing="0" w:after="0" w:afterAutospacing="0"/>
        <w:jc w:val="both"/>
      </w:pPr>
      <w:r w:rsidRPr="00E77AC9">
        <w:t xml:space="preserve">1. Cho sơ đồ các phản ứng sau </w:t>
      </w:r>
    </w:p>
    <w:p w14:paraId="2C2134E3" w14:textId="7B0A51BF" w:rsidR="00E77AC9" w:rsidRPr="004F77B4" w:rsidRDefault="00E77AC9" w:rsidP="00761176">
      <w:pPr>
        <w:pStyle w:val="NormalWeb"/>
        <w:spacing w:before="0" w:beforeAutospacing="0" w:after="0" w:afterAutospacing="0"/>
        <w:jc w:val="both"/>
      </w:pPr>
      <w:r w:rsidRPr="00E77AC9">
        <w:t xml:space="preserve">(1)+M+H2O→ Y + </w:t>
      </w:r>
      <w:r w:rsidR="004F77B4">
        <w:t>H</w:t>
      </w:r>
      <w:r w:rsidR="004F77B4">
        <w:rPr>
          <w:vertAlign w:val="subscript"/>
        </w:rPr>
        <w:t>2</w:t>
      </w:r>
      <w:r w:rsidR="004F77B4">
        <w:tab/>
      </w:r>
      <w:r w:rsidR="004F77B4">
        <w:tab/>
        <w:t>(2) T + CO</w:t>
      </w:r>
      <w:r w:rsidR="004F77B4">
        <w:rPr>
          <w:vertAlign w:val="subscript"/>
        </w:rPr>
        <w:t>2(dư)</w:t>
      </w:r>
      <w:r w:rsidR="004F77B4">
        <w:t xml:space="preserve"> → Z + G</w:t>
      </w:r>
    </w:p>
    <w:p w14:paraId="10F6B8F1" w14:textId="47F0C7AB" w:rsidR="00E77AC9" w:rsidRPr="004F77B4" w:rsidRDefault="004F77B4" w:rsidP="00761176">
      <w:pPr>
        <w:pStyle w:val="NormalWeb"/>
        <w:spacing w:before="0" w:beforeAutospacing="0" w:after="0" w:afterAutospacing="0"/>
        <w:jc w:val="both"/>
      </w:pPr>
      <w:r>
        <w:t>(3) Y + HCl</w:t>
      </w:r>
      <w:r>
        <w:rPr>
          <w:vertAlign w:val="subscript"/>
        </w:rPr>
        <w:t>(dư)</w:t>
      </w:r>
      <w:r>
        <w:t xml:space="preserve"> → BaCl</w:t>
      </w:r>
      <w:r>
        <w:rPr>
          <w:vertAlign w:val="subscript"/>
        </w:rPr>
        <w:t>2</w:t>
      </w:r>
      <w:r>
        <w:t xml:space="preserve"> + E + H</w:t>
      </w:r>
      <w:r>
        <w:rPr>
          <w:vertAlign w:val="subscript"/>
        </w:rPr>
        <w:t>2</w:t>
      </w:r>
      <w:r>
        <w:t>O</w:t>
      </w:r>
      <w:r>
        <w:tab/>
        <w:t>(4) Y</w:t>
      </w:r>
      <w:r>
        <w:rPr>
          <w:vertAlign w:val="subscript"/>
        </w:rPr>
        <w:t>(dư)</w:t>
      </w:r>
      <w:r>
        <w:t xml:space="preserve"> + HCl + H</w:t>
      </w:r>
      <w:r>
        <w:rPr>
          <w:vertAlign w:val="subscript"/>
        </w:rPr>
        <w:t>2</w:t>
      </w:r>
      <w:r>
        <w:t>O → BaCl</w:t>
      </w:r>
      <w:r>
        <w:rPr>
          <w:vertAlign w:val="subscript"/>
        </w:rPr>
        <w:t>2</w:t>
      </w:r>
      <w:r>
        <w:t xml:space="preserve"> + G</w:t>
      </w:r>
    </w:p>
    <w:p w14:paraId="4D9753C8" w14:textId="7DE102B0" w:rsidR="00E77AC9" w:rsidRPr="00E77AC9" w:rsidRDefault="004F77B4" w:rsidP="00761176">
      <w:pPr>
        <w:pStyle w:val="NormalWeb"/>
        <w:spacing w:before="0" w:beforeAutospacing="0" w:after="0" w:afterAutospacing="0"/>
        <w:jc w:val="both"/>
      </w:pPr>
      <w:r>
        <w:t>Biết trong công nghiệp, kim loại và hợp kim của X được dùng làm vật liệu chế tạo máy bay, ô tô, tên lửa: X được sản xuất bằng phương pháp điện phân nóng chảy từ oxit. Xác định kim loại X và viết các phương trình hoá học.</w:t>
      </w:r>
    </w:p>
    <w:p w14:paraId="4175F872" w14:textId="1BDE403F" w:rsidR="00E77AC9" w:rsidRPr="00E77AC9" w:rsidRDefault="004F77B4" w:rsidP="00761176">
      <w:pPr>
        <w:pStyle w:val="NormalWeb"/>
        <w:spacing w:before="0" w:beforeAutospacing="0" w:after="0" w:afterAutospacing="0"/>
        <w:jc w:val="both"/>
      </w:pPr>
      <w:r>
        <w:t xml:space="preserve">2. </w:t>
      </w:r>
      <w:r w:rsidR="00E77AC9" w:rsidRPr="00E77AC9">
        <w:t>Ion Ca</w:t>
      </w:r>
      <w:r w:rsidR="00E77AC9" w:rsidRPr="004F77B4">
        <w:rPr>
          <w:vertAlign w:val="superscript"/>
        </w:rPr>
        <w:t>2+</w:t>
      </w:r>
      <w:r w:rsidR="00E77AC9" w:rsidRPr="00E77AC9">
        <w:t xml:space="preserve"> cần thiết cho máu của người hoạt động bình thường. Để xác định nồng độ ion </w:t>
      </w:r>
      <w:r w:rsidRPr="00E77AC9">
        <w:t>Ca</w:t>
      </w:r>
      <w:r w:rsidRPr="004F77B4">
        <w:rPr>
          <w:vertAlign w:val="superscript"/>
        </w:rPr>
        <w:t>2+</w:t>
      </w:r>
      <w:r w:rsidR="00E77AC9" w:rsidRPr="00E77AC9">
        <w:t xml:space="preserve">, người ta lấy mẫu máu, sau đó kết tủa ion </w:t>
      </w:r>
      <w:r w:rsidRPr="00E77AC9">
        <w:t>Ca</w:t>
      </w:r>
      <w:r w:rsidRPr="004F77B4">
        <w:rPr>
          <w:vertAlign w:val="superscript"/>
        </w:rPr>
        <w:t>2+</w:t>
      </w:r>
      <w:r w:rsidRPr="00E77AC9">
        <w:t xml:space="preserve"> </w:t>
      </w:r>
      <w:r w:rsidR="00E77AC9" w:rsidRPr="00E77AC9">
        <w:t xml:space="preserve"> dưới dạng canxi oxalat (</w:t>
      </w:r>
      <w:r>
        <w:t>CaC</w:t>
      </w:r>
      <w:r>
        <w:rPr>
          <w:vertAlign w:val="subscript"/>
        </w:rPr>
        <w:t>2</w:t>
      </w:r>
      <w:r>
        <w:t>O</w:t>
      </w:r>
      <w:r>
        <w:rPr>
          <w:vertAlign w:val="subscript"/>
        </w:rPr>
        <w:t>4</w:t>
      </w:r>
      <w:r w:rsidR="00E77AC9" w:rsidRPr="00E77AC9">
        <w:t>) rồi cho canxi oxalat tác dụng hết với dung dịch KMnO</w:t>
      </w:r>
      <w:r w:rsidR="00E77AC9" w:rsidRPr="004F77B4">
        <w:rPr>
          <w:vertAlign w:val="subscript"/>
        </w:rPr>
        <w:t>4</w:t>
      </w:r>
      <w:r w:rsidR="00E77AC9" w:rsidRPr="00E77AC9">
        <w:t xml:space="preserve"> trong môi trường axit </w:t>
      </w:r>
      <w:r>
        <w:t>H</w:t>
      </w:r>
      <w:r>
        <w:rPr>
          <w:vertAlign w:val="subscript"/>
        </w:rPr>
        <w:t>2</w:t>
      </w:r>
      <w:r>
        <w:t>SO</w:t>
      </w:r>
      <w:r>
        <w:rPr>
          <w:vertAlign w:val="subscript"/>
        </w:rPr>
        <w:t>4</w:t>
      </w:r>
      <w:r w:rsidR="00E77AC9" w:rsidRPr="00E77AC9">
        <w:t>, theo phản ứng sau: CaC</w:t>
      </w:r>
      <w:r w:rsidR="00E77AC9" w:rsidRPr="004F77B4">
        <w:rPr>
          <w:vertAlign w:val="subscript"/>
        </w:rPr>
        <w:t>2</w:t>
      </w:r>
      <w:r w:rsidR="00E77AC9" w:rsidRPr="00E77AC9">
        <w:t>O</w:t>
      </w:r>
      <w:r w:rsidR="00E77AC9" w:rsidRPr="004F77B4">
        <w:rPr>
          <w:vertAlign w:val="subscript"/>
        </w:rPr>
        <w:t>4</w:t>
      </w:r>
      <w:r w:rsidR="00E77AC9" w:rsidRPr="00E77AC9">
        <w:t>+ KMnO</w:t>
      </w:r>
      <w:r w:rsidR="00E77AC9" w:rsidRPr="004F77B4">
        <w:rPr>
          <w:vertAlign w:val="subscript"/>
        </w:rPr>
        <w:t>4</w:t>
      </w:r>
      <w:r w:rsidR="00E77AC9" w:rsidRPr="00E77AC9">
        <w:t xml:space="preserve"> + H</w:t>
      </w:r>
      <w:r w:rsidR="00E77AC9" w:rsidRPr="004F77B4">
        <w:rPr>
          <w:vertAlign w:val="subscript"/>
        </w:rPr>
        <w:t>2</w:t>
      </w:r>
      <w:r w:rsidR="00E77AC9" w:rsidRPr="00E77AC9">
        <w:t>SO</w:t>
      </w:r>
      <w:r w:rsidR="00E77AC9" w:rsidRPr="004F77B4">
        <w:rPr>
          <w:vertAlign w:val="subscript"/>
        </w:rPr>
        <w:t>4</w:t>
      </w:r>
      <w:r w:rsidR="00E77AC9" w:rsidRPr="00E77AC9">
        <w:t xml:space="preserve"> </w:t>
      </w:r>
      <w:r>
        <w:t xml:space="preserve">→ </w:t>
      </w:r>
      <w:r w:rsidR="00E77AC9" w:rsidRPr="00E77AC9">
        <w:t>CaSO</w:t>
      </w:r>
      <w:r w:rsidR="00E77AC9" w:rsidRPr="004F77B4">
        <w:rPr>
          <w:vertAlign w:val="subscript"/>
        </w:rPr>
        <w:t>4</w:t>
      </w:r>
      <w:r w:rsidR="00E77AC9" w:rsidRPr="00E77AC9">
        <w:t xml:space="preserve"> + K</w:t>
      </w:r>
      <w:r w:rsidR="00E77AC9" w:rsidRPr="004F77B4">
        <w:rPr>
          <w:vertAlign w:val="subscript"/>
        </w:rPr>
        <w:t>2</w:t>
      </w:r>
      <w:r w:rsidR="00E77AC9" w:rsidRPr="00E77AC9">
        <w:t>SO</w:t>
      </w:r>
      <w:r w:rsidR="00E77AC9" w:rsidRPr="004F77B4">
        <w:rPr>
          <w:vertAlign w:val="subscript"/>
        </w:rPr>
        <w:t>4</w:t>
      </w:r>
      <w:r w:rsidR="00E77AC9" w:rsidRPr="00E77AC9">
        <w:t xml:space="preserve"> + MnSO</w:t>
      </w:r>
      <w:r w:rsidR="00E77AC9" w:rsidRPr="004F77B4">
        <w:rPr>
          <w:vertAlign w:val="subscript"/>
        </w:rPr>
        <w:t>4</w:t>
      </w:r>
      <w:r w:rsidR="00E77AC9" w:rsidRPr="00E77AC9">
        <w:t xml:space="preserve"> </w:t>
      </w:r>
      <w:r>
        <w:t xml:space="preserve">+ </w:t>
      </w:r>
      <w:r w:rsidR="00E77AC9" w:rsidRPr="00E77AC9">
        <w:t>CO</w:t>
      </w:r>
      <w:r w:rsidR="00E77AC9" w:rsidRPr="004F77B4">
        <w:rPr>
          <w:vertAlign w:val="subscript"/>
        </w:rPr>
        <w:t>2</w:t>
      </w:r>
      <w:r>
        <w:t>↑</w:t>
      </w:r>
      <w:r w:rsidR="00E77AC9" w:rsidRPr="00E77AC9">
        <w:t xml:space="preserve"> + H2O</w:t>
      </w:r>
    </w:p>
    <w:p w14:paraId="65C9109E" w14:textId="33A34133" w:rsidR="00E77AC9" w:rsidRPr="00E77AC9" w:rsidRDefault="00E77AC9" w:rsidP="00761176">
      <w:pPr>
        <w:pStyle w:val="NormalWeb"/>
        <w:spacing w:before="0" w:beforeAutospacing="0" w:after="0" w:afterAutospacing="0"/>
        <w:jc w:val="both"/>
      </w:pPr>
      <w:r w:rsidRPr="00E77AC9">
        <w:t xml:space="preserve">Tính nồng độ ion </w:t>
      </w:r>
      <w:r w:rsidR="004F77B4" w:rsidRPr="00E77AC9">
        <w:t>Ca</w:t>
      </w:r>
      <w:r w:rsidR="004F77B4" w:rsidRPr="004F77B4">
        <w:rPr>
          <w:vertAlign w:val="superscript"/>
        </w:rPr>
        <w:t>2+</w:t>
      </w:r>
      <w:r w:rsidR="004F77B4" w:rsidRPr="00E77AC9">
        <w:t xml:space="preserve"> </w:t>
      </w:r>
      <w:r w:rsidRPr="00E77AC9">
        <w:t xml:space="preserve"> trong máu người (mg/100 ml máu). Biết rằng: Canxi oxalat kết tủa từ 1 ml mẫu máu trên tác dụng vừa hết với 2,05 ml dung dịch KMnO</w:t>
      </w:r>
      <w:r w:rsidR="004F77B4" w:rsidRPr="004F77B4">
        <w:rPr>
          <w:vertAlign w:val="subscript"/>
        </w:rPr>
        <w:t>4</w:t>
      </w:r>
      <w:r w:rsidRPr="00E77AC9">
        <w:t xml:space="preserve"> 4,88.10</w:t>
      </w:r>
      <w:r w:rsidR="004F77B4" w:rsidRPr="004F77B4">
        <w:rPr>
          <w:vertAlign w:val="superscript"/>
        </w:rPr>
        <w:t>-4</w:t>
      </w:r>
      <w:r w:rsidRPr="00E77AC9">
        <w:t xml:space="preserve"> M.</w:t>
      </w:r>
    </w:p>
    <w:p w14:paraId="6D8F6A1E" w14:textId="256BF6CB" w:rsidR="00E77AC9" w:rsidRDefault="00F1278B" w:rsidP="00761176">
      <w:pPr>
        <w:pStyle w:val="NormalWeb"/>
        <w:spacing w:before="0" w:beforeAutospacing="0" w:after="0" w:afterAutospacing="0"/>
        <w:jc w:val="both"/>
        <w:rPr>
          <w:i/>
          <w:iCs/>
        </w:rPr>
      </w:pPr>
      <w:r w:rsidRPr="00F1278B">
        <w:rPr>
          <w:noProof/>
        </w:rPr>
        <w:drawing>
          <wp:anchor distT="0" distB="0" distL="114300" distR="114300" simplePos="0" relativeHeight="251659264" behindDoc="0" locked="0" layoutInCell="1" allowOverlap="1" wp14:anchorId="50708248" wp14:editId="40CFD071">
            <wp:simplePos x="0" y="0"/>
            <wp:positionH relativeFrom="margin">
              <wp:align>right</wp:align>
            </wp:positionH>
            <wp:positionV relativeFrom="paragraph">
              <wp:posOffset>17145</wp:posOffset>
            </wp:positionV>
            <wp:extent cx="2412000" cy="1368975"/>
            <wp:effectExtent l="0" t="0" r="7620" b="3175"/>
            <wp:wrapSquare wrapText="bothSides"/>
            <wp:docPr id="2012150357"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50357" name="Picture 1" descr="A diagram of a triang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2000" cy="1368975"/>
                    </a:xfrm>
                    <a:prstGeom prst="rect">
                      <a:avLst/>
                    </a:prstGeom>
                  </pic:spPr>
                </pic:pic>
              </a:graphicData>
            </a:graphic>
            <wp14:sizeRelH relativeFrom="margin">
              <wp14:pctWidth>0</wp14:pctWidth>
            </wp14:sizeRelH>
            <wp14:sizeRelV relativeFrom="margin">
              <wp14:pctHeight>0</wp14:pctHeight>
            </wp14:sizeRelV>
          </wp:anchor>
        </w:drawing>
      </w:r>
      <w:r w:rsidR="00E77AC9" w:rsidRPr="004F77B4">
        <w:rPr>
          <w:b/>
          <w:bCs/>
          <w:iCs/>
        </w:rPr>
        <w:t>Bài 3:</w:t>
      </w:r>
      <w:r w:rsidR="00E77AC9" w:rsidRPr="00E77AC9">
        <w:rPr>
          <w:i/>
          <w:iCs/>
        </w:rPr>
        <w:t xml:space="preserve"> </w:t>
      </w:r>
      <w:r w:rsidR="004F77B4">
        <w:rPr>
          <w:i/>
          <w:iCs/>
        </w:rPr>
        <w:t>(</w:t>
      </w:r>
      <w:r w:rsidR="00E77AC9" w:rsidRPr="00E77AC9">
        <w:rPr>
          <w:i/>
          <w:iCs/>
        </w:rPr>
        <w:t xml:space="preserve">2,0 điểm) </w:t>
      </w:r>
    </w:p>
    <w:p w14:paraId="70E54056" w14:textId="77777777" w:rsidR="00F1278B" w:rsidRPr="00E77AC9" w:rsidRDefault="00F1278B" w:rsidP="00761176">
      <w:pPr>
        <w:pStyle w:val="NormalWeb"/>
        <w:spacing w:before="0" w:beforeAutospacing="0" w:after="0" w:afterAutospacing="0"/>
        <w:ind w:left="-109"/>
        <w:jc w:val="both"/>
      </w:pPr>
      <w:r>
        <w:t>Dẫn</w:t>
      </w:r>
      <w:r w:rsidRPr="00E77AC9">
        <w:t xml:space="preserve"> từ từ đến dư khi CO</w:t>
      </w:r>
      <w:r w:rsidRPr="00F1278B">
        <w:rPr>
          <w:vertAlign w:val="subscript"/>
        </w:rPr>
        <w:t>2</w:t>
      </w:r>
      <w:r w:rsidRPr="00E77AC9">
        <w:t xml:space="preserve"> vào dung dịch chứa Ba(OH)</w:t>
      </w:r>
      <w:r w:rsidRPr="00F1278B">
        <w:rPr>
          <w:vertAlign w:val="subscript"/>
        </w:rPr>
        <w:t>2</w:t>
      </w:r>
      <w:r w:rsidRPr="00E77AC9">
        <w:t>. Sự phụ thuộc của khối lượng kết tủa (y gam) vào số mol khí CO</w:t>
      </w:r>
      <w:r w:rsidRPr="00F1278B">
        <w:rPr>
          <w:vertAlign w:val="subscript"/>
        </w:rPr>
        <w:t>2</w:t>
      </w:r>
      <w:r w:rsidRPr="00E77AC9">
        <w:t xml:space="preserve"> tham gia phản ứng (x mol) được biểu diễn bằng đồ thị bên.</w:t>
      </w:r>
    </w:p>
    <w:p w14:paraId="088000A0" w14:textId="25E22120" w:rsidR="00F1278B" w:rsidRDefault="00F1278B" w:rsidP="00761176">
      <w:pPr>
        <w:pStyle w:val="NormalWeb"/>
        <w:spacing w:before="0" w:beforeAutospacing="0" w:after="0" w:afterAutospacing="0"/>
        <w:jc w:val="both"/>
        <w:rPr>
          <w:i/>
          <w:iCs/>
        </w:rPr>
      </w:pPr>
      <w:r w:rsidRPr="00E77AC9">
        <w:t>Nếu hấp thụ hoàn toàn 0,125 mol khí CO</w:t>
      </w:r>
      <w:r w:rsidRPr="00F1278B">
        <w:rPr>
          <w:vertAlign w:val="subscript"/>
        </w:rPr>
        <w:t>2</w:t>
      </w:r>
      <w:r w:rsidRPr="00E77AC9">
        <w:t xml:space="preserve"> vào dung dịch Ba(OH)</w:t>
      </w:r>
      <w:r w:rsidRPr="00F1278B">
        <w:rPr>
          <w:vertAlign w:val="subscript"/>
        </w:rPr>
        <w:t>2</w:t>
      </w:r>
      <w:r w:rsidRPr="00E77AC9">
        <w:t>, trên thì thu được bao nhiêu gam kết</w:t>
      </w:r>
      <w:r>
        <w:t xml:space="preserve"> </w:t>
      </w:r>
      <w:r w:rsidRPr="00E77AC9">
        <w:t>túa?</w:t>
      </w:r>
    </w:p>
    <w:p w14:paraId="5F74E744" w14:textId="77777777" w:rsidR="00E77AC9" w:rsidRPr="00E77AC9" w:rsidRDefault="00E77AC9" w:rsidP="00761176">
      <w:pPr>
        <w:pStyle w:val="NormalWeb"/>
        <w:spacing w:before="0" w:beforeAutospacing="0" w:after="0" w:afterAutospacing="0"/>
        <w:jc w:val="both"/>
      </w:pPr>
      <w:r w:rsidRPr="00F1278B">
        <w:rPr>
          <w:b/>
          <w:bCs/>
        </w:rPr>
        <w:t>Bài 4:</w:t>
      </w:r>
      <w:r w:rsidRPr="00E77AC9">
        <w:rPr>
          <w:i/>
          <w:iCs/>
        </w:rPr>
        <w:t xml:space="preserve"> (2,0 điểm)</w:t>
      </w:r>
    </w:p>
    <w:p w14:paraId="41670FF2" w14:textId="7D429A41" w:rsidR="00E77AC9" w:rsidRPr="00E77AC9" w:rsidRDefault="00E77AC9" w:rsidP="00761176">
      <w:pPr>
        <w:pStyle w:val="NormalWeb"/>
        <w:spacing w:before="0" w:beforeAutospacing="0" w:after="0" w:afterAutospacing="0"/>
        <w:jc w:val="both"/>
      </w:pPr>
      <w:r w:rsidRPr="00E77AC9">
        <w:t>Cho 7,84 lit (đktc) hỗn hợp khí X gồm Cl</w:t>
      </w:r>
      <w:r w:rsidRPr="00F1278B">
        <w:rPr>
          <w:vertAlign w:val="subscript"/>
        </w:rPr>
        <w:t>2</w:t>
      </w:r>
      <w:r w:rsidRPr="00E77AC9">
        <w:t xml:space="preserve"> và O</w:t>
      </w:r>
      <w:r w:rsidRPr="00F1278B">
        <w:rPr>
          <w:vertAlign w:val="subscript"/>
        </w:rPr>
        <w:t>2</w:t>
      </w:r>
      <w:r w:rsidRPr="00E77AC9">
        <w:t xml:space="preserve"> phản ứng vừa đủ với 11,1 gam hỗn hợp Y gồm kim loại M và M</w:t>
      </w:r>
      <w:r w:rsidR="00F1278B">
        <w:t>g</w:t>
      </w:r>
      <w:r w:rsidRPr="00E77AC9">
        <w:t>, thu được 30,1 gam hỗn hợp Z. Xác định kim loại M. Biết trong hỗn hợp Y, số mol của M nhỏ hơn số mol của Mg và kim loại M tồn tại phổ biến trong vỏ Trái đất dưới dạng hợp chất.</w:t>
      </w:r>
    </w:p>
    <w:p w14:paraId="29DB9B3F" w14:textId="3F6DE02C" w:rsidR="00E77AC9" w:rsidRPr="00E77AC9" w:rsidRDefault="00E77AC9" w:rsidP="00761176">
      <w:pPr>
        <w:pStyle w:val="NormalWeb"/>
        <w:spacing w:before="0" w:beforeAutospacing="0" w:after="0" w:afterAutospacing="0"/>
        <w:jc w:val="both"/>
      </w:pPr>
      <w:r w:rsidRPr="00F1278B">
        <w:rPr>
          <w:b/>
          <w:bCs/>
        </w:rPr>
        <w:t>Bài 5</w:t>
      </w:r>
      <w:r w:rsidR="00F1278B" w:rsidRPr="00F1278B">
        <w:rPr>
          <w:b/>
          <w:bCs/>
        </w:rPr>
        <w:t>:</w:t>
      </w:r>
      <w:r w:rsidRPr="00E77AC9">
        <w:t xml:space="preserve"> </w:t>
      </w:r>
      <w:r w:rsidRPr="00F1278B">
        <w:rPr>
          <w:i/>
          <w:iCs/>
        </w:rPr>
        <w:t>(2,0 điểm)</w:t>
      </w:r>
    </w:p>
    <w:p w14:paraId="60989A1A" w14:textId="371D33D3" w:rsidR="00E77AC9" w:rsidRDefault="00E77AC9" w:rsidP="00761176">
      <w:pPr>
        <w:pStyle w:val="NormalWeb"/>
        <w:spacing w:before="0" w:beforeAutospacing="0" w:after="0" w:afterAutospacing="0"/>
        <w:ind w:firstLine="720"/>
        <w:jc w:val="both"/>
      </w:pPr>
      <w:r w:rsidRPr="00E77AC9">
        <w:t>Khi biogas (giả thiết chỉ chứa CH4) và khí gas (chứa 40% C</w:t>
      </w:r>
      <w:r w:rsidR="00F1278B">
        <w:t>3</w:t>
      </w:r>
      <w:r w:rsidRPr="00E77AC9">
        <w:t>H</w:t>
      </w:r>
      <w:r w:rsidR="00F1278B">
        <w:t xml:space="preserve">8 </w:t>
      </w:r>
      <w:r w:rsidRPr="00E77AC9">
        <w:t>và 60% C</w:t>
      </w:r>
      <w:r w:rsidR="00F1278B">
        <w:t>4</w:t>
      </w:r>
      <w:r w:rsidRPr="00E77AC9">
        <w:t>H</w:t>
      </w:r>
      <w:r w:rsidR="00F1278B">
        <w:t>10</w:t>
      </w:r>
      <w:r w:rsidRPr="00E77AC9">
        <w:t xml:space="preserve"> về thể tích) được dùng phổ biến làm nhiên liệu và đun nấu. Nhiệt lượng tỏa ra khi đốt cháy hoàn toàn 1 mol các chất như bảng sau:</w:t>
      </w:r>
    </w:p>
    <w:tbl>
      <w:tblPr>
        <w:tblStyle w:val="TableGrid"/>
        <w:tblW w:w="0" w:type="auto"/>
        <w:jc w:val="center"/>
        <w:tblLook w:val="04A0" w:firstRow="1" w:lastRow="0" w:firstColumn="1" w:lastColumn="0" w:noHBand="0" w:noVBand="1"/>
      </w:tblPr>
      <w:tblGrid>
        <w:gridCol w:w="2948"/>
        <w:gridCol w:w="708"/>
        <w:gridCol w:w="790"/>
        <w:gridCol w:w="936"/>
      </w:tblGrid>
      <w:tr w:rsidR="00F1278B" w14:paraId="5689E3CD" w14:textId="77777777" w:rsidTr="00761176">
        <w:trPr>
          <w:jc w:val="center"/>
        </w:trPr>
        <w:tc>
          <w:tcPr>
            <w:tcW w:w="2948" w:type="dxa"/>
          </w:tcPr>
          <w:p w14:paraId="11264095" w14:textId="1D39BF69" w:rsidR="00F1278B" w:rsidRDefault="00F1278B" w:rsidP="00761176">
            <w:pPr>
              <w:pStyle w:val="NormalWeb"/>
              <w:spacing w:before="0" w:beforeAutospacing="0" w:after="0" w:afterAutospacing="0"/>
              <w:jc w:val="both"/>
            </w:pPr>
            <w:r w:rsidRPr="00E77AC9">
              <w:t>Chất</w:t>
            </w:r>
          </w:p>
        </w:tc>
        <w:tc>
          <w:tcPr>
            <w:tcW w:w="708" w:type="dxa"/>
          </w:tcPr>
          <w:p w14:paraId="03885732" w14:textId="6A1DFBB2" w:rsidR="00F1278B" w:rsidRDefault="00F1278B" w:rsidP="00761176">
            <w:pPr>
              <w:pStyle w:val="NormalWeb"/>
              <w:spacing w:before="0" w:beforeAutospacing="0" w:after="0" w:afterAutospacing="0"/>
              <w:jc w:val="both"/>
            </w:pPr>
            <w:r w:rsidRPr="00E77AC9">
              <w:t>CH</w:t>
            </w:r>
            <w:r w:rsidRPr="0078420E">
              <w:rPr>
                <w:vertAlign w:val="subscript"/>
              </w:rPr>
              <w:t>4</w:t>
            </w:r>
          </w:p>
        </w:tc>
        <w:tc>
          <w:tcPr>
            <w:tcW w:w="790" w:type="dxa"/>
          </w:tcPr>
          <w:p w14:paraId="2085BC15" w14:textId="6EAA50CD" w:rsidR="00F1278B" w:rsidRDefault="00F1278B" w:rsidP="00761176">
            <w:pPr>
              <w:pStyle w:val="NormalWeb"/>
              <w:spacing w:before="0" w:beforeAutospacing="0" w:after="0" w:afterAutospacing="0"/>
              <w:jc w:val="both"/>
            </w:pPr>
            <w:r w:rsidRPr="00E77AC9">
              <w:t>C</w:t>
            </w:r>
            <w:r w:rsidR="0078420E" w:rsidRPr="0078420E">
              <w:rPr>
                <w:vertAlign w:val="subscript"/>
              </w:rPr>
              <w:t>3</w:t>
            </w:r>
            <w:r w:rsidRPr="00E77AC9">
              <w:t>H</w:t>
            </w:r>
            <w:r w:rsidR="0078420E" w:rsidRPr="0078420E">
              <w:rPr>
                <w:vertAlign w:val="subscript"/>
              </w:rPr>
              <w:t>8</w:t>
            </w:r>
          </w:p>
        </w:tc>
        <w:tc>
          <w:tcPr>
            <w:tcW w:w="936" w:type="dxa"/>
          </w:tcPr>
          <w:p w14:paraId="458D3DD5" w14:textId="10711405" w:rsidR="00F1278B" w:rsidRDefault="00F1278B" w:rsidP="00761176">
            <w:pPr>
              <w:pStyle w:val="NormalWeb"/>
              <w:spacing w:before="0" w:beforeAutospacing="0" w:after="0" w:afterAutospacing="0"/>
              <w:jc w:val="both"/>
            </w:pPr>
            <w:r w:rsidRPr="00E77AC9">
              <w:t>C</w:t>
            </w:r>
            <w:r w:rsidRPr="0078420E">
              <w:rPr>
                <w:vertAlign w:val="subscript"/>
              </w:rPr>
              <w:t>4</w:t>
            </w:r>
            <w:r w:rsidRPr="00E77AC9">
              <w:t>H</w:t>
            </w:r>
            <w:r w:rsidRPr="0078420E">
              <w:rPr>
                <w:vertAlign w:val="subscript"/>
              </w:rPr>
              <w:t>10</w:t>
            </w:r>
          </w:p>
        </w:tc>
      </w:tr>
      <w:tr w:rsidR="00F1278B" w14:paraId="28047219" w14:textId="77777777" w:rsidTr="00761176">
        <w:trPr>
          <w:jc w:val="center"/>
        </w:trPr>
        <w:tc>
          <w:tcPr>
            <w:tcW w:w="2948" w:type="dxa"/>
          </w:tcPr>
          <w:p w14:paraId="390BB3D4" w14:textId="4C14D68C" w:rsidR="00F1278B" w:rsidRDefault="00F1278B" w:rsidP="00761176">
            <w:pPr>
              <w:pStyle w:val="NormalWeb"/>
              <w:spacing w:before="0" w:beforeAutospacing="0" w:after="0" w:afterAutospacing="0"/>
              <w:jc w:val="both"/>
            </w:pPr>
            <w:r w:rsidRPr="00E77AC9">
              <w:t>Nhiệt lượng tỏa ra (kJ/mol)</w:t>
            </w:r>
          </w:p>
        </w:tc>
        <w:tc>
          <w:tcPr>
            <w:tcW w:w="708" w:type="dxa"/>
          </w:tcPr>
          <w:p w14:paraId="10FEA64F" w14:textId="5484F8DC" w:rsidR="00F1278B" w:rsidRDefault="00F1278B" w:rsidP="00761176">
            <w:pPr>
              <w:pStyle w:val="NormalWeb"/>
              <w:spacing w:before="0" w:beforeAutospacing="0" w:after="0" w:afterAutospacing="0"/>
              <w:jc w:val="both"/>
            </w:pPr>
            <w:r w:rsidRPr="00E77AC9">
              <w:t>890</w:t>
            </w:r>
          </w:p>
        </w:tc>
        <w:tc>
          <w:tcPr>
            <w:tcW w:w="790" w:type="dxa"/>
          </w:tcPr>
          <w:p w14:paraId="143ED375" w14:textId="0C4BE7F7" w:rsidR="00F1278B" w:rsidRDefault="00F1278B" w:rsidP="00761176">
            <w:pPr>
              <w:pStyle w:val="NormalWeb"/>
              <w:spacing w:before="0" w:beforeAutospacing="0" w:after="0" w:afterAutospacing="0"/>
              <w:jc w:val="both"/>
            </w:pPr>
            <w:r w:rsidRPr="00E77AC9">
              <w:t>2220</w:t>
            </w:r>
          </w:p>
        </w:tc>
        <w:tc>
          <w:tcPr>
            <w:tcW w:w="936" w:type="dxa"/>
          </w:tcPr>
          <w:p w14:paraId="4942F02B" w14:textId="5D19C60D" w:rsidR="00F1278B" w:rsidRDefault="00F1278B" w:rsidP="00761176">
            <w:pPr>
              <w:pStyle w:val="NormalWeb"/>
              <w:spacing w:before="0" w:beforeAutospacing="0" w:after="0" w:afterAutospacing="0"/>
              <w:jc w:val="both"/>
            </w:pPr>
            <w:r w:rsidRPr="00E77AC9">
              <w:t>2850</w:t>
            </w:r>
          </w:p>
        </w:tc>
      </w:tr>
    </w:tbl>
    <w:p w14:paraId="7594577A" w14:textId="77777777" w:rsidR="00F1278B" w:rsidRPr="00E77AC9" w:rsidRDefault="00F1278B" w:rsidP="00761176">
      <w:pPr>
        <w:pStyle w:val="NormalWeb"/>
        <w:spacing w:before="0" w:beforeAutospacing="0" w:after="0" w:afterAutospacing="0"/>
        <w:jc w:val="both"/>
      </w:pPr>
    </w:p>
    <w:p w14:paraId="4BC589DB" w14:textId="77777777" w:rsidR="00E77AC9" w:rsidRPr="00E77AC9" w:rsidRDefault="00E77AC9" w:rsidP="00761176">
      <w:pPr>
        <w:pStyle w:val="NormalWeb"/>
        <w:spacing w:before="0" w:beforeAutospacing="0" w:after="0" w:afterAutospacing="0"/>
        <w:jc w:val="both"/>
      </w:pPr>
      <w:r w:rsidRPr="00E77AC9">
        <w:t>Nếu nhu cầu về năng lượng không đổi và hiệu suất sử dụng các loại nhiên liệu như nhau, khi dùng khi biogas đốt cháy thì lượng khí CO</w:t>
      </w:r>
      <w:r w:rsidRPr="0078420E">
        <w:rPr>
          <w:vertAlign w:val="subscript"/>
        </w:rPr>
        <w:t>2</w:t>
      </w:r>
      <w:r w:rsidRPr="00E77AC9">
        <w:t xml:space="preserve"> thải ra môi trường giảm bao nhiêu % so với đốt khi gas?</w:t>
      </w:r>
    </w:p>
    <w:p w14:paraId="5432074C" w14:textId="77777777" w:rsidR="00E77AC9" w:rsidRPr="00E77AC9" w:rsidRDefault="00E77AC9" w:rsidP="00761176">
      <w:pPr>
        <w:pStyle w:val="NormalWeb"/>
        <w:spacing w:before="0" w:beforeAutospacing="0" w:after="0" w:afterAutospacing="0"/>
        <w:jc w:val="both"/>
      </w:pPr>
      <w:r w:rsidRPr="0078420E">
        <w:rPr>
          <w:b/>
          <w:bCs/>
        </w:rPr>
        <w:t>Bài 6:</w:t>
      </w:r>
      <w:r w:rsidRPr="00E77AC9">
        <w:rPr>
          <w:i/>
          <w:iCs/>
        </w:rPr>
        <w:t xml:space="preserve"> (2,0 điểm)</w:t>
      </w:r>
    </w:p>
    <w:p w14:paraId="1E4EDCC2" w14:textId="292C40DC" w:rsidR="00E77AC9" w:rsidRPr="00E77AC9" w:rsidRDefault="00E77AC9" w:rsidP="00761176">
      <w:pPr>
        <w:pStyle w:val="NormalWeb"/>
        <w:spacing w:before="0" w:beforeAutospacing="0" w:after="0" w:afterAutospacing="0"/>
        <w:jc w:val="both"/>
      </w:pPr>
      <w:r w:rsidRPr="00E77AC9">
        <w:t>Hỗn hợp M gồm 2 kim loại Mg và Zn; Y là dung dịch H</w:t>
      </w:r>
      <w:r w:rsidR="0078420E" w:rsidRPr="0078420E">
        <w:rPr>
          <w:vertAlign w:val="superscript"/>
        </w:rPr>
        <w:t>2</w:t>
      </w:r>
      <w:r w:rsidRPr="00E77AC9">
        <w:t>SO</w:t>
      </w:r>
      <w:r w:rsidRPr="0078420E">
        <w:rPr>
          <w:vertAlign w:val="superscript"/>
        </w:rPr>
        <w:t>4</w:t>
      </w:r>
      <w:r w:rsidRPr="00E77AC9">
        <w:t xml:space="preserve"> có nồng độ C mol/l; Z là hỗn hợp gồm Fe</w:t>
      </w:r>
      <w:r w:rsidR="0078420E">
        <w:t>3</w:t>
      </w:r>
      <w:r w:rsidRPr="00E77AC9">
        <w:t>O</w:t>
      </w:r>
      <w:r w:rsidR="0078420E">
        <w:t>4</w:t>
      </w:r>
      <w:r w:rsidRPr="00E77AC9">
        <w:t xml:space="preserve"> và Cu. Tiến hành thí nghiệm sau:</w:t>
      </w:r>
    </w:p>
    <w:p w14:paraId="027DA970" w14:textId="29D9CC2F" w:rsidR="0078420E" w:rsidRDefault="00E77AC9" w:rsidP="00761176">
      <w:pPr>
        <w:pStyle w:val="NormalWeb"/>
        <w:spacing w:before="0" w:beforeAutospacing="0" w:after="0" w:afterAutospacing="0"/>
        <w:jc w:val="both"/>
      </w:pPr>
      <w:r w:rsidRPr="00E77AC9">
        <w:t>- Thí nghiệm 1: cho 0,243 gam hỗn hợp M vào 20 ml dung dịch Y, thu được 89,6 ml khi H</w:t>
      </w:r>
      <w:r w:rsidR="0078420E" w:rsidRPr="0078420E">
        <w:rPr>
          <w:vertAlign w:val="subscript"/>
        </w:rPr>
        <w:t>2</w:t>
      </w:r>
      <w:r w:rsidRPr="00E77AC9">
        <w:t xml:space="preserve">. </w:t>
      </w:r>
    </w:p>
    <w:p w14:paraId="1D92751B" w14:textId="77777777" w:rsidR="0078420E" w:rsidRDefault="00E77AC9" w:rsidP="00761176">
      <w:pPr>
        <w:pStyle w:val="NormalWeb"/>
        <w:spacing w:before="0" w:beforeAutospacing="0" w:after="0" w:afterAutospacing="0"/>
        <w:jc w:val="both"/>
      </w:pPr>
      <w:r w:rsidRPr="00E77AC9">
        <w:lastRenderedPageBreak/>
        <w:t>- Thí nghiệm 2: cho 0,243 gam hỗn hợp M vào 30 ml dung dịch Y, thu được 112 ml khi H</w:t>
      </w:r>
      <w:r w:rsidR="0078420E" w:rsidRPr="0078420E">
        <w:rPr>
          <w:vertAlign w:val="subscript"/>
        </w:rPr>
        <w:t>2</w:t>
      </w:r>
      <w:r w:rsidR="0078420E">
        <w:t>.</w:t>
      </w:r>
    </w:p>
    <w:p w14:paraId="5277B267" w14:textId="16A34156" w:rsidR="00E77AC9" w:rsidRPr="00E77AC9" w:rsidRDefault="00E77AC9" w:rsidP="00761176">
      <w:pPr>
        <w:pStyle w:val="NormalWeb"/>
        <w:spacing w:before="0" w:beforeAutospacing="0" w:after="0" w:afterAutospacing="0"/>
        <w:jc w:val="both"/>
      </w:pPr>
      <w:r w:rsidRPr="00E77AC9">
        <w:t>a) Tính giá trị của C, biết thể tích các khi đo ở đktc.</w:t>
      </w:r>
    </w:p>
    <w:p w14:paraId="5503EE89" w14:textId="0DC8B5AA" w:rsidR="00E77AC9" w:rsidRPr="00E77AC9" w:rsidRDefault="0078420E" w:rsidP="00761176">
      <w:pPr>
        <w:pStyle w:val="NormalWeb"/>
        <w:spacing w:before="0" w:beforeAutospacing="0" w:after="0" w:afterAutospacing="0"/>
        <w:jc w:val="both"/>
      </w:pPr>
      <w:r>
        <w:t>b</w:t>
      </w:r>
      <w:r w:rsidR="00E77AC9" w:rsidRPr="00E77AC9">
        <w:t>) Tinh thành phần % về khối lượng mỗi kim loại trong hỗn hợp M.</w:t>
      </w:r>
    </w:p>
    <w:p w14:paraId="241244DE" w14:textId="77777777" w:rsidR="0078420E" w:rsidRDefault="0078420E" w:rsidP="00761176">
      <w:pPr>
        <w:pStyle w:val="NormalWeb"/>
        <w:spacing w:before="0" w:beforeAutospacing="0" w:after="0" w:afterAutospacing="0"/>
        <w:jc w:val="both"/>
      </w:pPr>
      <w:r>
        <w:t>c) Tí</w:t>
      </w:r>
      <w:r w:rsidR="00E77AC9" w:rsidRPr="00E77AC9">
        <w:t xml:space="preserve">nh khối lượng hỗn hợp Z tối đã có thể hoà tan hoàn toàn trong 30 ml dung dịch Y. </w:t>
      </w:r>
    </w:p>
    <w:p w14:paraId="12E2E4CD" w14:textId="1F0DF6A1" w:rsidR="00E77AC9" w:rsidRPr="00E77AC9" w:rsidRDefault="0078420E" w:rsidP="00761176">
      <w:pPr>
        <w:pStyle w:val="NormalWeb"/>
        <w:spacing w:before="0" w:beforeAutospacing="0" w:after="0" w:afterAutospacing="0"/>
        <w:jc w:val="both"/>
      </w:pPr>
      <w:r>
        <w:rPr>
          <w:noProof/>
        </w:rPr>
        <w:drawing>
          <wp:anchor distT="0" distB="0" distL="114300" distR="114300" simplePos="0" relativeHeight="251660288" behindDoc="0" locked="0" layoutInCell="1" allowOverlap="1" wp14:anchorId="00866B97" wp14:editId="151DCF7F">
            <wp:simplePos x="0" y="0"/>
            <wp:positionH relativeFrom="margin">
              <wp:align>right</wp:align>
            </wp:positionH>
            <wp:positionV relativeFrom="paragraph">
              <wp:posOffset>8082</wp:posOffset>
            </wp:positionV>
            <wp:extent cx="2510790" cy="1799590"/>
            <wp:effectExtent l="0" t="0" r="3810" b="0"/>
            <wp:wrapSquare wrapText="bothSides"/>
            <wp:docPr id="2036870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0790" cy="1799590"/>
                    </a:xfrm>
                    <a:prstGeom prst="rect">
                      <a:avLst/>
                    </a:prstGeom>
                    <a:noFill/>
                    <a:ln>
                      <a:noFill/>
                    </a:ln>
                  </pic:spPr>
                </pic:pic>
              </a:graphicData>
            </a:graphic>
          </wp:anchor>
        </w:drawing>
      </w:r>
      <w:r w:rsidR="00E77AC9" w:rsidRPr="0078420E">
        <w:rPr>
          <w:b/>
          <w:bCs/>
        </w:rPr>
        <w:t>Bài 7:</w:t>
      </w:r>
      <w:r w:rsidR="00E77AC9" w:rsidRPr="00E77AC9">
        <w:t xml:space="preserve"> (2,0 điểm)</w:t>
      </w:r>
    </w:p>
    <w:p w14:paraId="597BE9A6" w14:textId="5FF397A8" w:rsidR="0078420E" w:rsidRDefault="00E77AC9" w:rsidP="00761176">
      <w:pPr>
        <w:pStyle w:val="NormalWeb"/>
        <w:spacing w:before="0" w:beforeAutospacing="0" w:after="0" w:afterAutospacing="0"/>
        <w:jc w:val="both"/>
      </w:pPr>
      <w:r w:rsidRPr="00E77AC9">
        <w:t xml:space="preserve">Hình vẽ sau đây mô tả quá trình điều chế và thử tính chất hóa học của khí etilen: </w:t>
      </w:r>
    </w:p>
    <w:p w14:paraId="25703696" w14:textId="7B8CD583" w:rsidR="00E77AC9" w:rsidRPr="00E77AC9" w:rsidRDefault="00E77AC9" w:rsidP="00761176">
      <w:pPr>
        <w:pStyle w:val="NormalWeb"/>
        <w:spacing w:before="0" w:beforeAutospacing="0" w:after="0" w:afterAutospacing="0"/>
        <w:jc w:val="both"/>
      </w:pPr>
      <w:r w:rsidRPr="00E77AC9">
        <w:t>a) Nêu hiện tượng xảy ra ở ống nghiệm chứa nước Br</w:t>
      </w:r>
      <w:r w:rsidR="0078420E" w:rsidRPr="0078420E">
        <w:rPr>
          <w:vertAlign w:val="subscript"/>
        </w:rPr>
        <w:t>2</w:t>
      </w:r>
      <w:r w:rsidRPr="00E77AC9">
        <w:t xml:space="preserve"> loãng hoặc dung dịch KMnO</w:t>
      </w:r>
      <w:r w:rsidR="0078420E" w:rsidRPr="0078420E">
        <w:rPr>
          <w:vertAlign w:val="subscript"/>
        </w:rPr>
        <w:t>4</w:t>
      </w:r>
      <w:r w:rsidRPr="00E77AC9">
        <w:t>, loãng. Viết phương trình hóa học của phản ứng xảy ra ở thí nghiệm trên.</w:t>
      </w:r>
    </w:p>
    <w:p w14:paraId="5CEACF1D" w14:textId="64E7F9CD" w:rsidR="00E77AC9" w:rsidRPr="00E77AC9" w:rsidRDefault="00E77AC9" w:rsidP="00761176">
      <w:pPr>
        <w:pStyle w:val="NormalWeb"/>
        <w:spacing w:before="0" w:beforeAutospacing="0" w:after="0" w:afterAutospacing="0"/>
        <w:jc w:val="both"/>
      </w:pPr>
      <w:r w:rsidRPr="00E77AC9">
        <w:t>b) Cho biết vai trò của đá bọt trong bình cầu và bình chứa dung dịch NaOH.</w:t>
      </w:r>
    </w:p>
    <w:p w14:paraId="37187556" w14:textId="44B5B320" w:rsidR="00E77AC9" w:rsidRPr="00E77AC9" w:rsidRDefault="0078420E" w:rsidP="00761176">
      <w:pPr>
        <w:pStyle w:val="NormalWeb"/>
        <w:spacing w:before="0" w:beforeAutospacing="0" w:after="0" w:afterAutospacing="0"/>
        <w:jc w:val="both"/>
      </w:pPr>
      <w:r>
        <w:t>c</w:t>
      </w:r>
      <w:r w:rsidR="00E77AC9" w:rsidRPr="00E77AC9">
        <w:t>) Viết các phương trình phản ứng điều chế poli(vinyl clorua) từ etilen.</w:t>
      </w:r>
    </w:p>
    <w:p w14:paraId="405A2A00" w14:textId="31DF1989" w:rsidR="00E77AC9" w:rsidRPr="00E77AC9" w:rsidRDefault="0078420E" w:rsidP="00761176">
      <w:pPr>
        <w:pStyle w:val="NormalWeb"/>
        <w:spacing w:before="0" w:beforeAutospacing="0" w:after="0" w:afterAutospacing="0"/>
        <w:jc w:val="both"/>
      </w:pPr>
      <w:r>
        <w:t>d</w:t>
      </w:r>
      <w:r w:rsidR="00E77AC9" w:rsidRPr="00E77AC9">
        <w:t>) Trước đây, công nghiệp hoá học hữu cơ sử dụng rất nhiều axetilen làm nguyên liệu đầu. Ngày nay, axetilen được thay thế bằng etilen. Hãy giải thích lí do của sự thay đổi này.</w:t>
      </w:r>
    </w:p>
    <w:p w14:paraId="5E0A1FF5" w14:textId="6C3BB759" w:rsidR="00E77AC9" w:rsidRPr="00E77AC9" w:rsidRDefault="00E77AC9" w:rsidP="00761176">
      <w:pPr>
        <w:pStyle w:val="NormalWeb"/>
        <w:spacing w:before="0" w:beforeAutospacing="0" w:after="0" w:afterAutospacing="0"/>
        <w:jc w:val="both"/>
      </w:pPr>
      <w:r w:rsidRPr="0078420E">
        <w:rPr>
          <w:b/>
          <w:bCs/>
        </w:rPr>
        <w:t>Bài 8:</w:t>
      </w:r>
      <w:r w:rsidRPr="00E77AC9">
        <w:rPr>
          <w:i/>
          <w:iCs/>
        </w:rPr>
        <w:t xml:space="preserve"> </w:t>
      </w:r>
      <w:r w:rsidR="0078420E">
        <w:rPr>
          <w:i/>
          <w:iCs/>
        </w:rPr>
        <w:t>(</w:t>
      </w:r>
      <w:r w:rsidRPr="00E77AC9">
        <w:rPr>
          <w:i/>
          <w:iCs/>
        </w:rPr>
        <w:t>2,0 điểm)</w:t>
      </w:r>
    </w:p>
    <w:p w14:paraId="4578F1AA" w14:textId="77777777" w:rsidR="00E77AC9" w:rsidRDefault="00E77AC9" w:rsidP="00761176">
      <w:pPr>
        <w:pStyle w:val="NormalWeb"/>
        <w:spacing w:before="0" w:beforeAutospacing="0" w:after="0" w:afterAutospacing="0"/>
        <w:jc w:val="both"/>
        <w:rPr>
          <w:lang w:val="vi-VN"/>
        </w:rPr>
      </w:pPr>
      <w:r w:rsidRPr="00E77AC9">
        <w:t>Cho sơ đồ phản ứng sau:</w:t>
      </w:r>
    </w:p>
    <w:p w14:paraId="123F225D" w14:textId="3496710A" w:rsidR="00761176" w:rsidRPr="00761176" w:rsidRDefault="00761176" w:rsidP="00761176">
      <w:pPr>
        <w:pStyle w:val="NormalWeb"/>
        <w:spacing w:before="0" w:beforeAutospacing="0" w:after="0" w:afterAutospacing="0"/>
        <w:jc w:val="both"/>
        <w:rPr>
          <w:lang w:val="vi-VN"/>
        </w:rPr>
      </w:pPr>
      <w:r w:rsidRPr="00761176">
        <w:rPr>
          <w:b/>
          <w:bCs/>
          <w:position w:val="-58"/>
        </w:rPr>
        <w:object w:dxaOrig="4440" w:dyaOrig="1320" w14:anchorId="1B15F64C">
          <v:shape id="_x0000_i1029" type="#_x0000_t75" style="width:222.1pt;height:65.9pt" o:ole="">
            <v:imagedata r:id="rId16" o:title=""/>
          </v:shape>
          <o:OLEObject Type="Embed" ProgID="Equation.DSMT4" ShapeID="_x0000_i1029" DrawAspect="Content" ObjectID="_1776149315" r:id="rId17"/>
        </w:object>
      </w:r>
    </w:p>
    <w:p w14:paraId="131FB58E" w14:textId="0A1686A6" w:rsidR="00E77AC9" w:rsidRPr="00761176" w:rsidRDefault="00E77AC9" w:rsidP="00761176">
      <w:pPr>
        <w:pStyle w:val="NormalWeb"/>
        <w:spacing w:before="0" w:beforeAutospacing="0" w:after="0" w:afterAutospacing="0"/>
        <w:jc w:val="both"/>
        <w:rPr>
          <w:lang w:val="vi-VN"/>
        </w:rPr>
      </w:pPr>
      <w:r w:rsidRPr="00E77AC9">
        <w:t>Biết các chất hữu cơ trong sơ đồ (A, X</w:t>
      </w:r>
      <w:r w:rsidR="00761176" w:rsidRPr="00761176">
        <w:rPr>
          <w:vertAlign w:val="subscript"/>
          <w:lang w:val="vi-VN"/>
        </w:rPr>
        <w:t>1</w:t>
      </w:r>
      <w:r w:rsidRPr="00E77AC9">
        <w:t>, X</w:t>
      </w:r>
      <w:r w:rsidRPr="00761176">
        <w:rPr>
          <w:vertAlign w:val="subscript"/>
        </w:rPr>
        <w:t>2</w:t>
      </w:r>
      <w:r w:rsidRPr="00E77AC9">
        <w:t>,</w:t>
      </w:r>
      <w:r w:rsidR="00761176">
        <w:rPr>
          <w:lang w:val="vi-VN"/>
        </w:rPr>
        <w:t xml:space="preserve"> X</w:t>
      </w:r>
      <w:r w:rsidR="00761176" w:rsidRPr="00761176">
        <w:rPr>
          <w:vertAlign w:val="subscript"/>
          <w:lang w:val="vi-VN"/>
        </w:rPr>
        <w:t>3</w:t>
      </w:r>
      <w:r w:rsidR="00761176">
        <w:rPr>
          <w:lang w:val="vi-VN"/>
        </w:rPr>
        <w:t>, X</w:t>
      </w:r>
      <w:r w:rsidR="00761176" w:rsidRPr="00761176">
        <w:rPr>
          <w:vertAlign w:val="subscript"/>
          <w:lang w:val="vi-VN"/>
        </w:rPr>
        <w:t>4</w:t>
      </w:r>
      <w:r w:rsidR="00761176">
        <w:rPr>
          <w:lang w:val="vi-VN"/>
        </w:rPr>
        <w:t>, X</w:t>
      </w:r>
      <w:r w:rsidR="00761176" w:rsidRPr="00761176">
        <w:rPr>
          <w:vertAlign w:val="subscript"/>
          <w:lang w:val="vi-VN"/>
        </w:rPr>
        <w:t>5</w:t>
      </w:r>
      <w:r w:rsidR="00761176">
        <w:rPr>
          <w:lang w:val="vi-VN"/>
        </w:rPr>
        <w:t>, X, Y) chỉ chứa 2 nguyên tố. Khi đốt</w:t>
      </w:r>
      <w:r w:rsidRPr="00E77AC9">
        <w:t xml:space="preserve"> cháy hoàn toàn các chất đó, chỉ thu được </w:t>
      </w:r>
      <w:r w:rsidR="00761176">
        <w:rPr>
          <w:lang w:val="vi-VN"/>
        </w:rPr>
        <w:t>khí làm xanh muối CuSO</w:t>
      </w:r>
      <w:r w:rsidR="00761176">
        <w:rPr>
          <w:vertAlign w:val="subscript"/>
          <w:lang w:val="vi-VN"/>
        </w:rPr>
        <w:t>4</w:t>
      </w:r>
      <w:r w:rsidR="00761176">
        <w:rPr>
          <w:lang w:val="vi-VN"/>
        </w:rPr>
        <w:t xml:space="preserve"> khan và làm đục nước vôi trong.</w:t>
      </w:r>
    </w:p>
    <w:p w14:paraId="4284B3D2" w14:textId="77777777" w:rsidR="00E77AC9" w:rsidRPr="00E77AC9" w:rsidRDefault="00E77AC9" w:rsidP="00761176">
      <w:pPr>
        <w:pStyle w:val="NormalWeb"/>
        <w:spacing w:before="0" w:beforeAutospacing="0" w:after="0" w:afterAutospacing="0"/>
        <w:jc w:val="both"/>
      </w:pPr>
      <w:r w:rsidRPr="00E77AC9">
        <w:t>vôi trong.</w:t>
      </w:r>
    </w:p>
    <w:p w14:paraId="07429D0C" w14:textId="5F93FB4C" w:rsidR="00E77AC9" w:rsidRPr="00E77AC9" w:rsidRDefault="00E77AC9" w:rsidP="00761176">
      <w:pPr>
        <w:pStyle w:val="NormalWeb"/>
        <w:spacing w:before="0" w:beforeAutospacing="0" w:after="0" w:afterAutospacing="0"/>
        <w:jc w:val="both"/>
      </w:pPr>
      <w:r w:rsidRPr="00E77AC9">
        <w:t>a) Xác định các chất trong sơ đồ (A, X</w:t>
      </w:r>
      <w:r w:rsidR="00761176" w:rsidRPr="00761176">
        <w:rPr>
          <w:vertAlign w:val="subscript"/>
          <w:lang w:val="vi-VN"/>
        </w:rPr>
        <w:t>1</w:t>
      </w:r>
      <w:r w:rsidRPr="00E77AC9">
        <w:t>, X</w:t>
      </w:r>
      <w:r w:rsidRPr="00761176">
        <w:rPr>
          <w:vertAlign w:val="subscript"/>
        </w:rPr>
        <w:t>2</w:t>
      </w:r>
      <w:r w:rsidRPr="00E77AC9">
        <w:t>, X</w:t>
      </w:r>
      <w:r w:rsidRPr="00761176">
        <w:rPr>
          <w:vertAlign w:val="subscript"/>
        </w:rPr>
        <w:t>3</w:t>
      </w:r>
      <w:r w:rsidRPr="00E77AC9">
        <w:t>, X</w:t>
      </w:r>
      <w:r w:rsidRPr="00761176">
        <w:rPr>
          <w:vertAlign w:val="subscript"/>
        </w:rPr>
        <w:t>4</w:t>
      </w:r>
      <w:r w:rsidRPr="00E77AC9">
        <w:t>, X</w:t>
      </w:r>
      <w:r w:rsidR="00761176" w:rsidRPr="00761176">
        <w:rPr>
          <w:vertAlign w:val="subscript"/>
          <w:lang w:val="vi-VN"/>
        </w:rPr>
        <w:t>5</w:t>
      </w:r>
      <w:r w:rsidRPr="00E77AC9">
        <w:t>, X, Y).</w:t>
      </w:r>
    </w:p>
    <w:p w14:paraId="1D81BD8E" w14:textId="77777777" w:rsidR="00761176" w:rsidRDefault="00E77AC9" w:rsidP="00761176">
      <w:pPr>
        <w:pStyle w:val="NormalWeb"/>
        <w:spacing w:before="0" w:beforeAutospacing="0" w:after="0" w:afterAutospacing="0"/>
        <w:jc w:val="both"/>
        <w:rPr>
          <w:lang w:val="vi-VN"/>
        </w:rPr>
      </w:pPr>
      <w:r w:rsidRPr="00E77AC9">
        <w:t xml:space="preserve">b) Viết các phương trình phản ứng hóa học theo sơ đồ trên (ghi rõ điều kiện, nếu có). </w:t>
      </w:r>
    </w:p>
    <w:p w14:paraId="218F7A00" w14:textId="4B1C7357" w:rsidR="00E77AC9" w:rsidRPr="00E77AC9" w:rsidRDefault="00E77AC9" w:rsidP="00761176">
      <w:pPr>
        <w:pStyle w:val="NormalWeb"/>
        <w:spacing w:before="0" w:beforeAutospacing="0" w:after="0" w:afterAutospacing="0"/>
        <w:jc w:val="both"/>
      </w:pPr>
      <w:r w:rsidRPr="00761176">
        <w:rPr>
          <w:b/>
          <w:bCs/>
        </w:rPr>
        <w:t>Bài 9:</w:t>
      </w:r>
      <w:r w:rsidRPr="00E77AC9">
        <w:t xml:space="preserve"> </w:t>
      </w:r>
      <w:r w:rsidRPr="00761176">
        <w:rPr>
          <w:i/>
          <w:iCs/>
        </w:rPr>
        <w:t>(2,0 điểm)</w:t>
      </w:r>
    </w:p>
    <w:p w14:paraId="18482506" w14:textId="1A3A0C97" w:rsidR="00E77AC9" w:rsidRPr="00E77AC9" w:rsidRDefault="00761176" w:rsidP="00761176">
      <w:pPr>
        <w:pStyle w:val="NormalWeb"/>
        <w:spacing w:before="0" w:beforeAutospacing="0" w:after="0" w:afterAutospacing="0"/>
        <w:jc w:val="both"/>
      </w:pPr>
      <w:r>
        <w:rPr>
          <w:lang w:val="vi-VN"/>
        </w:rPr>
        <w:t>1.</w:t>
      </w:r>
      <w:r w:rsidR="00E77AC9" w:rsidRPr="00E77AC9">
        <w:t xml:space="preserve"> Trong tự nhiên, chất béo có ở đâu? Hãy viết công thức chung của chất béo?</w:t>
      </w:r>
    </w:p>
    <w:p w14:paraId="22C1148C" w14:textId="564F84CB" w:rsidR="00E77AC9" w:rsidRPr="00E77AC9" w:rsidRDefault="00761176" w:rsidP="00761176">
      <w:pPr>
        <w:pStyle w:val="NormalWeb"/>
        <w:spacing w:before="0" w:beforeAutospacing="0" w:after="0" w:afterAutospacing="0"/>
        <w:jc w:val="both"/>
      </w:pPr>
      <w:r>
        <w:rPr>
          <w:lang w:val="vi-VN"/>
        </w:rPr>
        <w:t>2</w:t>
      </w:r>
      <w:r w:rsidR="00E77AC9" w:rsidRPr="00E77AC9">
        <w:t>. Xà phòng hóa hoàn toàn 8,88 gam một loại chất béo X bằng dung dịch NaOH, thu được một ancol G và m gam hỗn hợp muối của hai axit béo (C</w:t>
      </w:r>
      <w:r w:rsidRPr="00761176">
        <w:rPr>
          <w:vertAlign w:val="subscript"/>
          <w:lang w:val="vi-VN"/>
        </w:rPr>
        <w:t>17</w:t>
      </w:r>
      <w:r w:rsidR="00E77AC9" w:rsidRPr="00E77AC9">
        <w:t>H</w:t>
      </w:r>
      <w:r w:rsidR="00E77AC9" w:rsidRPr="00761176">
        <w:rPr>
          <w:vertAlign w:val="subscript"/>
        </w:rPr>
        <w:t>3</w:t>
      </w:r>
      <w:r w:rsidRPr="00761176">
        <w:rPr>
          <w:vertAlign w:val="subscript"/>
          <w:lang w:val="vi-VN"/>
        </w:rPr>
        <w:t>5</w:t>
      </w:r>
      <w:r w:rsidR="00E77AC9" w:rsidRPr="00E77AC9">
        <w:t>COONa và C</w:t>
      </w:r>
      <w:r w:rsidRPr="00761176">
        <w:rPr>
          <w:vertAlign w:val="subscript"/>
          <w:lang w:val="vi-VN"/>
        </w:rPr>
        <w:t>17</w:t>
      </w:r>
      <w:r w:rsidR="00E77AC9" w:rsidRPr="00E77AC9">
        <w:t>H</w:t>
      </w:r>
      <w:r w:rsidR="00E77AC9" w:rsidRPr="00761176">
        <w:rPr>
          <w:vertAlign w:val="subscript"/>
        </w:rPr>
        <w:t>3</w:t>
      </w:r>
      <w:r w:rsidRPr="00761176">
        <w:rPr>
          <w:vertAlign w:val="subscript"/>
          <w:lang w:val="vi-VN"/>
        </w:rPr>
        <w:t>3</w:t>
      </w:r>
      <w:r w:rsidR="00E77AC9" w:rsidRPr="00E77AC9">
        <w:t>COONa). Mặt khác, đốt cháy hết 8,88 gam chất béo X, thu được 0,57 mol CO</w:t>
      </w:r>
      <w:r w:rsidR="00E77AC9" w:rsidRPr="00761176">
        <w:rPr>
          <w:vertAlign w:val="subscript"/>
        </w:rPr>
        <w:t>2</w:t>
      </w:r>
      <w:r w:rsidR="00E77AC9" w:rsidRPr="00E77AC9">
        <w:t>. Tính giá trị của m.</w:t>
      </w:r>
    </w:p>
    <w:p w14:paraId="643E0FA1" w14:textId="77777777" w:rsidR="00E77AC9" w:rsidRPr="00E77AC9" w:rsidRDefault="00E77AC9" w:rsidP="00761176">
      <w:pPr>
        <w:pStyle w:val="NormalWeb"/>
        <w:spacing w:before="0" w:beforeAutospacing="0" w:after="0" w:afterAutospacing="0"/>
        <w:jc w:val="both"/>
      </w:pPr>
      <w:r w:rsidRPr="00761176">
        <w:rPr>
          <w:b/>
          <w:bCs/>
        </w:rPr>
        <w:t>Bài 10:</w:t>
      </w:r>
      <w:r w:rsidRPr="00E77AC9">
        <w:rPr>
          <w:i/>
          <w:iCs/>
        </w:rPr>
        <w:t xml:space="preserve"> (2,0 điểm)</w:t>
      </w:r>
    </w:p>
    <w:p w14:paraId="3BEA8C59" w14:textId="6429FA8A" w:rsidR="00E77AC9" w:rsidRPr="00E77AC9" w:rsidRDefault="00E77AC9" w:rsidP="00761176">
      <w:pPr>
        <w:pStyle w:val="NormalWeb"/>
        <w:spacing w:before="0" w:beforeAutospacing="0" w:after="0" w:afterAutospacing="0"/>
        <w:jc w:val="both"/>
      </w:pPr>
      <w:r w:rsidRPr="00E77AC9">
        <w:t>Từ một loại tinh dầu thảo mộc, người ta tách được chất hữu cơ (A) có mùi thơm. Phân tích nguyên tố cho thấy trong phân tử (A) chứa 81,82% C và 6,06% H về khối lượng, còn lại là % O. Phân tử khối của (A) bằng 132.</w:t>
      </w:r>
    </w:p>
    <w:p w14:paraId="30170BA6" w14:textId="5BF4FD3D" w:rsidR="00E77AC9" w:rsidRPr="00E77AC9" w:rsidRDefault="00761176" w:rsidP="00761176">
      <w:pPr>
        <w:pStyle w:val="NormalWeb"/>
        <w:spacing w:before="0" w:beforeAutospacing="0" w:after="0" w:afterAutospacing="0"/>
        <w:jc w:val="both"/>
      </w:pPr>
      <w:r w:rsidRPr="00761176">
        <w:rPr>
          <w:noProof/>
        </w:rPr>
        <w:drawing>
          <wp:anchor distT="0" distB="0" distL="114300" distR="114300" simplePos="0" relativeHeight="251661312" behindDoc="0" locked="0" layoutInCell="1" allowOverlap="1" wp14:anchorId="3DF95144" wp14:editId="3BD2FCF3">
            <wp:simplePos x="0" y="0"/>
            <wp:positionH relativeFrom="margin">
              <wp:align>right</wp:align>
            </wp:positionH>
            <wp:positionV relativeFrom="paragraph">
              <wp:posOffset>6465</wp:posOffset>
            </wp:positionV>
            <wp:extent cx="1092858" cy="900000"/>
            <wp:effectExtent l="0" t="0" r="0" b="0"/>
            <wp:wrapSquare wrapText="bothSides"/>
            <wp:docPr id="1117559857" name="Picture 1" descr="A chemical formula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59857" name="Picture 1" descr="A chemical formula of a molecu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092858" cy="900000"/>
                    </a:xfrm>
                    <a:prstGeom prst="rect">
                      <a:avLst/>
                    </a:prstGeom>
                  </pic:spPr>
                </pic:pic>
              </a:graphicData>
            </a:graphic>
            <wp14:sizeRelH relativeFrom="page">
              <wp14:pctWidth>0</wp14:pctWidth>
            </wp14:sizeRelH>
            <wp14:sizeRelV relativeFrom="page">
              <wp14:pctHeight>0</wp14:pctHeight>
            </wp14:sizeRelV>
          </wp:anchor>
        </w:drawing>
      </w:r>
      <w:r w:rsidR="00E77AC9" w:rsidRPr="00E77AC9">
        <w:t>a) Xác định công thức phân tử của (A).</w:t>
      </w:r>
    </w:p>
    <w:p w14:paraId="7F26A68F" w14:textId="60A3F575" w:rsidR="00E77AC9" w:rsidRPr="00E77AC9" w:rsidRDefault="00E77AC9" w:rsidP="00761176">
      <w:pPr>
        <w:pStyle w:val="NormalWeb"/>
        <w:spacing w:before="0" w:beforeAutospacing="0" w:after="0" w:afterAutospacing="0"/>
        <w:jc w:val="both"/>
      </w:pPr>
      <w:r w:rsidRPr="00E77AC9">
        <w:t>b)Công thức cấu tạo của (A) có dạng khung như hình bên (với R là nhóm</w:t>
      </w:r>
    </w:p>
    <w:p w14:paraId="08D0B231" w14:textId="5FA993C0" w:rsidR="00E77AC9" w:rsidRPr="00E77AC9" w:rsidRDefault="00E77AC9" w:rsidP="00761176">
      <w:pPr>
        <w:pStyle w:val="NormalWeb"/>
        <w:spacing w:before="0" w:beforeAutospacing="0" w:after="0" w:afterAutospacing="0"/>
        <w:jc w:val="both"/>
      </w:pPr>
      <w:r w:rsidRPr="00E77AC9">
        <w:t>nguyên tử). Biết (A) có phản ứng tráng bạc và làm mất màu dung dịch Br</w:t>
      </w:r>
      <w:r w:rsidR="00761176" w:rsidRPr="00761176">
        <w:rPr>
          <w:vertAlign w:val="subscript"/>
          <w:lang w:val="vi-VN"/>
        </w:rPr>
        <w:t>2</w:t>
      </w:r>
      <w:r w:rsidRPr="00E77AC9">
        <w:t xml:space="preserve"> trọng dung môi CCl</w:t>
      </w:r>
      <w:r w:rsidRPr="00761176">
        <w:rPr>
          <w:vertAlign w:val="subscript"/>
        </w:rPr>
        <w:t>4</w:t>
      </w:r>
      <w:r w:rsidRPr="00E77AC9">
        <w:t>. Xác định công thức cấu tạo của (A).</w:t>
      </w:r>
    </w:p>
    <w:p w14:paraId="4950A731" w14:textId="0D0C83B7" w:rsidR="00E77AC9" w:rsidRPr="00E77AC9" w:rsidRDefault="00E77AC9" w:rsidP="00761176">
      <w:pPr>
        <w:pStyle w:val="NormalWeb"/>
        <w:spacing w:before="0" w:beforeAutospacing="0" w:after="0" w:afterAutospacing="0"/>
        <w:jc w:val="both"/>
      </w:pPr>
      <w:r w:rsidRPr="00E77AC9">
        <w:t>c) Từ (A) thực hiện các phản ứng sau:</w:t>
      </w:r>
    </w:p>
    <w:p w14:paraId="234B892D" w14:textId="77777777" w:rsidR="00E77AC9" w:rsidRPr="00E77AC9" w:rsidRDefault="00E77AC9" w:rsidP="00761176">
      <w:pPr>
        <w:pStyle w:val="NormalWeb"/>
        <w:spacing w:before="0" w:beforeAutospacing="0" w:after="0" w:afterAutospacing="0"/>
        <w:jc w:val="both"/>
      </w:pPr>
      <w:r w:rsidRPr="00E77AC9">
        <w:t>- Cho (A) tác dụng với H</w:t>
      </w:r>
      <w:r w:rsidRPr="00761176">
        <w:rPr>
          <w:vertAlign w:val="subscript"/>
        </w:rPr>
        <w:t>2</w:t>
      </w:r>
      <w:r w:rsidRPr="00E77AC9">
        <w:t xml:space="preserve"> dư (xúc tác Ni, ở nhiệt độ cao), thu được chất hữu cơ (Y).</w:t>
      </w:r>
    </w:p>
    <w:p w14:paraId="0A69B54C" w14:textId="575743EA" w:rsidR="00E77AC9" w:rsidRPr="00E77AC9" w:rsidRDefault="00E77AC9" w:rsidP="00761176">
      <w:pPr>
        <w:pStyle w:val="NormalWeb"/>
        <w:spacing w:before="0" w:beforeAutospacing="0" w:after="0" w:afterAutospacing="0"/>
        <w:jc w:val="both"/>
      </w:pPr>
      <w:r w:rsidRPr="00E77AC9">
        <w:t>- Cho (A) phản ứng với dung dịch AgNO</w:t>
      </w:r>
      <w:r w:rsidRPr="00761176">
        <w:rPr>
          <w:vertAlign w:val="subscript"/>
        </w:rPr>
        <w:t>3</w:t>
      </w:r>
      <w:r w:rsidRPr="00E77AC9">
        <w:t xml:space="preserve"> trong NH</w:t>
      </w:r>
      <w:r w:rsidRPr="00761176">
        <w:rPr>
          <w:vertAlign w:val="subscript"/>
        </w:rPr>
        <w:t xml:space="preserve">3 </w:t>
      </w:r>
      <w:r w:rsidRPr="00E77AC9">
        <w:t>đun nóng, thu được chất hữu cơ (Z). Cho chất (Z) tác dụng với dung dịch H</w:t>
      </w:r>
      <w:r w:rsidR="00761176" w:rsidRPr="00761176">
        <w:rPr>
          <w:vertAlign w:val="subscript"/>
          <w:lang w:val="vi-VN"/>
        </w:rPr>
        <w:t>2</w:t>
      </w:r>
      <w:r w:rsidRPr="00E77AC9">
        <w:t>SO</w:t>
      </w:r>
      <w:r w:rsidRPr="00761176">
        <w:rPr>
          <w:vertAlign w:val="subscript"/>
        </w:rPr>
        <w:t>4</w:t>
      </w:r>
      <w:r w:rsidRPr="00E77AC9">
        <w:t xml:space="preserve"> loãng, đun nóng thu được chất hữu cơ (T).</w:t>
      </w:r>
    </w:p>
    <w:p w14:paraId="145CC954" w14:textId="77777777" w:rsidR="00E77AC9" w:rsidRPr="00E77AC9" w:rsidRDefault="00E77AC9" w:rsidP="00761176">
      <w:pPr>
        <w:pStyle w:val="NormalWeb"/>
        <w:spacing w:before="0" w:beforeAutospacing="0" w:after="0" w:afterAutospacing="0"/>
        <w:jc w:val="both"/>
      </w:pPr>
      <w:r w:rsidRPr="00E77AC9">
        <w:t>Viết công thức cấu tạo các chất (Y). (Z) và (T).</w:t>
      </w:r>
    </w:p>
    <w:p w14:paraId="46A44F24" w14:textId="727C7E90" w:rsidR="00761176" w:rsidRDefault="00761176" w:rsidP="00761176">
      <w:pPr>
        <w:pStyle w:val="NormalWeb"/>
        <w:spacing w:before="0" w:beforeAutospacing="0" w:after="0" w:afterAutospacing="0"/>
        <w:jc w:val="center"/>
        <w:rPr>
          <w:b/>
          <w:bCs/>
          <w:lang w:val="vi-VN"/>
        </w:rPr>
      </w:pPr>
      <w:r w:rsidRPr="00761176">
        <w:rPr>
          <w:b/>
          <w:bCs/>
          <w:lang w:val="vi-VN"/>
        </w:rPr>
        <w:t>-----------HẾT------------</w:t>
      </w:r>
    </w:p>
    <w:p w14:paraId="019D09A4" w14:textId="77777777" w:rsidR="00FE69E6" w:rsidRPr="00FE69E6" w:rsidRDefault="00FE69E6" w:rsidP="00FE69E6">
      <w:pPr>
        <w:spacing w:after="0" w:line="240" w:lineRule="auto"/>
        <w:rPr>
          <w:rFonts w:eastAsia="Times New Roman" w:cs="Times New Roman"/>
          <w:b/>
          <w:bCs/>
          <w:kern w:val="0"/>
          <w:lang w:val="vi-VN"/>
          <w14:ligatures w14:val="none"/>
        </w:rPr>
      </w:pPr>
    </w:p>
    <w:p w14:paraId="008788C3" w14:textId="77777777" w:rsidR="00FE69E6" w:rsidRPr="00FE69E6" w:rsidRDefault="00FE69E6" w:rsidP="00FE69E6">
      <w:pPr>
        <w:spacing w:after="0" w:line="240" w:lineRule="auto"/>
        <w:rPr>
          <w:rFonts w:eastAsia="Times New Roman" w:cs="Times New Roman"/>
          <w:b/>
          <w:bCs/>
          <w:kern w:val="0"/>
          <w:lang w:val="vi-VN"/>
          <w14:ligatures w14:val="none"/>
        </w:rPr>
      </w:pPr>
      <w:r w:rsidRPr="00FE69E6">
        <w:rPr>
          <w:rFonts w:eastAsia="Times New Roman" w:cs="Times New Roman"/>
          <w:b/>
          <w:bCs/>
          <w:kern w:val="0"/>
          <w:lang w:val="vi-VN"/>
          <w14:ligatures w14:val="none"/>
        </w:rPr>
        <w:t>Tài liệu được chia sẻ bởi Website VnTeach.Com</w:t>
      </w:r>
    </w:p>
    <w:p w14:paraId="2D104A68" w14:textId="6A964C72" w:rsidR="00761176" w:rsidRDefault="00FE69E6" w:rsidP="00FE69E6">
      <w:pPr>
        <w:spacing w:after="0" w:line="240" w:lineRule="auto"/>
        <w:rPr>
          <w:rFonts w:eastAsia="Times New Roman" w:cs="Times New Roman"/>
          <w:b/>
          <w:bCs/>
          <w:kern w:val="0"/>
          <w:lang w:val="vi-VN"/>
          <w14:ligatures w14:val="none"/>
        </w:rPr>
      </w:pPr>
      <w:r w:rsidRPr="00FE69E6">
        <w:rPr>
          <w:rFonts w:eastAsia="Times New Roman" w:cs="Times New Roman"/>
          <w:b/>
          <w:bCs/>
          <w:kern w:val="0"/>
          <w:lang w:val="vi-VN"/>
          <w14:ligatures w14:val="none"/>
        </w:rPr>
        <w:t>https://www.vnteach.com</w:t>
      </w:r>
    </w:p>
    <w:sectPr w:rsidR="00761176" w:rsidSect="00A876D4">
      <w:footerReference w:type="default" r:id="rId1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545E" w14:textId="77777777" w:rsidR="00221154" w:rsidRDefault="00221154" w:rsidP="00761176">
      <w:pPr>
        <w:spacing w:after="0" w:line="240" w:lineRule="auto"/>
      </w:pPr>
      <w:r>
        <w:separator/>
      </w:r>
    </w:p>
  </w:endnote>
  <w:endnote w:type="continuationSeparator" w:id="0">
    <w:p w14:paraId="701B8DE7" w14:textId="77777777" w:rsidR="00221154" w:rsidRDefault="00221154" w:rsidP="0076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497318"/>
      <w:docPartObj>
        <w:docPartGallery w:val="Page Numbers (Bottom of Page)"/>
        <w:docPartUnique/>
      </w:docPartObj>
    </w:sdtPr>
    <w:sdtEndPr>
      <w:rPr>
        <w:noProof/>
      </w:rPr>
    </w:sdtEndPr>
    <w:sdtContent>
      <w:p w14:paraId="120CE17C" w14:textId="2705FBC0" w:rsidR="00761176" w:rsidRDefault="00761176">
        <w:pPr>
          <w:pStyle w:val="Footer"/>
          <w:jc w:val="center"/>
        </w:pPr>
        <w:r>
          <w:fldChar w:fldCharType="begin"/>
        </w:r>
        <w:r>
          <w:instrText xml:space="preserve"> PAGE   \* MERGEFORMAT </w:instrText>
        </w:r>
        <w:r>
          <w:fldChar w:fldCharType="separate"/>
        </w:r>
        <w:r w:rsidR="002408F3">
          <w:rPr>
            <w:noProof/>
          </w:rPr>
          <w:t>2</w:t>
        </w:r>
        <w:r>
          <w:rPr>
            <w:noProof/>
          </w:rPr>
          <w:fldChar w:fldCharType="end"/>
        </w:r>
      </w:p>
    </w:sdtContent>
  </w:sdt>
  <w:p w14:paraId="51261E68" w14:textId="77777777" w:rsidR="00761176" w:rsidRDefault="0076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4702" w14:textId="77777777" w:rsidR="00221154" w:rsidRDefault="00221154" w:rsidP="00761176">
      <w:pPr>
        <w:spacing w:after="0" w:line="240" w:lineRule="auto"/>
      </w:pPr>
      <w:r>
        <w:separator/>
      </w:r>
    </w:p>
  </w:footnote>
  <w:footnote w:type="continuationSeparator" w:id="0">
    <w:p w14:paraId="2918FB6C" w14:textId="77777777" w:rsidR="00221154" w:rsidRDefault="00221154" w:rsidP="00761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121"/>
    <w:rsid w:val="00130121"/>
    <w:rsid w:val="00221154"/>
    <w:rsid w:val="002261FE"/>
    <w:rsid w:val="00240366"/>
    <w:rsid w:val="002408F3"/>
    <w:rsid w:val="00271CFA"/>
    <w:rsid w:val="0034321D"/>
    <w:rsid w:val="0046178C"/>
    <w:rsid w:val="004F77B4"/>
    <w:rsid w:val="005A1813"/>
    <w:rsid w:val="00667B69"/>
    <w:rsid w:val="00701CEE"/>
    <w:rsid w:val="00761176"/>
    <w:rsid w:val="0078420E"/>
    <w:rsid w:val="007B07CA"/>
    <w:rsid w:val="007D0989"/>
    <w:rsid w:val="00872448"/>
    <w:rsid w:val="008F632F"/>
    <w:rsid w:val="0095029D"/>
    <w:rsid w:val="00980BB7"/>
    <w:rsid w:val="009F33D6"/>
    <w:rsid w:val="009F572D"/>
    <w:rsid w:val="00A24A0C"/>
    <w:rsid w:val="00A26731"/>
    <w:rsid w:val="00A57A9D"/>
    <w:rsid w:val="00A876D4"/>
    <w:rsid w:val="00C05CB4"/>
    <w:rsid w:val="00E2173D"/>
    <w:rsid w:val="00E75949"/>
    <w:rsid w:val="00E77AC9"/>
    <w:rsid w:val="00E935A2"/>
    <w:rsid w:val="00F1278B"/>
    <w:rsid w:val="00FD0598"/>
    <w:rsid w:val="00FD4993"/>
    <w:rsid w:val="00FE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CE1D"/>
  <w15:docId w15:val="{9DA2CF77-EF30-40E2-ADAF-773B5741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AC9"/>
  </w:style>
  <w:style w:type="paragraph" w:styleId="Heading1">
    <w:name w:val="heading 1"/>
    <w:basedOn w:val="Normal"/>
    <w:next w:val="Normal"/>
    <w:link w:val="Heading1Char"/>
    <w:uiPriority w:val="9"/>
    <w:qFormat/>
    <w:rsid w:val="00130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1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1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01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01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01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01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01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1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1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01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01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01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01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01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0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1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1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0121"/>
    <w:pPr>
      <w:spacing w:before="160"/>
      <w:jc w:val="center"/>
    </w:pPr>
    <w:rPr>
      <w:i/>
      <w:iCs/>
      <w:color w:val="404040" w:themeColor="text1" w:themeTint="BF"/>
    </w:rPr>
  </w:style>
  <w:style w:type="character" w:customStyle="1" w:styleId="QuoteChar">
    <w:name w:val="Quote Char"/>
    <w:basedOn w:val="DefaultParagraphFont"/>
    <w:link w:val="Quote"/>
    <w:uiPriority w:val="29"/>
    <w:rsid w:val="00130121"/>
    <w:rPr>
      <w:i/>
      <w:iCs/>
      <w:color w:val="404040" w:themeColor="text1" w:themeTint="BF"/>
    </w:rPr>
  </w:style>
  <w:style w:type="paragraph" w:styleId="ListParagraph">
    <w:name w:val="List Paragraph"/>
    <w:basedOn w:val="Normal"/>
    <w:uiPriority w:val="34"/>
    <w:qFormat/>
    <w:rsid w:val="00130121"/>
    <w:pPr>
      <w:ind w:left="720"/>
      <w:contextualSpacing/>
    </w:pPr>
  </w:style>
  <w:style w:type="character" w:styleId="IntenseEmphasis">
    <w:name w:val="Intense Emphasis"/>
    <w:basedOn w:val="DefaultParagraphFont"/>
    <w:uiPriority w:val="21"/>
    <w:qFormat/>
    <w:rsid w:val="00130121"/>
    <w:rPr>
      <w:i/>
      <w:iCs/>
      <w:color w:val="0F4761" w:themeColor="accent1" w:themeShade="BF"/>
    </w:rPr>
  </w:style>
  <w:style w:type="paragraph" w:styleId="IntenseQuote">
    <w:name w:val="Intense Quote"/>
    <w:basedOn w:val="Normal"/>
    <w:next w:val="Normal"/>
    <w:link w:val="IntenseQuoteChar"/>
    <w:uiPriority w:val="30"/>
    <w:qFormat/>
    <w:rsid w:val="00130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121"/>
    <w:rPr>
      <w:i/>
      <w:iCs/>
      <w:color w:val="0F4761" w:themeColor="accent1" w:themeShade="BF"/>
    </w:rPr>
  </w:style>
  <w:style w:type="character" w:styleId="IntenseReference">
    <w:name w:val="Intense Reference"/>
    <w:basedOn w:val="DefaultParagraphFont"/>
    <w:uiPriority w:val="32"/>
    <w:qFormat/>
    <w:rsid w:val="00130121"/>
    <w:rPr>
      <w:b/>
      <w:bCs/>
      <w:smallCaps/>
      <w:color w:val="0F4761" w:themeColor="accent1" w:themeShade="BF"/>
      <w:spacing w:val="5"/>
    </w:rPr>
  </w:style>
  <w:style w:type="table" w:styleId="TableGrid">
    <w:name w:val="Table Grid"/>
    <w:basedOn w:val="TableNormal"/>
    <w:uiPriority w:val="39"/>
    <w:rsid w:val="0013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7AC9"/>
    <w:pPr>
      <w:spacing w:before="100" w:beforeAutospacing="1" w:after="100" w:afterAutospacing="1" w:line="240" w:lineRule="auto"/>
    </w:pPr>
    <w:rPr>
      <w:rFonts w:eastAsia="Times New Roman" w:cs="Times New Roman"/>
      <w:kern w:val="0"/>
      <w14:ligatures w14:val="none"/>
    </w:rPr>
  </w:style>
  <w:style w:type="paragraph" w:styleId="Header">
    <w:name w:val="header"/>
    <w:basedOn w:val="Normal"/>
    <w:link w:val="HeaderChar"/>
    <w:uiPriority w:val="99"/>
    <w:unhideWhenUsed/>
    <w:rsid w:val="0076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176"/>
  </w:style>
  <w:style w:type="paragraph" w:styleId="Footer">
    <w:name w:val="footer"/>
    <w:basedOn w:val="Normal"/>
    <w:link w:val="FooterChar"/>
    <w:uiPriority w:val="99"/>
    <w:unhideWhenUsed/>
    <w:rsid w:val="0076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6652">
      <w:bodyDiv w:val="1"/>
      <w:marLeft w:val="0"/>
      <w:marRight w:val="0"/>
      <w:marTop w:val="0"/>
      <w:marBottom w:val="0"/>
      <w:divBdr>
        <w:top w:val="none" w:sz="0" w:space="0" w:color="auto"/>
        <w:left w:val="none" w:sz="0" w:space="0" w:color="auto"/>
        <w:bottom w:val="none" w:sz="0" w:space="0" w:color="auto"/>
        <w:right w:val="none" w:sz="0" w:space="0" w:color="auto"/>
      </w:divBdr>
    </w:div>
    <w:div w:id="11392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2024-03-19T21:50:00Z</dcterms:created>
  <dcterms:modified xsi:type="dcterms:W3CDTF">2024-05-02T03:02:00Z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