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9EDA" w14:textId="4A4B9F44" w:rsidR="004A266D" w:rsidRPr="00F26E34" w:rsidRDefault="004A266D" w:rsidP="00F26E34">
      <w:pPr>
        <w:jc w:val="center"/>
        <w:rPr>
          <w:rFonts w:ascii="Times New Roman" w:hAnsi="Times New Roman"/>
          <w:b/>
          <w:bCs/>
          <w:sz w:val="28"/>
          <w:szCs w:val="28"/>
        </w:rPr>
      </w:pPr>
      <w:r w:rsidRPr="00F26E34">
        <w:rPr>
          <w:rFonts w:ascii="Times New Roman" w:hAnsi="Times New Roman"/>
          <w:b/>
          <w:bCs/>
          <w:sz w:val="28"/>
          <w:szCs w:val="28"/>
        </w:rPr>
        <w:t>ĐÁP ÁN</w:t>
      </w:r>
      <w:r w:rsidR="00C108F9" w:rsidRPr="00F26E34">
        <w:rPr>
          <w:rFonts w:ascii="Times New Roman" w:hAnsi="Times New Roman"/>
          <w:b/>
          <w:bCs/>
          <w:sz w:val="28"/>
          <w:szCs w:val="28"/>
        </w:rPr>
        <w:t xml:space="preserve"> VÀ BIỂU ĐIỂM MÔN KHOA HỌC TỰ NHIÊN 7</w:t>
      </w:r>
    </w:p>
    <w:p w14:paraId="7A0EC8B7" w14:textId="35624154" w:rsidR="004A266D" w:rsidRDefault="004A266D" w:rsidP="00F26E34">
      <w:pPr>
        <w:pStyle w:val="ListParagraph"/>
        <w:numPr>
          <w:ilvl w:val="0"/>
          <w:numId w:val="11"/>
        </w:numPr>
        <w:ind w:left="567" w:hanging="207"/>
        <w:jc w:val="both"/>
        <w:rPr>
          <w:rFonts w:ascii="Times New Roman" w:hAnsi="Times New Roman"/>
          <w:b/>
          <w:bCs/>
          <w:color w:val="000000" w:themeColor="text1"/>
          <w:sz w:val="26"/>
          <w:szCs w:val="26"/>
        </w:rPr>
      </w:pPr>
      <w:r w:rsidRPr="00ED3F33">
        <w:rPr>
          <w:rFonts w:ascii="Times New Roman" w:hAnsi="Times New Roman"/>
          <w:b/>
          <w:bCs/>
          <w:color w:val="000000" w:themeColor="text1"/>
          <w:sz w:val="26"/>
          <w:szCs w:val="26"/>
        </w:rPr>
        <w:t>TRẮC NGHIỆM</w:t>
      </w:r>
      <w:r w:rsidR="00C108F9">
        <w:rPr>
          <w:rFonts w:ascii="Times New Roman" w:hAnsi="Times New Roman"/>
          <w:b/>
          <w:bCs/>
          <w:color w:val="000000" w:themeColor="text1"/>
          <w:sz w:val="26"/>
          <w:szCs w:val="26"/>
        </w:rPr>
        <w:t xml:space="preserve"> ( 5 điểm)</w:t>
      </w:r>
    </w:p>
    <w:tbl>
      <w:tblPr>
        <w:tblStyle w:val="TableGrid"/>
        <w:tblW w:w="9892" w:type="dxa"/>
        <w:tblInd w:w="421" w:type="dxa"/>
        <w:tblLook w:val="04A0" w:firstRow="1" w:lastRow="0" w:firstColumn="1" w:lastColumn="0" w:noHBand="0" w:noVBand="1"/>
      </w:tblPr>
      <w:tblGrid>
        <w:gridCol w:w="707"/>
        <w:gridCol w:w="408"/>
        <w:gridCol w:w="423"/>
        <w:gridCol w:w="408"/>
        <w:gridCol w:w="408"/>
        <w:gridCol w:w="423"/>
        <w:gridCol w:w="408"/>
        <w:gridCol w:w="422"/>
        <w:gridCol w:w="407"/>
        <w:gridCol w:w="422"/>
        <w:gridCol w:w="496"/>
        <w:gridCol w:w="496"/>
        <w:gridCol w:w="496"/>
        <w:gridCol w:w="496"/>
        <w:gridCol w:w="496"/>
        <w:gridCol w:w="496"/>
        <w:gridCol w:w="496"/>
        <w:gridCol w:w="496"/>
        <w:gridCol w:w="496"/>
        <w:gridCol w:w="496"/>
        <w:gridCol w:w="496"/>
      </w:tblGrid>
      <w:tr w:rsidR="00C108F9" w14:paraId="314783A4" w14:textId="39D0D8B2" w:rsidTr="00F26E34">
        <w:trPr>
          <w:trHeight w:val="434"/>
        </w:trPr>
        <w:tc>
          <w:tcPr>
            <w:tcW w:w="707" w:type="dxa"/>
          </w:tcPr>
          <w:p w14:paraId="09B899EF" w14:textId="5A654D9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Câu</w:t>
            </w:r>
          </w:p>
        </w:tc>
        <w:tc>
          <w:tcPr>
            <w:tcW w:w="408" w:type="dxa"/>
          </w:tcPr>
          <w:p w14:paraId="09F61662" w14:textId="68041BEE"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w:t>
            </w:r>
          </w:p>
        </w:tc>
        <w:tc>
          <w:tcPr>
            <w:tcW w:w="423" w:type="dxa"/>
          </w:tcPr>
          <w:p w14:paraId="67209866" w14:textId="00B05CD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w:t>
            </w:r>
          </w:p>
        </w:tc>
        <w:tc>
          <w:tcPr>
            <w:tcW w:w="408" w:type="dxa"/>
          </w:tcPr>
          <w:p w14:paraId="0D1A8D35" w14:textId="6A275572"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3</w:t>
            </w:r>
          </w:p>
        </w:tc>
        <w:tc>
          <w:tcPr>
            <w:tcW w:w="408" w:type="dxa"/>
          </w:tcPr>
          <w:p w14:paraId="685E92D3" w14:textId="35705F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4</w:t>
            </w:r>
          </w:p>
        </w:tc>
        <w:tc>
          <w:tcPr>
            <w:tcW w:w="423" w:type="dxa"/>
          </w:tcPr>
          <w:p w14:paraId="0E3816DB" w14:textId="3310BE9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5</w:t>
            </w:r>
          </w:p>
        </w:tc>
        <w:tc>
          <w:tcPr>
            <w:tcW w:w="408" w:type="dxa"/>
          </w:tcPr>
          <w:p w14:paraId="5572C073" w14:textId="246B7175"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6</w:t>
            </w:r>
          </w:p>
        </w:tc>
        <w:tc>
          <w:tcPr>
            <w:tcW w:w="422" w:type="dxa"/>
          </w:tcPr>
          <w:p w14:paraId="41D3577E" w14:textId="48EC527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7</w:t>
            </w:r>
          </w:p>
        </w:tc>
        <w:tc>
          <w:tcPr>
            <w:tcW w:w="407" w:type="dxa"/>
          </w:tcPr>
          <w:p w14:paraId="4343DB79" w14:textId="2D25A66F"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8</w:t>
            </w:r>
          </w:p>
        </w:tc>
        <w:tc>
          <w:tcPr>
            <w:tcW w:w="422" w:type="dxa"/>
          </w:tcPr>
          <w:p w14:paraId="69C2A455" w14:textId="186EB11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9</w:t>
            </w:r>
          </w:p>
        </w:tc>
        <w:tc>
          <w:tcPr>
            <w:tcW w:w="496" w:type="dxa"/>
          </w:tcPr>
          <w:p w14:paraId="74DD2B00" w14:textId="2943B87B"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10</w:t>
            </w:r>
          </w:p>
        </w:tc>
        <w:tc>
          <w:tcPr>
            <w:tcW w:w="496" w:type="dxa"/>
          </w:tcPr>
          <w:p w14:paraId="7BDBBAFE" w14:textId="43E46C6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11</w:t>
            </w:r>
          </w:p>
        </w:tc>
        <w:tc>
          <w:tcPr>
            <w:tcW w:w="496" w:type="dxa"/>
          </w:tcPr>
          <w:p w14:paraId="78ED4DB7" w14:textId="0291729C"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12</w:t>
            </w:r>
          </w:p>
        </w:tc>
        <w:tc>
          <w:tcPr>
            <w:tcW w:w="496" w:type="dxa"/>
          </w:tcPr>
          <w:p w14:paraId="61C97926" w14:textId="4354A29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13</w:t>
            </w:r>
          </w:p>
        </w:tc>
        <w:tc>
          <w:tcPr>
            <w:tcW w:w="496" w:type="dxa"/>
          </w:tcPr>
          <w:p w14:paraId="1E6AB54C" w14:textId="522B134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14</w:t>
            </w:r>
          </w:p>
        </w:tc>
        <w:tc>
          <w:tcPr>
            <w:tcW w:w="496" w:type="dxa"/>
          </w:tcPr>
          <w:p w14:paraId="17987A8F" w14:textId="478771B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15</w:t>
            </w:r>
          </w:p>
        </w:tc>
        <w:tc>
          <w:tcPr>
            <w:tcW w:w="496" w:type="dxa"/>
          </w:tcPr>
          <w:p w14:paraId="4B735FD0" w14:textId="6EEDE864"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16</w:t>
            </w:r>
          </w:p>
        </w:tc>
        <w:tc>
          <w:tcPr>
            <w:tcW w:w="496" w:type="dxa"/>
          </w:tcPr>
          <w:p w14:paraId="69C41E1F" w14:textId="700C5EF8"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17</w:t>
            </w:r>
          </w:p>
        </w:tc>
        <w:tc>
          <w:tcPr>
            <w:tcW w:w="496" w:type="dxa"/>
          </w:tcPr>
          <w:p w14:paraId="5C0D6C7F" w14:textId="2BC60410"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18</w:t>
            </w:r>
          </w:p>
        </w:tc>
        <w:tc>
          <w:tcPr>
            <w:tcW w:w="496" w:type="dxa"/>
          </w:tcPr>
          <w:p w14:paraId="26E973FA" w14:textId="3F03B901"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19</w:t>
            </w:r>
          </w:p>
        </w:tc>
        <w:tc>
          <w:tcPr>
            <w:tcW w:w="496" w:type="dxa"/>
          </w:tcPr>
          <w:p w14:paraId="1C1606D3" w14:textId="1BB98FCD" w:rsidR="00C108F9" w:rsidRDefault="00C108F9" w:rsidP="00C108F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20</w:t>
            </w:r>
          </w:p>
        </w:tc>
      </w:tr>
      <w:tr w:rsidR="00000E69" w14:paraId="1C884632" w14:textId="14107E2F" w:rsidTr="00F26E34">
        <w:trPr>
          <w:trHeight w:val="459"/>
        </w:trPr>
        <w:tc>
          <w:tcPr>
            <w:tcW w:w="707" w:type="dxa"/>
          </w:tcPr>
          <w:p w14:paraId="1F91F356" w14:textId="2957578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Đ</w:t>
            </w:r>
            <w:r w:rsidR="00F26E34">
              <w:rPr>
                <w:rFonts w:ascii="Times New Roman" w:hAnsi="Times New Roman"/>
                <w:b/>
                <w:bCs/>
                <w:color w:val="000000" w:themeColor="text1"/>
                <w:sz w:val="26"/>
                <w:szCs w:val="26"/>
              </w:rPr>
              <w:t>.</w:t>
            </w:r>
            <w:r>
              <w:rPr>
                <w:rFonts w:ascii="Times New Roman" w:hAnsi="Times New Roman"/>
                <w:b/>
                <w:bCs/>
                <w:color w:val="000000" w:themeColor="text1"/>
                <w:sz w:val="26"/>
                <w:szCs w:val="26"/>
              </w:rPr>
              <w:t>A</w:t>
            </w:r>
          </w:p>
        </w:tc>
        <w:tc>
          <w:tcPr>
            <w:tcW w:w="408" w:type="dxa"/>
          </w:tcPr>
          <w:p w14:paraId="3D30EC08" w14:textId="062F795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1819919E" w14:textId="664E5D43"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1B4805B5" w14:textId="675CB3B2"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08" w:type="dxa"/>
          </w:tcPr>
          <w:p w14:paraId="48E50DA2" w14:textId="6A66A421"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B</w:t>
            </w:r>
          </w:p>
        </w:tc>
        <w:tc>
          <w:tcPr>
            <w:tcW w:w="423" w:type="dxa"/>
          </w:tcPr>
          <w:p w14:paraId="37664FE9" w14:textId="7EB3787A"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C</w:t>
            </w:r>
          </w:p>
        </w:tc>
        <w:tc>
          <w:tcPr>
            <w:tcW w:w="408" w:type="dxa"/>
          </w:tcPr>
          <w:p w14:paraId="7C5AA0E9" w14:textId="08C1A6A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B</w:t>
            </w:r>
          </w:p>
        </w:tc>
        <w:tc>
          <w:tcPr>
            <w:tcW w:w="422" w:type="dxa"/>
          </w:tcPr>
          <w:p w14:paraId="4886AE81" w14:textId="08239C5B"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07" w:type="dxa"/>
          </w:tcPr>
          <w:p w14:paraId="5EF78B02" w14:textId="5932054E"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22" w:type="dxa"/>
          </w:tcPr>
          <w:p w14:paraId="595F3DD9" w14:textId="6F026EA7"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A</w:t>
            </w:r>
          </w:p>
        </w:tc>
        <w:tc>
          <w:tcPr>
            <w:tcW w:w="496" w:type="dxa"/>
          </w:tcPr>
          <w:p w14:paraId="7C363F6E" w14:textId="4B5BFD65" w:rsidR="00000E69" w:rsidRDefault="00000E69" w:rsidP="00000E69">
            <w:pPr>
              <w:pStyle w:val="ListParagraph"/>
              <w:ind w:left="0"/>
              <w:jc w:val="both"/>
              <w:rPr>
                <w:rFonts w:ascii="Times New Roman" w:hAnsi="Times New Roman"/>
                <w:b/>
                <w:bCs/>
                <w:color w:val="000000" w:themeColor="text1"/>
                <w:sz w:val="26"/>
                <w:szCs w:val="26"/>
              </w:rPr>
            </w:pPr>
            <w:r>
              <w:rPr>
                <w:rFonts w:ascii="Times New Roman" w:hAnsi="Times New Roman"/>
                <w:color w:val="000000" w:themeColor="text1"/>
                <w:sz w:val="26"/>
                <w:szCs w:val="26"/>
              </w:rPr>
              <w:t>C</w:t>
            </w:r>
          </w:p>
        </w:tc>
        <w:tc>
          <w:tcPr>
            <w:tcW w:w="496" w:type="dxa"/>
          </w:tcPr>
          <w:p w14:paraId="4DB241C6" w14:textId="6E283FE6"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109B55CE" w14:textId="19285FB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7E176AF7" w14:textId="3CEC4DB0"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A</w:t>
            </w:r>
          </w:p>
        </w:tc>
        <w:tc>
          <w:tcPr>
            <w:tcW w:w="496" w:type="dxa"/>
          </w:tcPr>
          <w:p w14:paraId="3CDF9BEE" w14:textId="506D35D9"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C</w:t>
            </w:r>
          </w:p>
        </w:tc>
        <w:tc>
          <w:tcPr>
            <w:tcW w:w="496" w:type="dxa"/>
          </w:tcPr>
          <w:p w14:paraId="25A8F47B" w14:textId="08B7A8A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D</w:t>
            </w:r>
          </w:p>
        </w:tc>
        <w:tc>
          <w:tcPr>
            <w:tcW w:w="496" w:type="dxa"/>
          </w:tcPr>
          <w:p w14:paraId="518786F2" w14:textId="08CE4BA4"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464F6417" w14:textId="6D3889CC"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7513CA3F" w14:textId="2D0B524B"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284BC265" w14:textId="2660D267" w:rsidR="00000E69" w:rsidRDefault="00000E69" w:rsidP="00000E69">
            <w:pPr>
              <w:pStyle w:val="ListParagraph"/>
              <w:ind w:left="0"/>
              <w:jc w:val="both"/>
              <w:rPr>
                <w:rFonts w:ascii="Times New Roman" w:hAnsi="Times New Roman"/>
                <w:b/>
                <w:bCs/>
                <w:color w:val="000000" w:themeColor="text1"/>
                <w:sz w:val="26"/>
                <w:szCs w:val="26"/>
              </w:rPr>
            </w:pPr>
            <w:r w:rsidRPr="001D2B35">
              <w:rPr>
                <w:rFonts w:ascii="Times New Roman" w:eastAsia="Times New Roman" w:hAnsi="Times New Roman"/>
                <w:sz w:val="28"/>
                <w:szCs w:val="28"/>
              </w:rPr>
              <w:t>B</w:t>
            </w:r>
          </w:p>
        </w:tc>
        <w:tc>
          <w:tcPr>
            <w:tcW w:w="496" w:type="dxa"/>
          </w:tcPr>
          <w:p w14:paraId="57C58705" w14:textId="49EA4CFF" w:rsidR="00000E69" w:rsidRPr="00FA39B4" w:rsidRDefault="00FA39B4" w:rsidP="00000E69">
            <w:pPr>
              <w:pStyle w:val="ListParagraph"/>
              <w:ind w:left="0"/>
              <w:jc w:val="both"/>
              <w:rPr>
                <w:rFonts w:ascii="Times New Roman" w:hAnsi="Times New Roman"/>
                <w:color w:val="000000" w:themeColor="text1"/>
                <w:sz w:val="26"/>
                <w:szCs w:val="26"/>
              </w:rPr>
            </w:pPr>
            <w:r w:rsidRPr="00FA39B4">
              <w:rPr>
                <w:rFonts w:ascii="Times New Roman" w:hAnsi="Times New Roman"/>
                <w:color w:val="000000" w:themeColor="text1"/>
                <w:sz w:val="26"/>
                <w:szCs w:val="26"/>
              </w:rPr>
              <w:t>D</w:t>
            </w:r>
          </w:p>
        </w:tc>
      </w:tr>
    </w:tbl>
    <w:p w14:paraId="0FF4799D" w14:textId="2F91134D" w:rsidR="004A266D" w:rsidRPr="00F26E34" w:rsidRDefault="004A266D" w:rsidP="00F26E34">
      <w:pPr>
        <w:pStyle w:val="ListParagraph"/>
        <w:numPr>
          <w:ilvl w:val="0"/>
          <w:numId w:val="11"/>
        </w:numPr>
        <w:ind w:left="709" w:hanging="349"/>
        <w:jc w:val="both"/>
        <w:rPr>
          <w:rFonts w:ascii="Times New Roman" w:hAnsi="Times New Roman"/>
          <w:b/>
          <w:bCs/>
          <w:color w:val="000000" w:themeColor="text1"/>
          <w:sz w:val="26"/>
          <w:szCs w:val="26"/>
        </w:rPr>
      </w:pPr>
      <w:r w:rsidRPr="00F26E34">
        <w:rPr>
          <w:rFonts w:ascii="Times New Roman" w:hAnsi="Times New Roman"/>
          <w:b/>
          <w:bCs/>
          <w:color w:val="000000" w:themeColor="text1"/>
          <w:sz w:val="26"/>
          <w:szCs w:val="26"/>
        </w:rPr>
        <w:t>TỰ LUẬN</w:t>
      </w:r>
      <w:r w:rsidR="00F26E34">
        <w:rPr>
          <w:rFonts w:ascii="Times New Roman" w:hAnsi="Times New Roman"/>
          <w:b/>
          <w:bCs/>
          <w:color w:val="000000" w:themeColor="text1"/>
          <w:sz w:val="26"/>
          <w:szCs w:val="26"/>
        </w:rPr>
        <w:t xml:space="preserve"> ( 5 điểm)</w:t>
      </w:r>
    </w:p>
    <w:tbl>
      <w:tblPr>
        <w:tblStyle w:val="TableGrid"/>
        <w:tblW w:w="0" w:type="auto"/>
        <w:tblInd w:w="421" w:type="dxa"/>
        <w:tblLook w:val="04A0" w:firstRow="1" w:lastRow="0" w:firstColumn="1" w:lastColumn="0" w:noHBand="0" w:noVBand="1"/>
      </w:tblPr>
      <w:tblGrid>
        <w:gridCol w:w="888"/>
        <w:gridCol w:w="8181"/>
        <w:gridCol w:w="966"/>
      </w:tblGrid>
      <w:tr w:rsidR="00000E69" w:rsidRPr="001D2B35" w14:paraId="0C40DEDE" w14:textId="77777777" w:rsidTr="00F26E34">
        <w:tc>
          <w:tcPr>
            <w:tcW w:w="1615" w:type="dxa"/>
          </w:tcPr>
          <w:p w14:paraId="22B5C24D"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Câu</w:t>
            </w:r>
          </w:p>
        </w:tc>
        <w:tc>
          <w:tcPr>
            <w:tcW w:w="6300" w:type="dxa"/>
          </w:tcPr>
          <w:p w14:paraId="31EBC6BC"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Đáp án</w:t>
            </w:r>
          </w:p>
        </w:tc>
        <w:tc>
          <w:tcPr>
            <w:tcW w:w="1435" w:type="dxa"/>
          </w:tcPr>
          <w:p w14:paraId="3D33EE11" w14:textId="77777777" w:rsidR="00000E69" w:rsidRPr="001D2B35" w:rsidRDefault="00000E69" w:rsidP="00773C98">
            <w:pPr>
              <w:spacing w:before="120" w:after="120"/>
              <w:jc w:val="center"/>
              <w:rPr>
                <w:rFonts w:ascii="Times New Roman" w:eastAsia="Times New Roman" w:hAnsi="Times New Roman"/>
                <w:b/>
                <w:bCs/>
                <w:sz w:val="28"/>
                <w:szCs w:val="28"/>
              </w:rPr>
            </w:pPr>
            <w:r w:rsidRPr="001D2B35">
              <w:rPr>
                <w:rFonts w:ascii="Times New Roman" w:eastAsia="Times New Roman" w:hAnsi="Times New Roman"/>
                <w:b/>
                <w:bCs/>
                <w:sz w:val="28"/>
                <w:szCs w:val="28"/>
              </w:rPr>
              <w:t>Điểm</w:t>
            </w:r>
          </w:p>
        </w:tc>
      </w:tr>
      <w:tr w:rsidR="00F26E34" w:rsidRPr="001D2B35" w14:paraId="227DA70E" w14:textId="77777777" w:rsidTr="00F26E34">
        <w:trPr>
          <w:trHeight w:val="2160"/>
        </w:trPr>
        <w:tc>
          <w:tcPr>
            <w:tcW w:w="1615" w:type="dxa"/>
            <w:vMerge w:val="restart"/>
          </w:tcPr>
          <w:p w14:paraId="77DDB96E" w14:textId="16BFFE54"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21</w:t>
            </w:r>
          </w:p>
        </w:tc>
        <w:tc>
          <w:tcPr>
            <w:tcW w:w="6300" w:type="dxa"/>
          </w:tcPr>
          <w:p w14:paraId="08676075" w14:textId="48F4E8AC"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a. Cấu tạo và hoạt động của La bàn:</w:t>
            </w:r>
          </w:p>
          <w:p w14:paraId="1A59BB3C" w14:textId="6234782D" w:rsidR="00F26E34" w:rsidRPr="002C2946" w:rsidRDefault="00F26E34" w:rsidP="00000E69">
            <w:pPr>
              <w:pStyle w:val="NormalWeb"/>
              <w:spacing w:before="0" w:beforeAutospacing="0" w:after="0" w:afterAutospacing="0" w:line="360" w:lineRule="atLeast"/>
              <w:ind w:right="48"/>
              <w:jc w:val="both"/>
              <w:rPr>
                <w:sz w:val="28"/>
                <w:szCs w:val="28"/>
              </w:rPr>
            </w:pPr>
            <w:r w:rsidRPr="002C2946">
              <w:rPr>
                <w:sz w:val="28"/>
                <w:szCs w:val="28"/>
              </w:rPr>
              <w:t>- Cấu tạo la bàn:</w:t>
            </w:r>
          </w:p>
          <w:p w14:paraId="1E6067CD" w14:textId="77777777" w:rsid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Kim nam châm đặt trên trụ xoay được đặt trên trụ xoay được thiết kế theo dạng hình lá dẹt, mỏng, nhẹ, 1 đầu được sơn đỏ để chỉ hướng bắc và đầu còn lại được sơn xanh( hoặc trắng) để chỉ hướng Nam. Được đặt trong 1 vỏ kim loại thường bằng nhôm hoặc nhựa có gắn cố định 1 mặt chia độ.</w:t>
            </w:r>
          </w:p>
          <w:p w14:paraId="101F99A4" w14:textId="4C1BE85C" w:rsidR="00F26E34" w:rsidRPr="00F26E34" w:rsidRDefault="00F26E34" w:rsidP="00000E69">
            <w:pPr>
              <w:pStyle w:val="NormalWeb"/>
              <w:spacing w:before="0" w:beforeAutospacing="0" w:after="0" w:afterAutospacing="0" w:line="360" w:lineRule="atLeast"/>
              <w:ind w:right="48"/>
              <w:jc w:val="both"/>
              <w:rPr>
                <w:sz w:val="28"/>
                <w:szCs w:val="28"/>
              </w:rPr>
            </w:pPr>
            <w:r w:rsidRPr="002C2946">
              <w:rPr>
                <w:sz w:val="28"/>
                <w:szCs w:val="28"/>
              </w:rPr>
              <w:t>+ Mặt kính của la bàn giúp bảo vệ kim nam châm.</w:t>
            </w:r>
          </w:p>
        </w:tc>
        <w:tc>
          <w:tcPr>
            <w:tcW w:w="1435" w:type="dxa"/>
          </w:tcPr>
          <w:p w14:paraId="5D4ABE78" w14:textId="77777777" w:rsidR="00F26E34" w:rsidRDefault="00F26E34" w:rsidP="00773C98">
            <w:pPr>
              <w:spacing w:before="120" w:after="120"/>
              <w:jc w:val="center"/>
              <w:rPr>
                <w:rFonts w:ascii="Times New Roman" w:eastAsia="Times New Roman" w:hAnsi="Times New Roman"/>
                <w:b/>
                <w:bCs/>
                <w:sz w:val="28"/>
                <w:szCs w:val="28"/>
              </w:rPr>
            </w:pPr>
          </w:p>
          <w:p w14:paraId="3C4DDBAE" w14:textId="77777777" w:rsidR="00F26E34" w:rsidRDefault="00F26E34" w:rsidP="00773C98">
            <w:pPr>
              <w:spacing w:before="120" w:after="120"/>
              <w:jc w:val="center"/>
              <w:rPr>
                <w:rFonts w:ascii="Times New Roman" w:eastAsia="Times New Roman" w:hAnsi="Times New Roman"/>
                <w:b/>
                <w:bCs/>
                <w:sz w:val="28"/>
                <w:szCs w:val="28"/>
              </w:rPr>
            </w:pPr>
          </w:p>
          <w:p w14:paraId="1655B4EA" w14:textId="77777777"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p w14:paraId="2F079FFA" w14:textId="77777777" w:rsidR="00F26E34" w:rsidRDefault="00F26E34" w:rsidP="00773C98">
            <w:pPr>
              <w:spacing w:before="120" w:after="120"/>
              <w:jc w:val="center"/>
              <w:rPr>
                <w:rFonts w:ascii="Times New Roman" w:eastAsia="Times New Roman" w:hAnsi="Times New Roman"/>
                <w:b/>
                <w:bCs/>
                <w:sz w:val="28"/>
                <w:szCs w:val="28"/>
              </w:rPr>
            </w:pPr>
          </w:p>
          <w:p w14:paraId="21309D24" w14:textId="77777777" w:rsidR="00F26E34" w:rsidRDefault="00F26E34" w:rsidP="00773C98">
            <w:pPr>
              <w:spacing w:before="120" w:after="120"/>
              <w:jc w:val="center"/>
              <w:rPr>
                <w:rFonts w:ascii="Times New Roman" w:eastAsia="Times New Roman" w:hAnsi="Times New Roman"/>
                <w:b/>
                <w:bCs/>
                <w:sz w:val="28"/>
                <w:szCs w:val="28"/>
              </w:rPr>
            </w:pPr>
          </w:p>
          <w:p w14:paraId="493EC4D0" w14:textId="77777777" w:rsidR="00F26E34" w:rsidRDefault="00F26E34" w:rsidP="00F26E34">
            <w:pPr>
              <w:spacing w:before="120" w:after="120"/>
              <w:rPr>
                <w:rFonts w:ascii="Times New Roman" w:eastAsia="Times New Roman" w:hAnsi="Times New Roman"/>
                <w:b/>
                <w:bCs/>
                <w:sz w:val="28"/>
                <w:szCs w:val="28"/>
              </w:rPr>
            </w:pPr>
          </w:p>
          <w:p w14:paraId="2755D29D" w14:textId="5E5AA1AA" w:rsidR="00F26E34" w:rsidRPr="001D2B35" w:rsidRDefault="00F26E34" w:rsidP="00773C98">
            <w:pPr>
              <w:spacing w:before="120" w:after="120"/>
              <w:jc w:val="center"/>
              <w:rPr>
                <w:rFonts w:ascii="Times New Roman" w:eastAsia="Times New Roman" w:hAnsi="Times New Roman"/>
                <w:b/>
                <w:bCs/>
                <w:sz w:val="28"/>
                <w:szCs w:val="28"/>
              </w:rPr>
            </w:pPr>
          </w:p>
        </w:tc>
      </w:tr>
      <w:tr w:rsidR="00F26E34" w:rsidRPr="001D2B35" w14:paraId="69DC6AD5" w14:textId="77777777" w:rsidTr="00F26E34">
        <w:trPr>
          <w:trHeight w:val="1237"/>
        </w:trPr>
        <w:tc>
          <w:tcPr>
            <w:tcW w:w="1615" w:type="dxa"/>
            <w:vMerge/>
          </w:tcPr>
          <w:p w14:paraId="2471716F"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2F196C64" w14:textId="290CA8AA" w:rsidR="00F26E34" w:rsidRPr="002C2946" w:rsidRDefault="00F26E34" w:rsidP="00F26E34">
            <w:pPr>
              <w:pStyle w:val="NormalWeb"/>
              <w:spacing w:before="0" w:beforeAutospacing="0" w:after="0" w:afterAutospacing="0" w:line="360" w:lineRule="atLeast"/>
              <w:ind w:right="48"/>
              <w:jc w:val="both"/>
              <w:rPr>
                <w:sz w:val="28"/>
                <w:szCs w:val="28"/>
              </w:rPr>
            </w:pPr>
            <w:r w:rsidRPr="002C2946">
              <w:rPr>
                <w:sz w:val="28"/>
                <w:szCs w:val="28"/>
              </w:rPr>
              <w:t>- Hoạt động của la bàn:</w:t>
            </w:r>
            <w:r w:rsidRPr="002C2946">
              <w:rPr>
                <w:sz w:val="28"/>
                <w:szCs w:val="28"/>
                <w:shd w:val="clear" w:color="auto" w:fill="FFFFFF"/>
              </w:rPr>
              <w:t xml:space="preserve"> La bàn từ hoạt động dựa theo từ trường Trái đất, dùng xác định các hướng ở trên mặt Trái đất.</w:t>
            </w:r>
          </w:p>
        </w:tc>
        <w:tc>
          <w:tcPr>
            <w:tcW w:w="1435" w:type="dxa"/>
          </w:tcPr>
          <w:p w14:paraId="7D601396" w14:textId="55F8CE0C" w:rsidR="00F26E34"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F26E34" w:rsidRPr="001D2B35" w14:paraId="5DC607CE" w14:textId="77777777" w:rsidTr="00F26E34">
        <w:tc>
          <w:tcPr>
            <w:tcW w:w="1615" w:type="dxa"/>
            <w:vMerge/>
          </w:tcPr>
          <w:p w14:paraId="662C703E" w14:textId="77777777" w:rsidR="00F26E34" w:rsidRDefault="00F26E34" w:rsidP="00773C98">
            <w:pPr>
              <w:spacing w:before="120" w:after="120"/>
              <w:jc w:val="center"/>
              <w:rPr>
                <w:rFonts w:ascii="Times New Roman" w:eastAsia="Times New Roman" w:hAnsi="Times New Roman"/>
                <w:b/>
                <w:bCs/>
                <w:sz w:val="28"/>
                <w:szCs w:val="28"/>
              </w:rPr>
            </w:pPr>
          </w:p>
        </w:tc>
        <w:tc>
          <w:tcPr>
            <w:tcW w:w="6300" w:type="dxa"/>
          </w:tcPr>
          <w:p w14:paraId="51DADEB4" w14:textId="71C92B48" w:rsidR="00F26E34" w:rsidRPr="002C2946" w:rsidRDefault="00F26E34" w:rsidP="00000E69">
            <w:pPr>
              <w:pStyle w:val="NormalWeb"/>
              <w:spacing w:before="0" w:beforeAutospacing="0" w:after="0" w:afterAutospacing="0" w:line="360" w:lineRule="atLeast"/>
              <w:ind w:right="48"/>
              <w:jc w:val="both"/>
              <w:rPr>
                <w:sz w:val="28"/>
                <w:szCs w:val="28"/>
              </w:rPr>
            </w:pPr>
            <w:r>
              <w:rPr>
                <w:sz w:val="28"/>
                <w:szCs w:val="28"/>
                <w:shd w:val="clear" w:color="auto" w:fill="FFFFFF"/>
              </w:rPr>
              <w:t xml:space="preserve">b. </w:t>
            </w:r>
            <w:r w:rsidRPr="002C2946">
              <w:rPr>
                <w:sz w:val="28"/>
                <w:szCs w:val="28"/>
                <w:shd w:val="clear" w:color="auto" w:fill="FFFFFF"/>
              </w:rPr>
              <w:t>Đổi chiều dòng điện chạy trong ống dây thì nam châm điện đổi cực, khi đó kim nam châm quay 180</w:t>
            </w:r>
            <w:r w:rsidRPr="002C2946">
              <w:rPr>
                <w:sz w:val="28"/>
                <w:szCs w:val="28"/>
                <w:shd w:val="clear" w:color="auto" w:fill="FFFFFF"/>
                <w:vertAlign w:val="superscript"/>
              </w:rPr>
              <w:t>0</w:t>
            </w:r>
            <w:r w:rsidRPr="002C2946">
              <w:rPr>
                <w:sz w:val="28"/>
                <w:szCs w:val="28"/>
                <w:shd w:val="clear" w:color="auto" w:fill="FFFFFF"/>
              </w:rPr>
              <w:t>, cực Nam( S) của kim nam châm quay về phía đầu của ống dây.</w:t>
            </w:r>
          </w:p>
        </w:tc>
        <w:tc>
          <w:tcPr>
            <w:tcW w:w="1435" w:type="dxa"/>
          </w:tcPr>
          <w:p w14:paraId="549E739C" w14:textId="37BD18EA" w:rsidR="00F26E34" w:rsidRPr="001D2B35" w:rsidRDefault="00F26E3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0.5</w:t>
            </w:r>
          </w:p>
        </w:tc>
      </w:tr>
      <w:tr w:rsidR="00000E69" w:rsidRPr="001D2B35" w14:paraId="5F6A115B" w14:textId="77777777" w:rsidTr="00F26E34">
        <w:trPr>
          <w:trHeight w:val="132"/>
        </w:trPr>
        <w:tc>
          <w:tcPr>
            <w:tcW w:w="1615" w:type="dxa"/>
          </w:tcPr>
          <w:p w14:paraId="5C4BAE93" w14:textId="3C98C068" w:rsidR="00000E69"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2</w:t>
            </w:r>
          </w:p>
        </w:tc>
        <w:tc>
          <w:tcPr>
            <w:tcW w:w="6300" w:type="dxa"/>
          </w:tcPr>
          <w:p w14:paraId="7B23361D" w14:textId="758E9399" w:rsidR="00000E69" w:rsidRPr="002C2946" w:rsidRDefault="002C2946" w:rsidP="002C2946">
            <w:pPr>
              <w:rPr>
                <w:rFonts w:ascii="Times New Roman" w:hAnsi="Times New Roman"/>
                <w:sz w:val="28"/>
                <w:szCs w:val="28"/>
              </w:rPr>
            </w:pPr>
            <w:r w:rsidRPr="002C2946">
              <w:rPr>
                <w:rFonts w:ascii="Times New Roman" w:hAnsi="Times New Roman"/>
                <w:sz w:val="28"/>
                <w:szCs w:val="28"/>
              </w:rPr>
              <w:t>a.</w:t>
            </w:r>
            <w:r w:rsidR="00000E69" w:rsidRPr="002C2946">
              <w:rPr>
                <w:rFonts w:ascii="Times New Roman" w:hAnsi="Times New Roman"/>
                <w:sz w:val="28"/>
                <w:szCs w:val="28"/>
              </w:rPr>
              <w:t>Học sinh lấy được 01 VD về đơn chất được</w:t>
            </w:r>
          </w:p>
          <w:p w14:paraId="747127D6" w14:textId="77777777" w:rsidR="002C2946" w:rsidRDefault="00000E69" w:rsidP="002C2946">
            <w:pPr>
              <w:rPr>
                <w:rFonts w:ascii="Times New Roman" w:hAnsi="Times New Roman"/>
                <w:sz w:val="28"/>
                <w:szCs w:val="28"/>
              </w:rPr>
            </w:pPr>
            <w:r w:rsidRPr="002C2946">
              <w:rPr>
                <w:rFonts w:ascii="Times New Roman" w:hAnsi="Times New Roman"/>
                <w:sz w:val="28"/>
                <w:szCs w:val="28"/>
              </w:rPr>
              <w:t xml:space="preserve">01 VD về hợp chất được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5E7521A8" w14:textId="39B5480D" w:rsidR="00000E69" w:rsidRPr="002C2946" w:rsidRDefault="00000E69" w:rsidP="002C2946">
            <w:pPr>
              <w:rPr>
                <w:rFonts w:ascii="Times New Roman" w:hAnsi="Times New Roman"/>
                <w:sz w:val="28"/>
                <w:szCs w:val="28"/>
              </w:rPr>
            </w:pPr>
            <w:r w:rsidRPr="002C2946">
              <w:rPr>
                <w:rFonts w:ascii="Times New Roman" w:hAnsi="Times New Roman"/>
                <w:sz w:val="28"/>
                <w:szCs w:val="28"/>
              </w:rPr>
              <w:t xml:space="preserve">Tính khối lượng phân tử của hợp chất đó được </w:t>
            </w:r>
            <w:r w:rsidRPr="002C2946">
              <w:rPr>
                <w:rFonts w:ascii="Times New Roman" w:hAnsi="Times New Roman"/>
                <w:sz w:val="28"/>
                <w:szCs w:val="28"/>
              </w:rPr>
              <w:tab/>
            </w:r>
          </w:p>
        </w:tc>
        <w:tc>
          <w:tcPr>
            <w:tcW w:w="1435" w:type="dxa"/>
          </w:tcPr>
          <w:p w14:paraId="158EA233" w14:textId="77777777"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1BF14CAE" w14:textId="4607B069" w:rsidR="00000E69"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4E990538" w14:textId="5A67C361" w:rsidR="00000E69" w:rsidRPr="001D2B35" w:rsidRDefault="00000E69" w:rsidP="002C2946">
            <w:pPr>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000E69" w:rsidRPr="001D2B35" w14:paraId="39F86393" w14:textId="77777777" w:rsidTr="00F26E34">
        <w:tc>
          <w:tcPr>
            <w:tcW w:w="1615" w:type="dxa"/>
          </w:tcPr>
          <w:p w14:paraId="30012E1F" w14:textId="77777777" w:rsidR="00000E69" w:rsidRDefault="00000E69" w:rsidP="00773C98">
            <w:pPr>
              <w:spacing w:before="120" w:after="120"/>
              <w:jc w:val="center"/>
              <w:rPr>
                <w:rFonts w:ascii="Times New Roman" w:eastAsia="Times New Roman" w:hAnsi="Times New Roman"/>
                <w:b/>
                <w:bCs/>
                <w:sz w:val="28"/>
                <w:szCs w:val="28"/>
              </w:rPr>
            </w:pPr>
          </w:p>
        </w:tc>
        <w:tc>
          <w:tcPr>
            <w:tcW w:w="6300" w:type="dxa"/>
          </w:tcPr>
          <w:p w14:paraId="37B2CFD0" w14:textId="3AA4C80B" w:rsidR="002C2946" w:rsidRPr="002C2946" w:rsidRDefault="002C2946" w:rsidP="002C2946">
            <w:pPr>
              <w:rPr>
                <w:rFonts w:ascii="Times New Roman" w:hAnsi="Times New Roman"/>
                <w:sz w:val="28"/>
                <w:szCs w:val="28"/>
              </w:rPr>
            </w:pPr>
            <w:r w:rsidRPr="002C2946">
              <w:rPr>
                <w:rFonts w:ascii="Times New Roman" w:hAnsi="Times New Roman"/>
                <w:sz w:val="28"/>
                <w:szCs w:val="28"/>
              </w:rPr>
              <w:t>b. Tính được khối lượng phân tử của SO</w:t>
            </w:r>
            <w:r w:rsidRPr="002C2946">
              <w:rPr>
                <w:rFonts w:ascii="Times New Roman" w:hAnsi="Times New Roman"/>
                <w:sz w:val="28"/>
                <w:szCs w:val="28"/>
                <w:vertAlign w:val="subscript"/>
              </w:rPr>
              <w:t>3</w:t>
            </w:r>
            <w:r w:rsidRPr="002C2946">
              <w:rPr>
                <w:rFonts w:ascii="Times New Roman" w:hAnsi="Times New Roman"/>
                <w:sz w:val="28"/>
                <w:szCs w:val="28"/>
              </w:rPr>
              <w:t xml:space="preserve"> = 80amu </w:t>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r w:rsidRPr="002C2946">
              <w:rPr>
                <w:rFonts w:ascii="Times New Roman" w:hAnsi="Times New Roman"/>
                <w:sz w:val="28"/>
                <w:szCs w:val="28"/>
              </w:rPr>
              <w:tab/>
            </w:r>
          </w:p>
          <w:p w14:paraId="38531B8D" w14:textId="5E9B13C1" w:rsidR="00000E69" w:rsidRPr="002C2946" w:rsidRDefault="002C2946" w:rsidP="002C2946">
            <w:pPr>
              <w:rPr>
                <w:rFonts w:ascii="Times New Roman" w:hAnsi="Times New Roman"/>
                <w:sz w:val="28"/>
                <w:szCs w:val="28"/>
              </w:rPr>
            </w:pPr>
            <w:r w:rsidRPr="002C2946">
              <w:rPr>
                <w:rFonts w:ascii="Times New Roman" w:hAnsi="Times New Roman"/>
                <w:sz w:val="28"/>
                <w:szCs w:val="28"/>
              </w:rPr>
              <w:t xml:space="preserve">Tính được phần trăm (%) khối lượng của S và O lần lượt 40%, 60%   </w:t>
            </w:r>
            <w:r w:rsidRPr="002C2946">
              <w:rPr>
                <w:rFonts w:ascii="Times New Roman" w:hAnsi="Times New Roman"/>
                <w:sz w:val="28"/>
                <w:szCs w:val="28"/>
              </w:rPr>
              <w:tab/>
            </w:r>
            <w:r w:rsidRPr="002C2946">
              <w:rPr>
                <w:rFonts w:ascii="Times New Roman" w:hAnsi="Times New Roman"/>
                <w:sz w:val="28"/>
                <w:szCs w:val="28"/>
              </w:rPr>
              <w:tab/>
              <w:t xml:space="preserve"> </w:t>
            </w:r>
          </w:p>
        </w:tc>
        <w:tc>
          <w:tcPr>
            <w:tcW w:w="1435" w:type="dxa"/>
          </w:tcPr>
          <w:p w14:paraId="16DD5C3F" w14:textId="77777777" w:rsidR="002C2946"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p w14:paraId="6754C437" w14:textId="1DD887C5" w:rsidR="00000E69" w:rsidRPr="001D2B35" w:rsidRDefault="002C2946"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0.25</w:t>
            </w:r>
          </w:p>
        </w:tc>
      </w:tr>
      <w:tr w:rsidR="002C2946" w:rsidRPr="001D2B35" w14:paraId="381D5442" w14:textId="77777777" w:rsidTr="00F26E34">
        <w:tc>
          <w:tcPr>
            <w:tcW w:w="1615" w:type="dxa"/>
            <w:vMerge w:val="restart"/>
          </w:tcPr>
          <w:p w14:paraId="22F6631E" w14:textId="4B1A3397" w:rsidR="002C2946" w:rsidRDefault="00FA39B4"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w:t>
            </w:r>
            <w:r w:rsidR="002C2946">
              <w:rPr>
                <w:rFonts w:ascii="Times New Roman" w:eastAsia="Times New Roman" w:hAnsi="Times New Roman"/>
                <w:b/>
                <w:bCs/>
                <w:sz w:val="28"/>
                <w:szCs w:val="28"/>
              </w:rPr>
              <w:t>3</w:t>
            </w:r>
          </w:p>
        </w:tc>
        <w:tc>
          <w:tcPr>
            <w:tcW w:w="6300" w:type="dxa"/>
          </w:tcPr>
          <w:p w14:paraId="4E3B3E1D" w14:textId="19ED6318" w:rsidR="008979B5" w:rsidRPr="008979B5" w:rsidRDefault="008979B5" w:rsidP="008979B5">
            <w:pPr>
              <w:pStyle w:val="ListParagraph"/>
              <w:numPr>
                <w:ilvl w:val="0"/>
                <w:numId w:val="15"/>
              </w:numPr>
              <w:spacing w:after="240" w:line="360" w:lineRule="atLeast"/>
              <w:ind w:right="48"/>
              <w:jc w:val="both"/>
              <w:rPr>
                <w:rFonts w:ascii="Times New Roman" w:eastAsia="Times New Roman" w:hAnsi="Times New Roman"/>
                <w:color w:val="8EAADB" w:themeColor="accent1" w:themeTint="99"/>
              </w:rPr>
            </w:pPr>
            <w:r w:rsidRPr="008979B5">
              <w:rPr>
                <w:rFonts w:ascii="Times New Roman" w:eastAsia="Times New Roman" w:hAnsi="Times New Roman"/>
                <w:color w:val="8EAADB" w:themeColor="accent1" w:themeTint="99"/>
              </w:rPr>
              <w:t>Hoàn thành Bảng 1:</w:t>
            </w:r>
          </w:p>
          <w:tbl>
            <w:tblPr>
              <w:tblW w:w="794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68"/>
              <w:gridCol w:w="1321"/>
              <w:gridCol w:w="1476"/>
              <w:gridCol w:w="1592"/>
              <w:gridCol w:w="1592"/>
            </w:tblGrid>
            <w:tr w:rsidR="008979B5" w:rsidRPr="008979B5" w14:paraId="1603CF21" w14:textId="77777777" w:rsidTr="008979B5">
              <w:trPr>
                <w:trHeight w:val="1283"/>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CAB1B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1038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có sự kết hợp của giao tử đực và giao tử cái</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35FF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sinh ra từ một phần cơ thể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C5F36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 có</w:t>
                  </w:r>
                </w:p>
                <w:p w14:paraId="6518953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các đặc điểm giống hệt mẹ</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21E33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Con</w:t>
                  </w:r>
                </w:p>
                <w:p w14:paraId="5E163BDF"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b/>
                      <w:bCs/>
                      <w:color w:val="8EAADB" w:themeColor="accent1" w:themeTint="99"/>
                    </w:rPr>
                    <w:t>có những đặc điểm khác mẹ</w:t>
                  </w:r>
                </w:p>
              </w:tc>
            </w:tr>
            <w:tr w:rsidR="008979B5" w:rsidRPr="008979B5" w14:paraId="5E08144C"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2DD4CB"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849453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trùng roi</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F218A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A913FD"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0AFC6"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13F0C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5DC5D010" w14:textId="77777777" w:rsidTr="008979B5">
              <w:trPr>
                <w:trHeight w:val="1134"/>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F9A7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lastRenderedPageBreak/>
                    <w:t>Sinh sản</w:t>
                  </w:r>
                </w:p>
                <w:p w14:paraId="46D5FF4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cây gừng</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AE3EA7"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A63E9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BB3FD4"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8C8B38"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r w:rsidR="008979B5" w:rsidRPr="008979B5" w14:paraId="12786BE3" w14:textId="77777777" w:rsidTr="008979B5">
              <w:trPr>
                <w:trHeight w:val="985"/>
              </w:trPr>
              <w:tc>
                <w:tcPr>
                  <w:tcW w:w="19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CBE529"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Sinh sản</w:t>
                  </w:r>
                </w:p>
                <w:p w14:paraId="1123063A"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ở thủy tức</w:t>
                  </w:r>
                </w:p>
              </w:tc>
              <w:tc>
                <w:tcPr>
                  <w:tcW w:w="132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B2989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c>
                <w:tcPr>
                  <w:tcW w:w="14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95AC0E"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679F1"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x</w:t>
                  </w:r>
                </w:p>
              </w:tc>
              <w:tc>
                <w:tcPr>
                  <w:tcW w:w="159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B0D8C2" w14:textId="77777777" w:rsidR="008979B5" w:rsidRPr="008979B5" w:rsidRDefault="008979B5" w:rsidP="008979B5">
                  <w:pPr>
                    <w:pStyle w:val="NoSpacing"/>
                    <w:rPr>
                      <w:rFonts w:ascii="Times New Roman" w:hAnsi="Times New Roman"/>
                      <w:color w:val="8EAADB" w:themeColor="accent1" w:themeTint="99"/>
                    </w:rPr>
                  </w:pPr>
                  <w:r w:rsidRPr="008979B5">
                    <w:rPr>
                      <w:rFonts w:ascii="Times New Roman" w:hAnsi="Times New Roman"/>
                      <w:color w:val="8EAADB" w:themeColor="accent1" w:themeTint="99"/>
                    </w:rPr>
                    <w:t> </w:t>
                  </w:r>
                </w:p>
              </w:tc>
            </w:tr>
          </w:tbl>
          <w:p w14:paraId="614537C2" w14:textId="556C76CA" w:rsidR="002C2946" w:rsidRPr="008979B5" w:rsidRDefault="002C2946" w:rsidP="002C2946">
            <w:pPr>
              <w:jc w:val="both"/>
              <w:rPr>
                <w:rFonts w:ascii="Times New Roman" w:hAnsi="Times New Roman"/>
                <w:color w:val="8EAADB" w:themeColor="accent1" w:themeTint="99"/>
              </w:rPr>
            </w:pPr>
          </w:p>
        </w:tc>
        <w:tc>
          <w:tcPr>
            <w:tcW w:w="1435" w:type="dxa"/>
          </w:tcPr>
          <w:p w14:paraId="377900B8" w14:textId="058F2B2C" w:rsidR="002C2946" w:rsidRPr="001D2B35" w:rsidRDefault="00812250" w:rsidP="00773C98">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0,5</w:t>
            </w:r>
          </w:p>
        </w:tc>
      </w:tr>
      <w:tr w:rsidR="002C2946" w:rsidRPr="001D2B35" w14:paraId="212D4C17" w14:textId="77777777" w:rsidTr="00F26E34">
        <w:tc>
          <w:tcPr>
            <w:tcW w:w="1615" w:type="dxa"/>
            <w:vMerge/>
          </w:tcPr>
          <w:p w14:paraId="4F685763" w14:textId="77777777" w:rsidR="002C2946" w:rsidRDefault="002C2946" w:rsidP="002C2946">
            <w:pPr>
              <w:spacing w:before="120" w:after="120"/>
              <w:jc w:val="center"/>
              <w:rPr>
                <w:rFonts w:ascii="Times New Roman" w:eastAsia="Times New Roman" w:hAnsi="Times New Roman"/>
                <w:b/>
                <w:bCs/>
                <w:sz w:val="28"/>
                <w:szCs w:val="28"/>
              </w:rPr>
            </w:pPr>
          </w:p>
        </w:tc>
        <w:tc>
          <w:tcPr>
            <w:tcW w:w="6300" w:type="dxa"/>
          </w:tcPr>
          <w:p w14:paraId="70ED5D15" w14:textId="769AF424" w:rsidR="002C2946" w:rsidRPr="00812250" w:rsidRDefault="00812250" w:rsidP="002C2946">
            <w:pPr>
              <w:jc w:val="both"/>
              <w:rPr>
                <w:rFonts w:ascii="Times New Roman" w:hAnsi="Times New Roman"/>
                <w:color w:val="ED7D31" w:themeColor="accent2"/>
                <w:sz w:val="28"/>
                <w:szCs w:val="28"/>
              </w:rPr>
            </w:pPr>
            <w:r>
              <w:rPr>
                <w:rFonts w:ascii="Times New Roman" w:hAnsi="Times New Roman"/>
                <w:color w:val="ED7D31" w:themeColor="accent2"/>
                <w:sz w:val="28"/>
                <w:szCs w:val="28"/>
                <w:shd w:val="clear" w:color="auto" w:fill="FFFFFF"/>
              </w:rPr>
              <w:t xml:space="preserve">b. </w:t>
            </w:r>
            <w:r w:rsidRPr="00812250">
              <w:rPr>
                <w:rFonts w:ascii="Times New Roman" w:hAnsi="Times New Roman"/>
                <w:color w:val="ED7D31" w:themeColor="accent2"/>
                <w:sz w:val="28"/>
                <w:szCs w:val="28"/>
                <w:shd w:val="clear" w:color="auto" w:fill="FFFFFF"/>
              </w:rPr>
              <w:t>Phải bảo vệ một số loài côn trùng thụ phấn cho cây vì: Những loài côn trùng này có vai trò quan trọng góp phần thụ phấn cho cây đảm bảo sự duy trì nòi giống của các cây này đồng thời làm tăng năng suất cây trồng.</w:t>
            </w:r>
          </w:p>
        </w:tc>
        <w:tc>
          <w:tcPr>
            <w:tcW w:w="1435" w:type="dxa"/>
          </w:tcPr>
          <w:p w14:paraId="5D18F2F3" w14:textId="7040B921" w:rsidR="002C2946" w:rsidRPr="001D2B35" w:rsidRDefault="00812250"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295E691C" w14:textId="77777777" w:rsidTr="004376D9">
        <w:tc>
          <w:tcPr>
            <w:tcW w:w="1615" w:type="dxa"/>
            <w:vMerge w:val="restart"/>
          </w:tcPr>
          <w:p w14:paraId="61D58AC9" w14:textId="6A3A5339" w:rsidR="00FA39B4"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24</w:t>
            </w:r>
          </w:p>
        </w:tc>
        <w:tc>
          <w:tcPr>
            <w:tcW w:w="6300" w:type="dxa"/>
            <w:vMerge w:val="restart"/>
          </w:tcPr>
          <w:p w14:paraId="21C4D97C" w14:textId="77777777" w:rsidR="00FA39B4" w:rsidRPr="00FA39B4" w:rsidRDefault="00FA39B4" w:rsidP="00FA39B4">
            <w:pPr>
              <w:rPr>
                <w:rFonts w:ascii="Times New Roman" w:eastAsia="Times New Roman" w:hAnsi="Times New Roman"/>
                <w:color w:val="FF0000"/>
                <w:sz w:val="28"/>
                <w:szCs w:val="28"/>
              </w:rPr>
            </w:pPr>
            <w:r w:rsidRPr="00FA39B4">
              <w:rPr>
                <w:rFonts w:ascii="Times New Roman" w:hAnsi="Times New Roman"/>
                <w:color w:val="FF0000"/>
                <w:sz w:val="28"/>
                <w:szCs w:val="28"/>
              </w:rPr>
              <w:t>- Cơ thể có các hoạt động sống là trao đổi chất và chuyển hóa năng lượng, cảm ứng, sinh trưởng và phát triển, sinh sản.</w:t>
            </w:r>
          </w:p>
          <w:p w14:paraId="17D821F2"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giữa các hoạt động sống:</w:t>
            </w:r>
          </w:p>
          <w:p w14:paraId="599B07B8"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Quá trình trao đổi chất và chuyển hóa năng lượng cung cấp vật chất và năng lượng đảm bảo cho cơ thể sinh trưởng và phát triển, sinh sản và cảm ứng.</w:t>
            </w:r>
          </w:p>
          <w:p w14:paraId="2B8410A3"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Các quá trình sinh trưởng, phát triển, sinh sản và cảm ứng có tác động ngược trở lại đối với quá trình trao đổi chất và chuyển hóa năng lượng trong cơ thể sinh vật.</w:t>
            </w:r>
          </w:p>
          <w:p w14:paraId="047EFB2F" w14:textId="77777777" w:rsidR="00FA39B4" w:rsidRPr="00FA39B4" w:rsidRDefault="00FA39B4" w:rsidP="00FA39B4">
            <w:pPr>
              <w:rPr>
                <w:rFonts w:ascii="Times New Roman" w:hAnsi="Times New Roman"/>
                <w:color w:val="FF0000"/>
                <w:sz w:val="28"/>
                <w:szCs w:val="28"/>
              </w:rPr>
            </w:pPr>
            <w:r w:rsidRPr="00FA39B4">
              <w:rPr>
                <w:rFonts w:ascii="Times New Roman" w:hAnsi="Times New Roman"/>
                <w:color w:val="FF0000"/>
                <w:sz w:val="28"/>
                <w:szCs w:val="28"/>
              </w:rPr>
              <w:t>→ Mối quan hệ này đảm bảo sự thống nhất trong hoạt động của toàn bộ cơ thể, nhờ đó cơ thể có thể tồn tại và phát triển như một thể thống nhất.</w:t>
            </w:r>
          </w:p>
          <w:p w14:paraId="566FD705" w14:textId="4C415D53" w:rsidR="00FA39B4" w:rsidRPr="008B5C92" w:rsidRDefault="00FA39B4" w:rsidP="002C2946">
            <w:pPr>
              <w:jc w:val="both"/>
              <w:rPr>
                <w:rFonts w:ascii="Times New Roman" w:hAnsi="Times New Roman"/>
                <w:color w:val="000000" w:themeColor="text1"/>
                <w:sz w:val="26"/>
                <w:szCs w:val="26"/>
              </w:rPr>
            </w:pPr>
          </w:p>
        </w:tc>
        <w:tc>
          <w:tcPr>
            <w:tcW w:w="1435" w:type="dxa"/>
          </w:tcPr>
          <w:p w14:paraId="4CB726F5" w14:textId="7C0BADBF" w:rsidR="00FA39B4" w:rsidRPr="001D2B35" w:rsidRDefault="00FA39B4" w:rsidP="002C2946">
            <w:pPr>
              <w:spacing w:before="120" w:after="120"/>
              <w:jc w:val="center"/>
              <w:rPr>
                <w:rFonts w:ascii="Times New Roman" w:eastAsia="Times New Roman" w:hAnsi="Times New Roman"/>
                <w:b/>
                <w:bCs/>
                <w:sz w:val="28"/>
                <w:szCs w:val="28"/>
              </w:rPr>
            </w:pPr>
            <w:r>
              <w:rPr>
                <w:rFonts w:ascii="Times New Roman" w:eastAsia="Times New Roman" w:hAnsi="Times New Roman"/>
                <w:b/>
                <w:bCs/>
                <w:sz w:val="28"/>
                <w:szCs w:val="28"/>
              </w:rPr>
              <w:t>1,0</w:t>
            </w:r>
          </w:p>
        </w:tc>
      </w:tr>
      <w:tr w:rsidR="00FA39B4" w:rsidRPr="001D2B35" w14:paraId="588AA2F1" w14:textId="77777777" w:rsidTr="00F26E34">
        <w:tc>
          <w:tcPr>
            <w:tcW w:w="1615" w:type="dxa"/>
            <w:vMerge/>
          </w:tcPr>
          <w:p w14:paraId="63097CD5" w14:textId="77777777" w:rsidR="00FA39B4" w:rsidRDefault="00FA39B4" w:rsidP="002C2946">
            <w:pPr>
              <w:spacing w:before="120" w:after="120"/>
              <w:jc w:val="center"/>
              <w:rPr>
                <w:rFonts w:ascii="Times New Roman" w:eastAsia="Times New Roman" w:hAnsi="Times New Roman"/>
                <w:b/>
                <w:bCs/>
                <w:sz w:val="28"/>
                <w:szCs w:val="28"/>
              </w:rPr>
            </w:pPr>
          </w:p>
        </w:tc>
        <w:tc>
          <w:tcPr>
            <w:tcW w:w="6300" w:type="dxa"/>
            <w:vMerge/>
          </w:tcPr>
          <w:p w14:paraId="7E06E67E" w14:textId="08848602" w:rsidR="00FA39B4" w:rsidRPr="008B5C92" w:rsidRDefault="00FA39B4" w:rsidP="002C2946">
            <w:pPr>
              <w:jc w:val="both"/>
              <w:rPr>
                <w:rFonts w:ascii="Times New Roman" w:hAnsi="Times New Roman"/>
                <w:color w:val="000000" w:themeColor="text1"/>
                <w:sz w:val="26"/>
                <w:szCs w:val="26"/>
              </w:rPr>
            </w:pPr>
          </w:p>
        </w:tc>
        <w:tc>
          <w:tcPr>
            <w:tcW w:w="1435" w:type="dxa"/>
          </w:tcPr>
          <w:p w14:paraId="69C57E49" w14:textId="61A167D8" w:rsidR="00FA39B4" w:rsidRPr="001D2B35" w:rsidRDefault="00FA39B4" w:rsidP="00FA39B4">
            <w:pPr>
              <w:spacing w:before="120" w:after="120"/>
              <w:rPr>
                <w:rFonts w:ascii="Times New Roman" w:eastAsia="Times New Roman" w:hAnsi="Times New Roman"/>
                <w:b/>
                <w:bCs/>
                <w:sz w:val="28"/>
                <w:szCs w:val="28"/>
              </w:rPr>
            </w:pPr>
          </w:p>
        </w:tc>
      </w:tr>
    </w:tbl>
    <w:p w14:paraId="4C9F695D" w14:textId="77777777" w:rsidR="00000E69" w:rsidRPr="00ED3F33" w:rsidRDefault="00000E69" w:rsidP="00000E69">
      <w:pPr>
        <w:pStyle w:val="ListParagraph"/>
        <w:ind w:left="1080"/>
        <w:jc w:val="both"/>
        <w:rPr>
          <w:rFonts w:ascii="Times New Roman" w:hAnsi="Times New Roman"/>
          <w:b/>
          <w:bCs/>
          <w:color w:val="000000" w:themeColor="text1"/>
          <w:sz w:val="26"/>
          <w:szCs w:val="26"/>
        </w:rPr>
      </w:pPr>
    </w:p>
    <w:p w14:paraId="7270FC26" w14:textId="77777777" w:rsidR="004A266D" w:rsidRDefault="004A266D"/>
    <w:sectPr w:rsidR="004A266D" w:rsidSect="00F26E34">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7FD"/>
    <w:multiLevelType w:val="hybridMultilevel"/>
    <w:tmpl w:val="0DEA346A"/>
    <w:lvl w:ilvl="0" w:tplc="147C38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90127"/>
    <w:multiLevelType w:val="hybridMultilevel"/>
    <w:tmpl w:val="E55A64B6"/>
    <w:lvl w:ilvl="0" w:tplc="95C4245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0AC41FF0"/>
    <w:multiLevelType w:val="hybridMultilevel"/>
    <w:tmpl w:val="1B24BA68"/>
    <w:lvl w:ilvl="0" w:tplc="B2E6C26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7880"/>
    <w:multiLevelType w:val="hybridMultilevel"/>
    <w:tmpl w:val="440AA620"/>
    <w:lvl w:ilvl="0" w:tplc="8AB6FB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21DB3"/>
    <w:multiLevelType w:val="hybridMultilevel"/>
    <w:tmpl w:val="36C0F150"/>
    <w:lvl w:ilvl="0" w:tplc="191C8E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130C"/>
    <w:multiLevelType w:val="hybridMultilevel"/>
    <w:tmpl w:val="D74E6EC0"/>
    <w:lvl w:ilvl="0" w:tplc="6AF6F5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B6FB9"/>
    <w:multiLevelType w:val="hybridMultilevel"/>
    <w:tmpl w:val="ACD4EE92"/>
    <w:lvl w:ilvl="0" w:tplc="00FADFD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969E9"/>
    <w:multiLevelType w:val="hybridMultilevel"/>
    <w:tmpl w:val="499AF2EA"/>
    <w:lvl w:ilvl="0" w:tplc="99CE1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54342"/>
    <w:multiLevelType w:val="hybridMultilevel"/>
    <w:tmpl w:val="492EC94C"/>
    <w:lvl w:ilvl="0" w:tplc="051EA6A2">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2BC7"/>
    <w:multiLevelType w:val="hybridMultilevel"/>
    <w:tmpl w:val="26644C12"/>
    <w:lvl w:ilvl="0" w:tplc="3E92DB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7D7018"/>
    <w:multiLevelType w:val="hybridMultilevel"/>
    <w:tmpl w:val="BF3A87A4"/>
    <w:lvl w:ilvl="0" w:tplc="74E4E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27524"/>
    <w:multiLevelType w:val="hybridMultilevel"/>
    <w:tmpl w:val="0068E390"/>
    <w:lvl w:ilvl="0" w:tplc="D15AF9A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907848"/>
    <w:multiLevelType w:val="hybridMultilevel"/>
    <w:tmpl w:val="7CD208F4"/>
    <w:lvl w:ilvl="0" w:tplc="10FCD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06877">
    <w:abstractNumId w:val="9"/>
  </w:num>
  <w:num w:numId="2" w16cid:durableId="1130705143">
    <w:abstractNumId w:val="4"/>
  </w:num>
  <w:num w:numId="3" w16cid:durableId="1424037114">
    <w:abstractNumId w:val="13"/>
  </w:num>
  <w:num w:numId="4" w16cid:durableId="1517429446">
    <w:abstractNumId w:val="6"/>
  </w:num>
  <w:num w:numId="5" w16cid:durableId="1442530484">
    <w:abstractNumId w:val="10"/>
  </w:num>
  <w:num w:numId="6" w16cid:durableId="1754160867">
    <w:abstractNumId w:val="2"/>
  </w:num>
  <w:num w:numId="7" w16cid:durableId="1974601796">
    <w:abstractNumId w:val="5"/>
  </w:num>
  <w:num w:numId="8" w16cid:durableId="1239828598">
    <w:abstractNumId w:val="0"/>
  </w:num>
  <w:num w:numId="9" w16cid:durableId="244656295">
    <w:abstractNumId w:val="14"/>
  </w:num>
  <w:num w:numId="10" w16cid:durableId="965887154">
    <w:abstractNumId w:val="8"/>
  </w:num>
  <w:num w:numId="11" w16cid:durableId="662857605">
    <w:abstractNumId w:val="12"/>
  </w:num>
  <w:num w:numId="12" w16cid:durableId="454056334">
    <w:abstractNumId w:val="3"/>
  </w:num>
  <w:num w:numId="13" w16cid:durableId="1877545645">
    <w:abstractNumId w:val="7"/>
  </w:num>
  <w:num w:numId="14" w16cid:durableId="986056454">
    <w:abstractNumId w:val="11"/>
  </w:num>
  <w:num w:numId="15" w16cid:durableId="129382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F0"/>
    <w:rsid w:val="00000E69"/>
    <w:rsid w:val="000242D7"/>
    <w:rsid w:val="002C2946"/>
    <w:rsid w:val="002D075F"/>
    <w:rsid w:val="003427F4"/>
    <w:rsid w:val="003F3EA9"/>
    <w:rsid w:val="004A266D"/>
    <w:rsid w:val="005B62EE"/>
    <w:rsid w:val="007B4DB8"/>
    <w:rsid w:val="00812250"/>
    <w:rsid w:val="008979B5"/>
    <w:rsid w:val="00904602"/>
    <w:rsid w:val="00C108F9"/>
    <w:rsid w:val="00DA009A"/>
    <w:rsid w:val="00F26E34"/>
    <w:rsid w:val="00F727F0"/>
    <w:rsid w:val="00F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406F"/>
  <w15:chartTrackingRefBased/>
  <w15:docId w15:val="{38495573-C1D2-48F4-A5FE-867E6580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F4"/>
    <w:pPr>
      <w:ind w:left="720"/>
      <w:contextualSpacing/>
    </w:pPr>
  </w:style>
  <w:style w:type="table" w:styleId="TableGrid">
    <w:name w:val="Table Grid"/>
    <w:basedOn w:val="TableNormal"/>
    <w:uiPriority w:val="39"/>
    <w:rsid w:val="004A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0E69"/>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8979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395">
      <w:bodyDiv w:val="1"/>
      <w:marLeft w:val="0"/>
      <w:marRight w:val="0"/>
      <w:marTop w:val="0"/>
      <w:marBottom w:val="0"/>
      <w:divBdr>
        <w:top w:val="none" w:sz="0" w:space="0" w:color="auto"/>
        <w:left w:val="none" w:sz="0" w:space="0" w:color="auto"/>
        <w:bottom w:val="none" w:sz="0" w:space="0" w:color="auto"/>
        <w:right w:val="none" w:sz="0" w:space="0" w:color="auto"/>
      </w:divBdr>
    </w:div>
    <w:div w:id="13314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342</Words>
  <Characters>1953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2022-08-16T07:10:00Z</dcterms:created>
  <dcterms:modified xsi:type="dcterms:W3CDTF">2022-08-17T07:02:00Z</dcterms:modified>
</cp:coreProperties>
</file>