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70133E" w:rsidRPr="002B11AD" w:rsidRDefault="00000000" w:rsidP="002B11AD">
      <w:pPr>
        <w:pStyle w:val="BodyText"/>
        <w:spacing w:before="267" w:line="276" w:lineRule="auto"/>
        <w:ind w:left="0" w:firstLine="0"/>
        <w:contextualSpacing/>
        <w:jc w:val="left"/>
        <w:rPr>
          <w:b/>
        </w:rPr>
      </w:pPr>
      <w:r w:rsidRPr="00F302CE">
        <w:rPr>
          <w:b/>
          <w:noProof/>
        </w:rPr>
        <mc:AlternateContent>
          <mc:Choice Requires="wps">
            <w:drawing>
              <wp:anchor distT="0" distB="0" distL="0" distR="0" simplePos="0" relativeHeight="486011904" behindDoc="1" locked="0" layoutInCell="1" allowOverlap="1">
                <wp:simplePos x="0" y="0"/>
                <wp:positionH relativeFrom="page">
                  <wp:posOffset>900988</wp:posOffset>
                </wp:positionH>
                <wp:positionV relativeFrom="page">
                  <wp:posOffset>719327</wp:posOffset>
                </wp:positionV>
                <wp:extent cx="6153785" cy="8621395"/>
                <wp:effectExtent l="0" t="0" r="0" b="0"/>
                <wp:wrapNone/>
                <wp:docPr id="5" name="Graphic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53785" cy="8621395"/>
                        </a:xfrm>
                        <a:custGeom>
                          <a:avLst/>
                          <a:gdLst/>
                          <a:ahLst/>
                          <a:cxnLst/>
                          <a:rect l="l" t="t" r="r" b="b"/>
                          <a:pathLst>
                            <a:path w="6153785" h="8621395">
                              <a:moveTo>
                                <a:pt x="6153594" y="8615185"/>
                              </a:moveTo>
                              <a:lnTo>
                                <a:pt x="6147562" y="8615185"/>
                              </a:lnTo>
                              <a:lnTo>
                                <a:pt x="6096" y="8615185"/>
                              </a:lnTo>
                              <a:lnTo>
                                <a:pt x="0" y="8615185"/>
                              </a:lnTo>
                              <a:lnTo>
                                <a:pt x="0" y="8621268"/>
                              </a:lnTo>
                              <a:lnTo>
                                <a:pt x="6096" y="8621268"/>
                              </a:lnTo>
                              <a:lnTo>
                                <a:pt x="6147511" y="8621268"/>
                              </a:lnTo>
                              <a:lnTo>
                                <a:pt x="6153594" y="8621268"/>
                              </a:lnTo>
                              <a:lnTo>
                                <a:pt x="6153594" y="8615185"/>
                              </a:lnTo>
                              <a:close/>
                            </a:path>
                            <a:path w="6153785" h="8621395">
                              <a:moveTo>
                                <a:pt x="6153594" y="0"/>
                              </a:moveTo>
                              <a:lnTo>
                                <a:pt x="6147562" y="0"/>
                              </a:lnTo>
                              <a:lnTo>
                                <a:pt x="6096" y="0"/>
                              </a:lnTo>
                              <a:lnTo>
                                <a:pt x="0" y="0"/>
                              </a:lnTo>
                              <a:lnTo>
                                <a:pt x="0" y="6096"/>
                              </a:lnTo>
                              <a:lnTo>
                                <a:pt x="0" y="8615172"/>
                              </a:lnTo>
                              <a:lnTo>
                                <a:pt x="6096" y="8615172"/>
                              </a:lnTo>
                              <a:lnTo>
                                <a:pt x="6096" y="6096"/>
                              </a:lnTo>
                              <a:lnTo>
                                <a:pt x="6147511" y="6096"/>
                              </a:lnTo>
                              <a:lnTo>
                                <a:pt x="6147511" y="8615172"/>
                              </a:lnTo>
                              <a:lnTo>
                                <a:pt x="6153594" y="8615172"/>
                              </a:lnTo>
                              <a:lnTo>
                                <a:pt x="6153594" y="6096"/>
                              </a:lnTo>
                              <a:lnTo>
                                <a:pt x="615359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xmlns:ve="http://schemas.openxmlformats.org/markup-compatibility/2006" xmlns:a="http://schemas.openxmlformats.org/drawingml/2006/main" xmlns:pic="http://schemas.openxmlformats.org/drawingml/2006/picture">
            <w:pict>
              <v:shape style="position:absolute;margin-left:70.944pt;margin-top:56.639965pt;width:484.55pt;height:678.85pt;mso-position-horizontal-relative:page;mso-position-vertical-relative:page;z-index:-17304576" id="docshape3" coordorigin="1419,1133" coordsize="9691,13577" path="m11110,14700l11100,14700,11100,14700,1428,14700,1419,14700,1419,14710,1428,14710,11100,14710,11100,14710,11110,14710,11110,14700xm11110,1133l11100,1133,11100,1133,1428,1133,1419,1133,1419,1142,1419,14700,1428,14700,1428,1142,11100,1142,11100,14700,11110,14700,11110,1142,11110,1133xe" filled="true" fillcolor="#000000" stroked="false">
                <v:path arrowok="t"/>
                <v:fill type="solid"/>
                <w10:wrap type="none"/>
              </v:shape>
            </w:pict>
          </mc:Fallback>
        </mc:AlternateContent>
      </w:r>
    </w:p>
    <w:p w:rsidR="002B11AD" w:rsidRPr="002B11AD" w:rsidRDefault="002B11AD" w:rsidP="00CE1257">
      <w:pPr>
        <w:spacing w:before="71" w:line="276" w:lineRule="auto"/>
        <w:ind w:right="355"/>
        <w:contextualSpacing/>
        <w:jc w:val="center"/>
        <w:rPr>
          <w:b/>
          <w:sz w:val="36"/>
          <w:szCs w:val="36"/>
        </w:rPr>
      </w:pPr>
      <w:r w:rsidRPr="002B11AD">
        <w:rPr>
          <w:b/>
          <w:color w:val="C00000"/>
          <w:sz w:val="36"/>
          <w:szCs w:val="36"/>
        </w:rPr>
        <w:t>HỘI</w:t>
      </w:r>
      <w:r w:rsidRPr="002B11AD">
        <w:rPr>
          <w:b/>
          <w:color w:val="C00000"/>
          <w:spacing w:val="-8"/>
          <w:sz w:val="36"/>
          <w:szCs w:val="36"/>
        </w:rPr>
        <w:t xml:space="preserve"> </w:t>
      </w:r>
      <w:r w:rsidRPr="002B11AD">
        <w:rPr>
          <w:b/>
          <w:color w:val="C00000"/>
          <w:sz w:val="36"/>
          <w:szCs w:val="36"/>
        </w:rPr>
        <w:t>CÁC</w:t>
      </w:r>
      <w:r w:rsidRPr="002B11AD">
        <w:rPr>
          <w:b/>
          <w:color w:val="C00000"/>
          <w:spacing w:val="-10"/>
          <w:sz w:val="36"/>
          <w:szCs w:val="36"/>
        </w:rPr>
        <w:t xml:space="preserve"> </w:t>
      </w:r>
      <w:r w:rsidRPr="002B11AD">
        <w:rPr>
          <w:b/>
          <w:color w:val="C00000"/>
          <w:sz w:val="36"/>
          <w:szCs w:val="36"/>
        </w:rPr>
        <w:t>TRƯỜNG</w:t>
      </w:r>
      <w:r w:rsidRPr="002B11AD">
        <w:rPr>
          <w:b/>
          <w:color w:val="C00000"/>
          <w:spacing w:val="-10"/>
          <w:sz w:val="36"/>
          <w:szCs w:val="36"/>
        </w:rPr>
        <w:t xml:space="preserve"> </w:t>
      </w:r>
      <w:r w:rsidRPr="002B11AD">
        <w:rPr>
          <w:b/>
          <w:color w:val="C00000"/>
          <w:sz w:val="36"/>
          <w:szCs w:val="36"/>
        </w:rPr>
        <w:t>THPT</w:t>
      </w:r>
      <w:r w:rsidRPr="002B11AD">
        <w:rPr>
          <w:b/>
          <w:color w:val="C00000"/>
          <w:spacing w:val="-8"/>
          <w:sz w:val="36"/>
          <w:szCs w:val="36"/>
        </w:rPr>
        <w:t xml:space="preserve"> </w:t>
      </w:r>
      <w:r w:rsidRPr="002B11AD">
        <w:rPr>
          <w:b/>
          <w:color w:val="C00000"/>
          <w:spacing w:val="-2"/>
          <w:sz w:val="36"/>
          <w:szCs w:val="36"/>
        </w:rPr>
        <w:t>CHUYÊN</w:t>
      </w:r>
    </w:p>
    <w:p w:rsidR="002B11AD" w:rsidRPr="002B11AD" w:rsidRDefault="002B11AD" w:rsidP="00CE1257">
      <w:pPr>
        <w:spacing w:before="58" w:line="276" w:lineRule="auto"/>
        <w:ind w:left="283" w:right="356"/>
        <w:contextualSpacing/>
        <w:jc w:val="center"/>
        <w:rPr>
          <w:b/>
          <w:sz w:val="36"/>
          <w:szCs w:val="36"/>
        </w:rPr>
      </w:pPr>
      <w:r w:rsidRPr="002B11AD">
        <w:rPr>
          <w:b/>
          <w:color w:val="C00000"/>
          <w:sz w:val="36"/>
          <w:szCs w:val="36"/>
        </w:rPr>
        <w:t>KHU</w:t>
      </w:r>
      <w:r w:rsidRPr="002B11AD">
        <w:rPr>
          <w:b/>
          <w:color w:val="C00000"/>
          <w:spacing w:val="-8"/>
          <w:sz w:val="36"/>
          <w:szCs w:val="36"/>
        </w:rPr>
        <w:t xml:space="preserve"> </w:t>
      </w:r>
      <w:r w:rsidRPr="002B11AD">
        <w:rPr>
          <w:b/>
          <w:color w:val="C00000"/>
          <w:sz w:val="36"/>
          <w:szCs w:val="36"/>
        </w:rPr>
        <w:t>VỰC</w:t>
      </w:r>
      <w:r w:rsidRPr="002B11AD">
        <w:rPr>
          <w:b/>
          <w:color w:val="C00000"/>
          <w:spacing w:val="-8"/>
          <w:sz w:val="36"/>
          <w:szCs w:val="36"/>
        </w:rPr>
        <w:t xml:space="preserve"> </w:t>
      </w:r>
      <w:r w:rsidRPr="002B11AD">
        <w:rPr>
          <w:b/>
          <w:color w:val="C00000"/>
          <w:sz w:val="36"/>
          <w:szCs w:val="36"/>
        </w:rPr>
        <w:t>DUYÊN</w:t>
      </w:r>
      <w:r w:rsidRPr="002B11AD">
        <w:rPr>
          <w:b/>
          <w:color w:val="C00000"/>
          <w:spacing w:val="-8"/>
          <w:sz w:val="36"/>
          <w:szCs w:val="36"/>
        </w:rPr>
        <w:t xml:space="preserve"> </w:t>
      </w:r>
      <w:r w:rsidRPr="002B11AD">
        <w:rPr>
          <w:b/>
          <w:color w:val="C00000"/>
          <w:sz w:val="36"/>
          <w:szCs w:val="36"/>
        </w:rPr>
        <w:t>HẢI</w:t>
      </w:r>
      <w:r w:rsidRPr="002B11AD">
        <w:rPr>
          <w:b/>
          <w:color w:val="C00000"/>
          <w:spacing w:val="-8"/>
          <w:sz w:val="36"/>
          <w:szCs w:val="36"/>
        </w:rPr>
        <w:t xml:space="preserve"> </w:t>
      </w:r>
      <w:r w:rsidRPr="002B11AD">
        <w:rPr>
          <w:b/>
          <w:color w:val="C00000"/>
          <w:sz w:val="36"/>
          <w:szCs w:val="36"/>
        </w:rPr>
        <w:t>VÀ</w:t>
      </w:r>
      <w:r w:rsidRPr="002B11AD">
        <w:rPr>
          <w:b/>
          <w:color w:val="C00000"/>
          <w:spacing w:val="-7"/>
          <w:sz w:val="36"/>
          <w:szCs w:val="36"/>
        </w:rPr>
        <w:t xml:space="preserve"> </w:t>
      </w:r>
      <w:r w:rsidRPr="002B11AD">
        <w:rPr>
          <w:b/>
          <w:color w:val="C00000"/>
          <w:sz w:val="36"/>
          <w:szCs w:val="36"/>
        </w:rPr>
        <w:t>ĐỒNG</w:t>
      </w:r>
      <w:r w:rsidRPr="002B11AD">
        <w:rPr>
          <w:b/>
          <w:color w:val="C00000"/>
          <w:spacing w:val="-8"/>
          <w:sz w:val="36"/>
          <w:szCs w:val="36"/>
        </w:rPr>
        <w:t xml:space="preserve"> </w:t>
      </w:r>
      <w:r w:rsidRPr="002B11AD">
        <w:rPr>
          <w:b/>
          <w:color w:val="C00000"/>
          <w:sz w:val="36"/>
          <w:szCs w:val="36"/>
        </w:rPr>
        <w:t>BẰNG</w:t>
      </w:r>
      <w:r w:rsidRPr="002B11AD">
        <w:rPr>
          <w:b/>
          <w:color w:val="C00000"/>
          <w:spacing w:val="-9"/>
          <w:sz w:val="36"/>
          <w:szCs w:val="36"/>
        </w:rPr>
        <w:t xml:space="preserve"> </w:t>
      </w:r>
      <w:r w:rsidRPr="002B11AD">
        <w:rPr>
          <w:b/>
          <w:color w:val="C00000"/>
          <w:sz w:val="36"/>
          <w:szCs w:val="36"/>
        </w:rPr>
        <w:t>BẮC</w:t>
      </w:r>
      <w:r w:rsidRPr="002B11AD">
        <w:rPr>
          <w:b/>
          <w:color w:val="C00000"/>
          <w:spacing w:val="-5"/>
          <w:sz w:val="36"/>
          <w:szCs w:val="36"/>
        </w:rPr>
        <w:t xml:space="preserve"> BỘ</w:t>
      </w:r>
    </w:p>
    <w:p w:rsidR="002B11AD" w:rsidRPr="00161C64" w:rsidRDefault="002B11AD" w:rsidP="00CE1257">
      <w:pPr>
        <w:pStyle w:val="BodyText"/>
        <w:spacing w:before="223" w:line="276" w:lineRule="auto"/>
        <w:ind w:left="0" w:firstLine="0"/>
        <w:contextualSpacing/>
        <w:jc w:val="center"/>
        <w:rPr>
          <w:b/>
          <w:sz w:val="40"/>
          <w:szCs w:val="40"/>
        </w:rPr>
      </w:pPr>
      <w:r w:rsidRPr="00161C64">
        <w:rPr>
          <w:b/>
          <w:noProof/>
          <w:sz w:val="40"/>
          <w:szCs w:val="40"/>
        </w:rPr>
        <w:drawing>
          <wp:anchor distT="0" distB="0" distL="114300" distR="114300" simplePos="0" relativeHeight="486029312" behindDoc="0" locked="0" layoutInCell="1" allowOverlap="1" wp14:anchorId="28B63BD3" wp14:editId="7221D55B">
            <wp:simplePos x="0" y="0"/>
            <wp:positionH relativeFrom="column">
              <wp:posOffset>2755460</wp:posOffset>
            </wp:positionH>
            <wp:positionV relativeFrom="paragraph">
              <wp:posOffset>81915</wp:posOffset>
            </wp:positionV>
            <wp:extent cx="962351" cy="961275"/>
            <wp:effectExtent l="0" t="0" r="3175" b="4445"/>
            <wp:wrapSquare wrapText="bothSides"/>
            <wp:docPr id="1080848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4569526" name="Picture 1414569526"/>
                    <pic:cNvPicPr/>
                  </pic:nvPicPr>
                  <pic:blipFill>
                    <a:blip r:embed="rId7" cstate="print">
                      <a:extLst>
                        <a:ext uri="{28A0092B-C50C-407E-A947-70E740481C1C}">
                          <a14:useLocalDpi xmlns:a14="http://schemas.microsoft.com/office/drawing/2010/main" val="0"/>
                        </a:ext>
                      </a:extLst>
                    </a:blip>
                    <a:stretch>
                      <a:fillRect/>
                    </a:stretch>
                  </pic:blipFill>
                  <pic:spPr>
                    <a:xfrm>
                      <a:off x="0" y="0"/>
                      <a:ext cx="962351" cy="961275"/>
                    </a:xfrm>
                    <a:prstGeom prst="rect">
                      <a:avLst/>
                    </a:prstGeom>
                  </pic:spPr>
                </pic:pic>
              </a:graphicData>
            </a:graphic>
          </wp:anchor>
        </w:drawing>
      </w:r>
    </w:p>
    <w:p w:rsidR="002B11AD" w:rsidRPr="00161C64" w:rsidRDefault="002B11AD" w:rsidP="00CE1257">
      <w:pPr>
        <w:pStyle w:val="BodyText"/>
        <w:spacing w:before="253" w:line="276" w:lineRule="auto"/>
        <w:ind w:left="0" w:firstLine="0"/>
        <w:contextualSpacing/>
        <w:jc w:val="center"/>
        <w:rPr>
          <w:b/>
          <w:sz w:val="40"/>
          <w:szCs w:val="40"/>
        </w:rPr>
      </w:pPr>
      <w:r>
        <w:rPr>
          <w:b/>
          <w:sz w:val="40"/>
          <w:szCs w:val="40"/>
        </w:rPr>
        <w:br w:type="textWrapping" w:clear="all"/>
      </w:r>
    </w:p>
    <w:p w:rsidR="00CE1257" w:rsidRDefault="00CE1257" w:rsidP="00CE1257">
      <w:pPr>
        <w:spacing w:line="276" w:lineRule="auto"/>
        <w:ind w:left="283" w:right="351"/>
        <w:contextualSpacing/>
        <w:jc w:val="center"/>
        <w:rPr>
          <w:b/>
          <w:sz w:val="40"/>
          <w:szCs w:val="40"/>
        </w:rPr>
      </w:pPr>
      <w:r>
        <w:rPr>
          <w:b/>
          <w:sz w:val="40"/>
          <w:szCs w:val="40"/>
          <w:lang w:val="vi-VN"/>
        </w:rPr>
        <w:t xml:space="preserve"> </w:t>
      </w:r>
      <w:r w:rsidR="002B11AD" w:rsidRPr="00161C64">
        <w:rPr>
          <w:b/>
          <w:sz w:val="40"/>
          <w:szCs w:val="40"/>
        </w:rPr>
        <w:t>HỘI</w:t>
      </w:r>
      <w:r w:rsidR="002B11AD" w:rsidRPr="00161C64">
        <w:rPr>
          <w:b/>
          <w:spacing w:val="-6"/>
          <w:sz w:val="40"/>
          <w:szCs w:val="40"/>
        </w:rPr>
        <w:t xml:space="preserve"> </w:t>
      </w:r>
      <w:r w:rsidR="002B11AD" w:rsidRPr="00161C64">
        <w:rPr>
          <w:b/>
          <w:sz w:val="40"/>
          <w:szCs w:val="40"/>
        </w:rPr>
        <w:t>THẢO</w:t>
      </w:r>
      <w:r w:rsidR="002B11AD" w:rsidRPr="00161C64">
        <w:rPr>
          <w:b/>
          <w:spacing w:val="-4"/>
          <w:sz w:val="40"/>
          <w:szCs w:val="40"/>
        </w:rPr>
        <w:t xml:space="preserve"> </w:t>
      </w:r>
      <w:r w:rsidR="002B11AD" w:rsidRPr="00161C64">
        <w:rPr>
          <w:b/>
          <w:sz w:val="40"/>
          <w:szCs w:val="40"/>
        </w:rPr>
        <w:t>KHOA</w:t>
      </w:r>
      <w:r w:rsidR="002B11AD" w:rsidRPr="00161C64">
        <w:rPr>
          <w:b/>
          <w:spacing w:val="-6"/>
          <w:sz w:val="40"/>
          <w:szCs w:val="40"/>
        </w:rPr>
        <w:t xml:space="preserve"> </w:t>
      </w:r>
      <w:r w:rsidR="002B11AD" w:rsidRPr="00161C64">
        <w:rPr>
          <w:b/>
          <w:sz w:val="40"/>
          <w:szCs w:val="40"/>
        </w:rPr>
        <w:t>HỌC</w:t>
      </w:r>
      <w:r w:rsidR="002B11AD" w:rsidRPr="00161C64">
        <w:rPr>
          <w:b/>
          <w:spacing w:val="-7"/>
          <w:sz w:val="40"/>
          <w:szCs w:val="40"/>
        </w:rPr>
        <w:t xml:space="preserve"> </w:t>
      </w:r>
      <w:r w:rsidR="002B11AD" w:rsidRPr="00161C64">
        <w:rPr>
          <w:b/>
          <w:sz w:val="40"/>
          <w:szCs w:val="40"/>
        </w:rPr>
        <w:t>LẦN</w:t>
      </w:r>
      <w:r w:rsidR="002B11AD" w:rsidRPr="00161C64">
        <w:rPr>
          <w:b/>
          <w:spacing w:val="-6"/>
          <w:sz w:val="40"/>
          <w:szCs w:val="40"/>
        </w:rPr>
        <w:t xml:space="preserve"> </w:t>
      </w:r>
      <w:r w:rsidR="002B11AD" w:rsidRPr="00161C64">
        <w:rPr>
          <w:b/>
          <w:sz w:val="40"/>
          <w:szCs w:val="40"/>
        </w:rPr>
        <w:t>THỨ</w:t>
      </w:r>
      <w:r w:rsidR="002B11AD" w:rsidRPr="00161C64">
        <w:rPr>
          <w:b/>
          <w:spacing w:val="-7"/>
          <w:sz w:val="40"/>
          <w:szCs w:val="40"/>
        </w:rPr>
        <w:t xml:space="preserve"> </w:t>
      </w:r>
      <w:r w:rsidR="002B11AD" w:rsidRPr="00161C64">
        <w:rPr>
          <w:b/>
          <w:sz w:val="40"/>
          <w:szCs w:val="40"/>
        </w:rPr>
        <w:t>XVI</w:t>
      </w:r>
      <w:r w:rsidR="002B11AD" w:rsidRPr="00161C64">
        <w:rPr>
          <w:b/>
          <w:sz w:val="40"/>
          <w:szCs w:val="40"/>
          <w:lang w:val="vi-VN"/>
        </w:rPr>
        <w:t>I</w:t>
      </w:r>
      <w:r w:rsidR="002B11AD" w:rsidRPr="00161C64">
        <w:rPr>
          <w:b/>
          <w:sz w:val="40"/>
          <w:szCs w:val="40"/>
        </w:rPr>
        <w:t xml:space="preserve"> </w:t>
      </w:r>
    </w:p>
    <w:p w:rsidR="002B11AD" w:rsidRPr="00161C64" w:rsidRDefault="002B11AD" w:rsidP="00CE1257">
      <w:pPr>
        <w:spacing w:line="276" w:lineRule="auto"/>
        <w:ind w:left="283" w:right="351"/>
        <w:contextualSpacing/>
        <w:jc w:val="center"/>
        <w:rPr>
          <w:b/>
          <w:sz w:val="40"/>
          <w:szCs w:val="40"/>
          <w:lang w:val="vi-VN"/>
        </w:rPr>
      </w:pPr>
      <w:r w:rsidRPr="00161C64">
        <w:rPr>
          <w:b/>
          <w:sz w:val="40"/>
          <w:szCs w:val="40"/>
        </w:rPr>
        <w:t>NĂM 202</w:t>
      </w:r>
      <w:r w:rsidRPr="00161C64">
        <w:rPr>
          <w:b/>
          <w:sz w:val="40"/>
          <w:szCs w:val="40"/>
          <w:lang w:val="vi-VN"/>
        </w:rPr>
        <w:t>5</w:t>
      </w:r>
    </w:p>
    <w:p w:rsidR="002B11AD" w:rsidRPr="00161C64" w:rsidRDefault="002B11AD" w:rsidP="00CE1257">
      <w:pPr>
        <w:spacing w:before="2" w:line="276" w:lineRule="auto"/>
        <w:ind w:left="283" w:right="353"/>
        <w:contextualSpacing/>
        <w:jc w:val="center"/>
        <w:rPr>
          <w:b/>
          <w:sz w:val="40"/>
          <w:szCs w:val="40"/>
        </w:rPr>
      </w:pPr>
      <w:r w:rsidRPr="00161C64">
        <w:rPr>
          <w:b/>
          <w:color w:val="C00000"/>
          <w:sz w:val="40"/>
          <w:szCs w:val="40"/>
        </w:rPr>
        <w:t>MÔN</w:t>
      </w:r>
      <w:r w:rsidRPr="00161C64">
        <w:rPr>
          <w:b/>
          <w:color w:val="C00000"/>
          <w:spacing w:val="-1"/>
          <w:sz w:val="40"/>
          <w:szCs w:val="40"/>
        </w:rPr>
        <w:t xml:space="preserve"> </w:t>
      </w:r>
      <w:r w:rsidRPr="00161C64">
        <w:rPr>
          <w:b/>
          <w:color w:val="C00000"/>
          <w:sz w:val="40"/>
          <w:szCs w:val="40"/>
        </w:rPr>
        <w:t xml:space="preserve">TIẾNG </w:t>
      </w:r>
      <w:r w:rsidRPr="00161C64">
        <w:rPr>
          <w:b/>
          <w:color w:val="C00000"/>
          <w:spacing w:val="-5"/>
          <w:sz w:val="40"/>
          <w:szCs w:val="40"/>
        </w:rPr>
        <w:t>ANH</w:t>
      </w:r>
    </w:p>
    <w:p w:rsidR="002B11AD" w:rsidRDefault="002B11AD" w:rsidP="002B11AD">
      <w:pPr>
        <w:pStyle w:val="BodyText"/>
        <w:spacing w:line="276" w:lineRule="auto"/>
        <w:ind w:left="0" w:firstLine="0"/>
        <w:contextualSpacing/>
        <w:jc w:val="left"/>
        <w:rPr>
          <w:b/>
          <w:i/>
          <w:iCs/>
          <w:sz w:val="40"/>
          <w:szCs w:val="40"/>
          <w:lang w:val="vi-VN"/>
        </w:rPr>
      </w:pPr>
    </w:p>
    <w:p w:rsidR="002B11AD" w:rsidRDefault="002B11AD" w:rsidP="002B11AD">
      <w:pPr>
        <w:pStyle w:val="BodyText"/>
        <w:spacing w:line="276" w:lineRule="auto"/>
        <w:ind w:left="0" w:firstLine="0"/>
        <w:contextualSpacing/>
        <w:jc w:val="left"/>
        <w:rPr>
          <w:b/>
          <w:i/>
          <w:iCs/>
          <w:sz w:val="40"/>
          <w:szCs w:val="40"/>
          <w:lang w:val="vi-VN"/>
        </w:rPr>
      </w:pPr>
    </w:p>
    <w:p w:rsidR="002B11AD" w:rsidRPr="00C955D7" w:rsidRDefault="002B11AD" w:rsidP="002B11AD">
      <w:pPr>
        <w:pStyle w:val="BodyText"/>
        <w:spacing w:line="276" w:lineRule="auto"/>
        <w:ind w:left="340" w:firstLine="380"/>
        <w:contextualSpacing/>
        <w:jc w:val="left"/>
        <w:rPr>
          <w:b/>
          <w:i/>
          <w:iCs/>
          <w:sz w:val="40"/>
          <w:szCs w:val="40"/>
          <w:lang w:val="vi-VN"/>
        </w:rPr>
      </w:pPr>
      <w:r w:rsidRPr="00C955D7">
        <w:rPr>
          <w:b/>
          <w:i/>
          <w:iCs/>
          <w:sz w:val="40"/>
          <w:szCs w:val="40"/>
          <w:lang w:val="vi-VN"/>
        </w:rPr>
        <w:t>Chuyên đề:</w:t>
      </w:r>
    </w:p>
    <w:p w:rsidR="002B11AD" w:rsidRPr="00161C64" w:rsidRDefault="002B11AD" w:rsidP="002B11AD">
      <w:pPr>
        <w:pStyle w:val="BodyText"/>
        <w:spacing w:before="160" w:line="276" w:lineRule="auto"/>
        <w:ind w:left="340" w:firstLine="720"/>
        <w:contextualSpacing/>
        <w:jc w:val="center"/>
        <w:rPr>
          <w:b/>
          <w:bCs/>
          <w:sz w:val="44"/>
          <w:szCs w:val="44"/>
          <w:lang w:val="en-VN"/>
        </w:rPr>
      </w:pPr>
      <w:r w:rsidRPr="00A95325">
        <w:rPr>
          <w:b/>
          <w:bCs/>
          <w:sz w:val="44"/>
          <w:szCs w:val="44"/>
          <w:lang w:val="en-VN"/>
        </w:rPr>
        <w:t>INTEGRATING ARTIFICIAL INTELLIGENCE TOOLS INTO THE DESIGN</w:t>
      </w:r>
    </w:p>
    <w:p w:rsidR="002B11AD" w:rsidRPr="00161C64" w:rsidRDefault="002B11AD" w:rsidP="002B11AD">
      <w:pPr>
        <w:pStyle w:val="BodyText"/>
        <w:spacing w:before="160" w:line="276" w:lineRule="auto"/>
        <w:ind w:left="340" w:firstLine="720"/>
        <w:contextualSpacing/>
        <w:jc w:val="center"/>
        <w:rPr>
          <w:b/>
          <w:bCs/>
          <w:sz w:val="44"/>
          <w:szCs w:val="44"/>
          <w:lang w:val="en-VN"/>
        </w:rPr>
      </w:pPr>
      <w:r w:rsidRPr="00A95325">
        <w:rPr>
          <w:b/>
          <w:bCs/>
          <w:sz w:val="44"/>
          <w:szCs w:val="44"/>
          <w:lang w:val="en-VN"/>
        </w:rPr>
        <w:t>OF READING COMPREHENSION TASKS WITHIN THE 5E INSTRUCTIONAL MODEL</w:t>
      </w:r>
    </w:p>
    <w:p w:rsidR="002B11AD" w:rsidRPr="00A95325" w:rsidRDefault="002B11AD" w:rsidP="002B11AD">
      <w:pPr>
        <w:pStyle w:val="BodyText"/>
        <w:spacing w:before="160" w:line="276" w:lineRule="auto"/>
        <w:ind w:left="340" w:firstLine="720"/>
        <w:contextualSpacing/>
        <w:jc w:val="center"/>
        <w:rPr>
          <w:b/>
          <w:bCs/>
          <w:sz w:val="44"/>
          <w:szCs w:val="44"/>
          <w:lang w:val="en-VN"/>
        </w:rPr>
      </w:pPr>
      <w:r w:rsidRPr="00A95325">
        <w:rPr>
          <w:b/>
          <w:bCs/>
          <w:sz w:val="44"/>
          <w:szCs w:val="44"/>
          <w:lang w:val="en-VN"/>
        </w:rPr>
        <w:t>FOR GIFTED STUDENTS</w:t>
      </w:r>
    </w:p>
    <w:p w:rsidR="002B11AD" w:rsidRPr="00161C64" w:rsidRDefault="002B11AD" w:rsidP="002B11AD">
      <w:pPr>
        <w:pStyle w:val="BodyText"/>
        <w:spacing w:line="276" w:lineRule="auto"/>
        <w:ind w:left="0" w:firstLine="0"/>
        <w:contextualSpacing/>
        <w:jc w:val="left"/>
        <w:rPr>
          <w:b/>
          <w:sz w:val="40"/>
          <w:szCs w:val="40"/>
        </w:rPr>
      </w:pPr>
    </w:p>
    <w:p w:rsidR="002B11AD" w:rsidRPr="00F302CE" w:rsidRDefault="002B11AD" w:rsidP="002B11AD">
      <w:pPr>
        <w:pStyle w:val="BodyText"/>
        <w:spacing w:line="276" w:lineRule="auto"/>
        <w:ind w:left="0" w:firstLine="0"/>
        <w:contextualSpacing/>
        <w:jc w:val="left"/>
        <w:rPr>
          <w:b/>
        </w:rPr>
      </w:pPr>
    </w:p>
    <w:p w:rsidR="002B11AD" w:rsidRPr="00F302CE" w:rsidRDefault="002B11AD" w:rsidP="002B11AD">
      <w:pPr>
        <w:pStyle w:val="BodyText"/>
        <w:spacing w:before="214" w:line="276" w:lineRule="auto"/>
        <w:ind w:left="0" w:firstLine="0"/>
        <w:contextualSpacing/>
        <w:jc w:val="left"/>
        <w:rPr>
          <w:b/>
        </w:rPr>
      </w:pPr>
    </w:p>
    <w:p w:rsidR="0070133E" w:rsidRPr="00F302CE" w:rsidRDefault="0070133E" w:rsidP="005A6EA1">
      <w:pPr>
        <w:spacing w:line="276" w:lineRule="auto"/>
        <w:contextualSpacing/>
        <w:jc w:val="center"/>
        <w:rPr>
          <w:b/>
          <w:sz w:val="26"/>
          <w:szCs w:val="26"/>
        </w:rPr>
      </w:pPr>
    </w:p>
    <w:p w:rsidR="0021007C" w:rsidRPr="00F302CE" w:rsidRDefault="0021007C" w:rsidP="005A6EA1">
      <w:pPr>
        <w:spacing w:line="276" w:lineRule="auto"/>
        <w:contextualSpacing/>
        <w:jc w:val="center"/>
        <w:rPr>
          <w:b/>
          <w:sz w:val="26"/>
          <w:szCs w:val="26"/>
        </w:rPr>
      </w:pPr>
    </w:p>
    <w:p w:rsidR="002B11AD" w:rsidRDefault="002B11AD" w:rsidP="00570254">
      <w:pPr>
        <w:pStyle w:val="Heading1"/>
        <w:spacing w:before="72" w:line="276" w:lineRule="auto"/>
        <w:ind w:left="0" w:right="76"/>
        <w:contextualSpacing/>
        <w:rPr>
          <w:spacing w:val="-2"/>
        </w:rPr>
      </w:pPr>
    </w:p>
    <w:p w:rsidR="002B11AD" w:rsidRDefault="002B11AD" w:rsidP="002B11AD">
      <w:pPr>
        <w:pStyle w:val="Heading1"/>
        <w:spacing w:before="72" w:line="276" w:lineRule="auto"/>
        <w:ind w:left="718" w:right="76" w:firstLine="2"/>
        <w:contextualSpacing/>
        <w:jc w:val="center"/>
        <w:rPr>
          <w:spacing w:val="-2"/>
        </w:rPr>
      </w:pPr>
    </w:p>
    <w:p w:rsidR="002B11AD" w:rsidRDefault="002B11AD" w:rsidP="002B11AD">
      <w:pPr>
        <w:pStyle w:val="Heading1"/>
        <w:spacing w:before="72" w:line="276" w:lineRule="auto"/>
        <w:ind w:left="718" w:right="76" w:firstLine="2"/>
        <w:contextualSpacing/>
        <w:jc w:val="center"/>
        <w:rPr>
          <w:spacing w:val="-2"/>
        </w:rPr>
      </w:pPr>
    </w:p>
    <w:p w:rsidR="002B11AD" w:rsidRPr="002B11AD" w:rsidRDefault="002B11AD" w:rsidP="002B11AD">
      <w:pPr>
        <w:pStyle w:val="Heading1"/>
        <w:spacing w:before="72" w:line="276" w:lineRule="auto"/>
        <w:ind w:left="718" w:right="76" w:firstLine="2"/>
        <w:contextualSpacing/>
        <w:jc w:val="center"/>
        <w:rPr>
          <w:i/>
          <w:iCs/>
          <w:spacing w:val="-2"/>
          <w:lang w:val="vi-VN"/>
        </w:rPr>
      </w:pPr>
      <w:r w:rsidRPr="002B11AD">
        <w:rPr>
          <w:i/>
          <w:iCs/>
          <w:spacing w:val="-2"/>
          <w:lang w:val="vi-VN"/>
        </w:rPr>
        <w:t>Tháng 7, năm 2025</w:t>
      </w:r>
    </w:p>
    <w:p w:rsidR="002B11AD" w:rsidRDefault="002B11AD" w:rsidP="002B11AD">
      <w:pPr>
        <w:pStyle w:val="Heading1"/>
        <w:spacing w:before="72" w:line="276" w:lineRule="auto"/>
        <w:ind w:left="718" w:right="76" w:firstLine="2"/>
        <w:contextualSpacing/>
        <w:jc w:val="center"/>
        <w:rPr>
          <w:spacing w:val="-2"/>
        </w:rPr>
      </w:pPr>
    </w:p>
    <w:p w:rsidR="002B11AD" w:rsidRDefault="002B11AD" w:rsidP="002B11AD">
      <w:pPr>
        <w:pStyle w:val="Heading1"/>
        <w:spacing w:before="72" w:line="276" w:lineRule="auto"/>
        <w:ind w:left="718" w:right="76" w:firstLine="2"/>
        <w:contextualSpacing/>
        <w:jc w:val="center"/>
        <w:rPr>
          <w:spacing w:val="-2"/>
        </w:rPr>
      </w:pPr>
    </w:p>
    <w:p w:rsidR="002B11AD" w:rsidRDefault="002B11AD" w:rsidP="002B11AD">
      <w:pPr>
        <w:pStyle w:val="Heading1"/>
        <w:spacing w:before="72" w:line="276" w:lineRule="auto"/>
        <w:ind w:left="718" w:right="76" w:firstLine="2"/>
        <w:contextualSpacing/>
        <w:jc w:val="center"/>
        <w:rPr>
          <w:spacing w:val="-2"/>
        </w:rPr>
      </w:pPr>
    </w:p>
    <w:p w:rsidR="00570254" w:rsidRDefault="00570254" w:rsidP="002B11AD">
      <w:pPr>
        <w:pStyle w:val="Heading1"/>
        <w:spacing w:before="72" w:line="276" w:lineRule="auto"/>
        <w:ind w:left="718" w:right="76" w:firstLine="2"/>
        <w:contextualSpacing/>
        <w:jc w:val="center"/>
        <w:rPr>
          <w:spacing w:val="-2"/>
        </w:rPr>
      </w:pPr>
    </w:p>
    <w:p w:rsidR="002B11AD" w:rsidRPr="00F302CE" w:rsidRDefault="002B11AD" w:rsidP="002B11AD">
      <w:pPr>
        <w:pStyle w:val="Heading1"/>
        <w:spacing w:before="72" w:line="276" w:lineRule="auto"/>
        <w:ind w:left="718" w:right="76" w:firstLine="2"/>
        <w:contextualSpacing/>
        <w:jc w:val="center"/>
      </w:pPr>
      <w:r w:rsidRPr="00F302CE">
        <w:rPr>
          <w:spacing w:val="-2"/>
        </w:rPr>
        <w:t>ABSTRACT</w:t>
      </w:r>
    </w:p>
    <w:p w:rsidR="002B11AD" w:rsidRPr="00F302CE" w:rsidRDefault="002B11AD" w:rsidP="002B11AD">
      <w:pPr>
        <w:spacing w:before="1" w:line="276" w:lineRule="auto"/>
        <w:ind w:left="426" w:firstLine="632"/>
        <w:contextualSpacing/>
        <w:jc w:val="both"/>
        <w:rPr>
          <w:sz w:val="26"/>
          <w:szCs w:val="26"/>
        </w:rPr>
      </w:pPr>
    </w:p>
    <w:p w:rsidR="002B11AD" w:rsidRPr="00F302CE" w:rsidRDefault="002B11AD" w:rsidP="002B11AD">
      <w:pPr>
        <w:spacing w:before="1" w:line="276" w:lineRule="auto"/>
        <w:ind w:left="426" w:firstLine="632"/>
        <w:contextualSpacing/>
        <w:jc w:val="both"/>
        <w:rPr>
          <w:sz w:val="26"/>
          <w:szCs w:val="26"/>
        </w:rPr>
      </w:pPr>
      <w:r w:rsidRPr="00F302CE">
        <w:rPr>
          <w:sz w:val="26"/>
          <w:szCs w:val="26"/>
        </w:rPr>
        <w:t xml:space="preserve">This study explores the integration of Artificial Intelligence (AI) tools into the design of NEC-style reading comprehension lessons for gifted students, using the 5E instructional model. It introduces prompt engineering as a core teacher competency and demonstrates how generative AI platforms such as </w:t>
      </w:r>
      <w:proofErr w:type="spellStart"/>
      <w:r w:rsidRPr="00F302CE">
        <w:rPr>
          <w:sz w:val="26"/>
          <w:szCs w:val="26"/>
        </w:rPr>
        <w:t>ChatGPT</w:t>
      </w:r>
      <w:proofErr w:type="spellEnd"/>
      <w:r w:rsidRPr="00F302CE">
        <w:rPr>
          <w:sz w:val="26"/>
          <w:szCs w:val="26"/>
        </w:rPr>
        <w:t xml:space="preserve">, Canva, </w:t>
      </w:r>
      <w:proofErr w:type="spellStart"/>
      <w:r w:rsidRPr="00F302CE">
        <w:rPr>
          <w:sz w:val="26"/>
          <w:szCs w:val="26"/>
        </w:rPr>
        <w:t>Wordwall</w:t>
      </w:r>
      <w:proofErr w:type="spellEnd"/>
      <w:r w:rsidRPr="00F302CE">
        <w:rPr>
          <w:sz w:val="26"/>
          <w:szCs w:val="26"/>
        </w:rPr>
        <w:t xml:space="preserve">, or </w:t>
      </w:r>
      <w:proofErr w:type="spellStart"/>
      <w:r w:rsidRPr="00F302CE">
        <w:rPr>
          <w:sz w:val="26"/>
          <w:szCs w:val="26"/>
        </w:rPr>
        <w:t>Edpuzzle</w:t>
      </w:r>
      <w:proofErr w:type="spellEnd"/>
      <w:r w:rsidRPr="00F302CE">
        <w:rPr>
          <w:sz w:val="26"/>
          <w:szCs w:val="26"/>
        </w:rPr>
        <w:t xml:space="preserve"> can be employed across the Engage, Explore, Explain, Elaborate, and Evaluate phases. Through a series of structured activities, the study presents a practical, cognitively aligned framework for designing high-order reading tasks. </w:t>
      </w:r>
      <w:r w:rsidR="00F31694">
        <w:rPr>
          <w:sz w:val="26"/>
          <w:szCs w:val="26"/>
          <w:lang w:val="vi-VN"/>
        </w:rPr>
        <w:t>D</w:t>
      </w:r>
      <w:proofErr w:type="spellStart"/>
      <w:r w:rsidRPr="00F302CE">
        <w:rPr>
          <w:sz w:val="26"/>
          <w:szCs w:val="26"/>
        </w:rPr>
        <w:t>etailed</w:t>
      </w:r>
      <w:proofErr w:type="spellEnd"/>
      <w:r w:rsidRPr="00F302CE">
        <w:rPr>
          <w:sz w:val="26"/>
          <w:szCs w:val="26"/>
        </w:rPr>
        <w:t xml:space="preserve"> sample </w:t>
      </w:r>
      <w:r w:rsidR="00F31694">
        <w:rPr>
          <w:sz w:val="26"/>
          <w:szCs w:val="26"/>
        </w:rPr>
        <w:t>AI</w:t>
      </w:r>
      <w:r w:rsidR="00F31694">
        <w:rPr>
          <w:sz w:val="26"/>
          <w:szCs w:val="26"/>
          <w:lang w:val="vi-VN"/>
        </w:rPr>
        <w:t xml:space="preserve">-supported </w:t>
      </w:r>
      <w:proofErr w:type="spellStart"/>
      <w:r w:rsidR="00F31694">
        <w:rPr>
          <w:sz w:val="26"/>
          <w:szCs w:val="26"/>
        </w:rPr>
        <w:t>actitivites</w:t>
      </w:r>
      <w:proofErr w:type="spellEnd"/>
      <w:r w:rsidRPr="00F302CE">
        <w:rPr>
          <w:sz w:val="26"/>
          <w:szCs w:val="26"/>
        </w:rPr>
        <w:t xml:space="preserve"> illustrate implementation in authentic classroom settings. While offering theoretical contributions and design innovations, the study also acknowledges contextual limitations and proposes directions for future empirical research to validate the framework.</w:t>
      </w:r>
    </w:p>
    <w:p w:rsidR="002B11AD" w:rsidRPr="00F302CE" w:rsidRDefault="002B11AD" w:rsidP="002B11AD">
      <w:pPr>
        <w:spacing w:before="1" w:line="276" w:lineRule="auto"/>
        <w:ind w:left="1058"/>
        <w:contextualSpacing/>
        <w:rPr>
          <w:b/>
          <w:sz w:val="26"/>
          <w:szCs w:val="26"/>
        </w:rPr>
      </w:pPr>
    </w:p>
    <w:p w:rsidR="002B11AD" w:rsidRPr="004C3DBD" w:rsidRDefault="002B11AD" w:rsidP="002B11AD">
      <w:pPr>
        <w:spacing w:before="1" w:line="276" w:lineRule="auto"/>
        <w:ind w:left="1058"/>
        <w:contextualSpacing/>
        <w:rPr>
          <w:i/>
          <w:sz w:val="26"/>
          <w:szCs w:val="26"/>
          <w:lang w:val="vi-VN"/>
        </w:rPr>
        <w:sectPr w:rsidR="002B11AD" w:rsidRPr="004C3DBD" w:rsidSect="0021007C">
          <w:footerReference w:type="default" r:id="rId8"/>
          <w:pgSz w:w="12240" w:h="15840"/>
          <w:pgMar w:top="1060" w:right="1237" w:bottom="280" w:left="1080" w:header="0" w:footer="0" w:gutter="0"/>
          <w:cols w:space="720"/>
        </w:sectPr>
      </w:pPr>
      <w:r w:rsidRPr="00F302CE">
        <w:rPr>
          <w:b/>
          <w:sz w:val="26"/>
          <w:szCs w:val="26"/>
        </w:rPr>
        <w:t>KEYWORDS</w:t>
      </w:r>
      <w:r w:rsidRPr="00F302CE">
        <w:rPr>
          <w:b/>
          <w:spacing w:val="48"/>
          <w:w w:val="150"/>
          <w:sz w:val="26"/>
          <w:szCs w:val="26"/>
          <w:lang w:val="vi-VN"/>
        </w:rPr>
        <w:t xml:space="preserve"> </w:t>
      </w:r>
      <w:r w:rsidRPr="00F302CE">
        <w:rPr>
          <w:i/>
          <w:sz w:val="26"/>
          <w:szCs w:val="26"/>
        </w:rPr>
        <w:t xml:space="preserve">AI integration, 5E model, NEC reading </w:t>
      </w:r>
      <w:proofErr w:type="spellStart"/>
      <w:r w:rsidRPr="00F302CE">
        <w:rPr>
          <w:i/>
          <w:sz w:val="26"/>
          <w:szCs w:val="26"/>
        </w:rPr>
        <w:t>tas</w:t>
      </w:r>
      <w:proofErr w:type="spellEnd"/>
    </w:p>
    <w:p w:rsidR="0021007C" w:rsidRPr="00F302CE" w:rsidRDefault="0021007C" w:rsidP="008D140F">
      <w:pPr>
        <w:pStyle w:val="Heading1"/>
        <w:spacing w:before="72" w:line="276" w:lineRule="auto"/>
        <w:ind w:left="0" w:right="76"/>
        <w:contextualSpacing/>
        <w:rPr>
          <w:spacing w:val="-2"/>
        </w:rPr>
      </w:pPr>
    </w:p>
    <w:p w:rsidR="0070133E" w:rsidRPr="00F302CE" w:rsidRDefault="00000000" w:rsidP="005A6EA1">
      <w:pPr>
        <w:spacing w:before="72" w:line="276" w:lineRule="auto"/>
        <w:ind w:left="283" w:right="356"/>
        <w:contextualSpacing/>
        <w:jc w:val="center"/>
        <w:rPr>
          <w:b/>
          <w:sz w:val="26"/>
          <w:szCs w:val="26"/>
        </w:rPr>
      </w:pPr>
      <w:r w:rsidRPr="00F302CE">
        <w:rPr>
          <w:b/>
          <w:sz w:val="26"/>
          <w:szCs w:val="26"/>
        </w:rPr>
        <w:t>TABLE</w:t>
      </w:r>
      <w:r w:rsidRPr="00F302CE">
        <w:rPr>
          <w:b/>
          <w:spacing w:val="-8"/>
          <w:sz w:val="26"/>
          <w:szCs w:val="26"/>
        </w:rPr>
        <w:t xml:space="preserve"> </w:t>
      </w:r>
      <w:r w:rsidRPr="00F302CE">
        <w:rPr>
          <w:b/>
          <w:sz w:val="26"/>
          <w:szCs w:val="26"/>
        </w:rPr>
        <w:t>OF</w:t>
      </w:r>
      <w:r w:rsidRPr="00F302CE">
        <w:rPr>
          <w:b/>
          <w:spacing w:val="-9"/>
          <w:sz w:val="26"/>
          <w:szCs w:val="26"/>
        </w:rPr>
        <w:t xml:space="preserve"> </w:t>
      </w:r>
      <w:r w:rsidRPr="00F302CE">
        <w:rPr>
          <w:b/>
          <w:spacing w:val="-2"/>
          <w:sz w:val="26"/>
          <w:szCs w:val="26"/>
        </w:rPr>
        <w:t>CONTENTS</w:t>
      </w:r>
    </w:p>
    <w:sdt>
      <w:sdtPr>
        <w:rPr>
          <w:b w:val="0"/>
          <w:bCs w:val="0"/>
          <w:i/>
          <w:iCs/>
        </w:rPr>
        <w:id w:val="-69726945"/>
        <w:docPartObj>
          <w:docPartGallery w:val="Table of Contents"/>
          <w:docPartUnique/>
        </w:docPartObj>
      </w:sdtPr>
      <w:sdtEndPr>
        <w:rPr>
          <w:i w:val="0"/>
          <w:iCs w:val="0"/>
        </w:rPr>
      </w:sdtEndPr>
      <w:sdtContent>
        <w:p w:rsidR="0070133E" w:rsidRPr="00F302CE" w:rsidRDefault="00000000" w:rsidP="00935288">
          <w:pPr>
            <w:pStyle w:val="TOC1"/>
            <w:tabs>
              <w:tab w:val="right" w:leader="dot" w:pos="10017"/>
            </w:tabs>
            <w:spacing w:before="473"/>
            <w:ind w:left="0" w:firstLine="283"/>
            <w:contextualSpacing/>
            <w:rPr>
              <w:b w:val="0"/>
            </w:rPr>
          </w:pPr>
          <w:r w:rsidRPr="00F302CE">
            <w:t>PART</w:t>
          </w:r>
          <w:r w:rsidRPr="00F302CE">
            <w:rPr>
              <w:spacing w:val="-6"/>
            </w:rPr>
            <w:t xml:space="preserve"> </w:t>
          </w:r>
          <w:r w:rsidRPr="00F302CE">
            <w:t>A:</w:t>
          </w:r>
          <w:r w:rsidRPr="00F302CE">
            <w:rPr>
              <w:spacing w:val="-4"/>
            </w:rPr>
            <w:t xml:space="preserve"> </w:t>
          </w:r>
          <w:r w:rsidRPr="00F302CE">
            <w:rPr>
              <w:spacing w:val="-2"/>
            </w:rPr>
            <w:t>INTRODUCTION</w:t>
          </w:r>
          <w:r w:rsidRPr="00F302CE">
            <w:tab/>
          </w:r>
          <w:r w:rsidRPr="00F302CE">
            <w:rPr>
              <w:b w:val="0"/>
              <w:spacing w:val="-10"/>
            </w:rPr>
            <w:t>1</w:t>
          </w:r>
        </w:p>
        <w:p w:rsidR="0070133E" w:rsidRPr="00F302CE" w:rsidRDefault="00000000" w:rsidP="00935288">
          <w:pPr>
            <w:pStyle w:val="TOC3"/>
            <w:numPr>
              <w:ilvl w:val="0"/>
              <w:numId w:val="32"/>
            </w:numPr>
            <w:tabs>
              <w:tab w:val="left" w:pos="856"/>
              <w:tab w:val="right" w:leader="dot" w:pos="10017"/>
            </w:tabs>
            <w:spacing w:before="149"/>
            <w:ind w:left="856" w:hanging="258"/>
            <w:contextualSpacing/>
          </w:pPr>
          <w:hyperlink w:anchor="_bookmark1" w:history="1">
            <w:r w:rsidRPr="00F302CE">
              <w:t>Rationale</w:t>
            </w:r>
            <w:r w:rsidRPr="00F302CE">
              <w:rPr>
                <w:spacing w:val="-6"/>
              </w:rPr>
              <w:t xml:space="preserve"> </w:t>
            </w:r>
            <w:r w:rsidRPr="00F302CE">
              <w:t>of</w:t>
            </w:r>
            <w:r w:rsidRPr="00F302CE">
              <w:rPr>
                <w:spacing w:val="-2"/>
              </w:rPr>
              <w:t xml:space="preserve"> </w:t>
            </w:r>
            <w:r w:rsidRPr="00F302CE">
              <w:t>the</w:t>
            </w:r>
            <w:r w:rsidRPr="00F302CE">
              <w:rPr>
                <w:spacing w:val="-6"/>
              </w:rPr>
              <w:t xml:space="preserve"> </w:t>
            </w:r>
            <w:r w:rsidRPr="00F302CE">
              <w:rPr>
                <w:spacing w:val="-4"/>
              </w:rPr>
              <w:t>study</w:t>
            </w:r>
            <w:r w:rsidRPr="00F302CE">
              <w:tab/>
            </w:r>
            <w:r w:rsidRPr="00F302CE">
              <w:rPr>
                <w:spacing w:val="-10"/>
              </w:rPr>
              <w:t>1</w:t>
            </w:r>
          </w:hyperlink>
        </w:p>
        <w:p w:rsidR="0070133E" w:rsidRPr="00F302CE" w:rsidRDefault="00000000" w:rsidP="00935288">
          <w:pPr>
            <w:pStyle w:val="TOC3"/>
            <w:numPr>
              <w:ilvl w:val="0"/>
              <w:numId w:val="32"/>
            </w:numPr>
            <w:tabs>
              <w:tab w:val="left" w:pos="856"/>
              <w:tab w:val="right" w:leader="dot" w:pos="10017"/>
            </w:tabs>
            <w:ind w:left="856" w:hanging="258"/>
            <w:contextualSpacing/>
          </w:pPr>
          <w:hyperlink w:anchor="_bookmark2" w:history="1">
            <w:r w:rsidR="00632BA7">
              <w:rPr>
                <w:lang w:val="vi-VN"/>
              </w:rPr>
              <w:t>O</w:t>
            </w:r>
            <w:proofErr w:type="spellStart"/>
            <w:r w:rsidRPr="00F302CE">
              <w:t>bjectives</w:t>
            </w:r>
            <w:proofErr w:type="spellEnd"/>
            <w:r w:rsidRPr="00F302CE">
              <w:rPr>
                <w:spacing w:val="-3"/>
              </w:rPr>
              <w:t xml:space="preserve"> </w:t>
            </w:r>
            <w:r w:rsidRPr="00F302CE">
              <w:t>of</w:t>
            </w:r>
            <w:r w:rsidRPr="00F302CE">
              <w:rPr>
                <w:spacing w:val="-2"/>
              </w:rPr>
              <w:t xml:space="preserve"> </w:t>
            </w:r>
            <w:r w:rsidRPr="00F302CE">
              <w:t>the</w:t>
            </w:r>
            <w:r w:rsidRPr="00F302CE">
              <w:rPr>
                <w:spacing w:val="-5"/>
              </w:rPr>
              <w:t xml:space="preserve"> </w:t>
            </w:r>
            <w:r w:rsidRPr="00F302CE">
              <w:rPr>
                <w:spacing w:val="-2"/>
              </w:rPr>
              <w:t>study</w:t>
            </w:r>
            <w:r w:rsidRPr="00F302CE">
              <w:tab/>
            </w:r>
            <w:r w:rsidR="00632BA7">
              <w:rPr>
                <w:spacing w:val="-10"/>
                <w:lang w:val="vi-VN"/>
              </w:rPr>
              <w:t>1</w:t>
            </w:r>
          </w:hyperlink>
        </w:p>
        <w:p w:rsidR="0070133E" w:rsidRPr="00F302CE" w:rsidRDefault="00000000" w:rsidP="00935288">
          <w:pPr>
            <w:pStyle w:val="TOC3"/>
            <w:numPr>
              <w:ilvl w:val="0"/>
              <w:numId w:val="32"/>
            </w:numPr>
            <w:tabs>
              <w:tab w:val="left" w:pos="856"/>
              <w:tab w:val="right" w:leader="dot" w:pos="10017"/>
            </w:tabs>
            <w:spacing w:before="148"/>
            <w:ind w:left="856" w:hanging="258"/>
            <w:contextualSpacing/>
          </w:pPr>
          <w:hyperlink w:anchor="_bookmark3" w:history="1">
            <w:r w:rsidRPr="00F302CE">
              <w:t>Scope</w:t>
            </w:r>
            <w:r w:rsidRPr="00F302CE">
              <w:rPr>
                <w:spacing w:val="-5"/>
              </w:rPr>
              <w:t xml:space="preserve"> </w:t>
            </w:r>
            <w:r w:rsidRPr="00F302CE">
              <w:t>of</w:t>
            </w:r>
            <w:r w:rsidRPr="00F302CE">
              <w:rPr>
                <w:spacing w:val="-2"/>
              </w:rPr>
              <w:t xml:space="preserve"> </w:t>
            </w:r>
            <w:r w:rsidRPr="00F302CE">
              <w:t>the</w:t>
            </w:r>
            <w:r w:rsidRPr="00F302CE">
              <w:rPr>
                <w:spacing w:val="-5"/>
              </w:rPr>
              <w:t xml:space="preserve"> </w:t>
            </w:r>
            <w:r w:rsidRPr="00F302CE">
              <w:rPr>
                <w:spacing w:val="-4"/>
              </w:rPr>
              <w:t>study</w:t>
            </w:r>
            <w:r w:rsidRPr="00F302CE">
              <w:tab/>
            </w:r>
            <w:r w:rsidR="00632BA7">
              <w:rPr>
                <w:spacing w:val="-10"/>
                <w:lang w:val="vi-VN"/>
              </w:rPr>
              <w:t>1</w:t>
            </w:r>
          </w:hyperlink>
        </w:p>
        <w:p w:rsidR="0070133E" w:rsidRPr="00F302CE" w:rsidRDefault="00000000" w:rsidP="00935288">
          <w:pPr>
            <w:pStyle w:val="TOC3"/>
            <w:numPr>
              <w:ilvl w:val="0"/>
              <w:numId w:val="32"/>
            </w:numPr>
            <w:tabs>
              <w:tab w:val="left" w:pos="856"/>
              <w:tab w:val="right" w:leader="dot" w:pos="10017"/>
            </w:tabs>
            <w:spacing w:before="149"/>
            <w:ind w:left="856" w:hanging="258"/>
            <w:contextualSpacing/>
          </w:pPr>
          <w:hyperlink w:anchor="_bookmark4" w:history="1">
            <w:r w:rsidRPr="00F302CE">
              <w:t>Significance</w:t>
            </w:r>
            <w:r w:rsidRPr="00F302CE">
              <w:rPr>
                <w:spacing w:val="-7"/>
              </w:rPr>
              <w:t xml:space="preserve"> </w:t>
            </w:r>
            <w:r w:rsidRPr="00F302CE">
              <w:t>of</w:t>
            </w:r>
            <w:r w:rsidRPr="00F302CE">
              <w:rPr>
                <w:spacing w:val="-4"/>
              </w:rPr>
              <w:t xml:space="preserve"> </w:t>
            </w:r>
            <w:r w:rsidRPr="00F302CE">
              <w:t>the</w:t>
            </w:r>
            <w:r w:rsidRPr="00F302CE">
              <w:rPr>
                <w:spacing w:val="-7"/>
              </w:rPr>
              <w:t xml:space="preserve"> </w:t>
            </w:r>
            <w:r w:rsidRPr="00F302CE">
              <w:rPr>
                <w:spacing w:val="-4"/>
              </w:rPr>
              <w:t>study</w:t>
            </w:r>
            <w:r w:rsidRPr="00F302CE">
              <w:tab/>
            </w:r>
            <w:r w:rsidR="00632BA7">
              <w:rPr>
                <w:spacing w:val="-10"/>
                <w:lang w:val="vi-VN"/>
              </w:rPr>
              <w:t>2</w:t>
            </w:r>
          </w:hyperlink>
        </w:p>
        <w:p w:rsidR="0070133E" w:rsidRPr="00F302CE" w:rsidRDefault="00000000" w:rsidP="00935288">
          <w:pPr>
            <w:pStyle w:val="TOC1"/>
            <w:tabs>
              <w:tab w:val="right" w:leader="dot" w:pos="10017"/>
            </w:tabs>
            <w:spacing w:before="151"/>
            <w:contextualSpacing/>
            <w:rPr>
              <w:b w:val="0"/>
            </w:rPr>
          </w:pPr>
          <w:hyperlink w:anchor="_bookmark5" w:history="1">
            <w:r w:rsidRPr="00F302CE">
              <w:t>PART</w:t>
            </w:r>
            <w:r w:rsidRPr="00F302CE">
              <w:rPr>
                <w:spacing w:val="-9"/>
              </w:rPr>
              <w:t xml:space="preserve"> </w:t>
            </w:r>
            <w:r w:rsidRPr="00F302CE">
              <w:t>B:</w:t>
            </w:r>
            <w:r w:rsidRPr="00F302CE">
              <w:rPr>
                <w:spacing w:val="-7"/>
              </w:rPr>
              <w:t xml:space="preserve"> </w:t>
            </w:r>
            <w:r w:rsidRPr="00F302CE">
              <w:t>LITERATURE</w:t>
            </w:r>
            <w:r w:rsidRPr="00F302CE">
              <w:rPr>
                <w:spacing w:val="-9"/>
              </w:rPr>
              <w:t xml:space="preserve"> </w:t>
            </w:r>
            <w:r w:rsidRPr="00F302CE">
              <w:rPr>
                <w:spacing w:val="-2"/>
              </w:rPr>
              <w:t>REVIEW</w:t>
            </w:r>
            <w:r w:rsidRPr="00F302CE">
              <w:tab/>
            </w:r>
            <w:r w:rsidR="00632BA7">
              <w:rPr>
                <w:b w:val="0"/>
                <w:spacing w:val="-10"/>
                <w:lang w:val="vi-VN"/>
              </w:rPr>
              <w:t>2</w:t>
            </w:r>
          </w:hyperlink>
        </w:p>
        <w:p w:rsidR="0070133E" w:rsidRPr="00F302CE" w:rsidRDefault="00000000" w:rsidP="00935288">
          <w:pPr>
            <w:pStyle w:val="TOC3"/>
            <w:numPr>
              <w:ilvl w:val="0"/>
              <w:numId w:val="31"/>
            </w:numPr>
            <w:tabs>
              <w:tab w:val="left" w:pos="856"/>
              <w:tab w:val="right" w:leader="dot" w:pos="10017"/>
            </w:tabs>
            <w:ind w:left="856" w:hanging="258"/>
            <w:contextualSpacing/>
          </w:pPr>
          <w:hyperlink w:anchor="_bookmark6" w:history="1">
            <w:r w:rsidR="00632BA7">
              <w:t>Overview of Generative Artificial Intelligence in Education</w:t>
            </w:r>
            <w:r w:rsidRPr="00F302CE">
              <w:tab/>
            </w:r>
            <w:r w:rsidR="00632BA7">
              <w:rPr>
                <w:spacing w:val="-10"/>
                <w:lang w:val="vi-VN"/>
              </w:rPr>
              <w:t>2</w:t>
            </w:r>
          </w:hyperlink>
        </w:p>
        <w:p w:rsidR="0070133E" w:rsidRPr="00F302CE" w:rsidRDefault="00000000" w:rsidP="00935288">
          <w:pPr>
            <w:pStyle w:val="TOC4"/>
            <w:numPr>
              <w:ilvl w:val="0"/>
              <w:numId w:val="31"/>
            </w:numPr>
            <w:tabs>
              <w:tab w:val="left" w:pos="1311"/>
              <w:tab w:val="right" w:leader="dot" w:pos="10017"/>
            </w:tabs>
            <w:contextualSpacing/>
          </w:pPr>
          <w:hyperlink w:anchor="_bookmark7" w:history="1">
            <w:r w:rsidR="00632BA7">
              <w:t>Prompt Engineering in AI-Enhanced Reading Task Design</w:t>
            </w:r>
            <w:r w:rsidRPr="00F302CE">
              <w:rPr>
                <w:spacing w:val="-2"/>
              </w:rPr>
              <w:t>s</w:t>
            </w:r>
            <w:r w:rsidRPr="00F302CE">
              <w:tab/>
            </w:r>
            <w:r w:rsidR="00632BA7">
              <w:rPr>
                <w:spacing w:val="-10"/>
                <w:lang w:val="vi-VN"/>
              </w:rPr>
              <w:t>2</w:t>
            </w:r>
          </w:hyperlink>
        </w:p>
        <w:p w:rsidR="0070133E" w:rsidRPr="00F302CE" w:rsidRDefault="00000000" w:rsidP="00935288">
          <w:pPr>
            <w:pStyle w:val="TOC4"/>
            <w:numPr>
              <w:ilvl w:val="1"/>
              <w:numId w:val="31"/>
            </w:numPr>
            <w:tabs>
              <w:tab w:val="left" w:pos="1311"/>
              <w:tab w:val="right" w:leader="dot" w:pos="10017"/>
            </w:tabs>
            <w:spacing w:before="149"/>
            <w:ind w:left="1311" w:hanging="452"/>
            <w:contextualSpacing/>
          </w:pPr>
          <w:hyperlink w:anchor="_bookmark8" w:history="1">
            <w:r w:rsidR="00632BA7">
              <w:t>Introduction of Prompt Engineering</w:t>
            </w:r>
            <w:r w:rsidRPr="00F302CE">
              <w:tab/>
            </w:r>
            <w:r w:rsidR="00632BA7">
              <w:rPr>
                <w:spacing w:val="-10"/>
                <w:lang w:val="vi-VN"/>
              </w:rPr>
              <w:t>2</w:t>
            </w:r>
          </w:hyperlink>
        </w:p>
        <w:p w:rsidR="0070133E" w:rsidRPr="00F302CE" w:rsidRDefault="00000000" w:rsidP="00935288">
          <w:pPr>
            <w:pStyle w:val="TOC4"/>
            <w:numPr>
              <w:ilvl w:val="1"/>
              <w:numId w:val="31"/>
            </w:numPr>
            <w:tabs>
              <w:tab w:val="left" w:pos="1311"/>
              <w:tab w:val="right" w:leader="dot" w:pos="10017"/>
            </w:tabs>
            <w:ind w:left="1311" w:hanging="452"/>
            <w:contextualSpacing/>
          </w:pPr>
          <w:hyperlink w:anchor="_bookmark9" w:history="1">
            <w:r w:rsidR="00632BA7">
              <w:t xml:space="preserve">Core Components of Prompt </w:t>
            </w:r>
            <w:proofErr w:type="spellStart"/>
            <w:r w:rsidR="00632BA7">
              <w:t>Engineerin</w:t>
            </w:r>
            <w:proofErr w:type="spellEnd"/>
            <w:r w:rsidR="00632BA7">
              <w:rPr>
                <w:lang w:val="vi-VN"/>
              </w:rPr>
              <w:t>g</w:t>
            </w:r>
            <w:r w:rsidRPr="00F302CE">
              <w:tab/>
            </w:r>
            <w:r w:rsidR="00632BA7">
              <w:rPr>
                <w:spacing w:val="-5"/>
                <w:lang w:val="vi-VN"/>
              </w:rPr>
              <w:t>3</w:t>
            </w:r>
          </w:hyperlink>
        </w:p>
        <w:p w:rsidR="0070133E" w:rsidRPr="00F302CE" w:rsidRDefault="00000000" w:rsidP="00935288">
          <w:pPr>
            <w:pStyle w:val="TOC3"/>
            <w:numPr>
              <w:ilvl w:val="0"/>
              <w:numId w:val="31"/>
            </w:numPr>
            <w:tabs>
              <w:tab w:val="left" w:pos="856"/>
              <w:tab w:val="right" w:leader="dot" w:pos="10017"/>
            </w:tabs>
            <w:spacing w:before="148"/>
            <w:ind w:left="856" w:hanging="258"/>
            <w:contextualSpacing/>
          </w:pPr>
          <w:hyperlink w:anchor="_bookmark10" w:history="1">
            <w:r w:rsidR="00632BA7" w:rsidRPr="00632BA7">
              <w:rPr>
                <w:rFonts w:eastAsiaTheme="minorEastAsia"/>
                <w:color w:val="000000" w:themeColor="text1"/>
                <w:lang w:eastAsia="ko-KR"/>
              </w:rPr>
              <w:t>The 5E Instructional Model in English Language Teaching</w:t>
            </w:r>
            <w:r w:rsidR="00632BA7" w:rsidRPr="00632BA7">
              <w:rPr>
                <w:rFonts w:eastAsiaTheme="minorEastAsia"/>
                <w:color w:val="000000" w:themeColor="text1"/>
                <w:lang w:val="vi-VN" w:eastAsia="ko-KR"/>
              </w:rPr>
              <w:t xml:space="preserve">: </w:t>
            </w:r>
            <w:r w:rsidR="00632BA7" w:rsidRPr="00632BA7">
              <w:rPr>
                <w:rFonts w:eastAsiaTheme="minorEastAsia"/>
                <w:color w:val="000000" w:themeColor="text1"/>
                <w:lang w:eastAsia="ko-KR"/>
              </w:rPr>
              <w:t>The Teacher’s Role</w:t>
            </w:r>
            <w:r w:rsidRPr="00632BA7">
              <w:tab/>
            </w:r>
            <w:r w:rsidR="00632BA7">
              <w:rPr>
                <w:spacing w:val="-5"/>
                <w:lang w:val="vi-VN"/>
              </w:rPr>
              <w:t>4</w:t>
            </w:r>
          </w:hyperlink>
        </w:p>
        <w:p w:rsidR="0070133E" w:rsidRPr="00632BA7" w:rsidRDefault="00000000" w:rsidP="00935288">
          <w:pPr>
            <w:pStyle w:val="TOC4"/>
            <w:numPr>
              <w:ilvl w:val="0"/>
              <w:numId w:val="31"/>
            </w:numPr>
            <w:tabs>
              <w:tab w:val="left" w:pos="1311"/>
              <w:tab w:val="right" w:leader="dot" w:pos="10017"/>
            </w:tabs>
            <w:contextualSpacing/>
          </w:pPr>
          <w:hyperlink w:anchor="_bookmark13" w:history="1">
            <w:r w:rsidR="00632BA7" w:rsidRPr="00632BA7">
              <w:t>Pedagogical Rationale for Designing AI-Supported Activities Based on 5</w:t>
            </w:r>
            <w:r w:rsidR="00632BA7" w:rsidRPr="00632BA7">
              <w:rPr>
                <w:spacing w:val="-2"/>
                <w:lang w:val="vi-VN"/>
              </w:rPr>
              <w:t xml:space="preserve">E </w:t>
            </w:r>
            <w:r w:rsidR="00632BA7" w:rsidRPr="00632BA7">
              <w:rPr>
                <w:rFonts w:eastAsiaTheme="minorEastAsia"/>
                <w:color w:val="000000" w:themeColor="text1"/>
                <w:lang w:eastAsia="ko-KR"/>
              </w:rPr>
              <w:t>Model in Reading Comprehension</w:t>
            </w:r>
            <w:r w:rsidR="00632BA7" w:rsidRPr="00632BA7">
              <w:rPr>
                <w:rFonts w:eastAsiaTheme="minorEastAsia"/>
                <w:color w:val="000000" w:themeColor="text1"/>
                <w:lang w:val="vi-VN" w:eastAsia="ko-KR"/>
              </w:rPr>
              <w:t xml:space="preserve"> Lessons</w:t>
            </w:r>
            <w:r w:rsidRPr="00632BA7">
              <w:tab/>
            </w:r>
            <w:r w:rsidR="00632BA7" w:rsidRPr="00632BA7">
              <w:rPr>
                <w:spacing w:val="-5"/>
                <w:lang w:val="vi-VN"/>
              </w:rPr>
              <w:t>5</w:t>
            </w:r>
          </w:hyperlink>
        </w:p>
        <w:p w:rsidR="00632BA7" w:rsidRPr="00F302CE" w:rsidRDefault="00000000" w:rsidP="00935288">
          <w:pPr>
            <w:pStyle w:val="TOC4"/>
            <w:numPr>
              <w:ilvl w:val="1"/>
              <w:numId w:val="31"/>
            </w:numPr>
            <w:tabs>
              <w:tab w:val="left" w:pos="1311"/>
              <w:tab w:val="right" w:leader="dot" w:pos="10017"/>
            </w:tabs>
            <w:spacing w:before="149"/>
            <w:ind w:left="1311" w:hanging="452"/>
            <w:contextualSpacing/>
          </w:pPr>
          <w:hyperlink w:anchor="_bookmark8" w:history="1">
            <w:r w:rsidR="00632BA7" w:rsidRPr="00632BA7">
              <w:t>Engage Phase: Cognitive and Emotional Priming</w:t>
            </w:r>
            <w:r w:rsidR="00632BA7" w:rsidRPr="00F302CE">
              <w:tab/>
            </w:r>
            <w:r w:rsidR="00632BA7">
              <w:rPr>
                <w:spacing w:val="-10"/>
                <w:lang w:val="vi-VN"/>
              </w:rPr>
              <w:t>5</w:t>
            </w:r>
          </w:hyperlink>
        </w:p>
        <w:p w:rsidR="00632BA7" w:rsidRPr="00632BA7" w:rsidRDefault="00632BA7" w:rsidP="00935288">
          <w:pPr>
            <w:pStyle w:val="TOC4"/>
            <w:numPr>
              <w:ilvl w:val="1"/>
              <w:numId w:val="31"/>
            </w:numPr>
            <w:tabs>
              <w:tab w:val="left" w:pos="1311"/>
              <w:tab w:val="right" w:leader="dot" w:pos="10017"/>
            </w:tabs>
            <w:ind w:left="1311" w:hanging="452"/>
            <w:contextualSpacing/>
          </w:pPr>
          <w:hyperlink w:anchor="_bookmark9" w:history="1">
            <w:r w:rsidRPr="00632BA7">
              <w:t>Explore Phase: Discovery</w:t>
            </w:r>
            <w:r w:rsidRPr="00F302CE">
              <w:tab/>
            </w:r>
            <w:r>
              <w:rPr>
                <w:spacing w:val="-5"/>
                <w:lang w:val="vi-VN"/>
              </w:rPr>
              <w:t>6</w:t>
            </w:r>
          </w:hyperlink>
        </w:p>
        <w:p w:rsidR="00632BA7" w:rsidRPr="00632BA7" w:rsidRDefault="00632BA7" w:rsidP="00935288">
          <w:pPr>
            <w:pStyle w:val="TOC4"/>
            <w:numPr>
              <w:ilvl w:val="1"/>
              <w:numId w:val="31"/>
            </w:numPr>
            <w:tabs>
              <w:tab w:val="left" w:pos="1311"/>
              <w:tab w:val="right" w:leader="dot" w:pos="10017"/>
            </w:tabs>
            <w:ind w:left="1311" w:hanging="452"/>
            <w:contextualSpacing/>
          </w:pPr>
          <w:r w:rsidRPr="00632BA7">
            <w:t xml:space="preserve">Explain Phase: Clarification and Conceptual Understanding </w:t>
          </w:r>
          <w:hyperlink w:anchor="_bookmark9" w:history="1">
            <w:r w:rsidRPr="00F302CE">
              <w:tab/>
            </w:r>
            <w:r>
              <w:rPr>
                <w:spacing w:val="-5"/>
                <w:lang w:val="vi-VN"/>
              </w:rPr>
              <w:t>7</w:t>
            </w:r>
          </w:hyperlink>
        </w:p>
        <w:p w:rsidR="00632BA7" w:rsidRPr="00F302CE" w:rsidRDefault="00000000" w:rsidP="00935288">
          <w:pPr>
            <w:pStyle w:val="TOC4"/>
            <w:numPr>
              <w:ilvl w:val="1"/>
              <w:numId w:val="31"/>
            </w:numPr>
            <w:tabs>
              <w:tab w:val="left" w:pos="1311"/>
              <w:tab w:val="right" w:leader="dot" w:pos="10017"/>
            </w:tabs>
            <w:spacing w:before="149"/>
            <w:ind w:left="1311" w:hanging="452"/>
            <w:contextualSpacing/>
          </w:pPr>
          <w:hyperlink w:anchor="_bookmark8" w:history="1">
            <w:r w:rsidR="00632BA7" w:rsidRPr="00632BA7">
              <w:t xml:space="preserve">Elaborate Phase: Synthesis and Knowledge Transfer </w:t>
            </w:r>
            <w:r w:rsidR="00632BA7" w:rsidRPr="00F302CE">
              <w:tab/>
            </w:r>
            <w:r w:rsidR="00632BA7">
              <w:rPr>
                <w:spacing w:val="-10"/>
                <w:lang w:val="vi-VN"/>
              </w:rPr>
              <w:t>7</w:t>
            </w:r>
          </w:hyperlink>
        </w:p>
        <w:p w:rsidR="00632BA7" w:rsidRPr="00632BA7" w:rsidRDefault="00000000" w:rsidP="00935288">
          <w:pPr>
            <w:pStyle w:val="TOC4"/>
            <w:numPr>
              <w:ilvl w:val="1"/>
              <w:numId w:val="31"/>
            </w:numPr>
            <w:tabs>
              <w:tab w:val="left" w:pos="1311"/>
              <w:tab w:val="right" w:leader="dot" w:pos="10017"/>
            </w:tabs>
            <w:ind w:left="1311" w:hanging="452"/>
            <w:contextualSpacing/>
          </w:pPr>
          <w:hyperlink w:anchor="_bookmark9" w:history="1">
            <w:r w:rsidR="00632BA7" w:rsidRPr="00632BA7">
              <w:t>Evaluate Phase: Assessment and Reflective Thinking</w:t>
            </w:r>
            <w:r w:rsidR="00632BA7" w:rsidRPr="00F302CE">
              <w:tab/>
            </w:r>
            <w:r w:rsidR="00632BA7">
              <w:rPr>
                <w:spacing w:val="-5"/>
                <w:lang w:val="vi-VN"/>
              </w:rPr>
              <w:t>8</w:t>
            </w:r>
          </w:hyperlink>
        </w:p>
        <w:p w:rsidR="0070133E" w:rsidRPr="00F302CE" w:rsidRDefault="00000000" w:rsidP="00935288">
          <w:pPr>
            <w:pStyle w:val="TOC1"/>
            <w:tabs>
              <w:tab w:val="right" w:leader="dot" w:pos="10017"/>
            </w:tabs>
            <w:contextualSpacing/>
            <w:rPr>
              <w:b w:val="0"/>
            </w:rPr>
          </w:pPr>
          <w:hyperlink w:anchor="_bookmark14" w:history="1">
            <w:r w:rsidRPr="00F302CE">
              <w:t>PART</w:t>
            </w:r>
            <w:r w:rsidRPr="00F302CE">
              <w:rPr>
                <w:spacing w:val="-9"/>
              </w:rPr>
              <w:t xml:space="preserve"> </w:t>
            </w:r>
            <w:r w:rsidRPr="00F302CE">
              <w:t>C:</w:t>
            </w:r>
            <w:r w:rsidRPr="00F302CE">
              <w:rPr>
                <w:spacing w:val="-6"/>
              </w:rPr>
              <w:t xml:space="preserve"> </w:t>
            </w:r>
            <w:r w:rsidRPr="00F302CE">
              <w:t>PRACTICAL</w:t>
            </w:r>
            <w:r w:rsidRPr="00F302CE">
              <w:rPr>
                <w:spacing w:val="-8"/>
              </w:rPr>
              <w:t xml:space="preserve"> </w:t>
            </w:r>
            <w:r w:rsidRPr="00F302CE">
              <w:rPr>
                <w:spacing w:val="-2"/>
              </w:rPr>
              <w:t>IMPLICATIONS</w:t>
            </w:r>
            <w:r w:rsidRPr="00F302CE">
              <w:tab/>
            </w:r>
            <w:r w:rsidR="00632BA7">
              <w:rPr>
                <w:b w:val="0"/>
                <w:spacing w:val="-5"/>
                <w:lang w:val="vi-VN"/>
              </w:rPr>
              <w:t>9</w:t>
            </w:r>
          </w:hyperlink>
        </w:p>
        <w:p w:rsidR="0070133E" w:rsidRPr="00F302CE" w:rsidRDefault="00000000" w:rsidP="00935288">
          <w:pPr>
            <w:pStyle w:val="TOC3"/>
            <w:numPr>
              <w:ilvl w:val="0"/>
              <w:numId w:val="30"/>
            </w:numPr>
            <w:tabs>
              <w:tab w:val="left" w:pos="856"/>
              <w:tab w:val="right" w:leader="dot" w:pos="10017"/>
            </w:tabs>
            <w:ind w:left="856" w:hanging="258"/>
            <w:contextualSpacing/>
          </w:pPr>
          <w:hyperlink w:anchor="_bookmark15" w:history="1">
            <w:r w:rsidR="00632BA7" w:rsidRPr="00632BA7">
              <w:t>Designing AI-Enhanced Reading Comprehension Activities Across the 5E Model</w:t>
            </w:r>
            <w:r w:rsidRPr="00F302CE">
              <w:tab/>
            </w:r>
            <w:r w:rsidR="00632BA7">
              <w:rPr>
                <w:spacing w:val="-5"/>
                <w:lang w:val="vi-VN"/>
              </w:rPr>
              <w:t>9</w:t>
            </w:r>
          </w:hyperlink>
        </w:p>
        <w:p w:rsidR="0070133E" w:rsidRPr="00F302CE" w:rsidRDefault="00000000" w:rsidP="00935288">
          <w:pPr>
            <w:pStyle w:val="TOC4"/>
            <w:numPr>
              <w:ilvl w:val="1"/>
              <w:numId w:val="30"/>
            </w:numPr>
            <w:tabs>
              <w:tab w:val="left" w:pos="1311"/>
              <w:tab w:val="right" w:leader="dot" w:pos="10017"/>
            </w:tabs>
            <w:spacing w:before="147"/>
            <w:ind w:left="1311" w:hanging="452"/>
            <w:contextualSpacing/>
          </w:pPr>
          <w:hyperlink w:anchor="_bookmark17" w:history="1">
            <w:r w:rsidR="00632BA7" w:rsidRPr="00632BA7">
              <w:rPr>
                <w:spacing w:val="-2"/>
              </w:rPr>
              <w:t>AI-Supported Activities for the Engage Phase</w:t>
            </w:r>
            <w:r w:rsidRPr="00F302CE">
              <w:tab/>
            </w:r>
            <w:r w:rsidR="00632BA7">
              <w:rPr>
                <w:spacing w:val="-5"/>
                <w:lang w:val="vi-VN"/>
              </w:rPr>
              <w:t>9</w:t>
            </w:r>
          </w:hyperlink>
        </w:p>
        <w:p w:rsidR="0070133E" w:rsidRPr="00F302CE" w:rsidRDefault="00000000" w:rsidP="00935288">
          <w:pPr>
            <w:pStyle w:val="TOC4"/>
            <w:numPr>
              <w:ilvl w:val="1"/>
              <w:numId w:val="30"/>
            </w:numPr>
            <w:tabs>
              <w:tab w:val="left" w:pos="1311"/>
              <w:tab w:val="right" w:leader="dot" w:pos="10017"/>
            </w:tabs>
            <w:ind w:left="1311" w:hanging="452"/>
            <w:contextualSpacing/>
          </w:pPr>
          <w:hyperlink w:anchor="_bookmark18" w:history="1">
            <w:r w:rsidR="00632BA7" w:rsidRPr="00632BA7">
              <w:rPr>
                <w:spacing w:val="-2"/>
              </w:rPr>
              <w:t>AI-Supported Activities for the Explore Phase</w:t>
            </w:r>
            <w:r w:rsidRPr="00F302CE">
              <w:tab/>
            </w:r>
            <w:r w:rsidR="00632BA7">
              <w:rPr>
                <w:spacing w:val="-5"/>
                <w:lang w:val="vi-VN"/>
              </w:rPr>
              <w:t>12</w:t>
            </w:r>
          </w:hyperlink>
        </w:p>
        <w:p w:rsidR="0070133E" w:rsidRPr="00F302CE" w:rsidRDefault="00000000" w:rsidP="00935288">
          <w:pPr>
            <w:pStyle w:val="TOC4"/>
            <w:numPr>
              <w:ilvl w:val="1"/>
              <w:numId w:val="30"/>
            </w:numPr>
            <w:tabs>
              <w:tab w:val="left" w:pos="1311"/>
              <w:tab w:val="right" w:leader="dot" w:pos="10017"/>
            </w:tabs>
            <w:spacing w:before="151"/>
            <w:ind w:left="1311" w:hanging="452"/>
            <w:contextualSpacing/>
          </w:pPr>
          <w:hyperlink w:anchor="_bookmark19" w:history="1">
            <w:r w:rsidR="00A13F2E" w:rsidRPr="00A13F2E">
              <w:rPr>
                <w:spacing w:val="-2"/>
              </w:rPr>
              <w:t>AI-Supported Activities for the Explain Phase</w:t>
            </w:r>
            <w:r w:rsidRPr="00F302CE">
              <w:tab/>
            </w:r>
            <w:r w:rsidR="00A13F2E">
              <w:rPr>
                <w:spacing w:val="-5"/>
                <w:lang w:val="vi-VN"/>
              </w:rPr>
              <w:t>17</w:t>
            </w:r>
          </w:hyperlink>
        </w:p>
        <w:p w:rsidR="0070133E" w:rsidRPr="00A13F2E" w:rsidRDefault="00000000" w:rsidP="00935288">
          <w:pPr>
            <w:pStyle w:val="TOC4"/>
            <w:numPr>
              <w:ilvl w:val="1"/>
              <w:numId w:val="30"/>
            </w:numPr>
            <w:tabs>
              <w:tab w:val="left" w:pos="1311"/>
              <w:tab w:val="right" w:leader="dot" w:pos="10017"/>
            </w:tabs>
            <w:ind w:left="1311" w:hanging="452"/>
            <w:contextualSpacing/>
          </w:pPr>
          <w:hyperlink w:anchor="_bookmark20" w:history="1">
            <w:r w:rsidR="00A13F2E" w:rsidRPr="00A13F2E">
              <w:rPr>
                <w:spacing w:val="-2"/>
              </w:rPr>
              <w:t>AI-Supported Activities for the Elaborate Phase</w:t>
            </w:r>
            <w:r w:rsidRPr="00F302CE">
              <w:tab/>
            </w:r>
            <w:r w:rsidR="00A13F2E">
              <w:rPr>
                <w:spacing w:val="-5"/>
                <w:lang w:val="vi-VN"/>
              </w:rPr>
              <w:t>20</w:t>
            </w:r>
          </w:hyperlink>
        </w:p>
        <w:p w:rsidR="00A13F2E" w:rsidRPr="00F302CE" w:rsidRDefault="00000000" w:rsidP="00935288">
          <w:pPr>
            <w:pStyle w:val="TOC4"/>
            <w:numPr>
              <w:ilvl w:val="1"/>
              <w:numId w:val="30"/>
            </w:numPr>
            <w:tabs>
              <w:tab w:val="left" w:pos="1311"/>
              <w:tab w:val="right" w:leader="dot" w:pos="10017"/>
            </w:tabs>
            <w:ind w:left="1311" w:hanging="452"/>
            <w:contextualSpacing/>
          </w:pPr>
          <w:hyperlink w:anchor="_bookmark20" w:history="1">
            <w:r w:rsidR="00A13F2E" w:rsidRPr="00A13F2E">
              <w:rPr>
                <w:spacing w:val="-2"/>
              </w:rPr>
              <w:t>AI-Supported Activities for the Evaluate Phase</w:t>
            </w:r>
            <w:r w:rsidR="00A13F2E" w:rsidRPr="00F302CE">
              <w:tab/>
            </w:r>
            <w:r w:rsidR="00A13F2E">
              <w:rPr>
                <w:spacing w:val="-5"/>
                <w:lang w:val="vi-VN"/>
              </w:rPr>
              <w:t>2</w:t>
            </w:r>
            <w:r w:rsidR="00642EC1">
              <w:rPr>
                <w:spacing w:val="-5"/>
                <w:lang w:val="vi-VN"/>
              </w:rPr>
              <w:t>4</w:t>
            </w:r>
          </w:hyperlink>
        </w:p>
        <w:p w:rsidR="0070133E" w:rsidRPr="00F302CE" w:rsidRDefault="00000000" w:rsidP="00935288">
          <w:pPr>
            <w:pStyle w:val="TOC3"/>
            <w:numPr>
              <w:ilvl w:val="0"/>
              <w:numId w:val="30"/>
            </w:numPr>
            <w:tabs>
              <w:tab w:val="left" w:pos="856"/>
              <w:tab w:val="right" w:leader="dot" w:pos="10014"/>
            </w:tabs>
            <w:spacing w:before="149"/>
            <w:ind w:left="856" w:hanging="258"/>
            <w:contextualSpacing/>
          </w:pPr>
          <w:hyperlink w:anchor="_bookmark21" w:history="1">
            <w:r w:rsidR="00A13F2E" w:rsidRPr="00A13F2E">
              <w:t>Evaluating the Impact of AI-Supported Teaching Strategies</w:t>
            </w:r>
            <w:r w:rsidRPr="00F302CE">
              <w:tab/>
            </w:r>
            <w:r w:rsidR="00A13F2E">
              <w:rPr>
                <w:spacing w:val="-5"/>
                <w:lang w:val="vi-VN"/>
              </w:rPr>
              <w:t>2</w:t>
            </w:r>
            <w:r w:rsidR="00642EC1">
              <w:rPr>
                <w:spacing w:val="-5"/>
                <w:lang w:val="vi-VN"/>
              </w:rPr>
              <w:t>7</w:t>
            </w:r>
          </w:hyperlink>
        </w:p>
        <w:p w:rsidR="0070133E" w:rsidRPr="00F302CE" w:rsidRDefault="00000000" w:rsidP="00935288">
          <w:pPr>
            <w:pStyle w:val="TOC1"/>
            <w:tabs>
              <w:tab w:val="right" w:leader="dot" w:pos="10014"/>
            </w:tabs>
            <w:spacing w:before="150"/>
            <w:contextualSpacing/>
            <w:rPr>
              <w:b w:val="0"/>
            </w:rPr>
          </w:pPr>
          <w:hyperlink w:anchor="_bookmark22" w:history="1">
            <w:r w:rsidRPr="00F302CE">
              <w:t>PART</w:t>
            </w:r>
            <w:r w:rsidRPr="00F302CE">
              <w:rPr>
                <w:spacing w:val="-6"/>
              </w:rPr>
              <w:t xml:space="preserve"> </w:t>
            </w:r>
            <w:r w:rsidRPr="00F302CE">
              <w:t>D:</w:t>
            </w:r>
            <w:r w:rsidRPr="00F302CE">
              <w:rPr>
                <w:spacing w:val="-4"/>
              </w:rPr>
              <w:t xml:space="preserve"> </w:t>
            </w:r>
            <w:r w:rsidRPr="00F302CE">
              <w:rPr>
                <w:spacing w:val="-2"/>
              </w:rPr>
              <w:t>CONCLUSION</w:t>
            </w:r>
            <w:r w:rsidRPr="00F302CE">
              <w:tab/>
            </w:r>
            <w:r w:rsidR="00A630F6">
              <w:rPr>
                <w:b w:val="0"/>
                <w:spacing w:val="-5"/>
                <w:lang w:val="vi-VN"/>
              </w:rPr>
              <w:t>2</w:t>
            </w:r>
            <w:r w:rsidR="006D6DFF">
              <w:rPr>
                <w:b w:val="0"/>
                <w:spacing w:val="-5"/>
                <w:lang w:val="vi-VN"/>
              </w:rPr>
              <w:t>7</w:t>
            </w:r>
          </w:hyperlink>
        </w:p>
        <w:p w:rsidR="0070133E" w:rsidRPr="00F302CE" w:rsidRDefault="00000000" w:rsidP="00935288">
          <w:pPr>
            <w:pStyle w:val="TOC3"/>
            <w:numPr>
              <w:ilvl w:val="0"/>
              <w:numId w:val="29"/>
            </w:numPr>
            <w:tabs>
              <w:tab w:val="left" w:pos="856"/>
              <w:tab w:val="right" w:leader="dot" w:pos="10014"/>
            </w:tabs>
            <w:ind w:left="856" w:hanging="258"/>
            <w:contextualSpacing/>
          </w:pPr>
          <w:hyperlink w:anchor="_bookmark23" w:history="1">
            <w:r w:rsidRPr="00F302CE">
              <w:t>Summary</w:t>
            </w:r>
            <w:r w:rsidRPr="00F302CE">
              <w:rPr>
                <w:spacing w:val="-8"/>
              </w:rPr>
              <w:t xml:space="preserve"> </w:t>
            </w:r>
            <w:r w:rsidRPr="00F302CE">
              <w:t>of</w:t>
            </w:r>
            <w:r w:rsidRPr="00F302CE">
              <w:rPr>
                <w:spacing w:val="-3"/>
              </w:rPr>
              <w:t xml:space="preserve"> </w:t>
            </w:r>
            <w:r w:rsidRPr="00F302CE">
              <w:t>the</w:t>
            </w:r>
            <w:r w:rsidRPr="00F302CE">
              <w:rPr>
                <w:spacing w:val="-5"/>
              </w:rPr>
              <w:t xml:space="preserve"> </w:t>
            </w:r>
            <w:r w:rsidRPr="00F302CE">
              <w:rPr>
                <w:spacing w:val="-2"/>
              </w:rPr>
              <w:t>findings</w:t>
            </w:r>
            <w:r w:rsidRPr="00F302CE">
              <w:tab/>
            </w:r>
            <w:r w:rsidR="00A630F6">
              <w:rPr>
                <w:spacing w:val="-5"/>
                <w:lang w:val="vi-VN"/>
              </w:rPr>
              <w:t>2</w:t>
            </w:r>
            <w:r w:rsidR="00757707">
              <w:rPr>
                <w:spacing w:val="-5"/>
                <w:lang w:val="vi-VN"/>
              </w:rPr>
              <w:t>8</w:t>
            </w:r>
          </w:hyperlink>
        </w:p>
        <w:p w:rsidR="0070133E" w:rsidRPr="00F302CE" w:rsidRDefault="00000000" w:rsidP="00935288">
          <w:pPr>
            <w:pStyle w:val="TOC3"/>
            <w:numPr>
              <w:ilvl w:val="0"/>
              <w:numId w:val="29"/>
            </w:numPr>
            <w:tabs>
              <w:tab w:val="left" w:pos="856"/>
              <w:tab w:val="right" w:leader="dot" w:pos="10014"/>
            </w:tabs>
            <w:spacing w:before="147"/>
            <w:ind w:left="856" w:hanging="258"/>
            <w:contextualSpacing/>
          </w:pPr>
          <w:hyperlink w:anchor="_bookmark24" w:history="1">
            <w:r w:rsidRPr="00F302CE">
              <w:t>Limitations</w:t>
            </w:r>
            <w:r w:rsidRPr="00F302CE">
              <w:rPr>
                <w:spacing w:val="-7"/>
              </w:rPr>
              <w:t xml:space="preserve"> </w:t>
            </w:r>
            <w:r w:rsidRPr="00F302CE">
              <w:t>of</w:t>
            </w:r>
            <w:r w:rsidRPr="00F302CE">
              <w:rPr>
                <w:spacing w:val="-4"/>
              </w:rPr>
              <w:t xml:space="preserve"> </w:t>
            </w:r>
            <w:r w:rsidRPr="00F302CE">
              <w:t>the</w:t>
            </w:r>
            <w:r w:rsidRPr="00F302CE">
              <w:rPr>
                <w:spacing w:val="-7"/>
              </w:rPr>
              <w:t xml:space="preserve"> </w:t>
            </w:r>
            <w:r w:rsidRPr="00F302CE">
              <w:rPr>
                <w:spacing w:val="-4"/>
              </w:rPr>
              <w:t>study</w:t>
            </w:r>
            <w:r w:rsidRPr="00F302CE">
              <w:tab/>
            </w:r>
            <w:r w:rsidR="00A630F6">
              <w:rPr>
                <w:spacing w:val="-5"/>
                <w:lang w:val="vi-VN"/>
              </w:rPr>
              <w:t>2</w:t>
            </w:r>
            <w:r w:rsidR="00642EC1">
              <w:rPr>
                <w:spacing w:val="-5"/>
                <w:lang w:val="vi-VN"/>
              </w:rPr>
              <w:t>8</w:t>
            </w:r>
          </w:hyperlink>
        </w:p>
        <w:p w:rsidR="007A3FB4" w:rsidRPr="007A3FB4" w:rsidRDefault="00000000" w:rsidP="00935288">
          <w:pPr>
            <w:pStyle w:val="TOC3"/>
            <w:numPr>
              <w:ilvl w:val="0"/>
              <w:numId w:val="29"/>
            </w:numPr>
            <w:tabs>
              <w:tab w:val="left" w:pos="856"/>
              <w:tab w:val="right" w:leader="dot" w:pos="10014"/>
            </w:tabs>
            <w:ind w:left="856" w:hanging="258"/>
            <w:contextualSpacing/>
          </w:pPr>
          <w:hyperlink w:anchor="_bookmark25" w:history="1">
            <w:r w:rsidRPr="00F302CE">
              <w:t>Suggestions</w:t>
            </w:r>
            <w:r w:rsidRPr="00F302CE">
              <w:rPr>
                <w:spacing w:val="-7"/>
              </w:rPr>
              <w:t xml:space="preserve"> </w:t>
            </w:r>
            <w:r w:rsidRPr="00F302CE">
              <w:t>for</w:t>
            </w:r>
            <w:r w:rsidRPr="00F302CE">
              <w:rPr>
                <w:spacing w:val="-7"/>
              </w:rPr>
              <w:t xml:space="preserve"> </w:t>
            </w:r>
            <w:r w:rsidRPr="00F302CE">
              <w:t>further</w:t>
            </w:r>
            <w:r w:rsidRPr="00F302CE">
              <w:rPr>
                <w:spacing w:val="-6"/>
              </w:rPr>
              <w:t xml:space="preserve"> </w:t>
            </w:r>
            <w:r w:rsidRPr="00F302CE">
              <w:rPr>
                <w:spacing w:val="-2"/>
              </w:rPr>
              <w:t>research</w:t>
            </w:r>
          </w:hyperlink>
          <w:r w:rsidR="00A630F6" w:rsidRPr="00A630F6">
            <w:rPr>
              <w:spacing w:val="-5"/>
            </w:rPr>
            <w:tab/>
            <w:t>2</w:t>
          </w:r>
          <w:r w:rsidR="00642EC1">
            <w:rPr>
              <w:spacing w:val="-5"/>
              <w:lang w:val="vi-VN"/>
            </w:rPr>
            <w:t>8</w:t>
          </w:r>
        </w:p>
        <w:p w:rsidR="007A3FB4" w:rsidRPr="00396272" w:rsidRDefault="007A3FB4" w:rsidP="007A3FB4">
          <w:pPr>
            <w:pStyle w:val="TOC3"/>
            <w:tabs>
              <w:tab w:val="left" w:pos="856"/>
              <w:tab w:val="right" w:leader="dot" w:pos="10014"/>
            </w:tabs>
            <w:contextualSpacing/>
            <w:rPr>
              <w:b/>
              <w:bCs/>
            </w:rPr>
          </w:pPr>
          <w:r w:rsidRPr="00396272">
            <w:rPr>
              <w:b/>
              <w:bCs/>
            </w:rPr>
            <w:t>REFERENCES</w:t>
          </w:r>
        </w:p>
        <w:p w:rsidR="007A3FB4" w:rsidRPr="00396272" w:rsidRDefault="00396272" w:rsidP="007A3FB4">
          <w:pPr>
            <w:pStyle w:val="TOC3"/>
            <w:tabs>
              <w:tab w:val="left" w:pos="856"/>
              <w:tab w:val="right" w:leader="dot" w:pos="10014"/>
            </w:tabs>
            <w:contextualSpacing/>
            <w:rPr>
              <w:b/>
              <w:bCs/>
              <w:lang w:val="vi-VN"/>
            </w:rPr>
          </w:pPr>
          <w:r w:rsidRPr="00396272">
            <w:rPr>
              <w:b/>
              <w:bCs/>
              <w:lang w:val="vi-VN"/>
            </w:rPr>
            <w:t>APPENDIX</w:t>
          </w:r>
        </w:p>
        <w:p w:rsidR="007A3FB4" w:rsidRDefault="007A3FB4" w:rsidP="007A3FB4">
          <w:pPr>
            <w:pStyle w:val="TOC3"/>
            <w:tabs>
              <w:tab w:val="left" w:pos="856"/>
              <w:tab w:val="right" w:leader="dot" w:pos="10014"/>
            </w:tabs>
            <w:ind w:left="598" w:firstLine="0"/>
            <w:contextualSpacing/>
            <w:rPr>
              <w:spacing w:val="-5"/>
              <w:lang w:val="vi-VN"/>
            </w:rPr>
          </w:pPr>
        </w:p>
        <w:p w:rsidR="0070133E" w:rsidRPr="00F302CE" w:rsidRDefault="00000000" w:rsidP="007A3FB4">
          <w:pPr>
            <w:pStyle w:val="TOC3"/>
            <w:tabs>
              <w:tab w:val="left" w:pos="856"/>
              <w:tab w:val="right" w:leader="dot" w:pos="10014"/>
            </w:tabs>
            <w:contextualSpacing/>
            <w:sectPr w:rsidR="0070133E" w:rsidRPr="00F302CE">
              <w:footerReference w:type="default" r:id="rId9"/>
              <w:pgSz w:w="12240" w:h="15840"/>
              <w:pgMar w:top="1300" w:right="720" w:bottom="280" w:left="1080" w:header="0" w:footer="0" w:gutter="0"/>
              <w:cols w:space="720"/>
            </w:sectPr>
          </w:pPr>
        </w:p>
      </w:sdtContent>
    </w:sdt>
    <w:p w:rsidR="00161C64" w:rsidRPr="00161C6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161C64">
        <w:rPr>
          <w:rFonts w:eastAsiaTheme="minorEastAsia"/>
          <w:b/>
          <w:bCs/>
          <w:color w:val="000000" w:themeColor="text1"/>
          <w:sz w:val="26"/>
          <w:szCs w:val="26"/>
          <w:lang w:eastAsia="ko-KR"/>
        </w:rPr>
        <w:lastRenderedPageBreak/>
        <w:t>PART A: INTRODUCTION</w:t>
      </w:r>
    </w:p>
    <w:p w:rsidR="00161C64" w:rsidRPr="00161C6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161C64">
        <w:rPr>
          <w:rFonts w:eastAsiaTheme="minorEastAsia"/>
          <w:b/>
          <w:bCs/>
          <w:color w:val="000000" w:themeColor="text1"/>
          <w:sz w:val="26"/>
          <w:szCs w:val="26"/>
          <w:lang w:eastAsia="ko-KR"/>
        </w:rPr>
        <w:t>1. Rationale of the Study</w:t>
      </w:r>
    </w:p>
    <w:p w:rsidR="00161C64" w:rsidRPr="00161C64"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161C64">
        <w:rPr>
          <w:rFonts w:eastAsiaTheme="minorEastAsia"/>
          <w:color w:val="000000" w:themeColor="text1"/>
          <w:sz w:val="26"/>
          <w:szCs w:val="26"/>
          <w:lang w:eastAsia="ko-KR"/>
        </w:rPr>
        <w:t>In an era of increasing digital transformation in education, Artificial Intelligence (AI) has emerged as a powerful catalyst for innovation in instructional design. Within English Language Teaching (ELT), especially in the context of gifted education, there is a growing demand for reading comprehension tasks that not only assess language proficiency but also stimulate deep thinking, reasoning, and conceptual transfer.</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161C64">
        <w:rPr>
          <w:rFonts w:eastAsiaTheme="minorEastAsia"/>
          <w:color w:val="000000" w:themeColor="text1"/>
          <w:sz w:val="26"/>
          <w:szCs w:val="26"/>
          <w:lang w:eastAsia="ko-KR"/>
        </w:rPr>
        <w:t xml:space="preserve">This demand is particularly evident in the preparation for Vietnam’s National English Competition for Gifted Students (NEC), where reading comprehension tasks require learners to process complex texts at CEFR levels </w:t>
      </w:r>
      <w:r w:rsidRPr="00161C64">
        <w:rPr>
          <w:rFonts w:eastAsiaTheme="minorEastAsia"/>
          <w:color w:val="000000" w:themeColor="text1"/>
          <w:sz w:val="26"/>
          <w:szCs w:val="26"/>
          <w:lang w:val="vi-VN" w:eastAsia="ko-KR"/>
        </w:rPr>
        <w:t>C1-</w:t>
      </w:r>
      <w:r w:rsidRPr="00161C64">
        <w:rPr>
          <w:rFonts w:eastAsiaTheme="minorEastAsia"/>
          <w:color w:val="000000" w:themeColor="text1"/>
          <w:sz w:val="26"/>
          <w:szCs w:val="26"/>
          <w:lang w:eastAsia="ko-KR"/>
        </w:rPr>
        <w:t>C2, engage in higher-order thinking, and respond to inference-based and evaluative questions. However, designing such cognitively challenging tasks manually remains a significant challenge for teachers due to time constraints, limited access to high-level materials,</w:t>
      </w:r>
      <w:r>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and a lack of pedagogical scaffolding aligned with cognitive complexity.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The emergence of AI-powered educational tools</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including large language models, automated question generators, and text analyzers</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offers a promising solution. These tools, when thoughtfully integrated into an instructional framework like the 5E Model (Engage, Explore, Explain, Elaborate, Evaluate), can support educators in crafting deep learning-oriented reading tasks that foster student engagement, critical literacy, and metacognitive reflection.</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Despite growing interest in AI applications in education, limited research in Vietnam has investigated how AI tools can be systematically integrated into structured reading lesson design, particularly for gifted learners. This study aims to address that gap by exploring how AI tools can be employed within the 5E instructional model to design NEC-style reading comprehension tasks that are cognitively rigorous, pedagogically coherent, and adaptable to gifted students’ learning needs.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2. Research Objectives</w:t>
      </w:r>
    </w:p>
    <w:p w:rsidR="00161C64" w:rsidRPr="00854AB3"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854AB3">
        <w:rPr>
          <w:rFonts w:eastAsiaTheme="minorEastAsia"/>
          <w:color w:val="000000" w:themeColor="text1"/>
          <w:sz w:val="26"/>
          <w:szCs w:val="26"/>
          <w:lang w:eastAsia="ko-KR"/>
        </w:rPr>
        <w:t>This study aims to explore the integration of Artificial Intelligence (AI) into the design of high-order reading comprehension tasks for gifted students through the 5E instructional model. The specific objectives are:</w:t>
      </w:r>
    </w:p>
    <w:p w:rsidR="00161C64" w:rsidRPr="00854AB3" w:rsidRDefault="00161C64" w:rsidP="005A6EA1">
      <w:pPr>
        <w:widowControl/>
        <w:numPr>
          <w:ilvl w:val="0"/>
          <w:numId w:val="80"/>
        </w:numPr>
        <w:autoSpaceDE/>
        <w:autoSpaceDN/>
        <w:spacing w:before="100" w:beforeAutospacing="1" w:after="100" w:afterAutospacing="1" w:line="276" w:lineRule="auto"/>
        <w:contextualSpacing/>
        <w:jc w:val="both"/>
        <w:rPr>
          <w:rFonts w:eastAsiaTheme="minorEastAsia"/>
          <w:color w:val="000000" w:themeColor="text1"/>
          <w:sz w:val="26"/>
          <w:szCs w:val="26"/>
          <w:lang w:eastAsia="ko-KR"/>
        </w:rPr>
      </w:pPr>
      <w:r w:rsidRPr="00854AB3">
        <w:rPr>
          <w:rFonts w:eastAsiaTheme="minorEastAsia"/>
          <w:b/>
          <w:bCs/>
          <w:color w:val="000000" w:themeColor="text1"/>
          <w:sz w:val="26"/>
          <w:szCs w:val="26"/>
          <w:lang w:eastAsia="ko-KR"/>
        </w:rPr>
        <w:t>To deepen teachers’ understanding of prompt engineering</w:t>
      </w:r>
      <w:r w:rsidRPr="00854AB3">
        <w:rPr>
          <w:rFonts w:eastAsiaTheme="minorEastAsia"/>
          <w:color w:val="000000" w:themeColor="text1"/>
          <w:sz w:val="26"/>
          <w:szCs w:val="26"/>
          <w:lang w:eastAsia="ko-KR"/>
        </w:rPr>
        <w:t xml:space="preserve"> for effectively utilizing AI tools in generating cognitively demanding reading materials.</w:t>
      </w:r>
    </w:p>
    <w:p w:rsidR="00161C64" w:rsidRPr="00854AB3" w:rsidRDefault="00161C64" w:rsidP="005A6EA1">
      <w:pPr>
        <w:widowControl/>
        <w:numPr>
          <w:ilvl w:val="0"/>
          <w:numId w:val="80"/>
        </w:numPr>
        <w:autoSpaceDE/>
        <w:autoSpaceDN/>
        <w:spacing w:before="100" w:beforeAutospacing="1" w:after="100" w:afterAutospacing="1" w:line="276" w:lineRule="auto"/>
        <w:contextualSpacing/>
        <w:jc w:val="both"/>
        <w:rPr>
          <w:rFonts w:eastAsiaTheme="minorEastAsia"/>
          <w:color w:val="000000" w:themeColor="text1"/>
          <w:sz w:val="26"/>
          <w:szCs w:val="26"/>
          <w:lang w:eastAsia="ko-KR"/>
        </w:rPr>
      </w:pPr>
      <w:r w:rsidRPr="00854AB3">
        <w:rPr>
          <w:rFonts w:eastAsiaTheme="minorEastAsia"/>
          <w:b/>
          <w:bCs/>
          <w:color w:val="000000" w:themeColor="text1"/>
          <w:sz w:val="26"/>
          <w:szCs w:val="26"/>
          <w:lang w:eastAsia="ko-KR"/>
        </w:rPr>
        <w:t>To develop AI-supported instructional activities</w:t>
      </w:r>
      <w:r w:rsidRPr="00854AB3">
        <w:rPr>
          <w:rFonts w:eastAsiaTheme="minorEastAsia"/>
          <w:color w:val="000000" w:themeColor="text1"/>
          <w:sz w:val="26"/>
          <w:szCs w:val="26"/>
          <w:lang w:eastAsia="ko-KR"/>
        </w:rPr>
        <w:t xml:space="preserve"> aligned with each phase of the 5E model (Engage, Explore, Explain, Elaborate, Evaluate), enhancing student engagement and inquiry-based comprehension.</w:t>
      </w:r>
    </w:p>
    <w:p w:rsidR="00161C64" w:rsidRPr="00854AB3" w:rsidRDefault="00161C64" w:rsidP="005A6EA1">
      <w:pPr>
        <w:widowControl/>
        <w:numPr>
          <w:ilvl w:val="0"/>
          <w:numId w:val="80"/>
        </w:numPr>
        <w:autoSpaceDE/>
        <w:autoSpaceDN/>
        <w:spacing w:before="100" w:beforeAutospacing="1" w:after="100" w:afterAutospacing="1" w:line="276" w:lineRule="auto"/>
        <w:contextualSpacing/>
        <w:jc w:val="both"/>
        <w:rPr>
          <w:rFonts w:eastAsiaTheme="minorEastAsia"/>
          <w:color w:val="000000" w:themeColor="text1"/>
          <w:sz w:val="26"/>
          <w:szCs w:val="26"/>
          <w:lang w:eastAsia="ko-KR"/>
        </w:rPr>
      </w:pPr>
      <w:r w:rsidRPr="00854AB3">
        <w:rPr>
          <w:rFonts w:eastAsiaTheme="minorEastAsia"/>
          <w:b/>
          <w:bCs/>
          <w:color w:val="000000" w:themeColor="text1"/>
          <w:sz w:val="26"/>
          <w:szCs w:val="26"/>
          <w:lang w:eastAsia="ko-KR"/>
        </w:rPr>
        <w:t>To construct NEC-style reading comprehension tasks</w:t>
      </w:r>
      <w:r w:rsidRPr="00854AB3">
        <w:rPr>
          <w:rFonts w:eastAsiaTheme="minorEastAsia"/>
          <w:color w:val="000000" w:themeColor="text1"/>
          <w:sz w:val="26"/>
          <w:szCs w:val="26"/>
          <w:lang w:eastAsia="ko-KR"/>
        </w:rPr>
        <w:t xml:space="preserve"> using AI-generated content, emphasizing inference, analytical reasoning, and idea synthesis within the 5E framework.</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3. Scope of the Study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This study focuses on the integration of AI tools into the design of reading comprehension tasks, modeled after the NEC examination format. Other NEC task types (e.g., Cloze Tests, Matching, Gapped Texts) are excluded to maintain analytical depth and task-specific consistency.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lastRenderedPageBreak/>
        <w:t>Participants and Context:</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val="en-VN" w:eastAsia="ko-KR"/>
        </w:rPr>
        <w:t>The participants in this study are English teachers working in gifted education settings or specialized high schools in Vietnam, with reading materials drawn from official NEC reading exams from 2010 to 2024.</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4. Significance of the Study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This research makes a dual contribution to theory and practice by proposing a pedagogically grounded and AI-integrated model for designing reading comprehension tasks in gifted education. It addresses the instructional challenges of aligning text complexity, task demand, and lesson coherence, particularly for high-performing learners preparing for competitive exams like NEC.</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By embedding AI tools into each phase of the 5E instructional model, the study advocates a teacher</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AI collaboration, where educators maintain pedagogical agency while utilizing AI to enhance task design, ensure cognitive alignment, and increase instructional efficiency.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Ultimately, the study aims to empower gifted students with the cognitive and metacognitive skills necessary to comprehend, analyze, and critically engage with advanced academic texts</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skills that are essential not only for NEC success but for future academic pursuits and lifelong learning.</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PART B: LITERATURE REVIEW</w:t>
      </w:r>
    </w:p>
    <w:p w:rsidR="00161C64" w:rsidRPr="00653F22"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1. </w:t>
      </w:r>
      <w:r w:rsidRPr="00653F22">
        <w:rPr>
          <w:rFonts w:eastAsiaTheme="minorEastAsia"/>
          <w:b/>
          <w:bCs/>
          <w:color w:val="000000" w:themeColor="text1"/>
          <w:sz w:val="26"/>
          <w:szCs w:val="26"/>
          <w:lang w:eastAsia="ko-KR"/>
        </w:rPr>
        <w:t>Overview of Generative Artificial Intelligence in Education</w:t>
      </w:r>
    </w:p>
    <w:p w:rsidR="00161C64" w:rsidRPr="00653F22"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653F22">
        <w:rPr>
          <w:rFonts w:eastAsiaTheme="minorEastAsia"/>
          <w:color w:val="000000" w:themeColor="text1"/>
          <w:sz w:val="26"/>
          <w:szCs w:val="26"/>
          <w:lang w:eastAsia="ko-KR"/>
        </w:rPr>
        <w:t>Generative AI (</w:t>
      </w:r>
      <w:proofErr w:type="spellStart"/>
      <w:r w:rsidRPr="00653F22">
        <w:rPr>
          <w:rFonts w:eastAsiaTheme="minorEastAsia"/>
          <w:color w:val="000000" w:themeColor="text1"/>
          <w:sz w:val="26"/>
          <w:szCs w:val="26"/>
          <w:lang w:eastAsia="ko-KR"/>
        </w:rPr>
        <w:t>GenAI</w:t>
      </w:r>
      <w:proofErr w:type="spellEnd"/>
      <w:r w:rsidRPr="00653F22">
        <w:rPr>
          <w:rFonts w:eastAsiaTheme="minorEastAsia"/>
          <w:color w:val="000000" w:themeColor="text1"/>
          <w:sz w:val="26"/>
          <w:szCs w:val="26"/>
          <w:lang w:eastAsia="ko-KR"/>
        </w:rPr>
        <w:t>), especially large language models (LLMs), refers to AI systems capable of producing new content such as text, images, and code from user prompts (</w:t>
      </w:r>
      <w:proofErr w:type="spellStart"/>
      <w:r w:rsidRPr="00653F22">
        <w:rPr>
          <w:rFonts w:eastAsiaTheme="minorEastAsia"/>
          <w:color w:val="000000" w:themeColor="text1"/>
          <w:sz w:val="26"/>
          <w:szCs w:val="26"/>
          <w:lang w:eastAsia="ko-KR"/>
        </w:rPr>
        <w:t>Bommasani</w:t>
      </w:r>
      <w:proofErr w:type="spellEnd"/>
      <w:r w:rsidRPr="00653F22">
        <w:rPr>
          <w:rFonts w:eastAsiaTheme="minorEastAsia"/>
          <w:color w:val="000000" w:themeColor="text1"/>
          <w:sz w:val="26"/>
          <w:szCs w:val="26"/>
          <w:lang w:eastAsia="ko-KR"/>
        </w:rPr>
        <w:t xml:space="preserve"> et al., 2021). In education, </w:t>
      </w:r>
      <w:proofErr w:type="spellStart"/>
      <w:r w:rsidRPr="00653F22">
        <w:rPr>
          <w:rFonts w:eastAsiaTheme="minorEastAsia"/>
          <w:color w:val="000000" w:themeColor="text1"/>
          <w:sz w:val="26"/>
          <w:szCs w:val="26"/>
          <w:lang w:eastAsia="ko-KR"/>
        </w:rPr>
        <w:t>GenAI</w:t>
      </w:r>
      <w:proofErr w:type="spellEnd"/>
      <w:r w:rsidRPr="00653F22">
        <w:rPr>
          <w:rFonts w:eastAsiaTheme="minorEastAsia"/>
          <w:color w:val="000000" w:themeColor="text1"/>
          <w:sz w:val="26"/>
          <w:szCs w:val="26"/>
          <w:lang w:eastAsia="ko-KR"/>
        </w:rPr>
        <w:t xml:space="preserve"> is emerging as a powerful tool for instructional design, content creation, and personalized learning (Holmes et al., 2023).</w:t>
      </w:r>
    </w:p>
    <w:p w:rsidR="00161C64" w:rsidRPr="00653F22"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653F22">
        <w:rPr>
          <w:rFonts w:eastAsiaTheme="minorEastAsia"/>
          <w:color w:val="000000" w:themeColor="text1"/>
          <w:sz w:val="26"/>
          <w:szCs w:val="26"/>
          <w:lang w:eastAsia="ko-KR"/>
        </w:rPr>
        <w:t xml:space="preserve">In English Language Teaching (ELT), tools like </w:t>
      </w:r>
      <w:proofErr w:type="spellStart"/>
      <w:r w:rsidRPr="00653F22">
        <w:rPr>
          <w:rFonts w:eastAsiaTheme="minorEastAsia"/>
          <w:color w:val="000000" w:themeColor="text1"/>
          <w:sz w:val="26"/>
          <w:szCs w:val="26"/>
          <w:lang w:eastAsia="ko-KR"/>
        </w:rPr>
        <w:t>ChatGPT</w:t>
      </w:r>
      <w:proofErr w:type="spellEnd"/>
      <w:r w:rsidRPr="00653F22">
        <w:rPr>
          <w:rFonts w:eastAsiaTheme="minorEastAsia"/>
          <w:color w:val="000000" w:themeColor="text1"/>
          <w:sz w:val="26"/>
          <w:szCs w:val="26"/>
          <w:lang w:eastAsia="ko-KR"/>
        </w:rPr>
        <w:t>, Gemini, and Claude can generate CEFR-aligned texts, comprehension questions, paraphrases, and discussion scaffolds. These functions are particularly valuable in gifted education, where students engage with high-level texts requiring analysis, synthesis, and evaluation (Council of Europe, 2020).</w:t>
      </w:r>
    </w:p>
    <w:p w:rsidR="00161C64" w:rsidRPr="00653F22"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653F22">
        <w:rPr>
          <w:rFonts w:eastAsiaTheme="minorEastAsia"/>
          <w:color w:val="000000" w:themeColor="text1"/>
          <w:sz w:val="26"/>
          <w:szCs w:val="26"/>
          <w:lang w:eastAsia="ko-KR"/>
        </w:rPr>
        <w:t xml:space="preserve">Effective integration of </w:t>
      </w:r>
      <w:proofErr w:type="spellStart"/>
      <w:r w:rsidRPr="00653F22">
        <w:rPr>
          <w:rFonts w:eastAsiaTheme="minorEastAsia"/>
          <w:color w:val="000000" w:themeColor="text1"/>
          <w:sz w:val="26"/>
          <w:szCs w:val="26"/>
          <w:lang w:eastAsia="ko-KR"/>
        </w:rPr>
        <w:t>GenAI</w:t>
      </w:r>
      <w:proofErr w:type="spellEnd"/>
      <w:r w:rsidRPr="00653F22">
        <w:rPr>
          <w:rFonts w:eastAsiaTheme="minorEastAsia"/>
          <w:color w:val="000000" w:themeColor="text1"/>
          <w:sz w:val="26"/>
          <w:szCs w:val="26"/>
          <w:lang w:eastAsia="ko-KR"/>
        </w:rPr>
        <w:t xml:space="preserve"> demands more than tool access</w:t>
      </w:r>
      <w:r w:rsidRPr="00F302CE">
        <w:rPr>
          <w:rFonts w:eastAsiaTheme="minorEastAsia"/>
          <w:color w:val="000000" w:themeColor="text1"/>
          <w:sz w:val="26"/>
          <w:szCs w:val="26"/>
          <w:lang w:val="vi-VN" w:eastAsia="ko-KR"/>
        </w:rPr>
        <w:t xml:space="preserve"> - </w:t>
      </w:r>
      <w:r w:rsidRPr="00653F22">
        <w:rPr>
          <w:rFonts w:eastAsiaTheme="minorEastAsia"/>
          <w:color w:val="000000" w:themeColor="text1"/>
          <w:sz w:val="26"/>
          <w:szCs w:val="26"/>
          <w:lang w:eastAsia="ko-KR"/>
        </w:rPr>
        <w:t>it requires digital competence, curricular alignment, and pedagogical planning (UNESCO, 2022). Central to this is prompt engineering, which involves crafting clear, goal-oriented prompts to direct AI outputs meaningfully (Wei et al., 2022).</w:t>
      </w:r>
    </w:p>
    <w:p w:rsidR="00161C64" w:rsidRPr="00653F22"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653F22">
        <w:rPr>
          <w:rFonts w:eastAsiaTheme="minorEastAsia"/>
          <w:color w:val="000000" w:themeColor="text1"/>
          <w:sz w:val="26"/>
          <w:szCs w:val="26"/>
          <w:lang w:eastAsia="ko-KR"/>
        </w:rPr>
        <w:t xml:space="preserve">Instructional frameworks like the 5E Model offer a structured approach to embedding </w:t>
      </w:r>
      <w:proofErr w:type="spellStart"/>
      <w:r w:rsidRPr="00653F22">
        <w:rPr>
          <w:rFonts w:eastAsiaTheme="minorEastAsia"/>
          <w:color w:val="000000" w:themeColor="text1"/>
          <w:sz w:val="26"/>
          <w:szCs w:val="26"/>
          <w:lang w:eastAsia="ko-KR"/>
        </w:rPr>
        <w:t>GenAI</w:t>
      </w:r>
      <w:proofErr w:type="spellEnd"/>
      <w:r w:rsidRPr="00653F22">
        <w:rPr>
          <w:rFonts w:eastAsiaTheme="minorEastAsia"/>
          <w:color w:val="000000" w:themeColor="text1"/>
          <w:sz w:val="26"/>
          <w:szCs w:val="26"/>
          <w:lang w:eastAsia="ko-KR"/>
        </w:rPr>
        <w:t xml:space="preserve"> into lessons, with prompt engineering acting as the bridge between AI capability and deep learning outcomes in reading comprehension.</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2. Prompt Engineering in AI-Enhanced Reading Task Design</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b/>
          <w:bCs/>
          <w:color w:val="000000" w:themeColor="text1"/>
          <w:sz w:val="26"/>
          <w:szCs w:val="26"/>
        </w:rPr>
        <w:t>2.1. Introduction of Prompt Engineering</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 xml:space="preserve">Prompt engineering is a crucial skill for effectively using large language models (LLMs) like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Gemini, and Claude in English language education. It involves crafting clear, purposeful prompts that produce accurate and pedagogically relevant responses (Reynolds &amp; McDonell, 2021; </w:t>
      </w:r>
      <w:proofErr w:type="spellStart"/>
      <w:r w:rsidRPr="00F302CE">
        <w:rPr>
          <w:rFonts w:eastAsiaTheme="minorEastAsia"/>
          <w:color w:val="000000" w:themeColor="text1"/>
          <w:sz w:val="26"/>
          <w:szCs w:val="26"/>
          <w:lang w:eastAsia="ko-KR"/>
        </w:rPr>
        <w:t>OpenAI</w:t>
      </w:r>
      <w:proofErr w:type="spellEnd"/>
      <w:r w:rsidRPr="00F302CE">
        <w:rPr>
          <w:rFonts w:eastAsiaTheme="minorEastAsia"/>
          <w:color w:val="000000" w:themeColor="text1"/>
          <w:sz w:val="26"/>
          <w:szCs w:val="26"/>
          <w:lang w:eastAsia="ko-KR"/>
        </w:rPr>
        <w:t xml:space="preserve">, 2023). In high-stakes contexts like Vietnam’s National English Competition (NEC), educators must shift from passive use to intentional design of AI interactions, as output quality depends on prompt clarity </w:t>
      </w:r>
      <w:r w:rsidRPr="00F302CE">
        <w:rPr>
          <w:rFonts w:eastAsiaTheme="minorEastAsia"/>
          <w:color w:val="000000" w:themeColor="text1"/>
          <w:sz w:val="26"/>
          <w:szCs w:val="26"/>
          <w:lang w:eastAsia="ko-KR"/>
        </w:rPr>
        <w:lastRenderedPageBreak/>
        <w:t>(</w:t>
      </w:r>
      <w:proofErr w:type="spellStart"/>
      <w:r w:rsidRPr="00F302CE">
        <w:rPr>
          <w:rFonts w:eastAsiaTheme="minorEastAsia"/>
          <w:color w:val="000000" w:themeColor="text1"/>
          <w:sz w:val="26"/>
          <w:szCs w:val="26"/>
          <w:lang w:eastAsia="ko-KR"/>
        </w:rPr>
        <w:t>Mialon</w:t>
      </w:r>
      <w:proofErr w:type="spellEnd"/>
      <w:r w:rsidRPr="00F302CE">
        <w:rPr>
          <w:rFonts w:eastAsiaTheme="minorEastAsia"/>
          <w:color w:val="000000" w:themeColor="text1"/>
          <w:sz w:val="26"/>
          <w:szCs w:val="26"/>
          <w:lang w:eastAsia="ko-KR"/>
        </w:rPr>
        <w:t xml:space="preserve"> et al., 2023). Frameworks identify two core domains: </w:t>
      </w:r>
      <w:r w:rsidRPr="00F302CE">
        <w:rPr>
          <w:rFonts w:eastAsiaTheme="minorEastAsia"/>
          <w:b/>
          <w:bCs/>
          <w:color w:val="000000" w:themeColor="text1"/>
          <w:sz w:val="26"/>
          <w:szCs w:val="26"/>
          <w:lang w:eastAsia="ko-KR"/>
        </w:rPr>
        <w:t>input components</w:t>
      </w:r>
      <w:r w:rsidRPr="00F302CE">
        <w:rPr>
          <w:rFonts w:eastAsiaTheme="minorEastAsia"/>
          <w:color w:val="000000" w:themeColor="text1"/>
          <w:sz w:val="26"/>
          <w:szCs w:val="26"/>
          <w:lang w:eastAsia="ko-KR"/>
        </w:rPr>
        <w:t xml:space="preserve"> (task, data, context) and </w:t>
      </w:r>
      <w:r w:rsidRPr="00F302CE">
        <w:rPr>
          <w:rFonts w:eastAsiaTheme="minorEastAsia"/>
          <w:b/>
          <w:bCs/>
          <w:color w:val="000000" w:themeColor="text1"/>
          <w:sz w:val="26"/>
          <w:szCs w:val="26"/>
          <w:lang w:eastAsia="ko-KR"/>
        </w:rPr>
        <w:t>output components</w:t>
      </w:r>
      <w:r w:rsidRPr="00F302CE">
        <w:rPr>
          <w:rFonts w:eastAsiaTheme="minorEastAsia"/>
          <w:color w:val="000000" w:themeColor="text1"/>
          <w:sz w:val="26"/>
          <w:szCs w:val="26"/>
          <w:lang w:eastAsia="ko-KR"/>
        </w:rPr>
        <w:t xml:space="preserve"> (criteria, examples). Research shows that structured prompts with clear tasks and examples improve the fluency and relevance of AI responses (Brown et al., 2020; Wei et al., 2022), supporting alignment with advanced linguistic and cognitive learning goals.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2</w:t>
      </w:r>
      <w:r w:rsidRPr="00F302CE">
        <w:rPr>
          <w:rFonts w:eastAsiaTheme="minorEastAsia"/>
          <w:b/>
          <w:bCs/>
          <w:color w:val="000000" w:themeColor="text1"/>
          <w:sz w:val="26"/>
          <w:szCs w:val="26"/>
          <w:lang w:eastAsia="ko-KR"/>
        </w:rPr>
        <w:t>.2. Core</w:t>
      </w: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Components of Prompt Engineering</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2.2.1</w:t>
      </w:r>
      <w:r w:rsidRPr="00F302CE">
        <w:rPr>
          <w:rFonts w:eastAsiaTheme="minorEastAsia"/>
          <w:b/>
          <w:bCs/>
          <w:color w:val="000000" w:themeColor="text1"/>
          <w:sz w:val="26"/>
          <w:szCs w:val="26"/>
          <w:lang w:eastAsia="ko-KR"/>
        </w:rPr>
        <w:t>. Input Components</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a</w:t>
      </w:r>
      <w:r w:rsidRPr="00F302CE">
        <w:rPr>
          <w:rFonts w:eastAsiaTheme="minorEastAsia"/>
          <w:b/>
          <w:bCs/>
          <w:color w:val="000000" w:themeColor="text1"/>
          <w:sz w:val="26"/>
          <w:szCs w:val="26"/>
          <w:lang w:eastAsia="ko-KR"/>
        </w:rPr>
        <w:t xml:space="preserve">. Task </w:t>
      </w: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Defining What the AI Must Do</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 xml:space="preserve">The </w:t>
      </w:r>
      <w:r w:rsidRPr="00F302CE">
        <w:rPr>
          <w:rFonts w:eastAsiaTheme="minorEastAsia"/>
          <w:b/>
          <w:bCs/>
          <w:color w:val="000000" w:themeColor="text1"/>
          <w:sz w:val="26"/>
          <w:szCs w:val="26"/>
          <w:lang w:eastAsia="ko-KR"/>
        </w:rPr>
        <w:t>task</w:t>
      </w:r>
      <w:r w:rsidRPr="00F302CE">
        <w:rPr>
          <w:rFonts w:eastAsiaTheme="minorEastAsia"/>
          <w:color w:val="000000" w:themeColor="text1"/>
          <w:sz w:val="26"/>
          <w:szCs w:val="26"/>
          <w:lang w:eastAsia="ko-KR"/>
        </w:rPr>
        <w:t xml:space="preserve"> is the instructional command given to the AI. It activates the generation process and must be expressed through a clear, specific action verb</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such as “generate,” “create,” “summarize,” or “design.” Research by Brown et al. (2020) demonstrates that prompt clarity significantly improves coherence, especially for open-ended tasks.</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val="vi-VN" w:eastAsia="ko-KR"/>
        </w:rPr>
      </w:pPr>
      <w:r w:rsidRPr="00F302CE">
        <w:rPr>
          <w:rFonts w:eastAsiaTheme="minorEastAsia"/>
          <w:b/>
          <w:bCs/>
          <w:color w:val="000000" w:themeColor="text1"/>
          <w:sz w:val="26"/>
          <w:szCs w:val="26"/>
          <w:lang w:eastAsia="ko-KR"/>
        </w:rPr>
        <w:t>Example Task</w:t>
      </w:r>
      <w:r w:rsidRPr="00F302CE">
        <w:rPr>
          <w:rFonts w:eastAsiaTheme="minorEastAsia"/>
          <w:b/>
          <w:bCs/>
          <w:color w:val="000000" w:themeColor="text1"/>
          <w:sz w:val="26"/>
          <w:szCs w:val="26"/>
          <w:lang w:val="vi-VN"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“Generate five multiple-choice reading comprehension questions based on the NEC passage ‘You Are What You Speak’ that test inference, author’s attitude, and tone.”</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b</w:t>
      </w:r>
      <w:r w:rsidRPr="00F302CE">
        <w:rPr>
          <w:rFonts w:eastAsiaTheme="minorEastAsia"/>
          <w:b/>
          <w:bCs/>
          <w:color w:val="000000" w:themeColor="text1"/>
          <w:sz w:val="26"/>
          <w:szCs w:val="26"/>
          <w:lang w:eastAsia="ko-KR"/>
        </w:rPr>
        <w:t xml:space="preserve">. Data </w: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 Providing the AI with Source Content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 xml:space="preserve">The </w:t>
      </w:r>
      <w:r w:rsidRPr="00F302CE">
        <w:rPr>
          <w:rFonts w:eastAsiaTheme="minorEastAsia"/>
          <w:b/>
          <w:bCs/>
          <w:color w:val="000000" w:themeColor="text1"/>
          <w:sz w:val="26"/>
          <w:szCs w:val="26"/>
          <w:lang w:eastAsia="ko-KR"/>
        </w:rPr>
        <w:t>data</w:t>
      </w:r>
      <w:r w:rsidRPr="00F302CE">
        <w:rPr>
          <w:rFonts w:eastAsiaTheme="minorEastAsia"/>
          <w:color w:val="000000" w:themeColor="text1"/>
          <w:sz w:val="26"/>
          <w:szCs w:val="26"/>
          <w:lang w:eastAsia="ko-KR"/>
        </w:rPr>
        <w:t xml:space="preserve"> component refers to the specific material or source file that the AI must process. For reading task design, this is often a full or partial reading passage. Clearly referencing the data ensures text-task alignment and reduces the likelihood of hallucinated content.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Example Data</w:t>
      </w:r>
      <w:r w:rsidRPr="00F302C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“Use the passage ‘Bringing Up Children’ from the NEC 2010</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 xml:space="preserve">2011 exam (Part </w:t>
      </w:r>
      <w:r w:rsidRPr="00F302CE">
        <w:rPr>
          <w:rFonts w:eastAsiaTheme="minorEastAsia"/>
          <w:i/>
          <w:iCs/>
          <w:color w:val="000000" w:themeColor="text1"/>
          <w:sz w:val="26"/>
          <w:szCs w:val="26"/>
          <w:lang w:val="vi-VN" w:eastAsia="ko-KR"/>
        </w:rPr>
        <w:t>3</w:t>
      </w:r>
      <w:r w:rsidRPr="00F302CE">
        <w:rPr>
          <w:rFonts w:eastAsiaTheme="minorEastAsia"/>
          <w:i/>
          <w:iCs/>
          <w:color w:val="000000" w:themeColor="text1"/>
          <w:sz w:val="26"/>
          <w:szCs w:val="26"/>
          <w:lang w:eastAsia="ko-KR"/>
        </w:rPr>
        <w:t>). Focus on paragraph 2 and 3 when generating inference-based multiple-choice questions.”</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c</w:t>
      </w:r>
      <w:r w:rsidRPr="00F302CE">
        <w:rPr>
          <w:rFonts w:eastAsiaTheme="minorEastAsia"/>
          <w:b/>
          <w:bCs/>
          <w:color w:val="000000" w:themeColor="text1"/>
          <w:sz w:val="26"/>
          <w:szCs w:val="26"/>
          <w:lang w:eastAsia="ko-KR"/>
        </w:rPr>
        <w:t xml:space="preserve">. Context </w: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 Setting the Role, Audience, and Purpose</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 xml:space="preserve">Context provides background information about the task environment and user expectations. Without it, the AI cannot infer the academic level, tone, or role it should assume. According to Wu et al. (2023), supplying a context transforms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from a generic responder into a domain-specific assistant.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Example Context</w:t>
      </w:r>
      <w:r w:rsidRPr="00F302C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“You are an experienced English teacher preparing reading comprehension questions for 12th-grade gifted students competing in the National English Competition. Your goal is to help them strengthen their high-order critical reading skills at CEFR level C1.”</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2.2.2</w:t>
      </w:r>
      <w:r w:rsidRPr="00F302CE">
        <w:rPr>
          <w:rFonts w:eastAsiaTheme="minorEastAsia"/>
          <w:b/>
          <w:bCs/>
          <w:color w:val="000000" w:themeColor="text1"/>
          <w:sz w:val="26"/>
          <w:szCs w:val="26"/>
          <w:lang w:eastAsia="ko-KR"/>
        </w:rPr>
        <w:t xml:space="preserve">. </w:t>
      </w:r>
      <w:r w:rsidRPr="00F302CE">
        <w:rPr>
          <w:rFonts w:eastAsiaTheme="minorEastAsia"/>
          <w:b/>
          <w:bCs/>
          <w:color w:val="000000" w:themeColor="text1"/>
          <w:sz w:val="26"/>
          <w:szCs w:val="26"/>
          <w:lang w:val="vi-VN" w:eastAsia="ko-KR"/>
        </w:rPr>
        <w:t>O</w:t>
      </w:r>
      <w:proofErr w:type="spellStart"/>
      <w:r w:rsidRPr="00F302CE">
        <w:rPr>
          <w:rFonts w:eastAsiaTheme="minorEastAsia"/>
          <w:b/>
          <w:bCs/>
          <w:color w:val="000000" w:themeColor="text1"/>
          <w:sz w:val="26"/>
          <w:szCs w:val="26"/>
          <w:lang w:eastAsia="ko-KR"/>
        </w:rPr>
        <w:t>utput</w:t>
      </w:r>
      <w:proofErr w:type="spellEnd"/>
      <w:r w:rsidRPr="00F302CE">
        <w:rPr>
          <w:rFonts w:eastAsiaTheme="minorEastAsia"/>
          <w:b/>
          <w:bCs/>
          <w:color w:val="000000" w:themeColor="text1"/>
          <w:sz w:val="26"/>
          <w:szCs w:val="26"/>
          <w:lang w:eastAsia="ko-KR"/>
        </w:rPr>
        <w:t xml:space="preserve"> </w:t>
      </w:r>
      <w:r w:rsidRPr="00F302CE">
        <w:rPr>
          <w:rFonts w:eastAsiaTheme="minorEastAsia"/>
          <w:b/>
          <w:bCs/>
          <w:color w:val="000000" w:themeColor="text1"/>
          <w:sz w:val="26"/>
          <w:szCs w:val="26"/>
          <w:lang w:val="vi-VN" w:eastAsia="ko-KR"/>
        </w:rPr>
        <w:t>C</w:t>
      </w:r>
      <w:proofErr w:type="spellStart"/>
      <w:r w:rsidRPr="00F302CE">
        <w:rPr>
          <w:rFonts w:eastAsiaTheme="minorEastAsia"/>
          <w:b/>
          <w:bCs/>
          <w:color w:val="000000" w:themeColor="text1"/>
          <w:sz w:val="26"/>
          <w:szCs w:val="26"/>
          <w:lang w:eastAsia="ko-KR"/>
        </w:rPr>
        <w:t>omponents</w:t>
      </w:r>
      <w:proofErr w:type="spellEnd"/>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a</w:t>
      </w:r>
      <w:r w:rsidRPr="00F302CE">
        <w:rPr>
          <w:rFonts w:eastAsiaTheme="minorEastAsia"/>
          <w:b/>
          <w:bCs/>
          <w:color w:val="000000" w:themeColor="text1"/>
          <w:sz w:val="26"/>
          <w:szCs w:val="26"/>
          <w:lang w:eastAsia="ko-KR"/>
        </w:rPr>
        <w:t xml:space="preserve">. Output Criteria </w: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 Determining How Results Are Delivered</w:t>
      </w:r>
    </w:p>
    <w:p w:rsidR="00161C64" w:rsidRPr="006C0D70"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6C0D70">
        <w:rPr>
          <w:rFonts w:eastAsiaTheme="minorEastAsia"/>
          <w:color w:val="000000" w:themeColor="text1"/>
          <w:sz w:val="26"/>
          <w:szCs w:val="26"/>
          <w:lang w:eastAsia="ko-KR"/>
        </w:rPr>
        <w:t>Output criteria establish the expected structure, tone, and cognitive rigor of AI-generated content. According to Wu et al. (2023), prompts with explicit formatting guidelines produce more accurate and usable results. For NEC task design, each item must include a clear question stem, four labeled options (A</w:t>
      </w:r>
      <w:r w:rsidRPr="00F302CE">
        <w:rPr>
          <w:rFonts w:eastAsiaTheme="minorEastAsia"/>
          <w:color w:val="000000" w:themeColor="text1"/>
          <w:sz w:val="26"/>
          <w:szCs w:val="26"/>
          <w:lang w:val="vi-VN" w:eastAsia="ko-KR"/>
        </w:rPr>
        <w:t>-</w:t>
      </w:r>
      <w:r w:rsidRPr="006C0D70">
        <w:rPr>
          <w:rFonts w:eastAsiaTheme="minorEastAsia"/>
          <w:color w:val="000000" w:themeColor="text1"/>
          <w:sz w:val="26"/>
          <w:szCs w:val="26"/>
          <w:lang w:eastAsia="ko-KR"/>
        </w:rPr>
        <w:t>D), one correct answer, and a one-sentence justification. Questions should target inference, implication, or tone, avoid factual recall, use formal academic English at CEFR C1 level, and not exceed 70 words. Final outputs must be presented in a numbered list (e.g., Q1</w:t>
      </w:r>
      <w:r w:rsidRPr="00F302CE">
        <w:rPr>
          <w:rFonts w:eastAsiaTheme="minorEastAsia"/>
          <w:color w:val="000000" w:themeColor="text1"/>
          <w:sz w:val="26"/>
          <w:szCs w:val="26"/>
          <w:lang w:val="vi-VN" w:eastAsia="ko-KR"/>
        </w:rPr>
        <w:t>-</w:t>
      </w:r>
      <w:r w:rsidRPr="006C0D70">
        <w:rPr>
          <w:rFonts w:eastAsiaTheme="minorEastAsia"/>
          <w:color w:val="000000" w:themeColor="text1"/>
          <w:sz w:val="26"/>
          <w:szCs w:val="26"/>
          <w:lang w:eastAsia="ko-KR"/>
        </w:rPr>
        <w:t>Q5) for consistency and clarity.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lastRenderedPageBreak/>
        <w:t>Example Formatting Block for Prompt</w:t>
      </w:r>
      <w:r w:rsidRPr="00F302C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“Present your five questions as a numbered list (Q</w:t>
      </w:r>
      <w:r w:rsidRPr="00F302CE">
        <w:rPr>
          <w:rFonts w:eastAsiaTheme="minorEastAsia"/>
          <w:i/>
          <w:iCs/>
          <w:color w:val="000000" w:themeColor="text1"/>
          <w:sz w:val="26"/>
          <w:szCs w:val="26"/>
          <w:lang w:val="vi-VN" w:eastAsia="ko-KR"/>
        </w:rPr>
        <w:t>1-</w:t>
      </w:r>
      <w:r w:rsidRPr="00F302CE">
        <w:rPr>
          <w:rFonts w:eastAsiaTheme="minorEastAsia"/>
          <w:i/>
          <w:iCs/>
          <w:color w:val="000000" w:themeColor="text1"/>
          <w:sz w:val="26"/>
          <w:szCs w:val="26"/>
          <w:lang w:eastAsia="ko-KR"/>
        </w:rPr>
        <w:t>Q5), using formal tone and academic vocabulary. Each item must assess inference, tone, or implication and include a one-sentence justification for the correct answer. Avoid surface-level or direct recall questions.”</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b</w:t>
      </w:r>
      <w:r w:rsidRPr="00F302CE">
        <w:rPr>
          <w:rFonts w:eastAsiaTheme="minorEastAsia"/>
          <w:b/>
          <w:bCs/>
          <w:color w:val="000000" w:themeColor="text1"/>
          <w:sz w:val="26"/>
          <w:szCs w:val="26"/>
          <w:lang w:eastAsia="ko-KR"/>
        </w:rPr>
        <w:t xml:space="preserve">. Example </w: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 Model Reference through Shot Prompting </w:t>
      </w:r>
    </w:p>
    <w:p w:rsidR="00161C64" w:rsidRPr="00F302CE" w:rsidRDefault="00161C64" w:rsidP="005A6EA1">
      <w:pPr>
        <w:spacing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In educational prompt engineering, model reference</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commonly known as shot prompting</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 xml:space="preserve">is vital for ensuring alignment and quality in AI-generated outputs. As described by Brown et al. (2020) and </w:t>
      </w:r>
      <w:proofErr w:type="spellStart"/>
      <w:r w:rsidRPr="00F302CE">
        <w:rPr>
          <w:rFonts w:eastAsiaTheme="minorEastAsia"/>
          <w:color w:val="000000" w:themeColor="text1"/>
          <w:sz w:val="26"/>
          <w:szCs w:val="26"/>
          <w:lang w:eastAsia="ko-KR"/>
        </w:rPr>
        <w:t>OpenAI</w:t>
      </w:r>
      <w:proofErr w:type="spellEnd"/>
      <w:r w:rsidRPr="00F302CE">
        <w:rPr>
          <w:rFonts w:eastAsiaTheme="minorEastAsia"/>
          <w:color w:val="000000" w:themeColor="text1"/>
          <w:sz w:val="26"/>
          <w:szCs w:val="26"/>
          <w:lang w:eastAsia="ko-KR"/>
        </w:rPr>
        <w:t xml:space="preserve">, shot prompting includes three types: </w:t>
      </w:r>
      <w:r w:rsidRPr="00F302CE">
        <w:rPr>
          <w:rFonts w:eastAsiaTheme="minorEastAsia"/>
          <w:b/>
          <w:bCs/>
          <w:color w:val="000000" w:themeColor="text1"/>
          <w:sz w:val="26"/>
          <w:szCs w:val="26"/>
          <w:lang w:eastAsia="ko-KR"/>
        </w:rPr>
        <w:t>zero-shot</w:t>
      </w:r>
      <w:r w:rsidRPr="00F302CE">
        <w:rPr>
          <w:rFonts w:eastAsiaTheme="minorEastAsia"/>
          <w:b/>
          <w:bCs/>
          <w:color w:val="000000" w:themeColor="text1"/>
          <w:sz w:val="26"/>
          <w:szCs w:val="26"/>
          <w:lang w:val="vi-VN" w:eastAsia="ko-KR"/>
        </w:rPr>
        <w:t xml:space="preserve"> prompt</w:t>
      </w:r>
      <w:r w:rsidRPr="00F302CE">
        <w:rPr>
          <w:rFonts w:eastAsiaTheme="minorEastAsia"/>
          <w:b/>
          <w:bCs/>
          <w:color w:val="000000" w:themeColor="text1"/>
          <w:sz w:val="26"/>
          <w:szCs w:val="26"/>
          <w:lang w:eastAsia="ko-KR"/>
        </w:rPr>
        <w:t xml:space="preserve"> </w:t>
      </w:r>
      <w:r w:rsidRPr="00F302CE">
        <w:rPr>
          <w:rFonts w:eastAsiaTheme="minorEastAsia"/>
          <w:color w:val="000000" w:themeColor="text1"/>
          <w:sz w:val="26"/>
          <w:szCs w:val="26"/>
          <w:lang w:eastAsia="ko-KR"/>
        </w:rPr>
        <w:t xml:space="preserve">(no example), </w:t>
      </w:r>
      <w:r w:rsidRPr="00F302CE">
        <w:rPr>
          <w:rFonts w:eastAsiaTheme="minorEastAsia"/>
          <w:b/>
          <w:bCs/>
          <w:color w:val="000000" w:themeColor="text1"/>
          <w:sz w:val="26"/>
          <w:szCs w:val="26"/>
          <w:lang w:eastAsia="ko-KR"/>
        </w:rPr>
        <w:t>one-shot</w:t>
      </w:r>
      <w:r w:rsidRPr="00F302CE">
        <w:rPr>
          <w:rFonts w:eastAsiaTheme="minorEastAsia"/>
          <w:b/>
          <w:bCs/>
          <w:color w:val="000000" w:themeColor="text1"/>
          <w:sz w:val="26"/>
          <w:szCs w:val="26"/>
          <w:lang w:val="vi-VN" w:eastAsia="ko-KR"/>
        </w:rPr>
        <w:t xml:space="preserve"> prompt</w:t>
      </w:r>
      <w:r w:rsidRPr="00F302CE">
        <w:rPr>
          <w:rFonts w:eastAsiaTheme="minorEastAsia"/>
          <w:b/>
          <w:bCs/>
          <w:color w:val="000000" w:themeColor="text1"/>
          <w:sz w:val="26"/>
          <w:szCs w:val="26"/>
          <w:lang w:eastAsia="ko-KR"/>
        </w:rPr>
        <w:t xml:space="preserve"> </w:t>
      </w:r>
      <w:r w:rsidRPr="00F302CE">
        <w:rPr>
          <w:rFonts w:eastAsiaTheme="minorEastAsia"/>
          <w:color w:val="000000" w:themeColor="text1"/>
          <w:sz w:val="26"/>
          <w:szCs w:val="26"/>
          <w:lang w:eastAsia="ko-KR"/>
        </w:rPr>
        <w:t xml:space="preserve">(a single exemplar), and </w:t>
      </w:r>
      <w:r w:rsidRPr="00F302CE">
        <w:rPr>
          <w:rFonts w:eastAsiaTheme="minorEastAsia"/>
          <w:b/>
          <w:bCs/>
          <w:color w:val="000000" w:themeColor="text1"/>
          <w:sz w:val="26"/>
          <w:szCs w:val="26"/>
          <w:lang w:eastAsia="ko-KR"/>
        </w:rPr>
        <w:t xml:space="preserve">few-shot </w:t>
      </w:r>
      <w:r w:rsidRPr="00F302CE">
        <w:rPr>
          <w:rFonts w:eastAsiaTheme="minorEastAsia"/>
          <w:b/>
          <w:bCs/>
          <w:color w:val="000000" w:themeColor="text1"/>
          <w:sz w:val="26"/>
          <w:szCs w:val="26"/>
          <w:lang w:val="vi-VN" w:eastAsia="ko-KR"/>
        </w:rPr>
        <w:t>prompt</w:t>
      </w:r>
      <w:r w:rsidRPr="00F302CE">
        <w:rPr>
          <w:rFonts w:eastAsiaTheme="minorEastAsia"/>
          <w:b/>
          <w:bCs/>
          <w:color w:val="000000" w:themeColor="text1"/>
          <w:sz w:val="26"/>
          <w:szCs w:val="26"/>
          <w:lang w:eastAsia="ko-KR"/>
        </w:rPr>
        <w:t xml:space="preserve"> </w:t>
      </w:r>
      <w:r w:rsidRPr="00F302CE">
        <w:rPr>
          <w:rFonts w:eastAsiaTheme="minorEastAsia"/>
          <w:color w:val="000000" w:themeColor="text1"/>
          <w:sz w:val="26"/>
          <w:szCs w:val="26"/>
          <w:lang w:eastAsia="ko-KR"/>
        </w:rPr>
        <w:t>(multiple structured examples). Among these, few-shot prompting is most effective for NEC-style reading task design, where linguistic precision and inferential depth are essential (Wei et al., 2022). It enables AI models to emulate the structure, tone, and cognitive rigor of authentic exam samples, thereby improving validity.</w:t>
      </w:r>
    </w:p>
    <w:p w:rsidR="00161C64" w:rsidRPr="00F302CE" w:rsidRDefault="00161C64" w:rsidP="005A6EA1">
      <w:pPr>
        <w:spacing w:line="276" w:lineRule="auto"/>
        <w:ind w:firstLine="720"/>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t>Few-Shot Prompt Example</w:t>
      </w:r>
      <w:r w:rsidRPr="00F302CE">
        <w:rPr>
          <w:rFonts w:eastAsiaTheme="minorEastAsia"/>
          <w:b/>
          <w:bCs/>
          <w:color w:val="000000" w:themeColor="text1"/>
          <w:sz w:val="26"/>
          <w:szCs w:val="26"/>
          <w:lang w:val="vi-VN" w:eastAsia="ko-KR"/>
        </w:rPr>
        <w:t>:</w:t>
      </w:r>
    </w:p>
    <w:p w:rsidR="00161C64" w:rsidRPr="00F302CE" w:rsidRDefault="00161C64" w:rsidP="005A6EA1">
      <w:pPr>
        <w:spacing w:line="276" w:lineRule="auto"/>
        <w:contextualSpacing/>
        <w:jc w:val="both"/>
        <w:rPr>
          <w:rFonts w:eastAsiaTheme="minorEastAsia"/>
          <w:b/>
          <w:bCs/>
          <w:color w:val="000000" w:themeColor="text1"/>
          <w:sz w:val="26"/>
          <w:szCs w:val="26"/>
          <w:lang w:eastAsia="ko-KR"/>
        </w:rPr>
      </w:pPr>
      <w:r w:rsidRPr="00F302CE">
        <w:rPr>
          <w:rFonts w:eastAsiaTheme="minorEastAsia"/>
          <w:i/>
          <w:iCs/>
          <w:color w:val="000000" w:themeColor="text1"/>
          <w:sz w:val="26"/>
          <w:szCs w:val="26"/>
          <w:lang w:eastAsia="ko-KR"/>
        </w:rPr>
        <w:t xml:space="preserve"> “Using the logic, structure, and tone of Questions 74</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83 from the NEC 2017</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 xml:space="preserve">2018 reading section (‘You Are What You Speak’) as your reference model, generate similar multiple-choice reading comprehension questions for each of the following </w:t>
      </w:r>
      <w:proofErr w:type="spellStart"/>
      <w:proofErr w:type="gramStart"/>
      <w:r w:rsidRPr="00F302CE">
        <w:rPr>
          <w:rFonts w:eastAsiaTheme="minorEastAsia"/>
          <w:i/>
          <w:iCs/>
          <w:color w:val="000000" w:themeColor="text1"/>
          <w:sz w:val="26"/>
          <w:szCs w:val="26"/>
          <w:lang w:eastAsia="ko-KR"/>
        </w:rPr>
        <w:t>passages:File</w:t>
      </w:r>
      <w:proofErr w:type="spellEnd"/>
      <w:proofErr w:type="gramEnd"/>
      <w:r w:rsidRPr="00F302CE">
        <w:rPr>
          <w:rFonts w:eastAsiaTheme="minorEastAsia"/>
          <w:i/>
          <w:iCs/>
          <w:color w:val="000000" w:themeColor="text1"/>
          <w:sz w:val="26"/>
          <w:szCs w:val="26"/>
          <w:lang w:eastAsia="ko-KR"/>
        </w:rPr>
        <w:t xml:space="preserve"> 1: Bringing Up Children (NEC 2010</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2011)</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 xml:space="preserve">File </w:t>
      </w:r>
      <w:r w:rsidRPr="00F302CE">
        <w:rPr>
          <w:rFonts w:eastAsiaTheme="minorEastAsia"/>
          <w:i/>
          <w:iCs/>
          <w:color w:val="000000" w:themeColor="text1"/>
          <w:sz w:val="26"/>
          <w:szCs w:val="26"/>
          <w:lang w:val="vi-VN" w:eastAsia="ko-KR"/>
        </w:rPr>
        <w:t>2</w:t>
      </w:r>
      <w:r w:rsidRPr="00F302CE">
        <w:rPr>
          <w:rFonts w:eastAsiaTheme="minorEastAsia"/>
          <w:i/>
          <w:iCs/>
          <w:color w:val="000000" w:themeColor="text1"/>
          <w:sz w:val="26"/>
          <w:szCs w:val="26"/>
          <w:lang w:eastAsia="ko-KR"/>
        </w:rPr>
        <w:t>: Pointers To Learning (NEC 2012</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2013)</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For each passage, create 5</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6 questions that assess inference, tone, and writer’s intention. Ensure each question has four labeled options (A</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D), one correct answer, and a one-sentence justification.</w:t>
      </w:r>
    </w:p>
    <w:p w:rsidR="00161C64" w:rsidRPr="00F25FEE" w:rsidRDefault="00161C64" w:rsidP="005A6EA1">
      <w:pPr>
        <w:spacing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In</w:t>
      </w:r>
      <w:r w:rsidRPr="00F302CE">
        <w:rPr>
          <w:rFonts w:eastAsiaTheme="minorEastAsia"/>
          <w:color w:val="000000" w:themeColor="text1"/>
          <w:sz w:val="26"/>
          <w:szCs w:val="26"/>
          <w:lang w:val="vi-VN" w:eastAsia="ko-KR"/>
        </w:rPr>
        <w:t xml:space="preserve"> short, b</w:t>
      </w:r>
      <w:r w:rsidRPr="00F25FEE">
        <w:rPr>
          <w:rFonts w:eastAsiaTheme="minorEastAsia"/>
          <w:color w:val="000000" w:themeColor="text1"/>
          <w:sz w:val="26"/>
          <w:szCs w:val="26"/>
          <w:lang w:eastAsia="ko-KR"/>
        </w:rPr>
        <w:t>y mastering the principles of prompt construction, teachers can significantly enhance the accuracy, relevance, and pedagogical effectiveness of AI-generated outputs</w:t>
      </w:r>
      <w:r w:rsidRPr="00F302CE">
        <w:rPr>
          <w:rFonts w:eastAsiaTheme="minorEastAsia"/>
          <w:color w:val="000000" w:themeColor="text1"/>
          <w:sz w:val="26"/>
          <w:szCs w:val="26"/>
          <w:lang w:val="vi-VN" w:eastAsia="ko-KR"/>
        </w:rPr>
        <w:t xml:space="preserve"> -</w:t>
      </w:r>
      <w:r w:rsidRPr="00F25FEE">
        <w:rPr>
          <w:rFonts w:eastAsiaTheme="minorEastAsia"/>
          <w:color w:val="000000" w:themeColor="text1"/>
          <w:sz w:val="26"/>
          <w:szCs w:val="26"/>
          <w:lang w:eastAsia="ko-KR"/>
        </w:rPr>
        <w:t>transforming AI tools from generic assistants into powerful, curriculum-aligned collaborators.</w:t>
      </w:r>
    </w:p>
    <w:p w:rsidR="00161C64" w:rsidRPr="00F302CE" w:rsidRDefault="00161C64" w:rsidP="005A6EA1">
      <w:pPr>
        <w:spacing w:before="100" w:beforeAutospacing="1" w:after="100" w:afterAutospacing="1" w:line="276" w:lineRule="auto"/>
        <w:contextualSpacing/>
        <w:jc w:val="both"/>
        <w:rPr>
          <w:rFonts w:eastAsiaTheme="minorEastAsia"/>
          <w:vanish/>
          <w:color w:val="000000" w:themeColor="text1"/>
          <w:sz w:val="26"/>
          <w:szCs w:val="26"/>
          <w:lang w:eastAsia="ko-KR"/>
        </w:rPr>
      </w:pPr>
      <w:r w:rsidRPr="00F302CE">
        <w:rPr>
          <w:rFonts w:eastAsiaTheme="minorEastAsia"/>
          <w:vanish/>
          <w:color w:val="000000" w:themeColor="text1"/>
          <w:sz w:val="26"/>
          <w:szCs w:val="26"/>
          <w:lang w:eastAsia="ko-KR"/>
        </w:rPr>
        <w:t>Top of Form</w:t>
      </w:r>
    </w:p>
    <w:p w:rsidR="00161C64" w:rsidRPr="00F302CE" w:rsidRDefault="00161C64" w:rsidP="005A6EA1">
      <w:pPr>
        <w:spacing w:before="100" w:beforeAutospacing="1" w:after="100" w:afterAutospacing="1" w:line="276" w:lineRule="auto"/>
        <w:contextualSpacing/>
        <w:jc w:val="both"/>
        <w:rPr>
          <w:rFonts w:eastAsiaTheme="minorEastAsia"/>
          <w:vanish/>
          <w:color w:val="000000" w:themeColor="text1"/>
          <w:sz w:val="26"/>
          <w:szCs w:val="26"/>
          <w:lang w:eastAsia="ko-KR"/>
        </w:rPr>
      </w:pPr>
      <w:r w:rsidRPr="00F302CE">
        <w:rPr>
          <w:rFonts w:eastAsiaTheme="minorEastAsia"/>
          <w:vanish/>
          <w:color w:val="000000" w:themeColor="text1"/>
          <w:sz w:val="26"/>
          <w:szCs w:val="26"/>
          <w:lang w:eastAsia="ko-KR"/>
        </w:rPr>
        <w:t>Bottom of Form</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3</w:t>
      </w:r>
      <w:r w:rsidRPr="00F302CE">
        <w:rPr>
          <w:rFonts w:eastAsiaTheme="minorEastAsia"/>
          <w:b/>
          <w:bCs/>
          <w:color w:val="000000" w:themeColor="text1"/>
          <w:sz w:val="26"/>
          <w:szCs w:val="26"/>
          <w:lang w:eastAsia="ko-KR"/>
        </w:rPr>
        <w:t>. The 5E Instructional Model in English Language Teaching</w:t>
      </w: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The Teacher’s Role</w:t>
      </w:r>
    </w:p>
    <w:p w:rsidR="00161C64" w:rsidRPr="00F302CE" w:rsidRDefault="00161C64" w:rsidP="005A6EA1">
      <w:pPr>
        <w:spacing w:before="100" w:beforeAutospacing="1" w:after="100" w:afterAutospacing="1" w:line="276" w:lineRule="auto"/>
        <w:ind w:firstLine="720"/>
        <w:contextualSpacing/>
        <w:jc w:val="both"/>
        <w:rPr>
          <w:color w:val="000000" w:themeColor="text1"/>
          <w:sz w:val="26"/>
          <w:szCs w:val="26"/>
        </w:rPr>
      </w:pPr>
      <w:r w:rsidRPr="00F302CE">
        <w:rPr>
          <w:color w:val="000000" w:themeColor="text1"/>
          <w:sz w:val="26"/>
          <w:szCs w:val="26"/>
        </w:rPr>
        <w:t xml:space="preserve">As classroom practitioners, teachers play a pivotal role in designing and facilitating learning experiences that align with the 5E Instructional Model, originally developed by Bybee et al. (1997). Rooted in constructivist learning theory, this model structures instruction into five distinct yet interconnected phases: </w:t>
      </w:r>
      <w:r w:rsidRPr="00F302CE">
        <w:rPr>
          <w:b/>
          <w:bCs/>
          <w:color w:val="000000" w:themeColor="text1"/>
          <w:sz w:val="26"/>
          <w:szCs w:val="26"/>
        </w:rPr>
        <w:t>Engage</w:t>
      </w:r>
      <w:r w:rsidRPr="00F302CE">
        <w:rPr>
          <w:color w:val="000000" w:themeColor="text1"/>
          <w:sz w:val="26"/>
          <w:szCs w:val="26"/>
        </w:rPr>
        <w:t xml:space="preserve">, </w:t>
      </w:r>
      <w:r w:rsidRPr="00F302CE">
        <w:rPr>
          <w:b/>
          <w:bCs/>
          <w:color w:val="000000" w:themeColor="text1"/>
          <w:sz w:val="26"/>
          <w:szCs w:val="26"/>
        </w:rPr>
        <w:t>Explore</w:t>
      </w:r>
      <w:r w:rsidRPr="00F302CE">
        <w:rPr>
          <w:color w:val="000000" w:themeColor="text1"/>
          <w:sz w:val="26"/>
          <w:szCs w:val="26"/>
        </w:rPr>
        <w:t xml:space="preserve">, </w:t>
      </w:r>
      <w:r w:rsidRPr="00F302CE">
        <w:rPr>
          <w:b/>
          <w:bCs/>
          <w:color w:val="000000" w:themeColor="text1"/>
          <w:sz w:val="26"/>
          <w:szCs w:val="26"/>
        </w:rPr>
        <w:t>Explain</w:t>
      </w:r>
      <w:r w:rsidRPr="00F302CE">
        <w:rPr>
          <w:color w:val="000000" w:themeColor="text1"/>
          <w:sz w:val="26"/>
          <w:szCs w:val="26"/>
        </w:rPr>
        <w:t xml:space="preserve">, </w:t>
      </w:r>
      <w:r w:rsidRPr="00F302CE">
        <w:rPr>
          <w:b/>
          <w:bCs/>
          <w:color w:val="000000" w:themeColor="text1"/>
          <w:sz w:val="26"/>
          <w:szCs w:val="26"/>
        </w:rPr>
        <w:t>Elaborate</w:t>
      </w:r>
      <w:r w:rsidRPr="00F302CE">
        <w:rPr>
          <w:color w:val="000000" w:themeColor="text1"/>
          <w:sz w:val="26"/>
          <w:szCs w:val="26"/>
        </w:rPr>
        <w:t xml:space="preserve">, and </w:t>
      </w:r>
      <w:r w:rsidRPr="00F302CE">
        <w:rPr>
          <w:b/>
          <w:bCs/>
          <w:color w:val="000000" w:themeColor="text1"/>
          <w:sz w:val="26"/>
          <w:szCs w:val="26"/>
        </w:rPr>
        <w:t>Evaluate</w:t>
      </w:r>
      <w:r w:rsidRPr="00F302CE">
        <w:rPr>
          <w:color w:val="000000" w:themeColor="text1"/>
          <w:sz w:val="26"/>
          <w:szCs w:val="26"/>
        </w:rPr>
        <w:t>. Each phase serves a specific cognitive and affective purpose, guiding learners progressively from prior knowledge activation to higher-order thinking and reflection (Bybee et al., 2006).</w:t>
      </w:r>
    </w:p>
    <w:p w:rsidR="00161C64" w:rsidRPr="00F302CE" w:rsidRDefault="00161C64" w:rsidP="005A6EA1">
      <w:pPr>
        <w:spacing w:before="100" w:beforeAutospacing="1" w:after="100" w:afterAutospacing="1" w:line="276" w:lineRule="auto"/>
        <w:ind w:firstLine="720"/>
        <w:contextualSpacing/>
        <w:jc w:val="both"/>
        <w:rPr>
          <w:color w:val="000000" w:themeColor="text1"/>
          <w:sz w:val="26"/>
          <w:szCs w:val="26"/>
        </w:rPr>
      </w:pPr>
      <w:r w:rsidRPr="00F302CE">
        <w:rPr>
          <w:color w:val="000000" w:themeColor="text1"/>
          <w:sz w:val="26"/>
          <w:szCs w:val="26"/>
        </w:rPr>
        <w:t xml:space="preserve">In the </w:t>
      </w:r>
      <w:r w:rsidRPr="00F302CE">
        <w:rPr>
          <w:b/>
          <w:bCs/>
          <w:color w:val="000000" w:themeColor="text1"/>
          <w:sz w:val="26"/>
          <w:szCs w:val="26"/>
        </w:rPr>
        <w:t>Engage</w:t>
      </w:r>
      <w:r w:rsidRPr="00F302CE">
        <w:rPr>
          <w:color w:val="000000" w:themeColor="text1"/>
          <w:sz w:val="26"/>
          <w:szCs w:val="26"/>
        </w:rPr>
        <w:t xml:space="preserve"> phase, the teacher carefully introduces a relevant context or stimulus to spark curiosity and activate students’ existing schema. The </w:t>
      </w:r>
      <w:r w:rsidRPr="00F302CE">
        <w:rPr>
          <w:b/>
          <w:bCs/>
          <w:color w:val="000000" w:themeColor="text1"/>
          <w:sz w:val="26"/>
          <w:szCs w:val="26"/>
        </w:rPr>
        <w:t>Explore</w:t>
      </w:r>
      <w:r w:rsidRPr="00F302CE">
        <w:rPr>
          <w:color w:val="000000" w:themeColor="text1"/>
          <w:sz w:val="26"/>
          <w:szCs w:val="26"/>
        </w:rPr>
        <w:t xml:space="preserve"> phase is designed to encourage learners to investigate the topic through student-centered, inquiry-based activities, enabling them to construct initial understanding independently or collaboratively. During </w:t>
      </w:r>
      <w:r w:rsidRPr="00F302CE">
        <w:rPr>
          <w:b/>
          <w:bCs/>
          <w:color w:val="000000" w:themeColor="text1"/>
          <w:sz w:val="26"/>
          <w:szCs w:val="26"/>
        </w:rPr>
        <w:t>Explain</w:t>
      </w:r>
      <w:r w:rsidRPr="00F302CE">
        <w:rPr>
          <w:color w:val="000000" w:themeColor="text1"/>
          <w:sz w:val="26"/>
          <w:szCs w:val="26"/>
        </w:rPr>
        <w:t xml:space="preserve">, the teacher facilitates discussion, prompts students to articulate their interpretations, and provides clarification to ensure conceptual accuracy. In the </w:t>
      </w:r>
      <w:r w:rsidRPr="00F302CE">
        <w:rPr>
          <w:b/>
          <w:bCs/>
          <w:color w:val="000000" w:themeColor="text1"/>
          <w:sz w:val="26"/>
          <w:szCs w:val="26"/>
        </w:rPr>
        <w:t>Elaborate</w:t>
      </w:r>
      <w:r w:rsidRPr="00F302CE">
        <w:rPr>
          <w:color w:val="000000" w:themeColor="text1"/>
          <w:sz w:val="26"/>
          <w:szCs w:val="26"/>
        </w:rPr>
        <w:t xml:space="preserve"> phase, learners are challenged to apply their knowledge in extended or novel contexts, deepening their comprehension and promoting knowledge transfer. Finally, the </w:t>
      </w:r>
      <w:r w:rsidRPr="00F302CE">
        <w:rPr>
          <w:b/>
          <w:bCs/>
          <w:color w:val="000000" w:themeColor="text1"/>
          <w:sz w:val="26"/>
          <w:szCs w:val="26"/>
        </w:rPr>
        <w:t>Evaluate</w:t>
      </w:r>
      <w:r w:rsidRPr="00F302CE">
        <w:rPr>
          <w:color w:val="000000" w:themeColor="text1"/>
          <w:sz w:val="26"/>
          <w:szCs w:val="26"/>
        </w:rPr>
        <w:t xml:space="preserve"> phase integrates both formative and reflective assessment, allowing teachers to monitor understanding and support students in </w:t>
      </w:r>
      <w:r w:rsidRPr="00F302CE">
        <w:rPr>
          <w:color w:val="000000" w:themeColor="text1"/>
          <w:sz w:val="26"/>
          <w:szCs w:val="26"/>
        </w:rPr>
        <w:lastRenderedPageBreak/>
        <w:t>developing metacognitive awareness.</w:t>
      </w:r>
    </w:p>
    <w:p w:rsidR="00161C64" w:rsidRPr="00F302CE" w:rsidRDefault="00161C64" w:rsidP="005A6EA1">
      <w:pPr>
        <w:spacing w:before="100" w:beforeAutospacing="1" w:after="100" w:afterAutospacing="1" w:line="276" w:lineRule="auto"/>
        <w:ind w:firstLine="720"/>
        <w:contextualSpacing/>
        <w:jc w:val="both"/>
        <w:rPr>
          <w:color w:val="000000" w:themeColor="text1"/>
          <w:sz w:val="26"/>
          <w:szCs w:val="26"/>
        </w:rPr>
      </w:pPr>
      <w:r w:rsidRPr="00F302CE">
        <w:rPr>
          <w:color w:val="000000" w:themeColor="text1"/>
          <w:sz w:val="26"/>
          <w:szCs w:val="26"/>
        </w:rPr>
        <w:t>Aligned with Bloom’s Revised Taxonomy (Anderson &amp; Krathwohl, 2001), the 5E model empowers educators to design lessons that foster analytical reasoning, synthesis, and critical engagement. It positions students not as passive recipients but as active constructors of knowledge, with the teacher acting as a facilitator who ensures that learning is both cognitively rigorous and pedagogically coherent.</w:t>
      </w:r>
    </w:p>
    <w:p w:rsidR="00161C64" w:rsidRPr="00F302CE" w:rsidRDefault="00642EC1"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Pr>
          <w:rFonts w:eastAsiaTheme="minorEastAsia"/>
          <w:b/>
          <w:bCs/>
          <w:color w:val="000000" w:themeColor="text1"/>
          <w:sz w:val="26"/>
          <w:szCs w:val="26"/>
          <w:lang w:val="vi-VN" w:eastAsia="ko-KR"/>
        </w:rPr>
        <w:t>4</w:t>
      </w:r>
      <w:r w:rsidR="00161C64" w:rsidRPr="00F302CE">
        <w:rPr>
          <w:rFonts w:eastAsiaTheme="minorEastAsia"/>
          <w:b/>
          <w:bCs/>
          <w:color w:val="000000" w:themeColor="text1"/>
          <w:sz w:val="26"/>
          <w:szCs w:val="26"/>
          <w:lang w:eastAsia="ko-KR"/>
        </w:rPr>
        <w:t>. Pedagogical Rationale for Designing AI-Supported Activities Based on the 5E Model in Reading Comprehension</w:t>
      </w:r>
      <w:r w:rsidR="00161C64" w:rsidRPr="00F302CE">
        <w:rPr>
          <w:rFonts w:eastAsiaTheme="minorEastAsia"/>
          <w:b/>
          <w:bCs/>
          <w:color w:val="000000" w:themeColor="text1"/>
          <w:sz w:val="26"/>
          <w:szCs w:val="26"/>
          <w:lang w:val="vi-VN" w:eastAsia="ko-KR"/>
        </w:rPr>
        <w:t xml:space="preserve"> Lessons</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This section presents a structured set of AI-supported teaching activities aligned with the 5E instructional model</w:t>
      </w:r>
      <w:r w:rsidRPr="00F302CE">
        <w:rPr>
          <w:rFonts w:eastAsiaTheme="minorEastAsia"/>
          <w:color w:val="000000" w:themeColor="text1"/>
          <w:sz w:val="26"/>
          <w:szCs w:val="26"/>
          <w:lang w:val="vi-VN" w:eastAsia="ko-KR"/>
        </w:rPr>
        <w:t xml:space="preserve"> - </w:t>
      </w:r>
      <w:r w:rsidRPr="00F302CE">
        <w:rPr>
          <w:rFonts w:eastAsiaTheme="minorEastAsia"/>
          <w:b/>
          <w:bCs/>
          <w:color w:val="000000" w:themeColor="text1"/>
          <w:sz w:val="26"/>
          <w:szCs w:val="26"/>
          <w:lang w:eastAsia="ko-KR"/>
        </w:rPr>
        <w:t>Engage, Explore, Explain, Elaborate, and Evaluate</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 xml:space="preserve">to enhance the design of advanced reading comprehension lessons. The 5E model, grounded in constructivist theory (Bybee et al., 2006), offers a progressive learning cycle that supports both cognitive and emotional engagement. When integrated with generative AI tools such as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w:t>
      </w:r>
      <w:proofErr w:type="spellStart"/>
      <w:r w:rsidRPr="00F302CE">
        <w:rPr>
          <w:rFonts w:eastAsiaTheme="minorEastAsia"/>
          <w:color w:val="000000" w:themeColor="text1"/>
          <w:sz w:val="26"/>
          <w:szCs w:val="26"/>
          <w:lang w:eastAsia="ko-KR"/>
        </w:rPr>
        <w:t>MagicSchool</w:t>
      </w:r>
      <w:proofErr w:type="spellEnd"/>
      <w:r w:rsidRPr="00F302CE">
        <w:rPr>
          <w:rFonts w:eastAsiaTheme="minorEastAsia"/>
          <w:color w:val="000000" w:themeColor="text1"/>
          <w:sz w:val="26"/>
          <w:szCs w:val="26"/>
          <w:lang w:eastAsia="ko-KR"/>
        </w:rPr>
        <w:t xml:space="preserve">, Canva, and </w:t>
      </w:r>
      <w:proofErr w:type="spellStart"/>
      <w:r w:rsidRPr="00F302CE">
        <w:rPr>
          <w:rFonts w:eastAsiaTheme="minorEastAsia"/>
          <w:color w:val="000000" w:themeColor="text1"/>
          <w:sz w:val="26"/>
          <w:szCs w:val="26"/>
          <w:lang w:eastAsia="ko-KR"/>
        </w:rPr>
        <w:t>Quillionz</w:t>
      </w:r>
      <w:proofErr w:type="spellEnd"/>
      <w:r w:rsidRPr="00F302CE">
        <w:rPr>
          <w:rFonts w:eastAsiaTheme="minorEastAsia"/>
          <w:color w:val="000000" w:themeColor="text1"/>
          <w:sz w:val="26"/>
          <w:szCs w:val="26"/>
          <w:lang w:eastAsia="ko-KR"/>
        </w:rPr>
        <w:t>, each phase of the model becomes a meaningful opportunity for personalization, deep thinking, and learner autonomy.</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The proposed activities are tailored for high-level reading tasks, such as those found in the National English Competition (NEC), where students are expected to analyze complex texts, make inferences, evaluate arguments, and synthesize information. Each activity is designed with a clear instructional purpose and demonstrates how AI tools can be used not only to generate content but also to scaffold thinking, foster interaction, and promote metacognitive reflection.</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By mapping AI tools to each phase of the 5E model, this framework provides a practical and pedagogically sound approach for teachers to create more engaging, adaptive, and cognitively rich reading lessons.</w:t>
      </w:r>
    </w:p>
    <w:p w:rsidR="00161C64" w:rsidRPr="00F302CE" w:rsidRDefault="00642EC1"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Pr>
          <w:rFonts w:eastAsiaTheme="minorEastAsia"/>
          <w:b/>
          <w:bCs/>
          <w:color w:val="000000" w:themeColor="text1"/>
          <w:sz w:val="26"/>
          <w:szCs w:val="26"/>
          <w:lang w:val="vi-VN" w:eastAsia="ko-KR"/>
        </w:rPr>
        <w:t>4.</w:t>
      </w:r>
      <w:r w:rsidR="00161C64" w:rsidRPr="00F302CE">
        <w:rPr>
          <w:rFonts w:eastAsiaTheme="minorEastAsia"/>
          <w:b/>
          <w:bCs/>
          <w:color w:val="000000" w:themeColor="text1"/>
          <w:sz w:val="26"/>
          <w:szCs w:val="26"/>
          <w:lang w:eastAsia="ko-KR"/>
        </w:rPr>
        <w:t>1. Engage Phase: Cognitive and Emotional Priming</w:t>
      </w:r>
    </w:p>
    <w:p w:rsidR="00161C64" w:rsidRPr="007557F5"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7557F5">
        <w:rPr>
          <w:rFonts w:eastAsiaTheme="minorEastAsia"/>
          <w:color w:val="000000" w:themeColor="text1"/>
          <w:sz w:val="26"/>
          <w:szCs w:val="26"/>
          <w:lang w:eastAsia="ko-KR"/>
        </w:rPr>
        <w:t xml:space="preserve">The </w:t>
      </w:r>
      <w:r w:rsidRPr="007557F5">
        <w:rPr>
          <w:rFonts w:eastAsiaTheme="minorEastAsia"/>
          <w:b/>
          <w:bCs/>
          <w:color w:val="000000" w:themeColor="text1"/>
          <w:sz w:val="26"/>
          <w:szCs w:val="26"/>
          <w:lang w:eastAsia="ko-KR"/>
        </w:rPr>
        <w:t>Engage phase</w:t>
      </w:r>
      <w:r w:rsidRPr="007557F5">
        <w:rPr>
          <w:rFonts w:eastAsiaTheme="minorEastAsia"/>
          <w:color w:val="000000" w:themeColor="text1"/>
          <w:sz w:val="26"/>
          <w:szCs w:val="26"/>
          <w:lang w:eastAsia="ko-KR"/>
        </w:rPr>
        <w:t xml:space="preserve"> functions as both a cognitive primer and emotional hook in NEC-oriented reading instruction. At this stage, teachers design AI-enhanced tasks to activate learners’ prior knowledge, spark inquiry, and establish a sense of purpose before reading. Supported by generative tools, these activities help students enter the text with anticipation and meaningful context.</w:t>
      </w:r>
    </w:p>
    <w:p w:rsidR="00161C64" w:rsidRPr="007557F5"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7557F5">
        <w:rPr>
          <w:rFonts w:eastAsiaTheme="minorEastAsia"/>
          <w:color w:val="000000" w:themeColor="text1"/>
          <w:sz w:val="26"/>
          <w:szCs w:val="26"/>
          <w:lang w:eastAsia="ko-KR"/>
        </w:rPr>
        <w:t xml:space="preserve">The </w:t>
      </w:r>
      <w:r w:rsidRPr="007557F5">
        <w:rPr>
          <w:rFonts w:eastAsiaTheme="minorEastAsia"/>
          <w:b/>
          <w:bCs/>
          <w:color w:val="000000" w:themeColor="text1"/>
          <w:sz w:val="26"/>
          <w:szCs w:val="26"/>
          <w:lang w:eastAsia="ko-KR"/>
        </w:rPr>
        <w:t>teacher’s role</w:t>
      </w:r>
      <w:r w:rsidRPr="007557F5">
        <w:rPr>
          <w:rFonts w:eastAsiaTheme="minorEastAsia"/>
          <w:color w:val="000000" w:themeColor="text1"/>
          <w:sz w:val="26"/>
          <w:szCs w:val="26"/>
          <w:lang w:eastAsia="ko-KR"/>
        </w:rPr>
        <w:t xml:space="preserve"> is that of a learning architect, carefully selecting AI tools, framing multimodal stimuli, and guiding learners toward personal engagement with the topic. These experiences lay the groundwork for deeper comprehension in later phases.</w:t>
      </w:r>
    </w:p>
    <w:p w:rsidR="00161C64" w:rsidRPr="007557F5"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7557F5">
        <w:rPr>
          <w:rFonts w:eastAsiaTheme="minorEastAsia"/>
          <w:b/>
          <w:bCs/>
          <w:color w:val="000000" w:themeColor="text1"/>
          <w:sz w:val="26"/>
          <w:szCs w:val="26"/>
          <w:lang w:eastAsia="ko-KR"/>
        </w:rPr>
        <w:t>Table 1</w:t>
      </w:r>
      <w:r w:rsidRPr="007557F5">
        <w:rPr>
          <w:rFonts w:eastAsiaTheme="minorEastAsia"/>
          <w:color w:val="000000" w:themeColor="text1"/>
          <w:sz w:val="26"/>
          <w:szCs w:val="26"/>
          <w:lang w:eastAsia="ko-KR"/>
        </w:rPr>
        <w:t xml:space="preserve"> below outlines representative AI-supported activities for the Engage phase, illustrating how different tools can foster cognitive curiosity and emotional relevance through tasks such as prediction, visual interpretation, and ethical reasoning.</w:t>
      </w:r>
    </w:p>
    <w:tbl>
      <w:tblPr>
        <w:tblW w:w="9539" w:type="dxa"/>
        <w:tblCellSpacing w:w="15" w:type="dxa"/>
        <w:tblCellMar>
          <w:top w:w="15" w:type="dxa"/>
          <w:left w:w="15" w:type="dxa"/>
          <w:bottom w:w="15" w:type="dxa"/>
          <w:right w:w="15" w:type="dxa"/>
        </w:tblCellMar>
        <w:tblLook w:val="04A0" w:firstRow="1" w:lastRow="0" w:firstColumn="1" w:lastColumn="0" w:noHBand="0" w:noVBand="1"/>
      </w:tblPr>
      <w:tblGrid>
        <w:gridCol w:w="1841"/>
        <w:gridCol w:w="2471"/>
        <w:gridCol w:w="1938"/>
        <w:gridCol w:w="3289"/>
      </w:tblGrid>
      <w:tr w:rsidR="00161C64" w:rsidRPr="00F302CE" w:rsidTr="00476494">
        <w:trPr>
          <w:trHeight w:val="313"/>
          <w:tblCellSpacing w:w="15" w:type="dxa"/>
        </w:trPr>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Activity</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Purpose</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AI Tools</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Description</w:t>
            </w:r>
          </w:p>
        </w:tc>
      </w:tr>
      <w:tr w:rsidR="00161C64" w:rsidRPr="00F302CE" w:rsidTr="00476494">
        <w:trPr>
          <w:trHeight w:val="1212"/>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Visual Prediction Challenge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Activate background knowledge and build anticipation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Google AI Studio</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Display AI-generated visuals; students predict reading content and tone in pairs/groups.</w:t>
            </w:r>
          </w:p>
        </w:tc>
      </w:tr>
      <w:tr w:rsidR="00161C64" w:rsidRPr="00F302CE" w:rsidTr="00476494">
        <w:trPr>
          <w:trHeight w:val="1254"/>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lastRenderedPageBreak/>
              <w:t>Word Cloud Anticipation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Foster curiosity through pattern recognition and prediction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WordArt.com</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Generate a word cloud of key terms; students hypothesize themes and form guiding questions.</w:t>
            </w:r>
          </w:p>
        </w:tc>
      </w:tr>
      <w:tr w:rsidR="00161C64" w:rsidRPr="00F302CE" w:rsidTr="00476494">
        <w:trPr>
          <w:trHeight w:val="1244"/>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Provocative Poll Statements</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Trigger ethical inquiry and perspective awareness</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Mentimeter</w:t>
            </w:r>
            <w:proofErr w:type="spellEnd"/>
            <w:r w:rsidRPr="00F302CE">
              <w:rPr>
                <w:sz w:val="26"/>
                <w:szCs w:val="26"/>
              </w:rPr>
              <w:t xml:space="preserve">, </w:t>
            </w:r>
            <w:proofErr w:type="spellStart"/>
            <w:r w:rsidRPr="00F302CE">
              <w:rPr>
                <w:sz w:val="26"/>
                <w:szCs w:val="26"/>
              </w:rPr>
              <w:t>Wordwall</w:t>
            </w:r>
            <w:proofErr w:type="spellEnd"/>
            <w:r w:rsidRPr="00F302CE">
              <w:rPr>
                <w:sz w:val="26"/>
                <w:szCs w:val="26"/>
              </w:rPr>
              <w:t xml:space="preserve"> 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Present bold statements for voting; students justify responses pre- and post-reading.</w:t>
            </w:r>
          </w:p>
        </w:tc>
      </w:tr>
      <w:tr w:rsidR="00161C64" w:rsidRPr="00F302CE" w:rsidTr="00476494">
        <w:trPr>
          <w:trHeight w:val="1081"/>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Scenario Simulation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Create emotional relevance and connect to real-life dilemmas</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MagicSchool.ai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Students respond to a roleplay scenario that mirrors the text’s theme; revisit post-reading.</w:t>
            </w:r>
          </w:p>
        </w:tc>
      </w:tr>
      <w:tr w:rsidR="00161C64" w:rsidRPr="00F302CE" w:rsidTr="00476494">
        <w:trPr>
          <w:trHeight w:val="901"/>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Socratic AI Hook</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Stimulate critical thinking and challenge assumptions</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 xml:space="preserve">POE, </w:t>
            </w:r>
            <w:proofErr w:type="spellStart"/>
            <w:r w:rsidRPr="00F302CE">
              <w:rPr>
                <w:sz w:val="26"/>
                <w:szCs w:val="26"/>
              </w:rPr>
              <w:t>ChatGPT</w:t>
            </w:r>
            <w:proofErr w:type="spellEnd"/>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Students engage in AI-led Socratic questioning related to the text topic.</w:t>
            </w:r>
          </w:p>
        </w:tc>
      </w:tr>
    </w:tbl>
    <w:p w:rsidR="00161C64" w:rsidRPr="00F302CE"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F302CE">
        <w:rPr>
          <w:rFonts w:eastAsiaTheme="minorEastAsia"/>
          <w:b/>
          <w:bCs/>
          <w:i/>
          <w:iCs/>
          <w:color w:val="000000" w:themeColor="text1"/>
          <w:sz w:val="26"/>
          <w:szCs w:val="26"/>
          <w:lang w:eastAsia="ko-KR"/>
        </w:rPr>
        <w:t>Table</w:t>
      </w:r>
      <w:r w:rsidRPr="00F302CE">
        <w:rPr>
          <w:rFonts w:eastAsiaTheme="minorEastAsia"/>
          <w:b/>
          <w:bCs/>
          <w:i/>
          <w:iCs/>
          <w:color w:val="000000" w:themeColor="text1"/>
          <w:sz w:val="26"/>
          <w:szCs w:val="26"/>
          <w:lang w:val="vi-VN" w:eastAsia="ko-KR"/>
        </w:rPr>
        <w:t xml:space="preserve"> 1:</w:t>
      </w:r>
      <w:r w:rsidRPr="00F302CE">
        <w:rPr>
          <w:rFonts w:eastAsiaTheme="minorEastAsia"/>
          <w:i/>
          <w:iCs/>
          <w:color w:val="000000" w:themeColor="text1"/>
          <w:sz w:val="26"/>
          <w:szCs w:val="26"/>
          <w:lang w:val="vi-VN" w:eastAsia="ko-KR"/>
        </w:rPr>
        <w:t xml:space="preserve"> S</w:t>
      </w:r>
      <w:proofErr w:type="spellStart"/>
      <w:r w:rsidRPr="00F302CE">
        <w:rPr>
          <w:rFonts w:eastAsiaTheme="minorEastAsia"/>
          <w:i/>
          <w:iCs/>
          <w:color w:val="000000" w:themeColor="text1"/>
          <w:sz w:val="26"/>
          <w:szCs w:val="26"/>
          <w:lang w:eastAsia="ko-KR"/>
        </w:rPr>
        <w:t>ome</w:t>
      </w:r>
      <w:proofErr w:type="spellEnd"/>
      <w:r w:rsidRPr="00F302CE">
        <w:rPr>
          <w:rFonts w:eastAsiaTheme="minorEastAsia"/>
          <w:i/>
          <w:iCs/>
          <w:color w:val="000000" w:themeColor="text1"/>
          <w:sz w:val="26"/>
          <w:szCs w:val="26"/>
          <w:lang w:eastAsia="ko-KR"/>
        </w:rPr>
        <w:t xml:space="preserve"> suggested AI-supported activities for the Engage phase</w:t>
      </w:r>
    </w:p>
    <w:p w:rsidR="00161C64" w:rsidRPr="00F302CE" w:rsidRDefault="00642EC1" w:rsidP="005A6EA1">
      <w:pPr>
        <w:spacing w:before="100" w:beforeAutospacing="1" w:after="100" w:afterAutospacing="1" w:line="276" w:lineRule="auto"/>
        <w:contextualSpacing/>
        <w:rPr>
          <w:rFonts w:eastAsiaTheme="minorEastAsia"/>
          <w:b/>
          <w:bCs/>
          <w:color w:val="000000" w:themeColor="text1"/>
          <w:sz w:val="26"/>
          <w:szCs w:val="26"/>
          <w:lang w:eastAsia="ko-KR"/>
        </w:rPr>
      </w:pPr>
      <w:r>
        <w:rPr>
          <w:rFonts w:eastAsiaTheme="minorEastAsia"/>
          <w:b/>
          <w:bCs/>
          <w:color w:val="000000" w:themeColor="text1"/>
          <w:sz w:val="26"/>
          <w:szCs w:val="26"/>
          <w:lang w:val="vi-VN" w:eastAsia="ko-KR"/>
        </w:rPr>
        <w:t>4</w:t>
      </w:r>
      <w:r w:rsidR="00161C64" w:rsidRPr="00F302CE">
        <w:rPr>
          <w:rFonts w:eastAsiaTheme="minorEastAsia"/>
          <w:b/>
          <w:bCs/>
          <w:color w:val="000000" w:themeColor="text1"/>
          <w:sz w:val="26"/>
          <w:szCs w:val="26"/>
          <w:lang w:eastAsia="ko-KR"/>
        </w:rPr>
        <w:t>.2. Explore Phase: Discovery</w:t>
      </w:r>
    </w:p>
    <w:p w:rsidR="00161C64" w:rsidRPr="004B45E2"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4B45E2">
        <w:rPr>
          <w:rFonts w:eastAsiaTheme="minorEastAsia"/>
          <w:color w:val="000000" w:themeColor="text1"/>
          <w:sz w:val="26"/>
          <w:szCs w:val="26"/>
          <w:lang w:eastAsia="ko-KR"/>
        </w:rPr>
        <w:t xml:space="preserve">The </w:t>
      </w:r>
      <w:r w:rsidRPr="004B45E2">
        <w:rPr>
          <w:rFonts w:eastAsiaTheme="minorEastAsia"/>
          <w:b/>
          <w:bCs/>
          <w:color w:val="000000" w:themeColor="text1"/>
          <w:sz w:val="26"/>
          <w:szCs w:val="26"/>
          <w:lang w:eastAsia="ko-KR"/>
        </w:rPr>
        <w:t>Explore phase</w:t>
      </w:r>
      <w:r w:rsidRPr="004B45E2">
        <w:rPr>
          <w:rFonts w:eastAsiaTheme="minorEastAsia"/>
          <w:color w:val="000000" w:themeColor="text1"/>
          <w:sz w:val="26"/>
          <w:szCs w:val="26"/>
          <w:lang w:eastAsia="ko-KR"/>
        </w:rPr>
        <w:t xml:space="preserve"> provides students with the opportunity to interact independently with NEC-style texts before receiving explicit instruction. At this stage, AI tools are used to scaffold learner-driven discovery, encourage active reading, and foster analytical engagement with textual structures and vocabulary.</w:t>
      </w:r>
    </w:p>
    <w:p w:rsidR="00161C64" w:rsidRPr="004B45E2"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4B45E2">
        <w:rPr>
          <w:rFonts w:eastAsiaTheme="minorEastAsia"/>
          <w:color w:val="000000" w:themeColor="text1"/>
          <w:sz w:val="26"/>
          <w:szCs w:val="26"/>
          <w:lang w:eastAsia="ko-KR"/>
        </w:rPr>
        <w:t xml:space="preserve">The </w:t>
      </w:r>
      <w:r w:rsidRPr="004B45E2">
        <w:rPr>
          <w:rFonts w:eastAsiaTheme="minorEastAsia"/>
          <w:b/>
          <w:bCs/>
          <w:color w:val="000000" w:themeColor="text1"/>
          <w:sz w:val="26"/>
          <w:szCs w:val="26"/>
          <w:lang w:eastAsia="ko-KR"/>
        </w:rPr>
        <w:t>teacher’s role</w:t>
      </w:r>
      <w:r w:rsidRPr="004B45E2">
        <w:rPr>
          <w:rFonts w:eastAsiaTheme="minorEastAsia"/>
          <w:color w:val="000000" w:themeColor="text1"/>
          <w:sz w:val="26"/>
          <w:szCs w:val="26"/>
          <w:lang w:eastAsia="ko-KR"/>
        </w:rPr>
        <w:t xml:space="preserve"> is that of a discovery designer, crafting exploratory experiences through AI-supported tasks such as prediction games, reordering activities, and logic-based challenges. These tasks guide students to uncover meaning, identify patterns, and build foundational comprehension through exploration rather than explanation.</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4B45E2">
        <w:rPr>
          <w:rFonts w:eastAsiaTheme="minorEastAsia"/>
          <w:b/>
          <w:bCs/>
          <w:color w:val="000000" w:themeColor="text1"/>
          <w:sz w:val="26"/>
          <w:szCs w:val="26"/>
          <w:lang w:eastAsia="ko-KR"/>
        </w:rPr>
        <w:t>Table 2</w:t>
      </w:r>
      <w:r w:rsidRPr="004B45E2">
        <w:rPr>
          <w:rFonts w:eastAsiaTheme="minorEastAsia"/>
          <w:color w:val="000000" w:themeColor="text1"/>
          <w:sz w:val="26"/>
          <w:szCs w:val="26"/>
          <w:lang w:eastAsia="ko-KR"/>
        </w:rPr>
        <w:t xml:space="preserve"> below presents sample AI-supported activities for the Explore phase, highlighting how learners can construct understanding through interaction, reasoning, and inquiry-driven tasks.</w:t>
      </w:r>
    </w:p>
    <w:tbl>
      <w:tblPr>
        <w:tblW w:w="9266" w:type="dxa"/>
        <w:tblCellSpacing w:w="15" w:type="dxa"/>
        <w:tblCellMar>
          <w:top w:w="15" w:type="dxa"/>
          <w:left w:w="15" w:type="dxa"/>
          <w:bottom w:w="15" w:type="dxa"/>
          <w:right w:w="15" w:type="dxa"/>
        </w:tblCellMar>
        <w:tblLook w:val="04A0" w:firstRow="1" w:lastRow="0" w:firstColumn="1" w:lastColumn="0" w:noHBand="0" w:noVBand="1"/>
      </w:tblPr>
      <w:tblGrid>
        <w:gridCol w:w="1955"/>
        <w:gridCol w:w="2326"/>
        <w:gridCol w:w="1946"/>
        <w:gridCol w:w="3039"/>
      </w:tblGrid>
      <w:tr w:rsidR="00161C64" w:rsidRPr="00F302CE" w:rsidTr="00476494">
        <w:trPr>
          <w:trHeight w:val="350"/>
          <w:tblCellSpacing w:w="15" w:type="dxa"/>
        </w:trPr>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Activity</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Purpose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AI Tools</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Description</w:t>
            </w:r>
          </w:p>
        </w:tc>
      </w:tr>
      <w:tr w:rsidR="00161C64" w:rsidRPr="00F302CE" w:rsidTr="00476494">
        <w:trPr>
          <w:trHeight w:val="1389"/>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Vocabulary Discovery Quest</w:t>
            </w:r>
          </w:p>
        </w:tc>
        <w:tc>
          <w:tcPr>
            <w:tcW w:w="0" w:type="auto"/>
            <w:vAlign w:val="center"/>
            <w:hideMark/>
          </w:tcPr>
          <w:p w:rsidR="00161C64" w:rsidRPr="00F302CE" w:rsidRDefault="00161C64" w:rsidP="005A6EA1">
            <w:pPr>
              <w:spacing w:line="276" w:lineRule="auto"/>
              <w:contextualSpacing/>
              <w:jc w:val="center"/>
              <w:rPr>
                <w:sz w:val="26"/>
                <w:szCs w:val="26"/>
              </w:rPr>
            </w:pPr>
            <w:r w:rsidRPr="00F302CE">
              <w:rPr>
                <w:sz w:val="26"/>
                <w:szCs w:val="26"/>
              </w:rPr>
              <w:t>Build contextual vocabulary understanding</w:t>
            </w:r>
          </w:p>
        </w:tc>
        <w:tc>
          <w:tcPr>
            <w:tcW w:w="0" w:type="auto"/>
            <w:vAlign w:val="center"/>
            <w:hideMark/>
          </w:tcPr>
          <w:p w:rsidR="00161C64" w:rsidRPr="00F302CE" w:rsidRDefault="00161C64" w:rsidP="005A6EA1">
            <w:pPr>
              <w:spacing w:line="276" w:lineRule="auto"/>
              <w:contextualSpacing/>
              <w:jc w:val="center"/>
              <w:rPr>
                <w:sz w:val="26"/>
                <w:szCs w:val="26"/>
              </w:rPr>
            </w:pPr>
            <w:proofErr w:type="spellStart"/>
            <w:r w:rsidRPr="00F302CE">
              <w:rPr>
                <w:sz w:val="26"/>
                <w:szCs w:val="26"/>
              </w:rPr>
              <w:t>ChatGPT</w:t>
            </w:r>
            <w:proofErr w:type="spellEnd"/>
            <w:r w:rsidRPr="00F302CE">
              <w:rPr>
                <w:sz w:val="26"/>
                <w:szCs w:val="26"/>
              </w:rPr>
              <w:t xml:space="preserve">, </w:t>
            </w:r>
            <w:proofErr w:type="spellStart"/>
            <w:r w:rsidRPr="00F302CE">
              <w:rPr>
                <w:sz w:val="26"/>
                <w:szCs w:val="26"/>
              </w:rPr>
              <w:t>Wordwall</w:t>
            </w:r>
            <w:proofErr w:type="spellEnd"/>
          </w:p>
        </w:tc>
        <w:tc>
          <w:tcPr>
            <w:tcW w:w="0" w:type="auto"/>
            <w:vAlign w:val="center"/>
            <w:hideMark/>
          </w:tcPr>
          <w:p w:rsidR="00161C64" w:rsidRPr="00F302CE" w:rsidRDefault="00161C64" w:rsidP="005A6EA1">
            <w:pPr>
              <w:spacing w:line="276" w:lineRule="auto"/>
              <w:contextualSpacing/>
              <w:jc w:val="center"/>
              <w:rPr>
                <w:sz w:val="26"/>
                <w:szCs w:val="26"/>
              </w:rPr>
            </w:pPr>
            <w:r w:rsidRPr="00F302CE">
              <w:rPr>
                <w:sz w:val="26"/>
                <w:szCs w:val="26"/>
              </w:rPr>
              <w:t>Students play prediction-based vocab games; revisit after reading for self-check.</w:t>
            </w:r>
          </w:p>
        </w:tc>
      </w:tr>
      <w:tr w:rsidR="00161C64" w:rsidRPr="00F302CE" w:rsidTr="00476494">
        <w:trPr>
          <w:trHeight w:val="1376"/>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Multiple Choice Challenge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Skim for gist and reflect on preconceptions</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Wordwall</w:t>
            </w:r>
            <w:proofErr w:type="spellEnd"/>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Attempt MCQs pre-reading; revise post-reading and explain changes.</w:t>
            </w:r>
          </w:p>
        </w:tc>
      </w:tr>
      <w:tr w:rsidR="00161C64" w:rsidRPr="00F302CE" w:rsidTr="00476494">
        <w:trPr>
          <w:trHeight w:val="1389"/>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Sentence Reordering Logic Task</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Enhance structural reasoning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Eduaide.ai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Students reorder jumbled sentences of a paragraph; compare to original after reading.</w:t>
            </w:r>
          </w:p>
        </w:tc>
      </w:tr>
      <w:tr w:rsidR="00161C64" w:rsidRPr="00F302CE" w:rsidTr="00476494">
        <w:trPr>
          <w:trHeight w:val="1038"/>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lastRenderedPageBreak/>
              <w:t>Conceptual False Friends Detection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Sharpen accuracy and detect misinformation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Quillionz.ai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Judge pre-made false paraphrases; verify post-reading using evidence.</w:t>
            </w:r>
          </w:p>
        </w:tc>
      </w:tr>
      <w:tr w:rsidR="00161C64" w:rsidRPr="00F302CE" w:rsidTr="00476494">
        <w:trPr>
          <w:trHeight w:val="1389"/>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True/False Reasoning Quest</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Encourage text-based verification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MagicSchool.ai, Kahoot</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Students predict T/F statements pre-reading; revise answers and cite textual evidence.</w:t>
            </w:r>
          </w:p>
        </w:tc>
      </w:tr>
    </w:tbl>
    <w:p w:rsidR="00161C64" w:rsidRPr="00F302CE"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F302CE">
        <w:rPr>
          <w:rFonts w:eastAsiaTheme="minorEastAsia"/>
          <w:b/>
          <w:bCs/>
          <w:i/>
          <w:iCs/>
          <w:color w:val="000000" w:themeColor="text1"/>
          <w:sz w:val="26"/>
          <w:szCs w:val="26"/>
          <w:lang w:eastAsia="ko-KR"/>
        </w:rPr>
        <w:t>Table</w:t>
      </w:r>
      <w:r w:rsidRPr="00F302CE">
        <w:rPr>
          <w:rFonts w:eastAsiaTheme="minorEastAsia"/>
          <w:b/>
          <w:bCs/>
          <w:i/>
          <w:iCs/>
          <w:color w:val="000000" w:themeColor="text1"/>
          <w:sz w:val="26"/>
          <w:szCs w:val="26"/>
          <w:lang w:val="vi-VN" w:eastAsia="ko-KR"/>
        </w:rPr>
        <w:t xml:space="preserve"> 2:</w:t>
      </w:r>
      <w:r w:rsidRPr="00F302CE">
        <w:rPr>
          <w:rFonts w:eastAsiaTheme="minorEastAsia"/>
          <w:i/>
          <w:iCs/>
          <w:color w:val="000000" w:themeColor="text1"/>
          <w:sz w:val="26"/>
          <w:szCs w:val="26"/>
          <w:lang w:val="vi-VN" w:eastAsia="ko-KR"/>
        </w:rPr>
        <w:t xml:space="preserve"> S</w:t>
      </w:r>
      <w:proofErr w:type="spellStart"/>
      <w:r w:rsidRPr="00F302CE">
        <w:rPr>
          <w:rFonts w:eastAsiaTheme="minorEastAsia"/>
          <w:i/>
          <w:iCs/>
          <w:color w:val="000000" w:themeColor="text1"/>
          <w:sz w:val="26"/>
          <w:szCs w:val="26"/>
          <w:lang w:eastAsia="ko-KR"/>
        </w:rPr>
        <w:t>ome</w:t>
      </w:r>
      <w:proofErr w:type="spellEnd"/>
      <w:r w:rsidRPr="00F302CE">
        <w:rPr>
          <w:rFonts w:eastAsiaTheme="minorEastAsia"/>
          <w:i/>
          <w:iCs/>
          <w:color w:val="000000" w:themeColor="text1"/>
          <w:sz w:val="26"/>
          <w:szCs w:val="26"/>
          <w:lang w:eastAsia="ko-KR"/>
        </w:rPr>
        <w:t xml:space="preserve"> suggested AI-supported activities for the Engage phase</w:t>
      </w:r>
    </w:p>
    <w:p w:rsidR="00161C64" w:rsidRPr="00F302CE" w:rsidRDefault="00642EC1" w:rsidP="005A6EA1">
      <w:pPr>
        <w:spacing w:before="100" w:beforeAutospacing="1" w:after="100" w:afterAutospacing="1" w:line="276" w:lineRule="auto"/>
        <w:contextualSpacing/>
        <w:rPr>
          <w:rFonts w:eastAsiaTheme="minorEastAsia"/>
          <w:b/>
          <w:bCs/>
          <w:color w:val="000000" w:themeColor="text1"/>
          <w:sz w:val="26"/>
          <w:szCs w:val="26"/>
          <w:lang w:eastAsia="ko-KR"/>
        </w:rPr>
      </w:pPr>
      <w:r>
        <w:rPr>
          <w:rFonts w:eastAsiaTheme="minorEastAsia"/>
          <w:b/>
          <w:bCs/>
          <w:color w:val="000000" w:themeColor="text1"/>
          <w:sz w:val="26"/>
          <w:szCs w:val="26"/>
          <w:lang w:val="vi-VN" w:eastAsia="ko-KR"/>
        </w:rPr>
        <w:t>4</w:t>
      </w:r>
      <w:r w:rsidR="00161C64" w:rsidRPr="00F302CE">
        <w:rPr>
          <w:rFonts w:eastAsiaTheme="minorEastAsia"/>
          <w:b/>
          <w:bCs/>
          <w:color w:val="000000" w:themeColor="text1"/>
          <w:sz w:val="26"/>
          <w:szCs w:val="26"/>
          <w:lang w:val="vi-VN" w:eastAsia="ko-KR"/>
        </w:rPr>
        <w:t xml:space="preserve">.3. </w:t>
      </w:r>
      <w:r w:rsidR="00161C64" w:rsidRPr="00F302CE">
        <w:rPr>
          <w:rFonts w:eastAsiaTheme="minorEastAsia"/>
          <w:b/>
          <w:bCs/>
          <w:color w:val="000000" w:themeColor="text1"/>
          <w:sz w:val="26"/>
          <w:szCs w:val="26"/>
          <w:lang w:eastAsia="ko-KR"/>
        </w:rPr>
        <w:t xml:space="preserve">Explain Phase: </w:t>
      </w:r>
      <w:r w:rsidR="00161C64" w:rsidRPr="00F302CE">
        <w:rPr>
          <w:b/>
          <w:bCs/>
          <w:color w:val="000000" w:themeColor="text1"/>
          <w:sz w:val="26"/>
          <w:szCs w:val="26"/>
        </w:rPr>
        <w:t xml:space="preserve"> </w:t>
      </w:r>
      <w:r w:rsidR="00161C64" w:rsidRPr="00F302CE">
        <w:rPr>
          <w:rFonts w:eastAsiaTheme="minorEastAsia"/>
          <w:b/>
          <w:bCs/>
          <w:color w:val="000000" w:themeColor="text1"/>
          <w:sz w:val="26"/>
          <w:szCs w:val="26"/>
          <w:lang w:eastAsia="ko-KR"/>
        </w:rPr>
        <w:t>Clarification and Conceptual Understanding</w:t>
      </w:r>
    </w:p>
    <w:p w:rsidR="00161C64" w:rsidRPr="00B6175C" w:rsidRDefault="00161C64" w:rsidP="005A6EA1">
      <w:pPr>
        <w:spacing w:line="276" w:lineRule="auto"/>
        <w:ind w:firstLine="720"/>
        <w:contextualSpacing/>
        <w:jc w:val="both"/>
        <w:rPr>
          <w:color w:val="000000" w:themeColor="text1"/>
          <w:sz w:val="26"/>
          <w:szCs w:val="26"/>
          <w:lang w:val="en-VN"/>
        </w:rPr>
      </w:pPr>
      <w:r w:rsidRPr="00B6175C">
        <w:rPr>
          <w:color w:val="000000" w:themeColor="text1"/>
          <w:sz w:val="26"/>
          <w:szCs w:val="26"/>
          <w:lang w:val="en-VN"/>
        </w:rPr>
        <w:t xml:space="preserve">The </w:t>
      </w:r>
      <w:r w:rsidRPr="00B6175C">
        <w:rPr>
          <w:b/>
          <w:bCs/>
          <w:color w:val="000000" w:themeColor="text1"/>
          <w:sz w:val="26"/>
          <w:szCs w:val="26"/>
          <w:lang w:val="en-VN"/>
        </w:rPr>
        <w:t>Explain phase</w:t>
      </w:r>
      <w:r w:rsidRPr="00B6175C">
        <w:rPr>
          <w:color w:val="000000" w:themeColor="text1"/>
          <w:sz w:val="26"/>
          <w:szCs w:val="26"/>
          <w:lang w:val="en-VN"/>
        </w:rPr>
        <w:t xml:space="preserve"> transitions learners from exploration to structured comprehension by prompting them to articulate interpretations, clarify ambiguity, and analyze rhetorical features of NEC passages. With AI support, abstract or syntactically complex ideas become more accessible through guided dialogue and structured scaffolding.</w:t>
      </w:r>
    </w:p>
    <w:p w:rsidR="00161C64" w:rsidRPr="00B6175C" w:rsidRDefault="00161C64" w:rsidP="005A6EA1">
      <w:pPr>
        <w:spacing w:line="276" w:lineRule="auto"/>
        <w:ind w:firstLine="720"/>
        <w:contextualSpacing/>
        <w:jc w:val="both"/>
        <w:rPr>
          <w:color w:val="000000" w:themeColor="text1"/>
          <w:sz w:val="26"/>
          <w:szCs w:val="26"/>
          <w:lang w:val="en-VN"/>
        </w:rPr>
      </w:pPr>
      <w:r w:rsidRPr="00B6175C">
        <w:rPr>
          <w:color w:val="000000" w:themeColor="text1"/>
          <w:sz w:val="26"/>
          <w:szCs w:val="26"/>
          <w:lang w:val="en-VN"/>
        </w:rPr>
        <w:t xml:space="preserve">The </w:t>
      </w:r>
      <w:r w:rsidRPr="00B6175C">
        <w:rPr>
          <w:b/>
          <w:bCs/>
          <w:color w:val="000000" w:themeColor="text1"/>
          <w:sz w:val="26"/>
          <w:szCs w:val="26"/>
          <w:lang w:val="en-VN"/>
        </w:rPr>
        <w:t>teacher’s role</w:t>
      </w:r>
      <w:r w:rsidRPr="00B6175C">
        <w:rPr>
          <w:color w:val="000000" w:themeColor="text1"/>
          <w:sz w:val="26"/>
          <w:szCs w:val="26"/>
          <w:lang w:val="en-VN"/>
        </w:rPr>
        <w:t xml:space="preserve"> in this phase is that of a facilitator of understanding, using AI tools to prompt reflection, reinforce logic, and support collaborative sense-making. Learners engage in group discussions, question-answer sequences, and analytical unpacking to refine comprehension and develop conceptual clarity.</w:t>
      </w:r>
    </w:p>
    <w:p w:rsidR="00161C64" w:rsidRPr="00B6175C" w:rsidRDefault="00161C64" w:rsidP="005A6EA1">
      <w:pPr>
        <w:spacing w:line="276" w:lineRule="auto"/>
        <w:ind w:firstLine="720"/>
        <w:contextualSpacing/>
        <w:jc w:val="both"/>
        <w:rPr>
          <w:color w:val="000000" w:themeColor="text1"/>
          <w:sz w:val="26"/>
          <w:szCs w:val="26"/>
          <w:lang w:val="en-VN"/>
        </w:rPr>
      </w:pPr>
      <w:r w:rsidRPr="00B6175C">
        <w:rPr>
          <w:b/>
          <w:bCs/>
          <w:color w:val="000000" w:themeColor="text1"/>
          <w:sz w:val="26"/>
          <w:szCs w:val="26"/>
          <w:lang w:val="en-VN"/>
        </w:rPr>
        <w:t>Table 3</w:t>
      </w:r>
      <w:r w:rsidRPr="00B6175C">
        <w:rPr>
          <w:color w:val="000000" w:themeColor="text1"/>
          <w:sz w:val="26"/>
          <w:szCs w:val="26"/>
          <w:lang w:val="en-VN"/>
        </w:rPr>
        <w:t xml:space="preserve"> below outlines suggested AI-supported activities for the Explain phase, showcasing how targeted tools can support inference-making, syntactic analysis, and meaning negotiation.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873"/>
        <w:gridCol w:w="2437"/>
        <w:gridCol w:w="1700"/>
        <w:gridCol w:w="3295"/>
      </w:tblGrid>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Activity</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Purpose</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AI Tools</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Description</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lang w:val="vi-VN"/>
              </w:rPr>
              <w:t>I</w:t>
            </w:r>
            <w:proofErr w:type="spellStart"/>
            <w:r w:rsidRPr="00F302CE">
              <w:rPr>
                <w:rStyle w:val="Strong"/>
                <w:sz w:val="26"/>
                <w:szCs w:val="26"/>
              </w:rPr>
              <w:t>nference</w:t>
            </w:r>
            <w:proofErr w:type="spellEnd"/>
            <w:r w:rsidRPr="00F302CE">
              <w:rPr>
                <w:rStyle w:val="Strong"/>
                <w:sz w:val="26"/>
                <w:szCs w:val="26"/>
              </w:rPr>
              <w:t xml:space="preserve"> Ladder Scaffold</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Develop inferential thinking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MagicSchool.ai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Students fill in missing inference steps between literal and abstract meanings.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AI-Socratic Dialogue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Deepen interpretation via reflective questioning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POE, Claude.ai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Chat with AI about claims and assumptions; reflect in group discussions.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Main Idea Mapping Discussion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Track argument flow and textual structure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Napkin.ai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Build thematic maps from AI summaries; label idea relationships.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sz w:val="26"/>
                <w:szCs w:val="26"/>
              </w:rPr>
            </w:pPr>
            <w:r w:rsidRPr="00F302CE">
              <w:rPr>
                <w:rStyle w:val="Strong"/>
                <w:sz w:val="26"/>
                <w:szCs w:val="26"/>
              </w:rPr>
              <w:t>Sentence-Level Parsing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Unpack complex syntax and meaning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MagicSchool.ai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Break down dense paragraphs into semantic units; annotate clause functions.</w:t>
            </w:r>
          </w:p>
        </w:tc>
      </w:tr>
    </w:tbl>
    <w:p w:rsidR="00161C64" w:rsidRPr="00F302CE" w:rsidRDefault="00161C64" w:rsidP="005A6EA1">
      <w:pPr>
        <w:spacing w:line="276" w:lineRule="auto"/>
        <w:ind w:left="720"/>
        <w:contextualSpacing/>
        <w:jc w:val="both"/>
        <w:rPr>
          <w:color w:val="000000" w:themeColor="text1"/>
          <w:sz w:val="26"/>
          <w:szCs w:val="26"/>
        </w:rPr>
      </w:pPr>
      <w:r w:rsidRPr="00F302CE">
        <w:rPr>
          <w:rFonts w:eastAsiaTheme="minorEastAsia"/>
          <w:b/>
          <w:bCs/>
          <w:i/>
          <w:iCs/>
          <w:color w:val="000000" w:themeColor="text1"/>
          <w:sz w:val="26"/>
          <w:szCs w:val="26"/>
          <w:lang w:eastAsia="ko-KR"/>
        </w:rPr>
        <w:t>Table</w:t>
      </w:r>
      <w:r w:rsidRPr="00F302CE">
        <w:rPr>
          <w:rFonts w:eastAsiaTheme="minorEastAsia"/>
          <w:b/>
          <w:bCs/>
          <w:i/>
          <w:iCs/>
          <w:color w:val="000000" w:themeColor="text1"/>
          <w:sz w:val="26"/>
          <w:szCs w:val="26"/>
          <w:lang w:val="vi-VN" w:eastAsia="ko-KR"/>
        </w:rPr>
        <w:t xml:space="preserve"> 3: </w:t>
      </w:r>
      <w:r w:rsidRPr="00F302CE">
        <w:rPr>
          <w:color w:val="000000" w:themeColor="text1"/>
          <w:sz w:val="26"/>
          <w:szCs w:val="26"/>
          <w:lang w:val="vi-VN"/>
        </w:rPr>
        <w:t>S</w:t>
      </w:r>
      <w:proofErr w:type="spellStart"/>
      <w:r w:rsidRPr="00F302CE">
        <w:rPr>
          <w:color w:val="000000" w:themeColor="text1"/>
          <w:sz w:val="26"/>
          <w:szCs w:val="26"/>
        </w:rPr>
        <w:t>ome</w:t>
      </w:r>
      <w:proofErr w:type="spellEnd"/>
      <w:r w:rsidRPr="00F302CE">
        <w:rPr>
          <w:color w:val="000000" w:themeColor="text1"/>
          <w:sz w:val="26"/>
          <w:szCs w:val="26"/>
        </w:rPr>
        <w:t xml:space="preserve"> suggested AI-supported activities for the Explain phase.</w:t>
      </w:r>
    </w:p>
    <w:p w:rsidR="00161C64" w:rsidRPr="00F302CE" w:rsidRDefault="00642EC1" w:rsidP="005A6EA1">
      <w:pPr>
        <w:spacing w:before="100" w:beforeAutospacing="1" w:after="100" w:afterAutospacing="1" w:line="276" w:lineRule="auto"/>
        <w:contextualSpacing/>
        <w:jc w:val="both"/>
        <w:rPr>
          <w:b/>
          <w:bCs/>
          <w:color w:val="000000" w:themeColor="text1"/>
          <w:sz w:val="26"/>
          <w:szCs w:val="26"/>
        </w:rPr>
      </w:pPr>
      <w:r>
        <w:rPr>
          <w:b/>
          <w:bCs/>
          <w:color w:val="000000" w:themeColor="text1"/>
          <w:sz w:val="26"/>
          <w:szCs w:val="26"/>
          <w:lang w:val="vi-VN"/>
        </w:rPr>
        <w:t>4</w:t>
      </w:r>
      <w:r w:rsidR="00161C64" w:rsidRPr="00F302CE">
        <w:rPr>
          <w:b/>
          <w:bCs/>
          <w:color w:val="000000" w:themeColor="text1"/>
          <w:sz w:val="26"/>
          <w:szCs w:val="26"/>
        </w:rPr>
        <w:t>.4. Elaborate Phase: Synthesis and Knowledge Transfer</w:t>
      </w:r>
    </w:p>
    <w:p w:rsidR="00161C64" w:rsidRPr="00FC3360" w:rsidRDefault="00161C64" w:rsidP="005A6EA1">
      <w:pPr>
        <w:spacing w:before="100" w:beforeAutospacing="1" w:after="100" w:afterAutospacing="1" w:line="276" w:lineRule="auto"/>
        <w:ind w:firstLine="720"/>
        <w:contextualSpacing/>
        <w:jc w:val="both"/>
        <w:rPr>
          <w:color w:val="000000" w:themeColor="text1"/>
          <w:sz w:val="26"/>
          <w:szCs w:val="26"/>
        </w:rPr>
      </w:pPr>
      <w:r w:rsidRPr="00FC3360">
        <w:rPr>
          <w:color w:val="000000" w:themeColor="text1"/>
          <w:sz w:val="26"/>
          <w:szCs w:val="26"/>
        </w:rPr>
        <w:t xml:space="preserve">The </w:t>
      </w:r>
      <w:r w:rsidRPr="00FC3360">
        <w:rPr>
          <w:b/>
          <w:bCs/>
          <w:color w:val="000000" w:themeColor="text1"/>
          <w:sz w:val="26"/>
          <w:szCs w:val="26"/>
        </w:rPr>
        <w:t>Elaborate phase</w:t>
      </w:r>
      <w:r w:rsidRPr="00FC3360">
        <w:rPr>
          <w:color w:val="000000" w:themeColor="text1"/>
          <w:sz w:val="26"/>
          <w:szCs w:val="26"/>
        </w:rPr>
        <w:t xml:space="preserve"> invites students to extend their understanding beyond the text, fostering synthesis, intertextual connections, and creative transformation. At this stage, learners apply insights to new contexts, articulate original interpretations, and engage in problem-solving or comparative reasoning.</w:t>
      </w:r>
    </w:p>
    <w:p w:rsidR="00161C64" w:rsidRPr="00FC3360" w:rsidRDefault="00161C64" w:rsidP="005A6EA1">
      <w:pPr>
        <w:spacing w:before="100" w:beforeAutospacing="1" w:after="100" w:afterAutospacing="1" w:line="276" w:lineRule="auto"/>
        <w:ind w:firstLine="720"/>
        <w:contextualSpacing/>
        <w:jc w:val="both"/>
        <w:rPr>
          <w:color w:val="000000" w:themeColor="text1"/>
          <w:sz w:val="26"/>
          <w:szCs w:val="26"/>
        </w:rPr>
      </w:pPr>
      <w:r w:rsidRPr="00FC3360">
        <w:rPr>
          <w:color w:val="000000" w:themeColor="text1"/>
          <w:sz w:val="26"/>
          <w:szCs w:val="26"/>
        </w:rPr>
        <w:t xml:space="preserve">The </w:t>
      </w:r>
      <w:r w:rsidRPr="00FC3360">
        <w:rPr>
          <w:b/>
          <w:bCs/>
          <w:color w:val="000000" w:themeColor="text1"/>
          <w:sz w:val="26"/>
          <w:szCs w:val="26"/>
        </w:rPr>
        <w:t>teacher’s role</w:t>
      </w:r>
      <w:r w:rsidRPr="00FC3360">
        <w:rPr>
          <w:color w:val="000000" w:themeColor="text1"/>
          <w:sz w:val="26"/>
          <w:szCs w:val="26"/>
        </w:rPr>
        <w:t xml:space="preserve"> is that of a designer of transfer-based learning, using AI tools to generate prompts, model argument structures, and support multimodal outputs. These </w:t>
      </w:r>
      <w:r w:rsidRPr="00FC3360">
        <w:rPr>
          <w:color w:val="000000" w:themeColor="text1"/>
          <w:sz w:val="26"/>
          <w:szCs w:val="26"/>
        </w:rPr>
        <w:lastRenderedPageBreak/>
        <w:t>tasks help students consolidate learning, explore broader applications, and build deeper cognitive engagement with the text.</w:t>
      </w:r>
    </w:p>
    <w:p w:rsidR="00161C64" w:rsidRPr="00FC3360" w:rsidRDefault="00161C64" w:rsidP="005A6EA1">
      <w:pPr>
        <w:spacing w:before="100" w:beforeAutospacing="1" w:after="100" w:afterAutospacing="1" w:line="276" w:lineRule="auto"/>
        <w:ind w:firstLine="720"/>
        <w:contextualSpacing/>
        <w:jc w:val="both"/>
        <w:rPr>
          <w:color w:val="000000" w:themeColor="text1"/>
          <w:sz w:val="26"/>
          <w:szCs w:val="26"/>
        </w:rPr>
      </w:pPr>
      <w:r w:rsidRPr="00FC3360">
        <w:rPr>
          <w:b/>
          <w:bCs/>
          <w:color w:val="000000" w:themeColor="text1"/>
          <w:sz w:val="26"/>
          <w:szCs w:val="26"/>
        </w:rPr>
        <w:t>Table 4</w:t>
      </w:r>
      <w:r w:rsidRPr="00FC3360">
        <w:rPr>
          <w:color w:val="000000" w:themeColor="text1"/>
          <w:sz w:val="26"/>
          <w:szCs w:val="26"/>
        </w:rPr>
        <w:t xml:space="preserve"> below presents representative AI-supported activities for the Elaborate phase, demonstrating how learners can creatively reinterpret meaning through comparison, argumentation, visual design, and simulation.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119"/>
        <w:gridCol w:w="2178"/>
        <w:gridCol w:w="1959"/>
        <w:gridCol w:w="3049"/>
      </w:tblGrid>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Activity</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Purpose</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AI Tools</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Description</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lang w:val="vi-VN"/>
              </w:rPr>
              <w:t>C</w:t>
            </w:r>
            <w:r w:rsidRPr="00F302CE">
              <w:rPr>
                <w:rStyle w:val="Strong"/>
                <w:sz w:val="26"/>
                <w:szCs w:val="26"/>
              </w:rPr>
              <w:t>ross-Text Comparison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Synthesize ideas across sources</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ChatGPT</w:t>
            </w:r>
            <w:proofErr w:type="spellEnd"/>
            <w:r w:rsidRPr="00F302CE">
              <w:rPr>
                <w:sz w:val="26"/>
                <w:szCs w:val="26"/>
              </w:rPr>
              <w:t>, Claude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Compare NEC text with a related reading; complete Venn diagrams or journals.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Argument Reconstruction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Practice reasoning and counter-arguments</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Diffit</w:t>
            </w:r>
            <w:proofErr w:type="spellEnd"/>
            <w:r w:rsidRPr="00F302CE">
              <w:rPr>
                <w:sz w:val="26"/>
                <w:szCs w:val="26"/>
              </w:rPr>
              <w:t>, Claude</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Outline author’s argument using AI; paraphrase or create counter-views.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Roleplay Simulation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Personalize text themes through roleplay</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Synthesia</w:t>
            </w:r>
            <w:proofErr w:type="spellEnd"/>
            <w:r w:rsidRPr="00F302CE">
              <w:rPr>
                <w:sz w:val="26"/>
                <w:szCs w:val="26"/>
              </w:rPr>
              <w:t>, MagicSchool.ai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Interact as characters in text-related dilemmas via AI-generated videos or prompts.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Thematic Infographic Design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Communicate insights visually</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Canva, Napkin.ai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Use AI to generate descriptions, then build infographics with symbols and data.</w:t>
            </w:r>
          </w:p>
        </w:tc>
      </w:tr>
    </w:tbl>
    <w:p w:rsidR="00161C64" w:rsidRPr="00F302CE" w:rsidRDefault="00161C64" w:rsidP="005A6EA1">
      <w:pPr>
        <w:spacing w:before="100" w:beforeAutospacing="1" w:after="100" w:afterAutospacing="1" w:line="276" w:lineRule="auto"/>
        <w:ind w:firstLine="720"/>
        <w:contextualSpacing/>
        <w:jc w:val="both"/>
        <w:rPr>
          <w:b/>
          <w:bCs/>
          <w:i/>
          <w:iCs/>
          <w:color w:val="000000" w:themeColor="text1"/>
          <w:sz w:val="26"/>
          <w:szCs w:val="26"/>
        </w:rPr>
      </w:pPr>
      <w:r w:rsidRPr="00F302CE">
        <w:rPr>
          <w:b/>
          <w:bCs/>
          <w:i/>
          <w:iCs/>
          <w:color w:val="000000" w:themeColor="text1"/>
          <w:sz w:val="26"/>
          <w:szCs w:val="26"/>
          <w:lang w:val="vi-VN"/>
        </w:rPr>
        <w:t>Table 4:</w:t>
      </w:r>
      <w:r w:rsidRPr="00F302CE">
        <w:rPr>
          <w:b/>
          <w:bCs/>
          <w:i/>
          <w:iCs/>
          <w:color w:val="000000" w:themeColor="text1"/>
          <w:sz w:val="26"/>
          <w:szCs w:val="26"/>
        </w:rPr>
        <w:t xml:space="preserve"> </w:t>
      </w:r>
      <w:r w:rsidRPr="00F302CE">
        <w:rPr>
          <w:i/>
          <w:iCs/>
          <w:color w:val="000000" w:themeColor="text1"/>
          <w:sz w:val="26"/>
          <w:szCs w:val="26"/>
          <w:lang w:val="vi-VN"/>
        </w:rPr>
        <w:t>S</w:t>
      </w:r>
      <w:proofErr w:type="spellStart"/>
      <w:r w:rsidRPr="00F302CE">
        <w:rPr>
          <w:i/>
          <w:iCs/>
          <w:color w:val="000000" w:themeColor="text1"/>
          <w:sz w:val="26"/>
          <w:szCs w:val="26"/>
        </w:rPr>
        <w:t>ome</w:t>
      </w:r>
      <w:proofErr w:type="spellEnd"/>
      <w:r w:rsidRPr="00F302CE">
        <w:rPr>
          <w:i/>
          <w:iCs/>
          <w:color w:val="000000" w:themeColor="text1"/>
          <w:sz w:val="26"/>
          <w:szCs w:val="26"/>
        </w:rPr>
        <w:t xml:space="preserve"> suggested AI-supported activities for the Elaborate phase</w:t>
      </w:r>
    </w:p>
    <w:p w:rsidR="00161C64" w:rsidRPr="00F302CE" w:rsidRDefault="00642EC1" w:rsidP="005A6EA1">
      <w:pPr>
        <w:spacing w:before="100" w:beforeAutospacing="1" w:after="100" w:afterAutospacing="1" w:line="276" w:lineRule="auto"/>
        <w:contextualSpacing/>
        <w:mirrorIndents/>
        <w:jc w:val="both"/>
        <w:rPr>
          <w:b/>
          <w:bCs/>
          <w:color w:val="000000" w:themeColor="text1"/>
          <w:sz w:val="26"/>
          <w:szCs w:val="26"/>
        </w:rPr>
      </w:pPr>
      <w:r>
        <w:rPr>
          <w:b/>
          <w:bCs/>
          <w:color w:val="000000" w:themeColor="text1"/>
          <w:sz w:val="26"/>
          <w:szCs w:val="26"/>
          <w:lang w:val="vi-VN"/>
        </w:rPr>
        <w:t>4</w:t>
      </w:r>
      <w:r w:rsidR="00161C64" w:rsidRPr="00F302CE">
        <w:rPr>
          <w:b/>
          <w:bCs/>
          <w:color w:val="000000" w:themeColor="text1"/>
          <w:sz w:val="26"/>
          <w:szCs w:val="26"/>
        </w:rPr>
        <w:t>.</w:t>
      </w:r>
      <w:r w:rsidR="00161C64" w:rsidRPr="00F302CE">
        <w:rPr>
          <w:b/>
          <w:bCs/>
          <w:color w:val="000000" w:themeColor="text1"/>
          <w:sz w:val="26"/>
          <w:szCs w:val="26"/>
          <w:lang w:val="vi-VN"/>
        </w:rPr>
        <w:t>5</w:t>
      </w:r>
      <w:r w:rsidR="00161C64" w:rsidRPr="00F302CE">
        <w:rPr>
          <w:b/>
          <w:bCs/>
          <w:color w:val="000000" w:themeColor="text1"/>
          <w:sz w:val="26"/>
          <w:szCs w:val="26"/>
        </w:rPr>
        <w:t>. Evaluate Phase: Assessment and Reflective Thinking</w:t>
      </w:r>
    </w:p>
    <w:p w:rsidR="00161C64" w:rsidRPr="003D3464" w:rsidRDefault="00161C64" w:rsidP="005A6EA1">
      <w:pPr>
        <w:spacing w:before="100" w:beforeAutospacing="1" w:after="100" w:afterAutospacing="1" w:line="276" w:lineRule="auto"/>
        <w:contextualSpacing/>
        <w:mirrorIndents/>
        <w:jc w:val="both"/>
        <w:rPr>
          <w:color w:val="000000" w:themeColor="text1"/>
          <w:sz w:val="26"/>
          <w:szCs w:val="26"/>
        </w:rPr>
      </w:pPr>
      <w:r w:rsidRPr="003D3464">
        <w:rPr>
          <w:color w:val="000000" w:themeColor="text1"/>
          <w:sz w:val="26"/>
          <w:szCs w:val="26"/>
        </w:rPr>
        <w:t xml:space="preserve">The </w:t>
      </w:r>
      <w:r w:rsidRPr="003D3464">
        <w:rPr>
          <w:b/>
          <w:bCs/>
          <w:color w:val="000000" w:themeColor="text1"/>
          <w:sz w:val="26"/>
          <w:szCs w:val="26"/>
        </w:rPr>
        <w:t>Evaluate phase</w:t>
      </w:r>
      <w:r w:rsidRPr="003D3464">
        <w:rPr>
          <w:color w:val="000000" w:themeColor="text1"/>
          <w:sz w:val="26"/>
          <w:szCs w:val="26"/>
        </w:rPr>
        <w:t xml:space="preserve"> focuses on consolidating comprehension and promoting reflective learning. Here, students assess their performance, monitor understanding, and express emotional or intellectual responses to the text. AI tools offer personalized feedback, generate quizzes, and support visual and metacognitive tasks.</w:t>
      </w:r>
    </w:p>
    <w:p w:rsidR="00161C64" w:rsidRPr="003D3464" w:rsidRDefault="00161C64" w:rsidP="005A6EA1">
      <w:pPr>
        <w:spacing w:before="100" w:beforeAutospacing="1" w:after="100" w:afterAutospacing="1" w:line="276" w:lineRule="auto"/>
        <w:contextualSpacing/>
        <w:mirrorIndents/>
        <w:jc w:val="both"/>
        <w:rPr>
          <w:color w:val="000000" w:themeColor="text1"/>
          <w:sz w:val="26"/>
          <w:szCs w:val="26"/>
        </w:rPr>
      </w:pPr>
      <w:r w:rsidRPr="003D3464">
        <w:rPr>
          <w:color w:val="000000" w:themeColor="text1"/>
          <w:sz w:val="26"/>
          <w:szCs w:val="26"/>
        </w:rPr>
        <w:t xml:space="preserve">The </w:t>
      </w:r>
      <w:r w:rsidRPr="003D3464">
        <w:rPr>
          <w:b/>
          <w:bCs/>
          <w:color w:val="000000" w:themeColor="text1"/>
          <w:sz w:val="26"/>
          <w:szCs w:val="26"/>
        </w:rPr>
        <w:t xml:space="preserve">teacher’s role </w:t>
      </w:r>
      <w:r w:rsidRPr="003D3464">
        <w:rPr>
          <w:color w:val="000000" w:themeColor="text1"/>
          <w:sz w:val="26"/>
          <w:szCs w:val="26"/>
        </w:rPr>
        <w:t>is that of a reflective guide, facilitating assessment design, prompting self-evaluation, and supporting learners in articulating their learning progress. Through AI-assisted tools, students engage in rubric construction, summarization, and expressive responses that deepen retention and insight.</w:t>
      </w:r>
    </w:p>
    <w:p w:rsidR="00161C64" w:rsidRPr="003D3464" w:rsidRDefault="00161C64" w:rsidP="005A6EA1">
      <w:pPr>
        <w:spacing w:before="100" w:beforeAutospacing="1" w:after="100" w:afterAutospacing="1" w:line="276" w:lineRule="auto"/>
        <w:contextualSpacing/>
        <w:mirrorIndents/>
        <w:jc w:val="both"/>
        <w:rPr>
          <w:color w:val="000000" w:themeColor="text1"/>
          <w:sz w:val="26"/>
          <w:szCs w:val="26"/>
        </w:rPr>
      </w:pPr>
      <w:r w:rsidRPr="003D3464">
        <w:rPr>
          <w:b/>
          <w:bCs/>
          <w:color w:val="000000" w:themeColor="text1"/>
          <w:sz w:val="26"/>
          <w:szCs w:val="26"/>
        </w:rPr>
        <w:t>Table 5</w:t>
      </w:r>
      <w:r w:rsidRPr="003D3464">
        <w:rPr>
          <w:color w:val="000000" w:themeColor="text1"/>
          <w:sz w:val="26"/>
          <w:szCs w:val="26"/>
        </w:rPr>
        <w:t xml:space="preserve"> below summarizes selected AI-supported activities for the Evaluate phase, illustrating how these tasks promote formative assessment, metacognitive awareness, and meaningful reflection.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38"/>
        <w:gridCol w:w="2414"/>
        <w:gridCol w:w="1955"/>
        <w:gridCol w:w="3198"/>
      </w:tblGrid>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Activity</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Purpose</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AI Tools</w:t>
            </w:r>
          </w:p>
        </w:tc>
        <w:tc>
          <w:tcPr>
            <w:tcW w:w="0" w:type="auto"/>
            <w:vAlign w:val="center"/>
            <w:hideMark/>
          </w:tcPr>
          <w:p w:rsidR="00161C64" w:rsidRPr="00F302CE" w:rsidRDefault="00161C64" w:rsidP="005A6EA1">
            <w:pPr>
              <w:spacing w:line="276" w:lineRule="auto"/>
              <w:contextualSpacing/>
              <w:jc w:val="center"/>
              <w:rPr>
                <w:b/>
                <w:bCs/>
                <w:sz w:val="26"/>
                <w:szCs w:val="26"/>
              </w:rPr>
            </w:pPr>
            <w:r w:rsidRPr="00F302CE">
              <w:rPr>
                <w:b/>
                <w:bCs/>
                <w:sz w:val="26"/>
                <w:szCs w:val="26"/>
              </w:rPr>
              <w:t>Description</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AI-Generated Quizzes</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Assess comprehension and inference</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Quillionz</w:t>
            </w:r>
            <w:proofErr w:type="spellEnd"/>
            <w:r w:rsidRPr="00F302CE">
              <w:rPr>
                <w:sz w:val="26"/>
                <w:szCs w:val="26"/>
              </w:rPr>
              <w:t xml:space="preserve">, </w:t>
            </w:r>
            <w:proofErr w:type="spellStart"/>
            <w:r w:rsidRPr="00F302CE">
              <w:rPr>
                <w:sz w:val="26"/>
                <w:szCs w:val="26"/>
              </w:rPr>
              <w:t>Mindgrasp</w:t>
            </w:r>
            <w:proofErr w:type="spellEnd"/>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Generate targeted quizzes; students rate confidence levels post-response.</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Cloze Summary Reflection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Combine summary and vocabulary skills</w:t>
            </w:r>
          </w:p>
        </w:tc>
        <w:tc>
          <w:tcPr>
            <w:tcW w:w="0" w:type="auto"/>
            <w:vAlign w:val="center"/>
            <w:hideMark/>
          </w:tcPr>
          <w:p w:rsidR="00161C64" w:rsidRPr="00F302CE" w:rsidRDefault="00161C64" w:rsidP="005A6EA1">
            <w:pPr>
              <w:spacing w:line="276" w:lineRule="auto"/>
              <w:contextualSpacing/>
              <w:rPr>
                <w:sz w:val="26"/>
                <w:szCs w:val="26"/>
              </w:rPr>
            </w:pPr>
            <w:proofErr w:type="spellStart"/>
            <w:r w:rsidRPr="00F302CE">
              <w:rPr>
                <w:sz w:val="26"/>
                <w:szCs w:val="26"/>
              </w:rPr>
              <w:t>ChatGPT</w:t>
            </w:r>
            <w:proofErr w:type="spellEnd"/>
            <w:r w:rsidRPr="00F302CE">
              <w:rPr>
                <w:sz w:val="26"/>
                <w:szCs w:val="26"/>
              </w:rPr>
              <w:t>, MagicSchool.ai</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Fill-in-the-blank summary exercise with key terms missing; compare and discuss.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t>Self-</w:t>
            </w:r>
            <w:r w:rsidRPr="00F302CE">
              <w:rPr>
                <w:rStyle w:val="Strong"/>
                <w:sz w:val="26"/>
                <w:szCs w:val="26"/>
              </w:rPr>
              <w:lastRenderedPageBreak/>
              <w:t>Assessment Rubric</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lastRenderedPageBreak/>
              <w:t xml:space="preserve">Promote </w:t>
            </w:r>
            <w:r w:rsidRPr="00F302CE">
              <w:rPr>
                <w:sz w:val="26"/>
                <w:szCs w:val="26"/>
              </w:rPr>
              <w:lastRenderedPageBreak/>
              <w:t>metacognition and self-evaluation</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lastRenderedPageBreak/>
              <w:t>Notion AI, Canva</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 xml:space="preserve">Students co-develop rubric </w:t>
            </w:r>
            <w:r w:rsidRPr="00F302CE">
              <w:rPr>
                <w:sz w:val="26"/>
                <w:szCs w:val="26"/>
              </w:rPr>
              <w:lastRenderedPageBreak/>
              <w:t>and write justifications for their self-ratings.</w:t>
            </w:r>
          </w:p>
        </w:tc>
      </w:tr>
      <w:tr w:rsidR="00161C64" w:rsidRPr="00F302CE" w:rsidTr="00476494">
        <w:trPr>
          <w:tblCellSpacing w:w="15" w:type="dxa"/>
        </w:trPr>
        <w:tc>
          <w:tcPr>
            <w:tcW w:w="0" w:type="auto"/>
            <w:vAlign w:val="center"/>
            <w:hideMark/>
          </w:tcPr>
          <w:p w:rsidR="00161C64" w:rsidRPr="00F302CE" w:rsidRDefault="00161C64" w:rsidP="005A6EA1">
            <w:pPr>
              <w:spacing w:line="276" w:lineRule="auto"/>
              <w:contextualSpacing/>
              <w:rPr>
                <w:sz w:val="26"/>
                <w:szCs w:val="26"/>
              </w:rPr>
            </w:pPr>
            <w:r w:rsidRPr="00F302CE">
              <w:rPr>
                <w:rStyle w:val="Strong"/>
                <w:sz w:val="26"/>
                <w:szCs w:val="26"/>
              </w:rPr>
              <w:lastRenderedPageBreak/>
              <w:t>Visual Reflection Poster</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Capture emotional and symbolic understanding</w:t>
            </w:r>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 xml:space="preserve">Canva, </w:t>
            </w:r>
            <w:proofErr w:type="spellStart"/>
            <w:r w:rsidRPr="00F302CE">
              <w:rPr>
                <w:sz w:val="26"/>
                <w:szCs w:val="26"/>
              </w:rPr>
              <w:t>ChatGPT</w:t>
            </w:r>
            <w:proofErr w:type="spellEnd"/>
          </w:p>
        </w:tc>
        <w:tc>
          <w:tcPr>
            <w:tcW w:w="0" w:type="auto"/>
            <w:vAlign w:val="center"/>
            <w:hideMark/>
          </w:tcPr>
          <w:p w:rsidR="00161C64" w:rsidRPr="00F302CE" w:rsidRDefault="00161C64" w:rsidP="005A6EA1">
            <w:pPr>
              <w:spacing w:line="276" w:lineRule="auto"/>
              <w:contextualSpacing/>
              <w:rPr>
                <w:sz w:val="26"/>
                <w:szCs w:val="26"/>
              </w:rPr>
            </w:pPr>
            <w:r w:rsidRPr="00F302CE">
              <w:rPr>
                <w:sz w:val="26"/>
                <w:szCs w:val="26"/>
              </w:rPr>
              <w:t>Choose a quote, pair with symbols or images, and design a poster expressing takeaway.</w:t>
            </w:r>
          </w:p>
        </w:tc>
      </w:tr>
    </w:tbl>
    <w:p w:rsidR="00161C64" w:rsidRPr="00F302CE" w:rsidRDefault="00161C64" w:rsidP="005A6EA1">
      <w:pPr>
        <w:spacing w:before="100" w:beforeAutospacing="1" w:after="100" w:afterAutospacing="1" w:line="276" w:lineRule="auto"/>
        <w:ind w:firstLine="720"/>
        <w:contextualSpacing/>
        <w:mirrorIndents/>
        <w:jc w:val="both"/>
        <w:rPr>
          <w:i/>
          <w:iCs/>
          <w:color w:val="000000" w:themeColor="text1"/>
          <w:sz w:val="26"/>
          <w:szCs w:val="26"/>
          <w:lang w:val="vi-VN"/>
        </w:rPr>
      </w:pPr>
      <w:r w:rsidRPr="00F302CE">
        <w:rPr>
          <w:b/>
          <w:bCs/>
          <w:i/>
          <w:iCs/>
          <w:color w:val="000000" w:themeColor="text1"/>
          <w:sz w:val="26"/>
          <w:szCs w:val="26"/>
          <w:lang w:val="vi-VN"/>
        </w:rPr>
        <w:t>Table 5:</w:t>
      </w:r>
      <w:r w:rsidRPr="00F302CE">
        <w:rPr>
          <w:i/>
          <w:iCs/>
          <w:color w:val="000000" w:themeColor="text1"/>
          <w:sz w:val="26"/>
          <w:szCs w:val="26"/>
          <w:lang w:val="vi-VN"/>
        </w:rPr>
        <w:t xml:space="preserve"> </w:t>
      </w:r>
      <w:r w:rsidRPr="00C77C3B">
        <w:rPr>
          <w:i/>
          <w:iCs/>
          <w:color w:val="000000" w:themeColor="text1"/>
          <w:sz w:val="26"/>
          <w:szCs w:val="26"/>
        </w:rPr>
        <w:t xml:space="preserve"> </w:t>
      </w:r>
      <w:r w:rsidRPr="00F302CE">
        <w:rPr>
          <w:i/>
          <w:iCs/>
          <w:color w:val="000000" w:themeColor="text1"/>
          <w:sz w:val="26"/>
          <w:szCs w:val="26"/>
          <w:lang w:val="vi-VN"/>
        </w:rPr>
        <w:t>S</w:t>
      </w:r>
      <w:proofErr w:type="spellStart"/>
      <w:r w:rsidRPr="00C77C3B">
        <w:rPr>
          <w:i/>
          <w:iCs/>
          <w:color w:val="000000" w:themeColor="text1"/>
          <w:sz w:val="26"/>
          <w:szCs w:val="26"/>
        </w:rPr>
        <w:t>ome</w:t>
      </w:r>
      <w:proofErr w:type="spellEnd"/>
      <w:r w:rsidRPr="00C77C3B">
        <w:rPr>
          <w:i/>
          <w:iCs/>
          <w:color w:val="000000" w:themeColor="text1"/>
          <w:sz w:val="26"/>
          <w:szCs w:val="26"/>
        </w:rPr>
        <w:t xml:space="preserve"> suggested AI-supported activities for the Evaluate </w:t>
      </w:r>
      <w:proofErr w:type="spellStart"/>
      <w:r w:rsidRPr="00C77C3B">
        <w:rPr>
          <w:i/>
          <w:iCs/>
          <w:color w:val="000000" w:themeColor="text1"/>
          <w:sz w:val="26"/>
          <w:szCs w:val="26"/>
        </w:rPr>
        <w:t>phas</w:t>
      </w:r>
      <w:proofErr w:type="spellEnd"/>
      <w:r w:rsidRPr="00F302CE">
        <w:rPr>
          <w:i/>
          <w:iCs/>
          <w:color w:val="000000" w:themeColor="text1"/>
          <w:sz w:val="26"/>
          <w:szCs w:val="26"/>
          <w:lang w:val="vi-VN"/>
        </w:rPr>
        <w:t>e</w:t>
      </w:r>
    </w:p>
    <w:p w:rsidR="00A80A1A" w:rsidRDefault="00A80A1A" w:rsidP="005A6EA1">
      <w:pPr>
        <w:spacing w:before="100" w:beforeAutospacing="1" w:after="100" w:afterAutospacing="1" w:line="276" w:lineRule="auto"/>
        <w:contextualSpacing/>
        <w:mirrorIndents/>
        <w:jc w:val="both"/>
        <w:rPr>
          <w:b/>
          <w:bCs/>
          <w:color w:val="000000" w:themeColor="text1"/>
          <w:sz w:val="26"/>
          <w:szCs w:val="26"/>
        </w:rPr>
      </w:pPr>
    </w:p>
    <w:p w:rsidR="00161C64" w:rsidRPr="00F302CE" w:rsidRDefault="00161C64" w:rsidP="005A6EA1">
      <w:pPr>
        <w:spacing w:before="100" w:beforeAutospacing="1" w:after="100" w:afterAutospacing="1" w:line="276" w:lineRule="auto"/>
        <w:contextualSpacing/>
        <w:mirrorIndents/>
        <w:jc w:val="both"/>
        <w:rPr>
          <w:color w:val="000000" w:themeColor="text1"/>
          <w:sz w:val="26"/>
          <w:szCs w:val="26"/>
        </w:rPr>
      </w:pPr>
      <w:r w:rsidRPr="00F302CE">
        <w:rPr>
          <w:b/>
          <w:bCs/>
          <w:color w:val="000000" w:themeColor="text1"/>
          <w:sz w:val="26"/>
          <w:szCs w:val="26"/>
        </w:rPr>
        <w:t>PART C: PRACTICAL IMPLEMENTATION</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1</w:t>
      </w:r>
      <w:r w:rsidRPr="00F302CE">
        <w:rPr>
          <w:rFonts w:eastAsiaTheme="minorEastAsia"/>
          <w:b/>
          <w:bCs/>
          <w:color w:val="000000" w:themeColor="text1"/>
          <w:sz w:val="26"/>
          <w:szCs w:val="26"/>
          <w:lang w:eastAsia="ko-KR"/>
        </w:rPr>
        <w:t>.</w:t>
      </w: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Designing AI-Enhanced Reading Comprehension Activities Across the 5E Instructional Model</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Designing effective reading comprehension lessons for gifted learners necessitates a pedagogically sound framework that promotes inquiry, engagement, and critical interpretation across multiple cognitive levels. The 5E Instructional Model</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 xml:space="preserve">comprising the phases </w:t>
      </w:r>
      <w:r w:rsidRPr="00F302CE">
        <w:rPr>
          <w:rFonts w:eastAsiaTheme="minorEastAsia"/>
          <w:b/>
          <w:bCs/>
          <w:color w:val="000000" w:themeColor="text1"/>
          <w:sz w:val="26"/>
          <w:szCs w:val="26"/>
          <w:lang w:eastAsia="ko-KR"/>
        </w:rPr>
        <w:t xml:space="preserve">Engage, Explore, Explain, Elaborate, </w:t>
      </w:r>
      <w:r w:rsidRPr="00F302CE">
        <w:rPr>
          <w:rFonts w:eastAsiaTheme="minorEastAsia"/>
          <w:color w:val="000000" w:themeColor="text1"/>
          <w:sz w:val="26"/>
          <w:szCs w:val="26"/>
          <w:lang w:eastAsia="ko-KR"/>
        </w:rPr>
        <w:t xml:space="preserve">and </w:t>
      </w:r>
      <w:r w:rsidRPr="00F302CE">
        <w:rPr>
          <w:rFonts w:eastAsiaTheme="minorEastAsia"/>
          <w:b/>
          <w:bCs/>
          <w:color w:val="000000" w:themeColor="text1"/>
          <w:sz w:val="26"/>
          <w:szCs w:val="26"/>
          <w:lang w:eastAsia="ko-KR"/>
        </w:rPr>
        <w:t>Evaluate</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offers a constructivist foundation that supports such objectives by structuring learning into sequential, interconnected experiences.</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Integrating Artificial Intelligence (AI) tools into each phase of this model can significantly enhance instructional design by enabling the creation of personalized, cognitively rigorous, and linguistically challenging activities. AI-powered platforms facilitate differentiated scaffolding, foster learner autonomy, and support teachers in developing materials that align with both the complexity of NEC-style reading tasks and the characteristics of gifted education.</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The following sections present a range of AI-enhanced activities corresponding to each stage of the 5E model, illustrating how AI can be strategically employed to meet both instructional goals and the advanced learning needs of high-performing students.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 xml:space="preserve">1.1. </w:t>
      </w:r>
      <w:r w:rsidRPr="00F302CE">
        <w:rPr>
          <w:b/>
          <w:bCs/>
          <w:color w:val="000000" w:themeColor="text1"/>
          <w:sz w:val="26"/>
          <w:szCs w:val="26"/>
        </w:rPr>
        <w:t>AI-Supported Activities for the Engage Phase</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a. </w:t>
      </w:r>
      <w:r w:rsidRPr="00F302CE">
        <w:rPr>
          <w:rFonts w:eastAsiaTheme="minorEastAsia"/>
          <w:b/>
          <w:bCs/>
          <w:color w:val="000000" w:themeColor="text1"/>
          <w:sz w:val="26"/>
          <w:szCs w:val="26"/>
          <w:lang w:eastAsia="ko-KR"/>
        </w:rPr>
        <w:t>Visual Prediction (Video-Based)</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To ignite student curiosity and activate background knowledge before reading by presenting a short AI-generated video composed of concept-related visual prompts. This activity engages learners cognitively and emotionally, encouraging them to observe, infer, and predict the themes of the passage. It is particularly effective for abstract or socio-cultural topics, as it combines multimodal inputs to enhance anticipation, contextual awareness, and thematic engagement.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the Engage phase, teachers use a combination of AI tools to generate summary-based visuals and assemble them into a short, engaging video. Specifically,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b/>
          <w:bCs/>
          <w:color w:val="000000" w:themeColor="text1"/>
          <w:sz w:val="26"/>
          <w:szCs w:val="26"/>
          <w:lang w:eastAsia="ko-KR"/>
        </w:rPr>
        <w:t xml:space="preserve"> </w:t>
      </w:r>
      <w:r w:rsidRPr="00F302CE">
        <w:rPr>
          <w:rFonts w:eastAsiaTheme="minorEastAsia"/>
          <w:color w:val="000000" w:themeColor="text1"/>
          <w:sz w:val="26"/>
          <w:szCs w:val="26"/>
          <w:lang w:eastAsia="ko-KR"/>
        </w:rPr>
        <w:t xml:space="preserve">is used to produce a concise thematic summary of the reading; </w:t>
      </w:r>
      <w:r w:rsidRPr="00F302CE">
        <w:rPr>
          <w:rFonts w:eastAsiaTheme="minorEastAsia"/>
          <w:b/>
          <w:bCs/>
          <w:color w:val="000000" w:themeColor="text1"/>
          <w:sz w:val="26"/>
          <w:szCs w:val="26"/>
          <w:lang w:eastAsia="ko-KR"/>
        </w:rPr>
        <w:t>ai.studio.google.com</w:t>
      </w:r>
      <w:r w:rsidRPr="00F302CE">
        <w:rPr>
          <w:rFonts w:eastAsiaTheme="minorEastAsia"/>
          <w:color w:val="000000" w:themeColor="text1"/>
          <w:sz w:val="26"/>
          <w:szCs w:val="26"/>
          <w:lang w:eastAsia="ko-KR"/>
        </w:rPr>
        <w:t xml:space="preserve"> is used to generate images from the summary; and </w:t>
      </w:r>
      <w:proofErr w:type="spellStart"/>
      <w:r w:rsidRPr="00F302CE">
        <w:rPr>
          <w:rFonts w:eastAsiaTheme="minorEastAsia"/>
          <w:b/>
          <w:bCs/>
          <w:color w:val="000000" w:themeColor="text1"/>
          <w:sz w:val="26"/>
          <w:szCs w:val="26"/>
          <w:lang w:eastAsia="ko-KR"/>
        </w:rPr>
        <w:t>CapCut</w:t>
      </w:r>
      <w:proofErr w:type="spellEnd"/>
      <w:r w:rsidRPr="00F302CE">
        <w:rPr>
          <w:rFonts w:eastAsiaTheme="minorEastAsia"/>
          <w:b/>
          <w:bCs/>
          <w:color w:val="000000" w:themeColor="text1"/>
          <w:sz w:val="26"/>
          <w:szCs w:val="26"/>
          <w:lang w:eastAsia="ko-KR"/>
        </w:rPr>
        <w:t xml:space="preserve"> </w:t>
      </w:r>
      <w:r w:rsidRPr="00F302CE">
        <w:rPr>
          <w:rFonts w:eastAsiaTheme="minorEastAsia"/>
          <w:color w:val="000000" w:themeColor="text1"/>
          <w:sz w:val="26"/>
          <w:szCs w:val="26"/>
          <w:lang w:eastAsia="ko-KR"/>
        </w:rPr>
        <w:t>is used to compile the images into a dynamic video. This video serves as a stimulus for group discussion and prediction, priming students for deeper reading comprehension and interpretation.</w:t>
      </w:r>
    </w:p>
    <w:p w:rsidR="00161C64" w:rsidRPr="00F302CE" w:rsidRDefault="00161C64" w:rsidP="005A6EA1">
      <w:pPr>
        <w:spacing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val="vi-VN" w:eastAsia="ko-KR"/>
        </w:rPr>
        <w:t xml:space="preserve">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 for summarizing the text</w:t>
      </w:r>
    </w:p>
    <w:p w:rsidR="00161C64" w:rsidRPr="00F302CE" w:rsidRDefault="00161C64" w:rsidP="005A6EA1">
      <w:pPr>
        <w:spacing w:line="276" w:lineRule="auto"/>
        <w:ind w:firstLine="720"/>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lastRenderedPageBreak/>
        <w:t>Google</w:t>
      </w:r>
      <w:r w:rsidRPr="00F302CE">
        <w:rPr>
          <w:rFonts w:eastAsiaTheme="minorEastAsia"/>
          <w:b/>
          <w:bCs/>
          <w:color w:val="000000" w:themeColor="text1"/>
          <w:sz w:val="26"/>
          <w:szCs w:val="26"/>
          <w:lang w:val="vi-VN" w:eastAsia="ko-KR"/>
        </w:rPr>
        <w:t xml:space="preserve"> AI Studito (</w:t>
      </w:r>
      <w:r w:rsidRPr="00F302CE">
        <w:rPr>
          <w:rFonts w:eastAsiaTheme="minorEastAsia"/>
          <w:b/>
          <w:bCs/>
          <w:color w:val="000000" w:themeColor="text1"/>
          <w:sz w:val="26"/>
          <w:szCs w:val="26"/>
          <w:lang w:eastAsia="ko-KR"/>
        </w:rPr>
        <w:t>ai.studio.google.com</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 </w:t>
      </w:r>
      <w:r w:rsidRPr="00F302CE">
        <w:rPr>
          <w:rFonts w:eastAsiaTheme="minorEastAsia"/>
          <w:color w:val="000000" w:themeColor="text1"/>
          <w:sz w:val="26"/>
          <w:szCs w:val="26"/>
          <w:lang w:val="vi-VN" w:eastAsia="ko-KR"/>
        </w:rPr>
        <w:t>f</w:t>
      </w:r>
      <w:r w:rsidRPr="00F302CE">
        <w:rPr>
          <w:rFonts w:eastAsiaTheme="minorEastAsia"/>
          <w:color w:val="000000" w:themeColor="text1"/>
          <w:sz w:val="26"/>
          <w:szCs w:val="26"/>
          <w:lang w:eastAsia="ko-KR"/>
        </w:rPr>
        <w:t>or generating themed AI images</w:t>
      </w:r>
    </w:p>
    <w:p w:rsidR="00161C64" w:rsidRPr="00F302CE" w:rsidRDefault="00161C64" w:rsidP="005A6EA1">
      <w:pPr>
        <w:spacing w:before="100" w:beforeAutospacing="1" w:after="100" w:afterAutospacing="1" w:line="276" w:lineRule="auto"/>
        <w:ind w:left="720"/>
        <w:contextualSpacing/>
        <w:rPr>
          <w:rFonts w:eastAsiaTheme="minorEastAsia"/>
          <w:color w:val="000000" w:themeColor="text1"/>
          <w:sz w:val="26"/>
          <w:szCs w:val="26"/>
          <w:lang w:eastAsia="ko-KR"/>
        </w:rPr>
      </w:pPr>
      <w:proofErr w:type="spellStart"/>
      <w:r w:rsidRPr="00F302CE">
        <w:rPr>
          <w:rFonts w:eastAsiaTheme="minorEastAsia"/>
          <w:b/>
          <w:bCs/>
          <w:color w:val="000000" w:themeColor="text1"/>
          <w:sz w:val="26"/>
          <w:szCs w:val="26"/>
          <w:lang w:eastAsia="ko-KR"/>
        </w:rPr>
        <w:t>CapCut</w:t>
      </w:r>
      <w:proofErr w:type="spellEnd"/>
      <w:r w:rsidRPr="00F302CE">
        <w:rPr>
          <w:rFonts w:eastAsiaTheme="minorEastAsia"/>
          <w:b/>
          <w:bCs/>
          <w:color w:val="000000" w:themeColor="text1"/>
          <w:sz w:val="26"/>
          <w:szCs w:val="26"/>
          <w:lang w:eastAsia="ko-KR"/>
        </w:rPr>
        <w:t xml:space="preserve"> (</w:t>
      </w:r>
      <w:hyperlink r:id="rId10" w:tgtFrame="_new" w:history="1">
        <w:r w:rsidRPr="00F302CE">
          <w:rPr>
            <w:rFonts w:eastAsiaTheme="minorEastAsia"/>
            <w:b/>
            <w:bCs/>
            <w:color w:val="000000" w:themeColor="text1"/>
            <w:sz w:val="26"/>
            <w:szCs w:val="26"/>
            <w:lang w:eastAsia="ko-KR"/>
          </w:rPr>
          <w:t>capcut.com</w:t>
        </w:r>
      </w:hyperlink>
      <w:r w:rsidRPr="00F302CE">
        <w:rPr>
          <w:rFonts w:eastAsiaTheme="minorEastAsia"/>
          <w:b/>
          <w:bCs/>
          <w:color w:val="000000" w:themeColor="text1"/>
          <w:sz w:val="26"/>
          <w:szCs w:val="26"/>
          <w:lang w:eastAsia="ko-KR"/>
        </w:rPr>
        <w:t>)</w:t>
      </w:r>
      <w:r w:rsidRPr="00F302CE">
        <w:rPr>
          <w:rFonts w:eastAsiaTheme="minorEastAsia"/>
          <w:color w:val="000000" w:themeColor="text1"/>
          <w:sz w:val="26"/>
          <w:szCs w:val="26"/>
          <w:lang w:eastAsia="ko-KR"/>
        </w:rPr>
        <w:t xml:space="preserve"> → for editing and compiling video</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Application Example</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(Based on “MONACO</w:t>
      </w:r>
      <w:r w:rsidRPr="00F302CE">
        <w:rPr>
          <w:rFonts w:eastAsiaTheme="minorEastAsia"/>
          <w:b/>
          <w:bCs/>
          <w:color w:val="000000" w:themeColor="text1"/>
          <w:sz w:val="26"/>
          <w:szCs w:val="26"/>
          <w:lang w:val="vi-VN" w:eastAsia="ko-KR"/>
        </w:rPr>
        <w:t>’S BRITISH</w:t>
      </w:r>
      <w:r w:rsidRPr="00F302CE">
        <w:rPr>
          <w:rFonts w:eastAsiaTheme="minorEastAsia"/>
          <w:b/>
          <w:bCs/>
          <w:color w:val="000000" w:themeColor="text1"/>
          <w:sz w:val="26"/>
          <w:szCs w:val="26"/>
          <w:lang w:eastAsia="ko-KR"/>
        </w:rPr>
        <w:t xml:space="preserve">” </w:t>
      </w:r>
      <w:r w:rsidRPr="00F302CE">
        <w:rPr>
          <w:rFonts w:eastAsiaTheme="minorEastAsia"/>
          <w:b/>
          <w:bCs/>
          <w:color w:val="000000" w:themeColor="text1"/>
          <w:sz w:val="26"/>
          <w:szCs w:val="26"/>
          <w:lang w:val="vi-VN" w:eastAsia="ko-KR"/>
        </w:rPr>
        <w:t>– Reading Part 4 -</w:t>
      </w:r>
      <w:r w:rsidRPr="00F302CE">
        <w:rPr>
          <w:rFonts w:eastAsiaTheme="minorEastAsia"/>
          <w:b/>
          <w:bCs/>
          <w:color w:val="000000" w:themeColor="text1"/>
          <w:sz w:val="26"/>
          <w:szCs w:val="26"/>
          <w:lang w:eastAsia="ko-KR"/>
        </w:rPr>
        <w:t>NEC 201</w:t>
      </w:r>
      <w:r w:rsidRPr="00F302CE">
        <w:rPr>
          <w:rFonts w:eastAsiaTheme="minorEastAsia"/>
          <w:b/>
          <w:bCs/>
          <w:color w:val="000000" w:themeColor="text1"/>
          <w:sz w:val="26"/>
          <w:szCs w:val="26"/>
          <w:lang w:val="vi-VN" w:eastAsia="ko-KR"/>
        </w:rPr>
        <w:t>8</w:t>
      </w:r>
      <w:r w:rsidRPr="00F302CE">
        <w:rPr>
          <w:rFonts w:eastAsiaTheme="minorEastAsia"/>
          <w:b/>
          <w:bCs/>
          <w:color w:val="000000" w:themeColor="text1"/>
          <w:sz w:val="26"/>
          <w:szCs w:val="26"/>
          <w:lang w:eastAsia="ko-KR"/>
        </w:rPr>
        <w:t>–20</w:t>
      </w:r>
      <w:r w:rsidRPr="00F302CE">
        <w:rPr>
          <w:rFonts w:eastAsiaTheme="minorEastAsia"/>
          <w:b/>
          <w:bCs/>
          <w:color w:val="000000" w:themeColor="text1"/>
          <w:sz w:val="26"/>
          <w:szCs w:val="26"/>
          <w:lang w:val="vi-VN" w:eastAsia="ko-KR"/>
        </w:rPr>
        <w:t>19</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14976" behindDoc="0" locked="0" layoutInCell="1" allowOverlap="1" wp14:anchorId="3514B482" wp14:editId="765DA163">
                <wp:simplePos x="0" y="0"/>
                <wp:positionH relativeFrom="column">
                  <wp:posOffset>4675897</wp:posOffset>
                </wp:positionH>
                <wp:positionV relativeFrom="paragraph">
                  <wp:posOffset>67743</wp:posOffset>
                </wp:positionV>
                <wp:extent cx="974220" cy="784411"/>
                <wp:effectExtent l="0" t="0" r="16510" b="15875"/>
                <wp:wrapNone/>
                <wp:docPr id="62930690" name="Text Box 2"/>
                <wp:cNvGraphicFramePr/>
                <a:graphic xmlns:a="http://schemas.openxmlformats.org/drawingml/2006/main">
                  <a:graphicData uri="http://schemas.microsoft.com/office/word/2010/wordprocessingShape">
                    <wps:wsp>
                      <wps:cNvSpPr txBox="1"/>
                      <wps:spPr>
                        <a:xfrm>
                          <a:off x="0" y="0"/>
                          <a:ext cx="974220" cy="784411"/>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noProof/>
                                <w:sz w:val="26"/>
                                <w:szCs w:val="26"/>
                                <w:lang w:eastAsia="ko-KR"/>
                              </w:rPr>
                              <w:drawing>
                                <wp:inline distT="0" distB="0" distL="0" distR="0" wp14:anchorId="6A31E45D" wp14:editId="1712B395">
                                  <wp:extent cx="794759" cy="675005"/>
                                  <wp:effectExtent l="0" t="0" r="5715" b="0"/>
                                  <wp:docPr id="912109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7238" name="Picture 2118127238"/>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51807" cy="8083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4B482" id="_x0000_t202" coordsize="21600,21600" o:spt="202" path="m,l,21600r21600,l21600,xe">
                <v:stroke joinstyle="miter"/>
                <v:path gradientshapeok="t" o:connecttype="rect"/>
              </v:shapetype>
              <v:shape id="Text Box 2" o:spid="_x0000_s1026" type="#_x0000_t202" style="position:absolute;left:0;text-align:left;margin-left:368.2pt;margin-top:5.35pt;width:76.7pt;height:61.75pt;z-index:48601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" fillcolor="white [3201]" strokeweight=".5pt">
                <v:textbox>
                  <w:txbxContent>
                    <w:p w:rsidR="00161C64" w:rsidRDefault="00161C64" w:rsidP="00161C64">
                      <w:r w:rsidRPr="00A44F11">
                        <w:rPr>
                          <w:rFonts w:eastAsiaTheme="minorEastAsia"/>
                          <w:noProof/>
                          <w:sz w:val="26"/>
                          <w:szCs w:val="26"/>
                          <w:lang w:eastAsia="ko-KR"/>
                        </w:rPr>
                        <w:drawing>
                          <wp:inline distT="0" distB="0" distL="0" distR="0" wp14:anchorId="6A31E45D" wp14:editId="1712B395">
                            <wp:extent cx="794759" cy="675005"/>
                            <wp:effectExtent l="0" t="0" r="5715" b="0"/>
                            <wp:docPr id="91210976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127238" name="Picture 211812723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51807" cy="808389"/>
                                    </a:xfrm>
                                    <a:prstGeom prst="rect">
                                      <a:avLst/>
                                    </a:prstGeom>
                                  </pic:spPr>
                                </pic:pic>
                              </a:graphicData>
                            </a:graphic>
                          </wp:inline>
                        </w:drawing>
                      </w:r>
                    </w:p>
                  </w:txbxContent>
                </v:textbox>
              </v:shape>
            </w:pict>
          </mc:Fallback>
        </mc:AlternateContent>
      </w: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beside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r w:rsidRPr="00F302CE">
        <w:rPr>
          <w:rFonts w:eastAsiaTheme="minorEastAsia"/>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1: Generate Video Stimuli</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Use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to create a 6</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 xml:space="preserve">8 sentence summary of the reading passage. </w:t>
      </w:r>
    </w:p>
    <w:p w:rsidR="00161C64" w:rsidRPr="00F302CE" w:rsidRDefault="00161C64" w:rsidP="005A6EA1">
      <w:pPr>
        <w:spacing w:before="100" w:beforeAutospacing="1" w:after="100" w:afterAutospacing="1" w:line="276" w:lineRule="auto"/>
        <w:contextualSpacing/>
        <w:rPr>
          <w:rFonts w:eastAsiaTheme="minorEastAsia"/>
          <w:i/>
          <w:iCs/>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Input each sentence into</w:t>
      </w:r>
      <w:r w:rsidRPr="00F302CE">
        <w:rPr>
          <w:rFonts w:eastAsiaTheme="minorEastAsia"/>
          <w:b/>
          <w:bCs/>
          <w:color w:val="000000" w:themeColor="text1"/>
          <w:sz w:val="26"/>
          <w:szCs w:val="26"/>
          <w:lang w:eastAsia="ko-KR"/>
        </w:rPr>
        <w:t xml:space="preserve"> ai.studio</w:t>
      </w:r>
      <w:r w:rsidRPr="00F302CE">
        <w:rPr>
          <w:rFonts w:eastAsiaTheme="minorEastAsia"/>
          <w:color w:val="000000" w:themeColor="text1"/>
          <w:sz w:val="26"/>
          <w:szCs w:val="26"/>
          <w:lang w:eastAsia="ko-KR"/>
        </w:rPr>
        <w:t>.</w:t>
      </w:r>
      <w:r w:rsidRPr="00F302CE">
        <w:rPr>
          <w:rFonts w:eastAsiaTheme="minorEastAsia"/>
          <w:b/>
          <w:bCs/>
          <w:color w:val="000000" w:themeColor="text1"/>
          <w:sz w:val="26"/>
          <w:szCs w:val="26"/>
          <w:lang w:eastAsia="ko-KR"/>
        </w:rPr>
        <w:t>google.com</w:t>
      </w:r>
      <w:r w:rsidRPr="00F302CE">
        <w:rPr>
          <w:rFonts w:eastAsiaTheme="minorEastAsia"/>
          <w:color w:val="000000" w:themeColor="text1"/>
          <w:sz w:val="26"/>
          <w:szCs w:val="26"/>
          <w:lang w:eastAsia="ko-KR"/>
        </w:rPr>
        <w:t xml:space="preserve"> to create visual scenes. </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color w:val="000000" w:themeColor="text1"/>
          <w:sz w:val="26"/>
          <w:szCs w:val="26"/>
          <w:lang w:eastAsia="ko-KR"/>
        </w:rPr>
        <w:t>Export 5</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7 of the best images.</w:t>
      </w: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F302CE">
        <w:rPr>
          <w:rFonts w:eastAsiaTheme="minorEastAsia"/>
          <w:i/>
          <w:iCs/>
          <w:noProof/>
          <w:color w:val="000000" w:themeColor="text1"/>
          <w:sz w:val="26"/>
          <w:szCs w:val="26"/>
          <w:lang w:eastAsia="ko-KR"/>
        </w:rPr>
        <w:drawing>
          <wp:inline distT="0" distB="0" distL="0" distR="0" wp14:anchorId="01053BB8" wp14:editId="40D0B2C6">
            <wp:extent cx="5650760" cy="3269973"/>
            <wp:effectExtent l="0" t="0" r="1270" b="0"/>
            <wp:docPr id="17623534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353459" name="Picture 1762353459"/>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771103" cy="3339613"/>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rFonts w:eastAsiaTheme="minorEastAsia"/>
          <w:b/>
          <w:bCs/>
          <w:i/>
          <w:iCs/>
          <w:color w:val="000000" w:themeColor="text1"/>
          <w:sz w:val="26"/>
          <w:szCs w:val="26"/>
          <w:lang w:val="vi-VN" w:eastAsia="ko-KR"/>
        </w:rPr>
        <w:t>Figure 1:</w:t>
      </w:r>
      <w:r w:rsidRPr="00F302CE">
        <w:rPr>
          <w:rFonts w:eastAsiaTheme="minorEastAsia"/>
          <w:i/>
          <w:iCs/>
          <w:color w:val="000000" w:themeColor="text1"/>
          <w:sz w:val="26"/>
          <w:szCs w:val="26"/>
          <w:lang w:val="vi-VN" w:eastAsia="ko-KR"/>
        </w:rPr>
        <w:t xml:space="preserve"> </w:t>
      </w:r>
      <w:r w:rsidRPr="00F302CE">
        <w:rPr>
          <w:i/>
          <w:iCs/>
          <w:color w:val="000000" w:themeColor="text1"/>
          <w:sz w:val="26"/>
          <w:szCs w:val="26"/>
        </w:rPr>
        <w:t xml:space="preserve">AI </w:t>
      </w:r>
      <w:r w:rsidRPr="00F302CE">
        <w:rPr>
          <w:i/>
          <w:iCs/>
          <w:color w:val="000000" w:themeColor="text1"/>
          <w:sz w:val="26"/>
          <w:szCs w:val="26"/>
          <w:lang w:val="vi-VN"/>
        </w:rPr>
        <w:t>I</w:t>
      </w:r>
      <w:r w:rsidRPr="00F302CE">
        <w:rPr>
          <w:i/>
          <w:iCs/>
          <w:color w:val="000000" w:themeColor="text1"/>
          <w:sz w:val="26"/>
          <w:szCs w:val="26"/>
        </w:rPr>
        <w:t>mage</w:t>
      </w:r>
      <w:r w:rsidRPr="00F302CE">
        <w:rPr>
          <w:i/>
          <w:iCs/>
          <w:color w:val="000000" w:themeColor="text1"/>
          <w:sz w:val="26"/>
          <w:szCs w:val="26"/>
          <w:lang w:val="vi-VN"/>
        </w:rPr>
        <w:t>s</w:t>
      </w:r>
      <w:r w:rsidRPr="00F302CE">
        <w:rPr>
          <w:i/>
          <w:iCs/>
          <w:color w:val="000000" w:themeColor="text1"/>
          <w:sz w:val="26"/>
          <w:szCs w:val="26"/>
        </w:rPr>
        <w:t xml:space="preserve"> from </w:t>
      </w:r>
      <w:r w:rsidRPr="00F302CE">
        <w:rPr>
          <w:rFonts w:eastAsiaTheme="minorEastAsia"/>
          <w:i/>
          <w:iCs/>
          <w:color w:val="000000" w:themeColor="text1"/>
          <w:sz w:val="26"/>
          <w:szCs w:val="26"/>
          <w:lang w:eastAsia="ko-KR"/>
        </w:rPr>
        <w:t>Google</w:t>
      </w:r>
      <w:r w:rsidRPr="00F302CE">
        <w:rPr>
          <w:rFonts w:eastAsiaTheme="minorEastAsia"/>
          <w:i/>
          <w:iCs/>
          <w:color w:val="000000" w:themeColor="text1"/>
          <w:sz w:val="26"/>
          <w:szCs w:val="26"/>
          <w:lang w:val="vi-VN" w:eastAsia="ko-KR"/>
        </w:rPr>
        <w:t xml:space="preserve"> AI Studito </w:t>
      </w:r>
      <w:r w:rsidRPr="00F302CE">
        <w:rPr>
          <w:i/>
          <w:iCs/>
          <w:color w:val="000000" w:themeColor="text1"/>
          <w:sz w:val="26"/>
          <w:szCs w:val="26"/>
        </w:rPr>
        <w:t xml:space="preserve">for </w:t>
      </w:r>
      <w:r w:rsidRPr="00F302CE">
        <w:rPr>
          <w:rStyle w:val="Emphasis"/>
          <w:i w:val="0"/>
          <w:iCs w:val="0"/>
          <w:color w:val="000000" w:themeColor="text1"/>
          <w:sz w:val="26"/>
          <w:szCs w:val="26"/>
        </w:rPr>
        <w:t xml:space="preserve">Monaco’s British </w:t>
      </w:r>
      <w:proofErr w:type="spellStart"/>
      <w:r w:rsidRPr="00F302CE">
        <w:rPr>
          <w:rStyle w:val="Emphasis"/>
          <w:i w:val="0"/>
          <w:iCs w:val="0"/>
          <w:color w:val="000000" w:themeColor="text1"/>
          <w:sz w:val="26"/>
          <w:szCs w:val="26"/>
        </w:rPr>
        <w:t>Minionaire</w:t>
      </w:r>
      <w:proofErr w:type="spellEnd"/>
    </w:p>
    <w:p w:rsidR="00161C64" w:rsidRPr="00F302CE" w:rsidRDefault="00161C64" w:rsidP="005A6EA1">
      <w:pPr>
        <w:spacing w:before="100" w:beforeAutospacing="1" w:after="100" w:afterAutospacing="1" w:line="276" w:lineRule="auto"/>
        <w:contextualSpacing/>
        <w:jc w:val="center"/>
        <w:rPr>
          <w:rFonts w:eastAsiaTheme="minorEastAsia"/>
          <w:i/>
          <w:iCs/>
          <w:color w:val="000000" w:themeColor="text1"/>
          <w:sz w:val="26"/>
          <w:szCs w:val="26"/>
          <w:lang w:eastAsia="ko-KR"/>
        </w:rPr>
      </w:pPr>
      <w:r w:rsidRPr="00F302CE">
        <w:rPr>
          <w:i/>
          <w:iCs/>
          <w:color w:val="000000" w:themeColor="text1"/>
          <w:sz w:val="26"/>
          <w:szCs w:val="26"/>
        </w:rPr>
        <w:t>(NEC 2018</w:t>
      </w:r>
      <w:r w:rsidRPr="00F302CE">
        <w:rPr>
          <w:i/>
          <w:iCs/>
          <w:color w:val="000000" w:themeColor="text1"/>
          <w:sz w:val="26"/>
          <w:szCs w:val="26"/>
          <w:lang w:val="vi-VN"/>
        </w:rPr>
        <w:t>-</w:t>
      </w:r>
      <w:r w:rsidRPr="00F302CE">
        <w:rPr>
          <w:i/>
          <w:iCs/>
          <w:color w:val="000000" w:themeColor="text1"/>
          <w:sz w:val="26"/>
          <w:szCs w:val="26"/>
        </w:rPr>
        <w:t>2019)</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Use </w:t>
      </w:r>
      <w:proofErr w:type="spellStart"/>
      <w:r w:rsidRPr="00F302CE">
        <w:rPr>
          <w:rFonts w:eastAsiaTheme="minorEastAsia"/>
          <w:color w:val="000000" w:themeColor="text1"/>
          <w:sz w:val="26"/>
          <w:szCs w:val="26"/>
          <w:lang w:eastAsia="ko-KR"/>
        </w:rPr>
        <w:t>CapCut</w:t>
      </w:r>
      <w:proofErr w:type="spellEnd"/>
      <w:r w:rsidRPr="00F302CE">
        <w:rPr>
          <w:rFonts w:eastAsiaTheme="minorEastAsia"/>
          <w:color w:val="000000" w:themeColor="text1"/>
          <w:sz w:val="26"/>
          <w:szCs w:val="26"/>
          <w:lang w:eastAsia="ko-KR"/>
        </w:rPr>
        <w:t xml:space="preserve"> to compile the images into a 30</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60 second video with soft transitions and background music.</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3168" behindDoc="0" locked="0" layoutInCell="1" allowOverlap="1" wp14:anchorId="216720DD" wp14:editId="0C646F71">
                <wp:simplePos x="0" y="0"/>
                <wp:positionH relativeFrom="column">
                  <wp:posOffset>5194620</wp:posOffset>
                </wp:positionH>
                <wp:positionV relativeFrom="paragraph">
                  <wp:posOffset>31750</wp:posOffset>
                </wp:positionV>
                <wp:extent cx="918845" cy="784225"/>
                <wp:effectExtent l="0" t="0" r="8255" b="15875"/>
                <wp:wrapNone/>
                <wp:docPr id="2120410474" name="Text Box 2"/>
                <wp:cNvGraphicFramePr/>
                <a:graphic xmlns:a="http://schemas.openxmlformats.org/drawingml/2006/main">
                  <a:graphicData uri="http://schemas.microsoft.com/office/word/2010/wordprocessingShape">
                    <wps:wsp>
                      <wps:cNvSpPr txBox="1"/>
                      <wps:spPr>
                        <a:xfrm>
                          <a:off x="0" y="0"/>
                          <a:ext cx="918845" cy="784225"/>
                        </a:xfrm>
                        <a:prstGeom prst="rect">
                          <a:avLst/>
                        </a:prstGeom>
                        <a:solidFill>
                          <a:schemeClr val="lt1"/>
                        </a:solidFill>
                        <a:ln w="6350">
                          <a:solidFill>
                            <a:prstClr val="black"/>
                          </a:solidFill>
                        </a:ln>
                      </wps:spPr>
                      <wps:txbx>
                        <w:txbxContent>
                          <w:p w:rsidR="00161C64" w:rsidRDefault="00161C64" w:rsidP="00161C64">
                            <w:r>
                              <w:rPr>
                                <w:noProof/>
                              </w:rPr>
                              <w:drawing>
                                <wp:inline distT="0" distB="0" distL="0" distR="0" wp14:anchorId="05E71B24" wp14:editId="0E08DD71">
                                  <wp:extent cx="729615" cy="644525"/>
                                  <wp:effectExtent l="0" t="0" r="0" b="3175"/>
                                  <wp:docPr id="971649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9577" name="Picture 1018129577"/>
                                          <pic:cNvPicPr/>
                                        </pic:nvPicPr>
                                        <pic:blipFill>
                                          <a:blip r:embed="rId14">
                                            <a:extLst>
                                              <a:ext uri="{28A0092B-C50C-407E-A947-70E740481C1C}">
                                                <a14:useLocalDpi xmlns:a14="http://schemas.microsoft.com/office/drawing/2010/main" val="0"/>
                                              </a:ext>
                                            </a:extLst>
                                          </a:blip>
                                          <a:stretch>
                                            <a:fillRect/>
                                          </a:stretch>
                                        </pic:blipFill>
                                        <pic:spPr>
                                          <a:xfrm>
                                            <a:off x="0" y="0"/>
                                            <a:ext cx="729615" cy="6445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6720DD" id="_x0000_s1027" type="#_x0000_t202" style="position:absolute;left:0;text-align:left;margin-left:409.05pt;margin-top:2.5pt;width:72.35pt;height:61.75pt;z-index:48602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" fillcolor="white [3201]" strokeweight=".5pt">
                <v:textbox>
                  <w:txbxContent>
                    <w:p w:rsidR="00161C64" w:rsidRDefault="00161C64" w:rsidP="00161C64">
                      <w:r>
                        <w:rPr>
                          <w:noProof/>
                        </w:rPr>
                        <w:drawing>
                          <wp:inline distT="0" distB="0" distL="0" distR="0" wp14:anchorId="05E71B24" wp14:editId="0E08DD71">
                            <wp:extent cx="729615" cy="644525"/>
                            <wp:effectExtent l="0" t="0" r="0" b="3175"/>
                            <wp:docPr id="97164959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129577" name="Picture 1018129577"/>
                                    <pic:cNvPicPr/>
                                  </pic:nvPicPr>
                                  <pic:blipFill>
                                    <a:blip r:embed="rId15">
                                      <a:extLst>
                                        <a:ext uri="{28A0092B-C50C-407E-A947-70E740481C1C}">
                                          <a14:useLocalDpi xmlns:a14="http://schemas.microsoft.com/office/drawing/2010/main" val="0"/>
                                        </a:ext>
                                      </a:extLst>
                                    </a:blip>
                                    <a:stretch>
                                      <a:fillRect/>
                                    </a:stretch>
                                  </pic:blipFill>
                                  <pic:spPr>
                                    <a:xfrm>
                                      <a:off x="0" y="0"/>
                                      <a:ext cx="729615" cy="644525"/>
                                    </a:xfrm>
                                    <a:prstGeom prst="rect">
                                      <a:avLst/>
                                    </a:prstGeom>
                                  </pic:spPr>
                                </pic:pic>
                              </a:graphicData>
                            </a:graphic>
                          </wp:inline>
                        </w:drawing>
                      </w:r>
                    </w:p>
                  </w:txbxContent>
                </v:textbox>
              </v:shape>
            </w:pict>
          </mc:Fallback>
        </mc:AlternateConten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beside</w:t>
      </w:r>
      <w:r w:rsidRPr="00F302CE">
        <w:rPr>
          <w:rFonts w:eastAsiaTheme="minorEastAsia"/>
          <w:i/>
          <w:iCs/>
          <w:color w:val="000000" w:themeColor="text1"/>
          <w:sz w:val="26"/>
          <w:szCs w:val="26"/>
          <w:lang w:val="vi-VN" w:eastAsia="ko-KR"/>
        </w:rPr>
        <w:t xml:space="preserve"> or click the link below</w:t>
      </w:r>
      <w:r w:rsidRPr="00F302CE">
        <w:rPr>
          <w:rFonts w:eastAsiaTheme="minorEastAsia"/>
          <w:i/>
          <w:iCs/>
          <w:color w:val="000000" w:themeColor="text1"/>
          <w:sz w:val="26"/>
          <w:szCs w:val="26"/>
          <w:lang w:eastAsia="ko-KR"/>
        </w:rPr>
        <w:t xml:space="preserve"> to view the full </w:t>
      </w:r>
      <w:proofErr w:type="gramStart"/>
      <w:r w:rsidRPr="00F302CE">
        <w:rPr>
          <w:rFonts w:eastAsiaTheme="minorEastAsia"/>
          <w:i/>
          <w:iCs/>
          <w:color w:val="000000" w:themeColor="text1"/>
          <w:sz w:val="26"/>
          <w:szCs w:val="26"/>
          <w:lang w:eastAsia="ko-KR"/>
        </w:rPr>
        <w:t>video.*</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https://drive.google.com/file/d/1jpDlAFXMCBsLeQ5cgwydQzyCoEMKbRU6/view?usp=sharing</w:t>
      </w:r>
    </w:p>
    <w:p w:rsidR="00161C64" w:rsidRPr="00BA690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BA6904">
        <w:rPr>
          <w:rFonts w:eastAsiaTheme="minorEastAsia"/>
          <w:b/>
          <w:bCs/>
          <w:color w:val="000000" w:themeColor="text1"/>
          <w:sz w:val="26"/>
          <w:szCs w:val="26"/>
          <w:lang w:eastAsia="ko-KR"/>
        </w:rPr>
        <w:t>Step 3: Facilitate Visual Analysis Discussion</w:t>
      </w:r>
    </w:p>
    <w:p w:rsidR="00161C64" w:rsidRPr="00BA690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A6904">
        <w:rPr>
          <w:rFonts w:eastAsiaTheme="minorEastAsia"/>
          <w:color w:val="000000" w:themeColor="text1"/>
          <w:sz w:val="26"/>
          <w:szCs w:val="26"/>
          <w:lang w:eastAsia="ko-KR"/>
        </w:rPr>
        <w:t>Ask open-ended guiding questions to prompt students’ observation and interpretation:</w:t>
      </w:r>
    </w:p>
    <w:p w:rsidR="00161C64" w:rsidRPr="00BA6904"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BA6904">
        <w:rPr>
          <w:rFonts w:eastAsiaTheme="minorEastAsia"/>
          <w:color w:val="000000" w:themeColor="text1"/>
          <w:sz w:val="26"/>
          <w:szCs w:val="26"/>
          <w:lang w:eastAsia="ko-KR"/>
        </w:rPr>
        <w:t>“</w:t>
      </w:r>
      <w:r w:rsidRPr="00BA6904">
        <w:rPr>
          <w:rFonts w:eastAsiaTheme="minorEastAsia"/>
          <w:i/>
          <w:iCs/>
          <w:color w:val="000000" w:themeColor="text1"/>
          <w:sz w:val="26"/>
          <w:szCs w:val="26"/>
          <w:lang w:eastAsia="ko-KR"/>
        </w:rPr>
        <w:t>What do you notice in the images</w:t>
      </w:r>
      <w:r w:rsidRPr="00F302CE">
        <w:rPr>
          <w:rFonts w:eastAsiaTheme="minorEastAsia"/>
          <w:i/>
          <w:iCs/>
          <w:color w:val="000000" w:themeColor="text1"/>
          <w:sz w:val="26"/>
          <w:szCs w:val="26"/>
          <w:lang w:val="vi-VN" w:eastAsia="ko-KR"/>
        </w:rPr>
        <w:t xml:space="preserve"> in the video</w:t>
      </w:r>
      <w:r w:rsidRPr="00BA6904">
        <w:rPr>
          <w:rFonts w:eastAsiaTheme="minorEastAsia"/>
          <w:i/>
          <w:iCs/>
          <w:color w:val="000000" w:themeColor="text1"/>
          <w:sz w:val="26"/>
          <w:szCs w:val="26"/>
          <w:lang w:eastAsia="ko-KR"/>
        </w:rPr>
        <w:t>?”</w:t>
      </w:r>
    </w:p>
    <w:p w:rsidR="00161C64" w:rsidRPr="00BA6904"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“Who do you think lives in this place?”</w:t>
      </w:r>
    </w:p>
    <w:p w:rsidR="00161C64" w:rsidRPr="00BA6904"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“What lifestyle or values are reflected here?”</w:t>
      </w:r>
    </w:p>
    <w:p w:rsidR="00161C64" w:rsidRPr="00BA6904"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“What do these visuals suggest about nationality, money, or culture?”</w:t>
      </w:r>
    </w:p>
    <w:p w:rsidR="00161C64" w:rsidRPr="00BA690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BA6904">
        <w:rPr>
          <w:rFonts w:eastAsiaTheme="minorEastAsia"/>
          <w:b/>
          <w:bCs/>
          <w:color w:val="000000" w:themeColor="text1"/>
          <w:sz w:val="26"/>
          <w:szCs w:val="26"/>
          <w:lang w:eastAsia="ko-KR"/>
        </w:rPr>
        <w:t>Step 4: Prediction Task (Collaborative)</w:t>
      </w:r>
    </w:p>
    <w:p w:rsidR="00161C64" w:rsidRPr="00BA690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val="vi-VN" w:eastAsia="ko-KR"/>
        </w:rPr>
        <w:t xml:space="preserve">- </w:t>
      </w:r>
      <w:r w:rsidRPr="00BA6904">
        <w:rPr>
          <w:rFonts w:eastAsiaTheme="minorEastAsia"/>
          <w:color w:val="000000" w:themeColor="text1"/>
          <w:sz w:val="26"/>
          <w:szCs w:val="26"/>
          <w:lang w:eastAsia="ko-KR"/>
        </w:rPr>
        <w:t>Have students work in pairs or small groups to make predictions based on the visuals.</w:t>
      </w:r>
    </w:p>
    <w:p w:rsidR="00161C64" w:rsidRPr="00BA690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BA6904">
        <w:rPr>
          <w:rFonts w:eastAsiaTheme="minorEastAsia"/>
          <w:color w:val="000000" w:themeColor="text1"/>
          <w:sz w:val="26"/>
          <w:szCs w:val="26"/>
          <w:lang w:eastAsia="ko-KR"/>
        </w:rPr>
        <w:t>Encourage oral and written hypotheses:</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“What might this passage discuss?”</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“Why are wealthy British citizens shown here?”</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“How might tax, investment, or lifestyle relate to this setting?”</w:t>
      </w:r>
    </w:p>
    <w:p w:rsidR="00161C64" w:rsidRPr="00BA690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A6904">
        <w:rPr>
          <w:rFonts w:eastAsiaTheme="minorEastAsia"/>
          <w:color w:val="000000" w:themeColor="text1"/>
          <w:sz w:val="26"/>
          <w:szCs w:val="26"/>
          <w:lang w:eastAsia="ko-KR"/>
        </w:rPr>
        <w:t>Example sentence predictions:</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“I think the text explains why British millionaires move to Monaco.”</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“The reading will probably describe life in a luxurious tax haven.”</w:t>
      </w:r>
    </w:p>
    <w:p w:rsidR="00161C64" w:rsidRPr="00BA690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BA6904">
        <w:rPr>
          <w:rFonts w:eastAsiaTheme="minorEastAsia"/>
          <w:b/>
          <w:bCs/>
          <w:color w:val="000000" w:themeColor="text1"/>
          <w:sz w:val="26"/>
          <w:szCs w:val="26"/>
          <w:lang w:eastAsia="ko-KR"/>
        </w:rPr>
        <w:t>Step 5: Lead into the Reading Passage</w:t>
      </w:r>
    </w:p>
    <w:p w:rsidR="00161C64" w:rsidRPr="00BA690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BA6904">
        <w:rPr>
          <w:rFonts w:eastAsiaTheme="minorEastAsia"/>
          <w:color w:val="000000" w:themeColor="text1"/>
          <w:sz w:val="26"/>
          <w:szCs w:val="26"/>
          <w:lang w:eastAsia="ko-KR"/>
        </w:rPr>
        <w:t>Conclude the Engage phase with a brief transition statement:</w:t>
      </w:r>
    </w:p>
    <w:p w:rsidR="00161C64" w:rsidRPr="00BA6904"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BA6904">
        <w:rPr>
          <w:rFonts w:eastAsiaTheme="minorEastAsia"/>
          <w:i/>
          <w:iCs/>
          <w:color w:val="000000" w:themeColor="text1"/>
          <w:sz w:val="26"/>
          <w:szCs w:val="26"/>
          <w:lang w:eastAsia="ko-KR"/>
        </w:rPr>
        <w:t>“Now that we’ve explored the images and made some predictions, let’s read the passage and see what confirms or challenges your ideas.”</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b.</w:t>
      </w:r>
      <w:r w:rsidRPr="00F302CE">
        <w:rPr>
          <w:rFonts w:eastAsiaTheme="minorEastAsia"/>
          <w:b/>
          <w:bCs/>
          <w:color w:val="000000" w:themeColor="text1"/>
          <w:sz w:val="26"/>
          <w:szCs w:val="26"/>
          <w:lang w:eastAsia="ko-KR"/>
        </w:rPr>
        <w:t xml:space="preserve">Word Cloud Anticipation </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val="vi-VN" w:eastAsia="ko-KR"/>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To ignite curiosity and stimulate students’ background knowledge by using AI-generated word clouds based on academic vocabulary from the reading text. This activity enhances lexical prediction, critical observation, and hypothesis formation, thereby setting a meaningful purpose for reading.</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In the Engage phase, teachers extract key academic terms from the NEC reading text and feed them into an AI-based word cloud generator. The visual arrangement of terms draws attention to word frequency, semantic clustering, and possible themes. Students analyze the cloud collaboratively and formulate questions or predictions about the content, structure, and tone of the reading.</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eastAsia="ko-KR"/>
        </w:rPr>
        <w:t xml:space="preserve"> </w:t>
      </w:r>
      <w:proofErr w:type="spellStart"/>
      <w:r w:rsidRPr="00F302CE">
        <w:rPr>
          <w:rFonts w:eastAsiaTheme="minorEastAsia"/>
          <w:color w:val="000000" w:themeColor="text1"/>
          <w:sz w:val="26"/>
          <w:szCs w:val="26"/>
          <w:lang w:eastAsia="ko-KR"/>
        </w:rPr>
        <w:t>wordart</w:t>
      </w:r>
      <w:proofErr w:type="spellEnd"/>
      <w:r w:rsidRPr="00F302CE">
        <w:rPr>
          <w:rFonts w:eastAsiaTheme="minorEastAsia"/>
          <w:color w:val="000000" w:themeColor="text1"/>
          <w:sz w:val="26"/>
          <w:szCs w:val="26"/>
          <w:lang w:val="vi-VN" w:eastAsia="ko-KR"/>
        </w:rPr>
        <w:t xml:space="preserve">.com - </w:t>
      </w:r>
      <w:r w:rsidRPr="00F302CE">
        <w:rPr>
          <w:rFonts w:eastAsiaTheme="minorEastAsia"/>
          <w:color w:val="000000" w:themeColor="text1"/>
          <w:sz w:val="26"/>
          <w:szCs w:val="26"/>
          <w:lang w:eastAsia="ko-KR"/>
        </w:rPr>
        <w:t>AI-enhanced visual word cloud generator.</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t>Application Example</w:t>
      </w:r>
      <w:r w:rsidRPr="00F302CE">
        <w:rPr>
          <w:rFonts w:eastAsiaTheme="minorEastAsia"/>
          <w:b/>
          <w:bCs/>
          <w:color w:val="000000" w:themeColor="text1"/>
          <w:sz w:val="26"/>
          <w:szCs w:val="26"/>
          <w:lang w:val="vi-VN" w:eastAsia="ko-KR"/>
        </w:rPr>
        <w:t xml:space="preserve">: </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1120" behindDoc="0" locked="0" layoutInCell="1" allowOverlap="1" wp14:anchorId="0413FB86" wp14:editId="0DA5035F">
                <wp:simplePos x="0" y="0"/>
                <wp:positionH relativeFrom="column">
                  <wp:posOffset>4659923</wp:posOffset>
                </wp:positionH>
                <wp:positionV relativeFrom="paragraph">
                  <wp:posOffset>213311</wp:posOffset>
                </wp:positionV>
                <wp:extent cx="918882" cy="784411"/>
                <wp:effectExtent l="0" t="0" r="8255" b="15875"/>
                <wp:wrapNone/>
                <wp:docPr id="438707703" name="Text Box 2"/>
                <wp:cNvGraphicFramePr/>
                <a:graphic xmlns:a="http://schemas.openxmlformats.org/drawingml/2006/main">
                  <a:graphicData uri="http://schemas.microsoft.com/office/word/2010/wordprocessingShape">
                    <wps:wsp>
                      <wps:cNvSpPr txBox="1"/>
                      <wps:spPr>
                        <a:xfrm>
                          <a:off x="0" y="0"/>
                          <a:ext cx="918882" cy="784411"/>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noProof/>
                                <w:sz w:val="26"/>
                                <w:szCs w:val="26"/>
                                <w:lang w:eastAsia="ko-KR"/>
                              </w:rPr>
                              <w:drawing>
                                <wp:inline distT="0" distB="0" distL="0" distR="0" wp14:anchorId="560C6600" wp14:editId="34B1E8D0">
                                  <wp:extent cx="764540" cy="684815"/>
                                  <wp:effectExtent l="0" t="0" r="0" b="1270"/>
                                  <wp:docPr id="1140907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6"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3FB86" id="_x0000_s1028" type="#_x0000_t202" style="position:absolute;margin-left:366.9pt;margin-top:16.8pt;width:72.35pt;height:61.75pt;z-index:48602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" fillcolor="white [3201]" strokeweight=".5pt">
                <v:textbox>
                  <w:txbxContent>
                    <w:p w:rsidR="00161C64" w:rsidRDefault="00161C64" w:rsidP="00161C64">
                      <w:r w:rsidRPr="00A44F11">
                        <w:rPr>
                          <w:rFonts w:eastAsiaTheme="minorEastAsia"/>
                          <w:noProof/>
                          <w:sz w:val="26"/>
                          <w:szCs w:val="26"/>
                          <w:lang w:eastAsia="ko-KR"/>
                        </w:rPr>
                        <w:drawing>
                          <wp:inline distT="0" distB="0" distL="0" distR="0" wp14:anchorId="560C6600" wp14:editId="34B1E8D0">
                            <wp:extent cx="764540" cy="684815"/>
                            <wp:effectExtent l="0" t="0" r="0" b="1270"/>
                            <wp:docPr id="114090764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Based on </w:t>
      </w:r>
      <w:r w:rsidRPr="00F302CE">
        <w:rPr>
          <w:rFonts w:eastAsiaTheme="minorEastAsia"/>
          <w:b/>
          <w:bCs/>
          <w:i/>
          <w:iCs/>
          <w:color w:val="000000" w:themeColor="text1"/>
          <w:sz w:val="26"/>
          <w:szCs w:val="26"/>
          <w:lang w:eastAsia="ko-KR"/>
        </w:rPr>
        <w:t>“</w:t>
      </w:r>
      <w:r w:rsidRPr="00F302CE">
        <w:rPr>
          <w:rFonts w:eastAsiaTheme="minorEastAsia"/>
          <w:b/>
          <w:bCs/>
          <w:color w:val="000000" w:themeColor="text1"/>
          <w:sz w:val="26"/>
          <w:szCs w:val="26"/>
          <w:lang w:eastAsia="ko-KR"/>
        </w:rPr>
        <w:t>LANGUAGE ACQUISITION</w:t>
      </w:r>
      <w:r w:rsidRPr="00F302CE">
        <w:rPr>
          <w:rFonts w:eastAsiaTheme="minorEastAsia"/>
          <w:b/>
          <w:bCs/>
          <w:i/>
          <w:iCs/>
          <w:color w:val="000000" w:themeColor="text1"/>
          <w:sz w:val="26"/>
          <w:szCs w:val="26"/>
          <w:lang w:eastAsia="ko-KR"/>
        </w:rPr>
        <w:t>”</w:t>
      </w:r>
      <w:r w:rsidRPr="00F302CE">
        <w:rPr>
          <w:rFonts w:eastAsiaTheme="minorEastAsia"/>
          <w:i/>
          <w:iCs/>
          <w:color w:val="000000" w:themeColor="text1"/>
          <w:sz w:val="26"/>
          <w:szCs w:val="26"/>
          <w:lang w:eastAsia="ko-KR"/>
        </w:rPr>
        <w:t xml:space="preserve"> </w:t>
      </w:r>
      <w:r w:rsidRPr="00F302CE">
        <w:rPr>
          <w:rFonts w:eastAsiaTheme="minorEastAsia"/>
          <w:b/>
          <w:bCs/>
          <w:color w:val="000000" w:themeColor="text1"/>
          <w:sz w:val="26"/>
          <w:szCs w:val="26"/>
          <w:lang w:val="vi-VN" w:eastAsia="ko-KR"/>
        </w:rPr>
        <w:t>Reading Part 4 -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 xml:space="preserve">21- </w:t>
      </w:r>
      <w:r w:rsidRPr="00F302CE">
        <w:rPr>
          <w:rFonts w:eastAsiaTheme="minorEastAsia"/>
          <w:b/>
          <w:bCs/>
          <w:color w:val="000000" w:themeColor="text1"/>
          <w:sz w:val="26"/>
          <w:szCs w:val="26"/>
          <w:lang w:eastAsia="ko-KR"/>
        </w:rPr>
        <w:t>202</w:t>
      </w:r>
      <w:r w:rsidRPr="00F302CE">
        <w:rPr>
          <w:rFonts w:eastAsiaTheme="minorEastAsia"/>
          <w:b/>
          <w:bCs/>
          <w:color w:val="000000" w:themeColor="text1"/>
          <w:sz w:val="26"/>
          <w:szCs w:val="26"/>
          <w:lang w:val="vi-VN" w:eastAsia="ko-KR"/>
        </w:rPr>
        <w:t>2</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beside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1</w: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Generate the Word Cloud</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Navigate to </w:t>
      </w:r>
      <w:hyperlink r:id="rId18" w:tgtFrame="_new" w:history="1">
        <w:r w:rsidRPr="00F302CE">
          <w:rPr>
            <w:rStyle w:val="Hyperlink"/>
            <w:rFonts w:eastAsiaTheme="minorEastAsia"/>
            <w:color w:val="000000" w:themeColor="text1"/>
            <w:sz w:val="26"/>
            <w:szCs w:val="26"/>
            <w:lang w:eastAsia="ko-KR"/>
          </w:rPr>
          <w:t>https://wordart.com</w:t>
        </w:r>
      </w:hyperlink>
      <w:r w:rsidRPr="00F302CE">
        <w:rPr>
          <w:rFonts w:eastAsiaTheme="minorEastAsia"/>
          <w:color w:val="000000" w:themeColor="text1"/>
          <w:sz w:val="26"/>
          <w:szCs w:val="26"/>
          <w:lang w:eastAsia="ko-KR"/>
        </w:rPr>
        <w:t xml:space="preserve"> and click Import.</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Copy</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paste the entire NEC 2021</w:t>
      </w:r>
      <w:r w:rsidRPr="00F302CE">
        <w:rPr>
          <w:rFonts w:eastAsiaTheme="minorEastAsia"/>
          <w:color w:val="000000" w:themeColor="text1"/>
          <w:sz w:val="26"/>
          <w:szCs w:val="26"/>
          <w:lang w:eastAsia="ko-KR"/>
        </w:rPr>
        <w:noBreakHyphen/>
        <w:t>2022 passage into the import window; WordArt automatically parses the text and displays a frequency list of vocabulary items.</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Review the list, delete function words, and boost the weight of core concepts (e.g., </w:t>
      </w:r>
      <w:r w:rsidRPr="00F302CE">
        <w:rPr>
          <w:rFonts w:eastAsiaTheme="minorEastAsia"/>
          <w:i/>
          <w:iCs/>
          <w:color w:val="000000" w:themeColor="text1"/>
          <w:sz w:val="26"/>
          <w:szCs w:val="26"/>
          <w:lang w:eastAsia="ko-KR"/>
        </w:rPr>
        <w:t>language</w:t>
      </w:r>
      <w:r w:rsidRPr="00F302CE">
        <w:rPr>
          <w:rFonts w:eastAsiaTheme="minorEastAsia"/>
          <w:color w:val="000000" w:themeColor="text1"/>
          <w:sz w:val="26"/>
          <w:szCs w:val="26"/>
          <w:lang w:eastAsia="ko-KR"/>
        </w:rPr>
        <w:t xml:space="preserve">, </w:t>
      </w:r>
      <w:r w:rsidRPr="00F302CE">
        <w:rPr>
          <w:rFonts w:eastAsiaTheme="minorEastAsia"/>
          <w:i/>
          <w:iCs/>
          <w:color w:val="000000" w:themeColor="text1"/>
          <w:sz w:val="26"/>
          <w:szCs w:val="26"/>
          <w:lang w:eastAsia="ko-KR"/>
        </w:rPr>
        <w:t>acquisition</w:t>
      </w:r>
      <w:r w:rsidRPr="00F302CE">
        <w:rPr>
          <w:rFonts w:eastAsiaTheme="minorEastAsia"/>
          <w:color w:val="000000" w:themeColor="text1"/>
          <w:sz w:val="26"/>
          <w:szCs w:val="26"/>
          <w:lang w:eastAsia="ko-KR"/>
        </w:rPr>
        <w:t xml:space="preserve">, </w:t>
      </w:r>
      <w:r w:rsidRPr="00F302CE">
        <w:rPr>
          <w:rFonts w:eastAsiaTheme="minorEastAsia"/>
          <w:i/>
          <w:iCs/>
          <w:color w:val="000000" w:themeColor="text1"/>
          <w:sz w:val="26"/>
          <w:szCs w:val="26"/>
          <w:lang w:eastAsia="ko-KR"/>
        </w:rPr>
        <w:t>cognition</w:t>
      </w:r>
      <w:r w:rsidRPr="00F302CE">
        <w:rPr>
          <w:rFonts w:eastAsiaTheme="minorEastAsia"/>
          <w:color w:val="000000" w:themeColor="text1"/>
          <w:sz w:val="26"/>
          <w:szCs w:val="26"/>
          <w:lang w:eastAsia="ko-KR"/>
        </w:rPr>
        <w:t>) by increasing their frequency values to ensure they dominate the visualization.</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Select a thematically relevant shape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such as a brain, thought bubble, or open book</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then click Generate to create the final word</w:t>
      </w:r>
      <w:r w:rsidRPr="00F302CE">
        <w:rPr>
          <w:rFonts w:eastAsiaTheme="minorEastAsia"/>
          <w:color w:val="000000" w:themeColor="text1"/>
          <w:sz w:val="26"/>
          <w:szCs w:val="26"/>
          <w:lang w:eastAsia="ko-KR"/>
        </w:rPr>
        <w:noBreakHyphen/>
        <w:t>cloud image and download it for classroom</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use.</w:t>
      </w: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w:lastRenderedPageBreak/>
        <w:drawing>
          <wp:inline distT="0" distB="0" distL="0" distR="0" wp14:anchorId="0E7F1620" wp14:editId="3C808F75">
            <wp:extent cx="5273675" cy="2305050"/>
            <wp:effectExtent l="0" t="0" r="0" b="6350"/>
            <wp:docPr id="51744224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442242" name="Picture 517442242"/>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282948" cy="2309103"/>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b/>
          <w:bCs/>
          <w:i/>
          <w:iCs/>
          <w:color w:val="000000" w:themeColor="text1"/>
          <w:sz w:val="26"/>
          <w:szCs w:val="26"/>
        </w:rPr>
        <w:t>Figure</w:t>
      </w:r>
      <w:r w:rsidRPr="00F302CE">
        <w:rPr>
          <w:b/>
          <w:bCs/>
          <w:i/>
          <w:iCs/>
          <w:color w:val="000000" w:themeColor="text1"/>
          <w:sz w:val="26"/>
          <w:szCs w:val="26"/>
          <w:lang w:val="vi-VN"/>
        </w:rPr>
        <w:t xml:space="preserve"> 2</w:t>
      </w:r>
      <w:r w:rsidRPr="00F302CE">
        <w:rPr>
          <w:b/>
          <w:bCs/>
          <w:i/>
          <w:iCs/>
          <w:color w:val="000000" w:themeColor="text1"/>
          <w:sz w:val="26"/>
          <w:szCs w:val="26"/>
        </w:rPr>
        <w:t>:</w:t>
      </w:r>
      <w:r w:rsidRPr="00F302CE">
        <w:rPr>
          <w:i/>
          <w:iCs/>
          <w:color w:val="000000" w:themeColor="text1"/>
          <w:sz w:val="26"/>
          <w:szCs w:val="26"/>
        </w:rPr>
        <w:t xml:space="preserve"> Word </w:t>
      </w:r>
      <w:r w:rsidRPr="00F302CE">
        <w:rPr>
          <w:i/>
          <w:iCs/>
          <w:color w:val="000000" w:themeColor="text1"/>
          <w:sz w:val="26"/>
          <w:szCs w:val="26"/>
          <w:lang w:val="vi-VN"/>
        </w:rPr>
        <w:t>C</w:t>
      </w:r>
      <w:r w:rsidRPr="00F302CE">
        <w:rPr>
          <w:i/>
          <w:iCs/>
          <w:color w:val="000000" w:themeColor="text1"/>
          <w:sz w:val="26"/>
          <w:szCs w:val="26"/>
        </w:rPr>
        <w:t xml:space="preserve">loud </w:t>
      </w:r>
      <w:r w:rsidRPr="00F302CE">
        <w:rPr>
          <w:i/>
          <w:iCs/>
          <w:color w:val="000000" w:themeColor="text1"/>
          <w:sz w:val="26"/>
          <w:szCs w:val="26"/>
          <w:lang w:val="vi-VN"/>
        </w:rPr>
        <w:t>A</w:t>
      </w:r>
      <w:proofErr w:type="spellStart"/>
      <w:r w:rsidRPr="00F302CE">
        <w:rPr>
          <w:i/>
          <w:iCs/>
          <w:color w:val="000000" w:themeColor="text1"/>
          <w:sz w:val="26"/>
          <w:szCs w:val="26"/>
        </w:rPr>
        <w:t>nticipation</w:t>
      </w:r>
      <w:proofErr w:type="spellEnd"/>
      <w:r w:rsidRPr="00F302CE">
        <w:rPr>
          <w:i/>
          <w:iCs/>
          <w:color w:val="000000" w:themeColor="text1"/>
          <w:sz w:val="26"/>
          <w:szCs w:val="26"/>
          <w:lang w:val="vi-VN"/>
        </w:rPr>
        <w:t xml:space="preserve"> from Wordart</w:t>
      </w:r>
      <w:r w:rsidRPr="00F302CE">
        <w:rPr>
          <w:i/>
          <w:iCs/>
          <w:color w:val="000000" w:themeColor="text1"/>
          <w:sz w:val="26"/>
          <w:szCs w:val="26"/>
        </w:rPr>
        <w:t xml:space="preserve"> for </w:t>
      </w:r>
      <w:r w:rsidRPr="00F302CE">
        <w:rPr>
          <w:rStyle w:val="Emphasis"/>
          <w:color w:val="000000" w:themeColor="text1"/>
          <w:sz w:val="26"/>
          <w:szCs w:val="26"/>
        </w:rPr>
        <w:t>Language Acquisition</w:t>
      </w:r>
      <w:r w:rsidRPr="00F302CE">
        <w:rPr>
          <w:i/>
          <w:iCs/>
          <w:color w:val="000000" w:themeColor="text1"/>
          <w:sz w:val="26"/>
          <w:szCs w:val="26"/>
        </w:rPr>
        <w:t xml:space="preserve"> </w:t>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i/>
          <w:iCs/>
          <w:color w:val="000000" w:themeColor="text1"/>
          <w:sz w:val="26"/>
          <w:szCs w:val="26"/>
        </w:rPr>
        <w:t>(NEC 2021</w:t>
      </w:r>
      <w:r w:rsidRPr="00F302CE">
        <w:rPr>
          <w:i/>
          <w:iCs/>
          <w:color w:val="000000" w:themeColor="text1"/>
          <w:sz w:val="26"/>
          <w:szCs w:val="26"/>
          <w:lang w:val="vi-VN"/>
        </w:rPr>
        <w:t>-</w:t>
      </w:r>
      <w:r w:rsidRPr="00F302CE">
        <w:rPr>
          <w:i/>
          <w:iCs/>
          <w:color w:val="000000" w:themeColor="text1"/>
          <w:sz w:val="26"/>
          <w:szCs w:val="26"/>
        </w:rPr>
        <w:t>2022)</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2: Prepare Materials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Display the word cloud on slides or print it as handouts.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Ask students to examine the cloud visually and identify words that stand out due to size or clustering.</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3: Guide Discussion</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Use open-ended questions to promote discussion:</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“Which words seem most important or repeated?”</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“What kind of topic do these words suggest?”</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“Do any of these words hint at a problem or a theory?”</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“Have you heard of Chomsky or the term ‘cognition’ before?”</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“How do the words heredity and environment relate to learning?”</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4: Prediction &amp; Hypothesis</w:t>
      </w:r>
    </w:p>
    <w:p w:rsidR="00161C64" w:rsidRPr="00F302CE" w:rsidRDefault="00161C64" w:rsidP="005A6EA1">
      <w:pPr>
        <w:spacing w:before="100" w:beforeAutospacing="1" w:after="100" w:afterAutospacing="1" w:line="276" w:lineRule="auto"/>
        <w:contextualSpacing/>
        <w:rPr>
          <w:rFonts w:eastAsiaTheme="minorEastAsia"/>
          <w:i/>
          <w:iCs/>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Students work in pairs or small groups to complete prompts such as:</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“I think the passage will explain how children learn language through both…”</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“It might discuss whether language is learned or innate…”</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“The author probably argues that…”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Teachers</w:t>
      </w:r>
      <w:r w:rsidRPr="00F302CE">
        <w:rPr>
          <w:rFonts w:eastAsiaTheme="minorEastAsia"/>
          <w:color w:val="000000" w:themeColor="text1"/>
          <w:sz w:val="26"/>
          <w:szCs w:val="26"/>
          <w:lang w:eastAsia="ko-KR"/>
        </w:rPr>
        <w:t xml:space="preserve"> can also prompt metacognitive reflection:</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“What question would you ask before reading based on these words?”</w:t>
      </w:r>
    </w:p>
    <w:p w:rsidR="00161C64" w:rsidRPr="00F302C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“Which word do you want to understand more clearly?”</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5: Transition into Reading</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Close the activity with a transition prompt:</w:t>
      </w:r>
      <w:r w:rsidRPr="00F302CE">
        <w:rPr>
          <w:rFonts w:eastAsiaTheme="minorEastAsia"/>
          <w:color w:val="000000" w:themeColor="text1"/>
          <w:sz w:val="26"/>
          <w:szCs w:val="26"/>
          <w:lang w:val="vi-VN" w:eastAsia="ko-KR"/>
        </w:rPr>
        <w:t xml:space="preserve"> </w:t>
      </w:r>
      <w:r w:rsidRPr="00F302CE">
        <w:rPr>
          <w:rFonts w:eastAsiaTheme="minorEastAsia"/>
          <w:i/>
          <w:iCs/>
          <w:color w:val="000000" w:themeColor="text1"/>
          <w:sz w:val="26"/>
          <w:szCs w:val="26"/>
          <w:lang w:eastAsia="ko-KR"/>
        </w:rPr>
        <w:t>“Let’s explore the text to see how the author discusses language learning. As we read, check if your predictions hold true or if new ideas challenge your assumptions.”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 xml:space="preserve">1.2. </w:t>
      </w:r>
      <w:r w:rsidRPr="00F302CE">
        <w:rPr>
          <w:b/>
          <w:bCs/>
          <w:color w:val="000000" w:themeColor="text1"/>
          <w:sz w:val="26"/>
          <w:szCs w:val="26"/>
        </w:rPr>
        <w:t>AI-Supported Activities for the Explore Phase</w:t>
      </w:r>
    </w:p>
    <w:p w:rsidR="00161C64" w:rsidRPr="00F302CE" w:rsidRDefault="00161C64" w:rsidP="005A6EA1">
      <w:pPr>
        <w:spacing w:before="100" w:beforeAutospacing="1" w:after="100" w:afterAutospacing="1" w:line="276" w:lineRule="auto"/>
        <w:ind w:firstLine="720"/>
        <w:contextualSpacing/>
        <w:rPr>
          <w:b/>
          <w:bCs/>
          <w:color w:val="000000" w:themeColor="text1"/>
          <w:sz w:val="26"/>
          <w:szCs w:val="26"/>
        </w:rPr>
      </w:pPr>
      <w:r w:rsidRPr="00F302CE">
        <w:rPr>
          <w:rFonts w:eastAsiaTheme="minorEastAsia"/>
          <w:b/>
          <w:bCs/>
          <w:color w:val="000000" w:themeColor="text1"/>
          <w:sz w:val="26"/>
          <w:szCs w:val="26"/>
          <w:lang w:val="vi-VN" w:eastAsia="ko-KR"/>
        </w:rPr>
        <w:t xml:space="preserve">a. </w:t>
      </w:r>
      <w:r w:rsidRPr="00F302CE">
        <w:rPr>
          <w:b/>
          <w:bCs/>
          <w:color w:val="000000" w:themeColor="text1"/>
          <w:sz w:val="26"/>
          <w:szCs w:val="26"/>
        </w:rPr>
        <w:t xml:space="preserve">Vocabulary Quest: </w:t>
      </w:r>
    </w:p>
    <w:p w:rsidR="00161C64" w:rsidRPr="00F302CE" w:rsidRDefault="00161C64" w:rsidP="005A6EA1">
      <w:pPr>
        <w:spacing w:before="100" w:beforeAutospacing="1" w:after="100" w:afterAutospacing="1" w:line="276" w:lineRule="auto"/>
        <w:ind w:firstLine="720"/>
        <w:contextualSpacing/>
        <w:jc w:val="both"/>
        <w:rPr>
          <w:color w:val="000000" w:themeColor="text1"/>
          <w:sz w:val="26"/>
          <w:szCs w:val="26"/>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color w:val="000000" w:themeColor="text1"/>
          <w:sz w:val="26"/>
          <w:szCs w:val="26"/>
        </w:rPr>
        <w:t>To support students’ comprehension of complex NEC-level reading by allowing them to explore and internalize essential vocabulary in an interactive, game-based environment. This exploratory vocabulary quest enables learners to encounter and predict key concepts before formal instruction.</w:t>
      </w:r>
    </w:p>
    <w:p w:rsidR="00161C64" w:rsidRPr="00F302CE" w:rsidRDefault="00161C64" w:rsidP="005A6EA1">
      <w:pPr>
        <w:spacing w:line="276" w:lineRule="auto"/>
        <w:ind w:firstLine="720"/>
        <w:contextualSpacing/>
        <w:jc w:val="both"/>
        <w:rPr>
          <w:rFonts w:eastAsiaTheme="minorEastAsia"/>
          <w:color w:val="000000" w:themeColor="text1"/>
          <w:sz w:val="26"/>
          <w:szCs w:val="26"/>
          <w:lang w:val="vi-VN"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the Explore phase, </w:t>
      </w:r>
      <w:r w:rsidRPr="00F302CE">
        <w:rPr>
          <w:rFonts w:eastAsiaTheme="minorEastAsia"/>
          <w:color w:val="000000" w:themeColor="text1"/>
          <w:sz w:val="26"/>
          <w:szCs w:val="26"/>
          <w:lang w:val="vi-VN" w:eastAsia="ko-KR"/>
        </w:rPr>
        <w:t>t</w:t>
      </w:r>
      <w:proofErr w:type="spellStart"/>
      <w:r w:rsidRPr="00F302CE">
        <w:rPr>
          <w:rFonts w:eastAsiaTheme="minorEastAsia"/>
          <w:color w:val="000000" w:themeColor="text1"/>
          <w:sz w:val="26"/>
          <w:szCs w:val="26"/>
          <w:lang w:eastAsia="ko-KR"/>
        </w:rPr>
        <w:t>eachers</w:t>
      </w:r>
      <w:proofErr w:type="spellEnd"/>
      <w:r w:rsidRPr="00F302CE">
        <w:rPr>
          <w:rFonts w:eastAsiaTheme="minorEastAsia"/>
          <w:color w:val="000000" w:themeColor="text1"/>
          <w:sz w:val="26"/>
          <w:szCs w:val="26"/>
          <w:lang w:eastAsia="ko-KR"/>
        </w:rPr>
        <w:t xml:space="preserve"> use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to extract key terms from the NEC passage and generate learner-friendly definitions. These are then </w:t>
      </w:r>
      <w:r w:rsidRPr="00F302CE">
        <w:rPr>
          <w:rFonts w:eastAsiaTheme="minorEastAsia"/>
          <w:color w:val="000000" w:themeColor="text1"/>
          <w:sz w:val="26"/>
          <w:szCs w:val="26"/>
          <w:lang w:eastAsia="ko-KR"/>
        </w:rPr>
        <w:lastRenderedPageBreak/>
        <w:t xml:space="preserve">used to build a </w:t>
      </w:r>
      <w:proofErr w:type="spellStart"/>
      <w:r w:rsidRPr="00F302CE">
        <w:rPr>
          <w:rFonts w:eastAsiaTheme="minorEastAsia"/>
          <w:b/>
          <w:bCs/>
          <w:color w:val="000000" w:themeColor="text1"/>
          <w:sz w:val="26"/>
          <w:szCs w:val="26"/>
          <w:lang w:eastAsia="ko-KR"/>
        </w:rPr>
        <w:t>Wordwall</w:t>
      </w:r>
      <w:proofErr w:type="spellEnd"/>
      <w:r w:rsidRPr="00F302CE">
        <w:rPr>
          <w:rFonts w:eastAsiaTheme="minorEastAsia"/>
          <w:color w:val="000000" w:themeColor="text1"/>
          <w:sz w:val="26"/>
          <w:szCs w:val="26"/>
          <w:lang w:eastAsia="ko-KR"/>
        </w:rPr>
        <w:t xml:space="preserve"> matching game. The activity turns vocabulary into a discovery tool, encouraging students to hypothesize meanings, themes, and relationships within the text.</w:t>
      </w:r>
      <w:r w:rsidRPr="00F302CE">
        <w:rPr>
          <w:rFonts w:eastAsiaTheme="minorEastAsia"/>
          <w:color w:val="000000" w:themeColor="text1"/>
          <w:sz w:val="26"/>
          <w:szCs w:val="26"/>
          <w:lang w:val="vi-VN" w:eastAsia="ko-KR"/>
        </w:rPr>
        <w:t xml:space="preserve"> S</w:t>
      </w:r>
      <w:proofErr w:type="spellStart"/>
      <w:r w:rsidRPr="00F302CE">
        <w:rPr>
          <w:rFonts w:eastAsiaTheme="minorEastAsia"/>
          <w:color w:val="000000" w:themeColor="text1"/>
          <w:sz w:val="26"/>
          <w:szCs w:val="26"/>
          <w:lang w:eastAsia="ko-KR"/>
        </w:rPr>
        <w:t>tudents</w:t>
      </w:r>
      <w:proofErr w:type="spellEnd"/>
      <w:r w:rsidRPr="00F302CE">
        <w:rPr>
          <w:rFonts w:eastAsiaTheme="minorEastAsia"/>
          <w:color w:val="000000" w:themeColor="text1"/>
          <w:sz w:val="26"/>
          <w:szCs w:val="26"/>
          <w:lang w:eastAsia="ko-KR"/>
        </w:rPr>
        <w:t xml:space="preserve"> engage with the reading context indirectly by decoding academic or abstract vocabulary through interactive play.</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val="vi-VN" w:eastAsia="ko-KR"/>
        </w:rPr>
        <w:t xml:space="preserve">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(keyword extraction, definition generation)</w:t>
      </w:r>
      <w:r w:rsidRPr="00F302CE">
        <w:rPr>
          <w:rFonts w:eastAsiaTheme="minorEastAsia"/>
          <w:color w:val="000000" w:themeColor="text1"/>
          <w:sz w:val="26"/>
          <w:szCs w:val="26"/>
          <w:lang w:eastAsia="ko-KR"/>
        </w:rPr>
        <w:br/>
      </w:r>
      <w:r w:rsidRPr="00F302CE">
        <w:rPr>
          <w:rFonts w:eastAsiaTheme="minorEastAsia"/>
          <w:b/>
          <w:bCs/>
          <w:color w:val="000000" w:themeColor="text1"/>
          <w:sz w:val="26"/>
          <w:szCs w:val="26"/>
          <w:lang w:eastAsia="ko-KR"/>
        </w:rPr>
        <w:t>Wordwall.net</w:t>
      </w:r>
      <w:r w:rsidRPr="00F302CE">
        <w:rPr>
          <w:rFonts w:eastAsiaTheme="minorEastAsia"/>
          <w:color w:val="000000" w:themeColor="text1"/>
          <w:sz w:val="26"/>
          <w:szCs w:val="26"/>
          <w:lang w:eastAsia="ko-KR"/>
        </w:rPr>
        <w:t xml:space="preserve"> (interactive game creation using the extracted word-definition pairs)</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t>Application Example</w:t>
      </w:r>
      <w:r w:rsidRPr="00F302CE">
        <w:rPr>
          <w:rFonts w:eastAsiaTheme="minorEastAsia"/>
          <w:b/>
          <w:bCs/>
          <w:color w:val="000000" w:themeColor="text1"/>
          <w:sz w:val="26"/>
          <w:szCs w:val="26"/>
          <w:lang w:val="vi-VN" w:eastAsia="ko-KR"/>
        </w:rPr>
        <w:t xml:space="preserve">: </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16000" behindDoc="0" locked="0" layoutInCell="1" allowOverlap="1" wp14:anchorId="2B0C606F" wp14:editId="14DC4F81">
                <wp:simplePos x="0" y="0"/>
                <wp:positionH relativeFrom="column">
                  <wp:posOffset>4659923</wp:posOffset>
                </wp:positionH>
                <wp:positionV relativeFrom="paragraph">
                  <wp:posOffset>213311</wp:posOffset>
                </wp:positionV>
                <wp:extent cx="918882" cy="784411"/>
                <wp:effectExtent l="0" t="0" r="8255" b="15875"/>
                <wp:wrapNone/>
                <wp:docPr id="396889175" name="Text Box 2"/>
                <wp:cNvGraphicFramePr/>
                <a:graphic xmlns:a="http://schemas.openxmlformats.org/drawingml/2006/main">
                  <a:graphicData uri="http://schemas.microsoft.com/office/word/2010/wordprocessingShape">
                    <wps:wsp>
                      <wps:cNvSpPr txBox="1"/>
                      <wps:spPr>
                        <a:xfrm>
                          <a:off x="0" y="0"/>
                          <a:ext cx="918882" cy="784411"/>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noProof/>
                                <w:sz w:val="26"/>
                                <w:szCs w:val="26"/>
                                <w:lang w:eastAsia="ko-KR"/>
                              </w:rPr>
                              <w:drawing>
                                <wp:inline distT="0" distB="0" distL="0" distR="0" wp14:anchorId="2FDBCD70" wp14:editId="1E650606">
                                  <wp:extent cx="764540" cy="684815"/>
                                  <wp:effectExtent l="0" t="0" r="0" b="1270"/>
                                  <wp:docPr id="2072484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0C606F" id="_x0000_s1029" type="#_x0000_t202" style="position:absolute;margin-left:366.9pt;margin-top:16.8pt;width:72.35pt;height:61.75pt;z-index:48601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" fillcolor="white [3201]" strokeweight=".5pt">
                <v:textbox>
                  <w:txbxContent>
                    <w:p w:rsidR="00161C64" w:rsidRDefault="00161C64" w:rsidP="00161C64">
                      <w:r w:rsidRPr="00A44F11">
                        <w:rPr>
                          <w:rFonts w:eastAsiaTheme="minorEastAsia"/>
                          <w:noProof/>
                          <w:sz w:val="26"/>
                          <w:szCs w:val="26"/>
                          <w:lang w:eastAsia="ko-KR"/>
                        </w:rPr>
                        <w:drawing>
                          <wp:inline distT="0" distB="0" distL="0" distR="0" wp14:anchorId="2FDBCD70" wp14:editId="1E650606">
                            <wp:extent cx="764540" cy="684815"/>
                            <wp:effectExtent l="0" t="0" r="0" b="1270"/>
                            <wp:docPr id="207248496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Based on </w:t>
      </w:r>
      <w:r w:rsidRPr="00F302CE">
        <w:rPr>
          <w:rFonts w:eastAsiaTheme="minorEastAsia"/>
          <w:b/>
          <w:bCs/>
          <w:i/>
          <w:iCs/>
          <w:color w:val="000000" w:themeColor="text1"/>
          <w:sz w:val="26"/>
          <w:szCs w:val="26"/>
          <w:lang w:eastAsia="ko-KR"/>
        </w:rPr>
        <w:t>“</w:t>
      </w:r>
      <w:r w:rsidRPr="00F302CE">
        <w:rPr>
          <w:rFonts w:eastAsiaTheme="minorEastAsia"/>
          <w:b/>
          <w:bCs/>
          <w:color w:val="000000" w:themeColor="text1"/>
          <w:sz w:val="26"/>
          <w:szCs w:val="26"/>
          <w:lang w:eastAsia="ko-KR"/>
        </w:rPr>
        <w:t>LANGUAGE ACQUISITION</w:t>
      </w:r>
      <w:r w:rsidRPr="00F302CE">
        <w:rPr>
          <w:rFonts w:eastAsiaTheme="minorEastAsia"/>
          <w:b/>
          <w:bCs/>
          <w:i/>
          <w:iCs/>
          <w:color w:val="000000" w:themeColor="text1"/>
          <w:sz w:val="26"/>
          <w:szCs w:val="26"/>
          <w:lang w:eastAsia="ko-KR"/>
        </w:rPr>
        <w:t>”</w:t>
      </w:r>
      <w:r w:rsidRPr="00F302CE">
        <w:rPr>
          <w:rFonts w:eastAsiaTheme="minorEastAsia"/>
          <w:i/>
          <w:iCs/>
          <w:color w:val="000000" w:themeColor="text1"/>
          <w:sz w:val="26"/>
          <w:szCs w:val="26"/>
          <w:lang w:eastAsia="ko-KR"/>
        </w:rPr>
        <w:t xml:space="preserve"> </w:t>
      </w:r>
      <w:r w:rsidRPr="00F302CE">
        <w:rPr>
          <w:rFonts w:eastAsiaTheme="minorEastAsia"/>
          <w:b/>
          <w:bCs/>
          <w:color w:val="000000" w:themeColor="text1"/>
          <w:sz w:val="26"/>
          <w:szCs w:val="26"/>
          <w:lang w:val="vi-VN" w:eastAsia="ko-KR"/>
        </w:rPr>
        <w:t>Reading Part 4 -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 xml:space="preserve">21- </w:t>
      </w:r>
      <w:r w:rsidRPr="00F302CE">
        <w:rPr>
          <w:rFonts w:eastAsiaTheme="minorEastAsia"/>
          <w:b/>
          <w:bCs/>
          <w:color w:val="000000" w:themeColor="text1"/>
          <w:sz w:val="26"/>
          <w:szCs w:val="26"/>
          <w:lang w:eastAsia="ko-KR"/>
        </w:rPr>
        <w:t>202</w:t>
      </w:r>
      <w:r w:rsidRPr="00F302CE">
        <w:rPr>
          <w:rFonts w:eastAsiaTheme="minorEastAsia"/>
          <w:b/>
          <w:bCs/>
          <w:color w:val="000000" w:themeColor="text1"/>
          <w:sz w:val="26"/>
          <w:szCs w:val="26"/>
          <w:lang w:val="vi-VN" w:eastAsia="ko-KR"/>
        </w:rPr>
        <w:t>2</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beside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ind w:firstLine="3119"/>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en-VN" w:eastAsia="ko-KR"/>
        </w:rPr>
      </w:pPr>
      <w:r w:rsidRPr="00F302CE">
        <w:rPr>
          <w:rFonts w:eastAsiaTheme="minorEastAsia"/>
          <w:b/>
          <w:bCs/>
          <w:color w:val="000000" w:themeColor="text1"/>
          <w:sz w:val="26"/>
          <w:szCs w:val="26"/>
          <w:lang w:eastAsia="ko-KR"/>
        </w:rPr>
        <w:t xml:space="preserve">Step 1: </w:t>
      </w:r>
      <w:r w:rsidRPr="00F302CE">
        <w:rPr>
          <w:b/>
          <w:bCs/>
          <w:color w:val="000000" w:themeColor="text1"/>
          <w:sz w:val="26"/>
          <w:szCs w:val="26"/>
          <w:lang w:val="en-VN"/>
        </w:rPr>
        <w:t>Vocabulary Extraction via ChatGPT</w:t>
      </w:r>
    </w:p>
    <w:p w:rsidR="00161C64" w:rsidRPr="00F302CE" w:rsidRDefault="00161C64" w:rsidP="005A6EA1">
      <w:pPr>
        <w:spacing w:before="100" w:beforeAutospacing="1" w:after="100" w:afterAutospacing="1" w:line="276" w:lineRule="auto"/>
        <w:contextualSpacing/>
        <w:rPr>
          <w:color w:val="000000" w:themeColor="text1"/>
          <w:sz w:val="26"/>
          <w:szCs w:val="26"/>
        </w:rPr>
      </w:pPr>
      <w:r w:rsidRPr="00F302CE">
        <w:rPr>
          <w:color w:val="000000" w:themeColor="text1"/>
          <w:sz w:val="26"/>
          <w:szCs w:val="26"/>
          <w:lang w:val="vi-VN"/>
        </w:rPr>
        <w:t xml:space="preserve">- </w:t>
      </w:r>
      <w:r w:rsidRPr="00F302CE">
        <w:rPr>
          <w:color w:val="000000" w:themeColor="text1"/>
          <w:sz w:val="26"/>
          <w:szCs w:val="26"/>
        </w:rPr>
        <w:t xml:space="preserve">Paste a passage excerpt into </w:t>
      </w:r>
      <w:proofErr w:type="spellStart"/>
      <w:r w:rsidRPr="00F302CE">
        <w:rPr>
          <w:b/>
          <w:bCs/>
          <w:color w:val="000000" w:themeColor="text1"/>
          <w:sz w:val="26"/>
          <w:szCs w:val="26"/>
        </w:rPr>
        <w:t>ChatGPT</w:t>
      </w:r>
      <w:proofErr w:type="spellEnd"/>
      <w:r w:rsidRPr="00F302CE">
        <w:rPr>
          <w:color w:val="000000" w:themeColor="text1"/>
          <w:sz w:val="26"/>
          <w:szCs w:val="26"/>
        </w:rPr>
        <w:t>.</w:t>
      </w:r>
    </w:p>
    <w:p w:rsidR="00161C64" w:rsidRPr="00F302CE" w:rsidRDefault="00161C64" w:rsidP="005A6EA1">
      <w:pPr>
        <w:spacing w:before="100" w:beforeAutospacing="1" w:after="100" w:afterAutospacing="1" w:line="276" w:lineRule="auto"/>
        <w:contextualSpacing/>
        <w:rPr>
          <w:color w:val="000000" w:themeColor="text1"/>
          <w:sz w:val="26"/>
          <w:szCs w:val="26"/>
        </w:rPr>
      </w:pPr>
      <w:r w:rsidRPr="00F302CE">
        <w:rPr>
          <w:color w:val="000000" w:themeColor="text1"/>
          <w:sz w:val="26"/>
          <w:szCs w:val="26"/>
          <w:lang w:val="vi-VN"/>
        </w:rPr>
        <w:t xml:space="preserve">- </w:t>
      </w:r>
      <w:r w:rsidRPr="00F302CE">
        <w:rPr>
          <w:color w:val="000000" w:themeColor="text1"/>
          <w:sz w:val="26"/>
          <w:szCs w:val="26"/>
        </w:rPr>
        <w:t>Use the prompt:</w:t>
      </w:r>
      <w:r w:rsidRPr="00F302CE">
        <w:rPr>
          <w:color w:val="000000" w:themeColor="text1"/>
          <w:sz w:val="26"/>
          <w:szCs w:val="26"/>
          <w:lang w:val="vi-VN"/>
        </w:rPr>
        <w:t xml:space="preserve"> </w:t>
      </w:r>
      <w:r w:rsidRPr="00F302CE">
        <w:rPr>
          <w:i/>
          <w:iCs/>
          <w:color w:val="000000" w:themeColor="text1"/>
          <w:sz w:val="26"/>
          <w:szCs w:val="26"/>
        </w:rPr>
        <w:t>“Identify 8–10 academic or abstract words from the following NEC reading passage and provide simple English or bilingual (English–Vietnamese) definitions.”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Example excerpt (Paragraph 1):</w:t>
      </w:r>
    </w:p>
    <w:p w:rsidR="00161C64" w:rsidRPr="00F302CE"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eastAsia="ko-KR"/>
        </w:rPr>
        <w:t>“</w:t>
      </w:r>
      <w:r w:rsidRPr="00F302CE">
        <w:rPr>
          <w:rFonts w:eastAsiaTheme="minorEastAsia"/>
          <w:i/>
          <w:iCs/>
          <w:color w:val="000000" w:themeColor="text1"/>
          <w:sz w:val="26"/>
          <w:szCs w:val="26"/>
          <w:lang w:eastAsia="ko-KR"/>
        </w:rPr>
        <w:t xml:space="preserve">Language </w:t>
      </w:r>
      <w:r w:rsidRPr="00F302CE">
        <w:rPr>
          <w:rFonts w:eastAsiaTheme="minorEastAsia"/>
          <w:b/>
          <w:bCs/>
          <w:i/>
          <w:iCs/>
          <w:color w:val="000000" w:themeColor="text1"/>
          <w:sz w:val="26"/>
          <w:szCs w:val="26"/>
          <w:lang w:eastAsia="ko-KR"/>
        </w:rPr>
        <w:t>acquisition</w:t>
      </w:r>
      <w:r w:rsidRPr="00F302CE">
        <w:rPr>
          <w:rFonts w:eastAsiaTheme="minorEastAsia"/>
          <w:i/>
          <w:iCs/>
          <w:color w:val="000000" w:themeColor="text1"/>
          <w:sz w:val="26"/>
          <w:szCs w:val="26"/>
          <w:lang w:eastAsia="ko-KR"/>
        </w:rPr>
        <w:t xml:space="preserve"> is one of the central topics in cognitive science. Every theory of </w:t>
      </w:r>
      <w:r w:rsidRPr="00F302CE">
        <w:rPr>
          <w:rFonts w:eastAsiaTheme="minorEastAsia"/>
          <w:b/>
          <w:bCs/>
          <w:i/>
          <w:iCs/>
          <w:color w:val="000000" w:themeColor="text1"/>
          <w:sz w:val="26"/>
          <w:szCs w:val="26"/>
          <w:lang w:eastAsia="ko-KR"/>
        </w:rPr>
        <w:t>cognition</w:t>
      </w:r>
      <w:r w:rsidRPr="00F302CE">
        <w:rPr>
          <w:rFonts w:eastAsiaTheme="minorEastAsia"/>
          <w:i/>
          <w:iCs/>
          <w:color w:val="000000" w:themeColor="text1"/>
          <w:sz w:val="26"/>
          <w:szCs w:val="26"/>
          <w:lang w:eastAsia="ko-KR"/>
        </w:rPr>
        <w:t xml:space="preserve"> has tried to explain it; probably no other topic has aroused such controversy. Possessing a language is the </w:t>
      </w:r>
      <w:r w:rsidRPr="00F302CE">
        <w:rPr>
          <w:rFonts w:eastAsiaTheme="minorEastAsia"/>
          <w:b/>
          <w:bCs/>
          <w:i/>
          <w:iCs/>
          <w:color w:val="000000" w:themeColor="text1"/>
          <w:sz w:val="26"/>
          <w:szCs w:val="26"/>
          <w:lang w:eastAsia="ko-KR"/>
        </w:rPr>
        <w:t>quintessentially</w:t>
      </w:r>
      <w:r w:rsidRPr="00F302CE">
        <w:rPr>
          <w:rFonts w:eastAsiaTheme="minorEastAsia"/>
          <w:i/>
          <w:iCs/>
          <w:color w:val="000000" w:themeColor="text1"/>
          <w:sz w:val="26"/>
          <w:szCs w:val="26"/>
          <w:lang w:eastAsia="ko-KR"/>
        </w:rPr>
        <w:t xml:space="preserve"> human trait…”</w:t>
      </w: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val="vi-VN" w:eastAsia="ko-KR"/>
        </w:rPr>
      </w:pPr>
      <w:r w:rsidRPr="00F302CE">
        <w:rPr>
          <w:rFonts w:eastAsiaTheme="minorEastAsia"/>
          <w:noProof/>
          <w:color w:val="000000" w:themeColor="text1"/>
          <w:sz w:val="26"/>
          <w:szCs w:val="26"/>
          <w:lang w:eastAsia="ko-KR"/>
        </w:rPr>
        <w:drawing>
          <wp:inline distT="0" distB="0" distL="0" distR="0" wp14:anchorId="62E2BEC9" wp14:editId="2FBE0454">
            <wp:extent cx="5307965" cy="1987550"/>
            <wp:effectExtent l="0" t="0" r="635" b="6350"/>
            <wp:docPr id="530083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08316" name="Picture 530083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517439" cy="2065987"/>
                    </a:xfrm>
                    <a:prstGeom prst="rect">
                      <a:avLst/>
                    </a:prstGeom>
                  </pic:spPr>
                </pic:pic>
              </a:graphicData>
            </a:graphic>
          </wp:inline>
        </w:drawing>
      </w:r>
    </w:p>
    <w:p w:rsidR="00161C64" w:rsidRPr="00F302CE" w:rsidRDefault="00161C64" w:rsidP="005A6EA1">
      <w:pPr>
        <w:spacing w:before="100" w:beforeAutospacing="1" w:after="100" w:afterAutospacing="1" w:line="276" w:lineRule="auto"/>
        <w:ind w:firstLine="720"/>
        <w:contextualSpacing/>
        <w:jc w:val="center"/>
        <w:rPr>
          <w:i/>
          <w:iCs/>
          <w:color w:val="000000" w:themeColor="text1"/>
          <w:sz w:val="26"/>
          <w:szCs w:val="26"/>
        </w:rPr>
      </w:pPr>
      <w:r w:rsidRPr="00F302CE">
        <w:rPr>
          <w:rFonts w:eastAsiaTheme="minorEastAsia"/>
          <w:b/>
          <w:bCs/>
          <w:i/>
          <w:iCs/>
          <w:color w:val="000000" w:themeColor="text1"/>
          <w:sz w:val="26"/>
          <w:szCs w:val="26"/>
          <w:lang w:eastAsia="ko-KR"/>
        </w:rPr>
        <w:t>Figure</w:t>
      </w:r>
      <w:r w:rsidRPr="00F302CE">
        <w:rPr>
          <w:rFonts w:eastAsiaTheme="minorEastAsia"/>
          <w:b/>
          <w:bCs/>
          <w:i/>
          <w:iCs/>
          <w:color w:val="000000" w:themeColor="text1"/>
          <w:sz w:val="26"/>
          <w:szCs w:val="26"/>
          <w:lang w:val="vi-VN" w:eastAsia="ko-KR"/>
        </w:rPr>
        <w:t xml:space="preserve"> 3:</w:t>
      </w:r>
      <w:r w:rsidRPr="00F302CE">
        <w:rPr>
          <w:rFonts w:eastAsiaTheme="minorEastAsia"/>
          <w:i/>
          <w:iCs/>
          <w:color w:val="000000" w:themeColor="text1"/>
          <w:sz w:val="26"/>
          <w:szCs w:val="26"/>
          <w:lang w:val="vi-VN" w:eastAsia="ko-KR"/>
        </w:rPr>
        <w:t xml:space="preserve"> </w:t>
      </w:r>
      <w:r w:rsidRPr="00F302CE">
        <w:rPr>
          <w:i/>
          <w:iCs/>
          <w:color w:val="000000" w:themeColor="text1"/>
          <w:sz w:val="26"/>
          <w:szCs w:val="26"/>
        </w:rPr>
        <w:t xml:space="preserve">Key vocabulary and definitions generated by </w:t>
      </w:r>
      <w:proofErr w:type="spellStart"/>
      <w:r w:rsidRPr="00F302CE">
        <w:rPr>
          <w:i/>
          <w:iCs/>
          <w:color w:val="000000" w:themeColor="text1"/>
          <w:sz w:val="26"/>
          <w:szCs w:val="26"/>
        </w:rPr>
        <w:t>ChatGPT</w:t>
      </w:r>
      <w:proofErr w:type="spellEnd"/>
      <w:r w:rsidRPr="00F302CE">
        <w:rPr>
          <w:i/>
          <w:iCs/>
          <w:color w:val="000000" w:themeColor="text1"/>
          <w:sz w:val="26"/>
          <w:szCs w:val="26"/>
        </w:rPr>
        <w:t xml:space="preserve"> </w:t>
      </w:r>
    </w:p>
    <w:p w:rsidR="00161C64" w:rsidRPr="00F302CE" w:rsidRDefault="00161C64" w:rsidP="005A6EA1">
      <w:pPr>
        <w:spacing w:before="100" w:beforeAutospacing="1" w:after="100" w:afterAutospacing="1" w:line="276" w:lineRule="auto"/>
        <w:ind w:firstLine="720"/>
        <w:contextualSpacing/>
        <w:jc w:val="center"/>
        <w:rPr>
          <w:rFonts w:eastAsiaTheme="minorEastAsia"/>
          <w:i/>
          <w:iCs/>
          <w:color w:val="000000" w:themeColor="text1"/>
          <w:sz w:val="26"/>
          <w:szCs w:val="26"/>
          <w:lang w:eastAsia="ko-KR"/>
        </w:rPr>
      </w:pPr>
      <w:r w:rsidRPr="00F302CE">
        <w:rPr>
          <w:i/>
          <w:iCs/>
          <w:color w:val="000000" w:themeColor="text1"/>
          <w:sz w:val="26"/>
          <w:szCs w:val="26"/>
        </w:rPr>
        <w:t>(NEC 2021</w:t>
      </w:r>
      <w:r w:rsidRPr="00F302CE">
        <w:rPr>
          <w:i/>
          <w:iCs/>
          <w:color w:val="000000" w:themeColor="text1"/>
          <w:sz w:val="26"/>
          <w:szCs w:val="26"/>
          <w:lang w:val="vi-VN"/>
        </w:rPr>
        <w:t>-</w:t>
      </w:r>
      <w:r w:rsidRPr="00F302CE">
        <w:rPr>
          <w:i/>
          <w:iCs/>
          <w:color w:val="000000" w:themeColor="text1"/>
          <w:sz w:val="26"/>
          <w:szCs w:val="26"/>
        </w:rPr>
        <w:t>2022)</w:t>
      </w:r>
    </w:p>
    <w:p w:rsidR="00161C64" w:rsidRPr="00F302CE" w:rsidRDefault="00161C64" w:rsidP="005A6EA1">
      <w:pPr>
        <w:spacing w:line="276" w:lineRule="auto"/>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t xml:space="preserve">Step 2: Game Design via </w:t>
      </w:r>
      <w:proofErr w:type="spellStart"/>
      <w:r w:rsidRPr="00F302CE">
        <w:rPr>
          <w:rFonts w:eastAsiaTheme="minorEastAsia"/>
          <w:b/>
          <w:bCs/>
          <w:color w:val="000000" w:themeColor="text1"/>
          <w:sz w:val="26"/>
          <w:szCs w:val="26"/>
          <w:lang w:eastAsia="ko-KR"/>
        </w:rPr>
        <w:t>Wordwall</w:t>
      </w:r>
      <w:proofErr w:type="spellEnd"/>
      <w:r w:rsidRPr="00F302CE">
        <w:rPr>
          <w:rFonts w:eastAsiaTheme="minorEastAsia"/>
          <w:b/>
          <w:bCs/>
          <w:color w:val="000000" w:themeColor="text1"/>
          <w:sz w:val="26"/>
          <w:szCs w:val="26"/>
          <w:lang w:val="vi-VN" w:eastAsia="ko-KR"/>
        </w:rPr>
        <w:t xml:space="preserve"> </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val="vi-VN"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Visit: </w:t>
      </w:r>
      <w:r w:rsidRPr="00F302CE">
        <w:rPr>
          <w:rStyle w:val="Hyperlink"/>
          <w:rFonts w:eastAsiaTheme="minorEastAsia"/>
          <w:b/>
          <w:bCs/>
          <w:color w:val="000000" w:themeColor="text1"/>
          <w:sz w:val="26"/>
          <w:szCs w:val="26"/>
          <w:lang w:val="vi-VN" w:eastAsia="ko-KR"/>
        </w:rPr>
        <w:t>https://wordwall.net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Select the “</w:t>
      </w:r>
      <w:r w:rsidRPr="00F302CE">
        <w:rPr>
          <w:rFonts w:eastAsiaTheme="minorEastAsia"/>
          <w:b/>
          <w:bCs/>
          <w:color w:val="000000" w:themeColor="text1"/>
          <w:sz w:val="26"/>
          <w:szCs w:val="26"/>
          <w:lang w:eastAsia="ko-KR"/>
        </w:rPr>
        <w:t>Match Up</w:t>
      </w:r>
      <w:r w:rsidRPr="00F302CE">
        <w:rPr>
          <w:rFonts w:eastAsiaTheme="minorEastAsia"/>
          <w:color w:val="000000" w:themeColor="text1"/>
          <w:sz w:val="26"/>
          <w:szCs w:val="26"/>
          <w:lang w:eastAsia="ko-KR"/>
        </w:rPr>
        <w:t>” activity</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Input vocabulary</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 xml:space="preserve">definition pairs from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br/>
      </w:r>
      <w:r w:rsidRPr="00F302CE">
        <w:rPr>
          <w:rFonts w:eastAsiaTheme="minorEastAsia"/>
          <w:i/>
          <w:iCs/>
          <w:color w:val="000000" w:themeColor="text1"/>
          <w:sz w:val="26"/>
          <w:szCs w:val="26"/>
          <w:lang w:eastAsia="ko-KR"/>
        </w:rPr>
        <w:t>(Optional: Switch to Vietnamese definitions for scaffolding lower-proficiency learners)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w:lastRenderedPageBreak/>
        <w:drawing>
          <wp:inline distT="0" distB="0" distL="0" distR="0" wp14:anchorId="27B8E628" wp14:editId="7B6245A0">
            <wp:extent cx="5213835" cy="2171700"/>
            <wp:effectExtent l="0" t="0" r="6350" b="0"/>
            <wp:docPr id="7650277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02778" name="Picture 76502778"/>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94566" cy="2205326"/>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rFonts w:eastAsiaTheme="minorEastAsia"/>
          <w:b/>
          <w:bCs/>
          <w:i/>
          <w:iCs/>
          <w:color w:val="000000" w:themeColor="text1"/>
          <w:sz w:val="26"/>
          <w:szCs w:val="26"/>
          <w:lang w:eastAsia="ko-KR"/>
        </w:rPr>
        <w:t>Figure</w:t>
      </w:r>
      <w:r w:rsidRPr="00F302CE">
        <w:rPr>
          <w:rFonts w:eastAsiaTheme="minorEastAsia"/>
          <w:b/>
          <w:bCs/>
          <w:i/>
          <w:iCs/>
          <w:color w:val="000000" w:themeColor="text1"/>
          <w:sz w:val="26"/>
          <w:szCs w:val="26"/>
          <w:lang w:val="vi-VN" w:eastAsia="ko-KR"/>
        </w:rPr>
        <w:t xml:space="preserve"> 4</w:t>
      </w:r>
      <w:r w:rsidRPr="00F302CE">
        <w:rPr>
          <w:rFonts w:eastAsiaTheme="minorEastAsia"/>
          <w:b/>
          <w:bCs/>
          <w:i/>
          <w:iCs/>
          <w:color w:val="000000" w:themeColor="text1"/>
          <w:sz w:val="26"/>
          <w:szCs w:val="26"/>
          <w:lang w:eastAsia="ko-KR"/>
        </w:rPr>
        <w:t>:</w:t>
      </w:r>
      <w:r w:rsidRPr="00F302CE">
        <w:rPr>
          <w:i/>
          <w:iCs/>
          <w:color w:val="000000" w:themeColor="text1"/>
          <w:sz w:val="26"/>
          <w:szCs w:val="26"/>
        </w:rPr>
        <w:t xml:space="preserve"> Vocabulary Quest activity on </w:t>
      </w:r>
      <w:proofErr w:type="spellStart"/>
      <w:r w:rsidRPr="00F302CE">
        <w:rPr>
          <w:i/>
          <w:iCs/>
          <w:color w:val="000000" w:themeColor="text1"/>
          <w:sz w:val="26"/>
          <w:szCs w:val="26"/>
        </w:rPr>
        <w:t>Wordwall</w:t>
      </w:r>
      <w:proofErr w:type="spellEnd"/>
      <w:r w:rsidRPr="00F302CE">
        <w:rPr>
          <w:i/>
          <w:iCs/>
          <w:color w:val="000000" w:themeColor="text1"/>
          <w:sz w:val="26"/>
          <w:szCs w:val="26"/>
        </w:rPr>
        <w:t xml:space="preserve"> for </w:t>
      </w:r>
      <w:r w:rsidRPr="00F302CE">
        <w:rPr>
          <w:rStyle w:val="Emphasis"/>
          <w:color w:val="000000" w:themeColor="text1"/>
          <w:sz w:val="26"/>
          <w:szCs w:val="26"/>
        </w:rPr>
        <w:t>Language Acquisition</w:t>
      </w:r>
      <w:r w:rsidRPr="00F302CE">
        <w:rPr>
          <w:i/>
          <w:iCs/>
          <w:color w:val="000000" w:themeColor="text1"/>
          <w:sz w:val="26"/>
          <w:szCs w:val="26"/>
        </w:rPr>
        <w:t xml:space="preserve"> </w:t>
      </w:r>
    </w:p>
    <w:p w:rsidR="00161C64" w:rsidRPr="00F302CE" w:rsidRDefault="00161C64" w:rsidP="005A6EA1">
      <w:pPr>
        <w:spacing w:before="100" w:beforeAutospacing="1" w:after="100" w:afterAutospacing="1" w:line="276" w:lineRule="auto"/>
        <w:contextualSpacing/>
        <w:jc w:val="center"/>
        <w:rPr>
          <w:rFonts w:eastAsiaTheme="minorEastAsia"/>
          <w:i/>
          <w:iCs/>
          <w:color w:val="000000" w:themeColor="text1"/>
          <w:sz w:val="26"/>
          <w:szCs w:val="26"/>
          <w:lang w:val="vi-VN" w:eastAsia="ko-KR"/>
        </w:rPr>
      </w:pPr>
      <w:r w:rsidRPr="00F302CE">
        <w:rPr>
          <w:i/>
          <w:iCs/>
          <w:color w:val="000000" w:themeColor="text1"/>
          <w:sz w:val="26"/>
          <w:szCs w:val="26"/>
        </w:rPr>
        <w:t>(NEC 2021–2022)</w:t>
      </w:r>
    </w:p>
    <w:p w:rsidR="00161C64" w:rsidRPr="00F302CE" w:rsidRDefault="00161C64" w:rsidP="005A6EA1">
      <w:pPr>
        <w:spacing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 xml:space="preserve">Step </w:t>
      </w:r>
      <w:r w:rsidRPr="00F302CE">
        <w:rPr>
          <w:rFonts w:eastAsiaTheme="minorEastAsia"/>
          <w:b/>
          <w:bCs/>
          <w:color w:val="000000" w:themeColor="text1"/>
          <w:sz w:val="26"/>
          <w:szCs w:val="26"/>
          <w:lang w:val="vi-VN" w:eastAsia="ko-KR"/>
        </w:rPr>
        <w:t>3</w:t>
      </w:r>
      <w:r w:rsidRPr="00F302CE">
        <w:rPr>
          <w:rFonts w:eastAsiaTheme="minorEastAsia"/>
          <w:b/>
          <w:bCs/>
          <w:color w:val="000000" w:themeColor="text1"/>
          <w:sz w:val="26"/>
          <w:szCs w:val="26"/>
          <w:lang w:eastAsia="ko-KR"/>
        </w:rPr>
        <w:t>: Classroom Implementation</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Let students complete the </w:t>
      </w:r>
      <w:r w:rsidRPr="00F302CE">
        <w:rPr>
          <w:rFonts w:eastAsiaTheme="minorEastAsia"/>
          <w:b/>
          <w:bCs/>
          <w:color w:val="000000" w:themeColor="text1"/>
          <w:sz w:val="26"/>
          <w:szCs w:val="26"/>
          <w:lang w:eastAsia="ko-KR"/>
        </w:rPr>
        <w:t>Vocabulary Quest</w:t>
      </w:r>
      <w:r w:rsidRPr="00F302CE">
        <w:rPr>
          <w:rFonts w:eastAsiaTheme="minorEastAsia"/>
          <w:color w:val="000000" w:themeColor="text1"/>
          <w:sz w:val="26"/>
          <w:szCs w:val="26"/>
          <w:lang w:eastAsia="ko-KR"/>
        </w:rPr>
        <w:t xml:space="preserve"> (individually or in pairs) on digital devices or a smartboard</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Encourage collaboration, prediction, and reflection with follow-up questions:</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“Which of these terms do you expect to see repeatedly in the text?”</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“Based on these words, what do you think the topic of the passage might be?”</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 xml:space="preserve">b. </w:t>
      </w:r>
      <w:r w:rsidRPr="00F302CE">
        <w:rPr>
          <w:rFonts w:eastAsiaTheme="minorEastAsia"/>
          <w:b/>
          <w:bCs/>
          <w:color w:val="000000" w:themeColor="text1"/>
          <w:sz w:val="26"/>
          <w:szCs w:val="26"/>
          <w:lang w:eastAsia="ko-KR"/>
        </w:rPr>
        <w:t>Multiple</w:t>
      </w:r>
      <w:r w:rsidRPr="00F302CE">
        <w:rPr>
          <w:rFonts w:eastAsiaTheme="minorEastAsia"/>
          <w:b/>
          <w:bCs/>
          <w:color w:val="000000" w:themeColor="text1"/>
          <w:sz w:val="26"/>
          <w:szCs w:val="26"/>
          <w:lang w:val="vi-VN" w:eastAsia="ko-KR"/>
        </w:rPr>
        <w:t xml:space="preserve"> Choice Challenge</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This activity engages students with NEC-style reading through AI-generated multiple-choice questions, promoting inference, evidence-based reasoning, and collaborative exploration.</w:t>
      </w:r>
    </w:p>
    <w:p w:rsidR="00161C64" w:rsidRPr="00F302CE" w:rsidRDefault="00161C64" w:rsidP="005A6EA1">
      <w:pPr>
        <w:spacing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the Explore phase, the teacher takes the role of a discovery facilitator by using the AI-powered platform </w:t>
      </w:r>
      <w:proofErr w:type="spellStart"/>
      <w:r w:rsidRPr="00F302CE">
        <w:rPr>
          <w:rFonts w:eastAsiaTheme="minorEastAsia"/>
          <w:b/>
          <w:bCs/>
          <w:color w:val="000000" w:themeColor="text1"/>
          <w:sz w:val="26"/>
          <w:szCs w:val="26"/>
          <w:lang w:eastAsia="ko-KR"/>
        </w:rPr>
        <w:t>Wordwall</w:t>
      </w:r>
      <w:proofErr w:type="spellEnd"/>
      <w:r w:rsidRPr="00F302CE">
        <w:rPr>
          <w:rFonts w:eastAsiaTheme="minorEastAsia"/>
          <w:color w:val="000000" w:themeColor="text1"/>
          <w:sz w:val="26"/>
          <w:szCs w:val="26"/>
          <w:lang w:eastAsia="ko-KR"/>
        </w:rPr>
        <w:t xml:space="preserve"> to design targeted multiple-choice questions aligned with lesson goals. These questions are not solely for assessment but serve as exploratory prompts that challenge students to analyze textual clues, evaluate alternatives, and justify their reasoning. As students interact with the quiz individually or in groups, they investigate each option, confront plausible distractors, and revise their understanding through active discussion.</w:t>
      </w:r>
    </w:p>
    <w:p w:rsidR="00161C64" w:rsidRPr="00F302CE" w:rsidRDefault="00161C64" w:rsidP="005A6EA1">
      <w:pPr>
        <w:spacing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eastAsia="ko-KR"/>
        </w:rPr>
        <w:t xml:space="preserve"> </w:t>
      </w:r>
      <w:r w:rsidRPr="00F302CE">
        <w:rPr>
          <w:rFonts w:eastAsiaTheme="minorEastAsia"/>
          <w:b/>
          <w:bCs/>
          <w:color w:val="000000" w:themeColor="text1"/>
          <w:sz w:val="26"/>
          <w:szCs w:val="26"/>
          <w:lang w:val="vi-VN" w:eastAsia="ko-KR"/>
        </w:rPr>
        <w:t>W</w:t>
      </w:r>
      <w:proofErr w:type="spellStart"/>
      <w:r w:rsidRPr="00F302CE">
        <w:rPr>
          <w:rFonts w:eastAsiaTheme="minorEastAsia"/>
          <w:b/>
          <w:bCs/>
          <w:color w:val="000000" w:themeColor="text1"/>
          <w:sz w:val="26"/>
          <w:szCs w:val="26"/>
          <w:lang w:eastAsia="ko-KR"/>
        </w:rPr>
        <w:t>ordwall</w:t>
      </w:r>
      <w:proofErr w:type="spellEnd"/>
      <w:r w:rsidRPr="00F302CE">
        <w:rPr>
          <w:rFonts w:eastAsiaTheme="minorEastAsia"/>
          <w:b/>
          <w:bCs/>
          <w:color w:val="000000" w:themeColor="text1"/>
          <w:sz w:val="26"/>
          <w:szCs w:val="26"/>
          <w:lang w:val="vi-VN" w:eastAsia="ko-KR"/>
        </w:rPr>
        <w:t xml:space="preserve"> (wordwall.net)</w:t>
      </w:r>
      <w:r w:rsidRPr="00F302CE">
        <w:rPr>
          <w:rFonts w:eastAsiaTheme="minorEastAsia"/>
          <w:color w:val="000000" w:themeColor="text1"/>
          <w:sz w:val="26"/>
          <w:szCs w:val="26"/>
          <w:lang w:eastAsia="ko-KR"/>
        </w:rPr>
        <w:br/>
      </w:r>
      <w:r w:rsidRPr="00F302CE">
        <w:rPr>
          <w:rFonts w:eastAsiaTheme="minorEastAsia"/>
          <w:b/>
          <w:bCs/>
          <w:color w:val="000000" w:themeColor="text1"/>
          <w:sz w:val="26"/>
          <w:szCs w:val="26"/>
          <w:lang w:eastAsia="ko-KR"/>
        </w:rPr>
        <w:t>Application Example</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17024" behindDoc="0" locked="0" layoutInCell="1" allowOverlap="1" wp14:anchorId="0415F4B4" wp14:editId="59594E51">
                <wp:simplePos x="0" y="0"/>
                <wp:positionH relativeFrom="column">
                  <wp:posOffset>4668821</wp:posOffset>
                </wp:positionH>
                <wp:positionV relativeFrom="paragraph">
                  <wp:posOffset>234242</wp:posOffset>
                </wp:positionV>
                <wp:extent cx="951875" cy="784225"/>
                <wp:effectExtent l="0" t="0" r="13335" b="15875"/>
                <wp:wrapNone/>
                <wp:docPr id="456237965" name="Text Box 2"/>
                <wp:cNvGraphicFramePr/>
                <a:graphic xmlns:a="http://schemas.openxmlformats.org/drawingml/2006/main">
                  <a:graphicData uri="http://schemas.microsoft.com/office/word/2010/wordprocessingShape">
                    <wps:wsp>
                      <wps:cNvSpPr txBox="1"/>
                      <wps:spPr>
                        <a:xfrm flipH="1">
                          <a:off x="0" y="0"/>
                          <a:ext cx="951875" cy="784225"/>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b/>
                                <w:bCs/>
                                <w:noProof/>
                                <w:sz w:val="26"/>
                                <w:szCs w:val="26"/>
                                <w:lang w:eastAsia="ko-KR"/>
                              </w:rPr>
                              <w:drawing>
                                <wp:inline distT="0" distB="0" distL="0" distR="0" wp14:anchorId="3D5F530B" wp14:editId="0D01A604">
                                  <wp:extent cx="808990" cy="659567"/>
                                  <wp:effectExtent l="0" t="0" r="3810" b="1270"/>
                                  <wp:docPr id="316974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904" name="Picture 117383904"/>
                                          <pic:cNvPicPr/>
                                        </pic:nvPicPr>
                                        <pic:blipFill>
                                          <a:blip r:embed="rId22" cstate="print">
                                            <a:extLst>
                                              <a:ext uri="{28A0092B-C50C-407E-A947-70E740481C1C}">
                                                <a14:useLocalDpi xmlns:a14="http://schemas.microsoft.com/office/drawing/2010/main" val="0"/>
                                              </a:ext>
                                            </a:extLst>
                                          </a:blip>
                                          <a:stretch>
                                            <a:fillRect/>
                                          </a:stretch>
                                        </pic:blipFill>
                                        <pic:spPr>
                                          <a:xfrm>
                                            <a:off x="0" y="0"/>
                                            <a:ext cx="844324" cy="68837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5F4B4" id="_x0000_s1030" type="#_x0000_t202" style="position:absolute;margin-left:367.6pt;margin-top:18.45pt;width:74.95pt;height:61.75pt;flip:x;z-index:48601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" fillcolor="white [3201]" strokeweight=".5pt">
                <v:textbox>
                  <w:txbxContent>
                    <w:p w:rsidR="00161C64" w:rsidRDefault="00161C64" w:rsidP="00161C64">
                      <w:r w:rsidRPr="00A44F11">
                        <w:rPr>
                          <w:rFonts w:eastAsiaTheme="minorEastAsia"/>
                          <w:b/>
                          <w:bCs/>
                          <w:noProof/>
                          <w:sz w:val="26"/>
                          <w:szCs w:val="26"/>
                          <w:lang w:eastAsia="ko-KR"/>
                        </w:rPr>
                        <w:drawing>
                          <wp:inline distT="0" distB="0" distL="0" distR="0" wp14:anchorId="3D5F530B" wp14:editId="0D01A604">
                            <wp:extent cx="808990" cy="659567"/>
                            <wp:effectExtent l="0" t="0" r="3810" b="1270"/>
                            <wp:docPr id="31697407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383904" name="Picture 117383904"/>
                                    <pic:cNvPicPr/>
                                  </pic:nvPicPr>
                                  <pic:blipFill>
                                    <a:blip r:embed="rId23" cstate="print">
                                      <a:extLst>
                                        <a:ext uri="{28A0092B-C50C-407E-A947-70E740481C1C}">
                                          <a14:useLocalDpi xmlns:a14="http://schemas.microsoft.com/office/drawing/2010/main" val="0"/>
                                        </a:ext>
                                      </a:extLst>
                                    </a:blip>
                                    <a:stretch>
                                      <a:fillRect/>
                                    </a:stretch>
                                  </pic:blipFill>
                                  <pic:spPr>
                                    <a:xfrm>
                                      <a:off x="0" y="0"/>
                                      <a:ext cx="844324" cy="688375"/>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Based on </w:t>
      </w:r>
      <w:r w:rsidRPr="00F302CE">
        <w:rPr>
          <w:rFonts w:eastAsiaTheme="minorEastAsia"/>
          <w:b/>
          <w:bCs/>
          <w:i/>
          <w:iCs/>
          <w:color w:val="000000" w:themeColor="text1"/>
          <w:sz w:val="26"/>
          <w:szCs w:val="26"/>
          <w:lang w:eastAsia="ko-KR"/>
        </w:rPr>
        <w:t>“</w:t>
      </w:r>
      <w:r w:rsidRPr="00F302CE">
        <w:rPr>
          <w:rFonts w:eastAsiaTheme="minorEastAsia"/>
          <w:b/>
          <w:bCs/>
          <w:color w:val="000000" w:themeColor="text1"/>
          <w:sz w:val="26"/>
          <w:szCs w:val="26"/>
          <w:lang w:eastAsia="ko-KR"/>
        </w:rPr>
        <w:t>BRINGING UP CHILDREN</w:t>
      </w:r>
      <w:r w:rsidRPr="00F302CE">
        <w:rPr>
          <w:rFonts w:eastAsiaTheme="minorEastAsia"/>
          <w:b/>
          <w:bCs/>
          <w:i/>
          <w:iCs/>
          <w:color w:val="000000" w:themeColor="text1"/>
          <w:sz w:val="26"/>
          <w:szCs w:val="26"/>
          <w:lang w:eastAsia="ko-KR"/>
        </w:rPr>
        <w:t>”</w:t>
      </w:r>
      <w:r w:rsidRPr="00F302CE">
        <w:rPr>
          <w:rFonts w:eastAsiaTheme="minorEastAsia"/>
          <w:i/>
          <w:iCs/>
          <w:color w:val="000000" w:themeColor="text1"/>
          <w:sz w:val="26"/>
          <w:szCs w:val="26"/>
          <w:lang w:val="vi-VN" w:eastAsia="ko-KR"/>
        </w:rPr>
        <w:t xml:space="preserve"> </w:t>
      </w:r>
      <w:r w:rsidRPr="00F302CE">
        <w:rPr>
          <w:rFonts w:eastAsiaTheme="minorEastAsia"/>
          <w:b/>
          <w:bCs/>
          <w:color w:val="000000" w:themeColor="text1"/>
          <w:sz w:val="26"/>
          <w:szCs w:val="26"/>
          <w:lang w:val="vi-VN" w:eastAsia="ko-KR"/>
        </w:rPr>
        <w:t>Reading Part 3 -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 xml:space="preserve">10 - </w:t>
      </w:r>
      <w:r w:rsidRPr="00F302CE">
        <w:rPr>
          <w:rFonts w:eastAsiaTheme="minorEastAsia"/>
          <w:b/>
          <w:bCs/>
          <w:color w:val="000000" w:themeColor="text1"/>
          <w:sz w:val="26"/>
          <w:szCs w:val="26"/>
          <w:lang w:eastAsia="ko-KR"/>
        </w:rPr>
        <w:t>20</w:t>
      </w:r>
      <w:r w:rsidRPr="00F302CE">
        <w:rPr>
          <w:rFonts w:eastAsiaTheme="minorEastAsia"/>
          <w:b/>
          <w:bCs/>
          <w:color w:val="000000" w:themeColor="text1"/>
          <w:sz w:val="26"/>
          <w:szCs w:val="26"/>
          <w:lang w:val="vi-VN" w:eastAsia="ko-KR"/>
        </w:rPr>
        <w:t>11</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below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ind w:firstLine="2552"/>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t>Planning Steps</w:t>
      </w:r>
      <w:r w:rsidRPr="00F302CE">
        <w:rPr>
          <w:rFonts w:eastAsiaTheme="minorEastAsia"/>
          <w:b/>
          <w:bCs/>
          <w:color w:val="000000" w:themeColor="text1"/>
          <w:sz w:val="26"/>
          <w:szCs w:val="26"/>
          <w:lang w:val="vi-VN" w:eastAsia="ko-KR"/>
        </w:rPr>
        <w:t>:</w:t>
      </w:r>
    </w:p>
    <w:p w:rsidR="00161C64" w:rsidRPr="00F302CE" w:rsidRDefault="00161C64" w:rsidP="005A6EA1">
      <w:pPr>
        <w:spacing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 xml:space="preserve">Step 1: Step 1: Generate AI-Based Quiz Using </w:t>
      </w:r>
      <w:proofErr w:type="spellStart"/>
      <w:r w:rsidRPr="00F302CE">
        <w:rPr>
          <w:rFonts w:eastAsiaTheme="minorEastAsia"/>
          <w:b/>
          <w:bCs/>
          <w:color w:val="000000" w:themeColor="text1"/>
          <w:sz w:val="26"/>
          <w:szCs w:val="26"/>
          <w:lang w:eastAsia="ko-KR"/>
        </w:rPr>
        <w:t>Wordwall</w:t>
      </w:r>
      <w:proofErr w:type="spellEnd"/>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Access </w:t>
      </w:r>
      <w:hyperlink r:id="rId24" w:tgtFrame="_new" w:history="1">
        <w:r w:rsidRPr="00F302CE">
          <w:rPr>
            <w:rStyle w:val="Hyperlink"/>
            <w:rFonts w:eastAsiaTheme="minorEastAsia"/>
            <w:b/>
            <w:bCs/>
            <w:color w:val="000000" w:themeColor="text1"/>
            <w:sz w:val="26"/>
            <w:szCs w:val="26"/>
            <w:u w:val="none"/>
            <w:lang w:eastAsia="ko-KR"/>
          </w:rPr>
          <w:t>Wordwall.net</w:t>
        </w:r>
      </w:hyperlink>
      <w:r w:rsidRPr="00F302CE">
        <w:rPr>
          <w:rFonts w:eastAsiaTheme="minorEastAsia"/>
          <w:color w:val="000000" w:themeColor="text1"/>
          <w:sz w:val="26"/>
          <w:szCs w:val="26"/>
          <w:lang w:eastAsia="ko-KR"/>
        </w:rPr>
        <w:t xml:space="preserve"> and select the Quiz template.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Upload the NEC passage (e.g., </w:t>
      </w:r>
      <w:r w:rsidRPr="00F302CE">
        <w:rPr>
          <w:rFonts w:eastAsiaTheme="minorEastAsia"/>
          <w:i/>
          <w:iCs/>
          <w:color w:val="000000" w:themeColor="text1"/>
          <w:sz w:val="26"/>
          <w:szCs w:val="26"/>
          <w:lang w:eastAsia="ko-KR"/>
        </w:rPr>
        <w:t>Bringing Up Children</w:t>
      </w:r>
      <w:r w:rsidRPr="00F302C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Use the following prompt in the description box:</w:t>
      </w:r>
    </w:p>
    <w:p w:rsidR="00161C64" w:rsidRPr="00F302CE" w:rsidRDefault="00161C64" w:rsidP="005A6EA1">
      <w:pPr>
        <w:spacing w:before="100" w:beforeAutospacing="1" w:after="100" w:afterAutospacing="1" w:line="276" w:lineRule="auto"/>
        <w:ind w:left="720"/>
        <w:contextualSpacing/>
        <w:rPr>
          <w:rFonts w:eastAsiaTheme="minorEastAsia"/>
          <w:color w:val="000000" w:themeColor="text1"/>
          <w:sz w:val="26"/>
          <w:szCs w:val="26"/>
          <w:lang w:val="vi-VN" w:eastAsia="ko-KR"/>
        </w:rPr>
      </w:pPr>
      <w:r w:rsidRPr="00F302CE">
        <w:rPr>
          <w:rFonts w:eastAsiaTheme="minorEastAsia"/>
          <w:i/>
          <w:iCs/>
          <w:color w:val="000000" w:themeColor="text1"/>
          <w:sz w:val="26"/>
          <w:szCs w:val="26"/>
          <w:lang w:eastAsia="ko-KR"/>
        </w:rPr>
        <w:t>“Generate multiple-choice questions based only on the content of the passage. Do not introduce external knowledge. Ensure questions are aligned with CEFR levels C1</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C2</w:t>
      </w:r>
      <w:r w:rsidRPr="00F302CE">
        <w:rPr>
          <w:rFonts w:eastAsiaTheme="minorEastAsia"/>
          <w:i/>
          <w:iCs/>
          <w:color w:val="000000" w:themeColor="text1"/>
          <w:sz w:val="26"/>
          <w:szCs w:val="26"/>
          <w:lang w:val="vi-VN" w:eastAsia="ko-KR"/>
        </w:rPr>
        <w:t>, including such questions as Factual Information, Negative Factual Information, Reference, Vocabulary, Inference.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i/>
          <w:iCs/>
          <w:color w:val="000000" w:themeColor="text1"/>
          <w:sz w:val="26"/>
          <w:szCs w:val="26"/>
          <w:lang w:val="vi-VN" w:eastAsia="ko-KR"/>
        </w:rPr>
        <w:t xml:space="preserve">- </w:t>
      </w:r>
      <w:proofErr w:type="spellStart"/>
      <w:r w:rsidRPr="00F302CE">
        <w:rPr>
          <w:rFonts w:eastAsiaTheme="minorEastAsia"/>
          <w:color w:val="000000" w:themeColor="text1"/>
          <w:sz w:val="26"/>
          <w:szCs w:val="26"/>
          <w:lang w:eastAsia="ko-KR"/>
        </w:rPr>
        <w:t>Wordwall</w:t>
      </w:r>
      <w:proofErr w:type="spellEnd"/>
      <w:r w:rsidRPr="00F302CE">
        <w:rPr>
          <w:rFonts w:eastAsiaTheme="minorEastAsia"/>
          <w:color w:val="000000" w:themeColor="text1"/>
          <w:sz w:val="26"/>
          <w:szCs w:val="26"/>
          <w:lang w:eastAsia="ko-KR"/>
        </w:rPr>
        <w:t xml:space="preserve"> will auto-generate 10</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15 questions.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F302CE">
        <w:rPr>
          <w:rFonts w:eastAsiaTheme="minorEastAsia"/>
          <w:color w:val="000000" w:themeColor="text1"/>
          <w:sz w:val="26"/>
          <w:szCs w:val="26"/>
          <w:lang w:eastAsia="ko-KR"/>
        </w:rPr>
        <w:t>Sample quiz</w:t>
      </w:r>
      <w:r w:rsidRPr="00F302CE">
        <w:rPr>
          <w:rFonts w:eastAsiaTheme="minorEastAsia"/>
          <w:b/>
          <w:bCs/>
          <w:color w:val="000000" w:themeColor="text1"/>
          <w:sz w:val="26"/>
          <w:szCs w:val="26"/>
          <w:lang w:eastAsia="ko-KR"/>
        </w:rPr>
        <w:t xml:space="preserve">: </w:t>
      </w:r>
      <w:hyperlink r:id="rId25" w:tgtFrame="_new" w:history="1">
        <w:r w:rsidRPr="00F302CE">
          <w:rPr>
            <w:rStyle w:val="Hyperlink"/>
            <w:rFonts w:eastAsiaTheme="minorEastAsia"/>
            <w:b/>
            <w:bCs/>
            <w:color w:val="000000" w:themeColor="text1"/>
            <w:sz w:val="26"/>
            <w:szCs w:val="26"/>
            <w:u w:val="none"/>
            <w:lang w:eastAsia="ko-KR"/>
          </w:rPr>
          <w:t>https://wordwall.net/play/95064/008/747</w:t>
        </w:r>
      </w:hyperlink>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w:drawing>
          <wp:inline distT="0" distB="0" distL="0" distR="0" wp14:anchorId="521E6AB7" wp14:editId="73F0E0E5">
            <wp:extent cx="5603240" cy="2374900"/>
            <wp:effectExtent l="0" t="0" r="0" b="0"/>
            <wp:docPr id="128488808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888084" name="Picture 1284888084"/>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673893" cy="2404846"/>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b/>
          <w:bCs/>
          <w:i/>
          <w:iCs/>
          <w:color w:val="000000" w:themeColor="text1"/>
          <w:sz w:val="26"/>
          <w:szCs w:val="26"/>
        </w:rPr>
        <w:t>Figure</w:t>
      </w:r>
      <w:r w:rsidRPr="00F302CE">
        <w:rPr>
          <w:b/>
          <w:bCs/>
          <w:i/>
          <w:iCs/>
          <w:color w:val="000000" w:themeColor="text1"/>
          <w:sz w:val="26"/>
          <w:szCs w:val="26"/>
          <w:lang w:val="vi-VN"/>
        </w:rPr>
        <w:t xml:space="preserve"> 5</w:t>
      </w:r>
      <w:r w:rsidRPr="00F302CE">
        <w:rPr>
          <w:b/>
          <w:bCs/>
          <w:i/>
          <w:iCs/>
          <w:color w:val="000000" w:themeColor="text1"/>
          <w:sz w:val="26"/>
          <w:szCs w:val="26"/>
        </w:rPr>
        <w:t xml:space="preserve">: </w:t>
      </w:r>
      <w:r w:rsidRPr="00F302CE">
        <w:rPr>
          <w:i/>
          <w:iCs/>
          <w:color w:val="000000" w:themeColor="text1"/>
          <w:sz w:val="26"/>
          <w:szCs w:val="26"/>
        </w:rPr>
        <w:t>Questions</w:t>
      </w:r>
      <w:r w:rsidRPr="00F302CE">
        <w:rPr>
          <w:i/>
          <w:iCs/>
          <w:color w:val="000000" w:themeColor="text1"/>
          <w:sz w:val="26"/>
          <w:szCs w:val="26"/>
          <w:lang w:val="vi-VN"/>
        </w:rPr>
        <w:t xml:space="preserve"> </w:t>
      </w:r>
      <w:r w:rsidRPr="00F302CE">
        <w:rPr>
          <w:i/>
          <w:iCs/>
          <w:color w:val="000000" w:themeColor="text1"/>
          <w:sz w:val="26"/>
          <w:szCs w:val="26"/>
        </w:rPr>
        <w:t>Example</w:t>
      </w:r>
      <w:r w:rsidRPr="00F302CE">
        <w:rPr>
          <w:i/>
          <w:iCs/>
          <w:color w:val="000000" w:themeColor="text1"/>
          <w:sz w:val="26"/>
          <w:szCs w:val="26"/>
          <w:lang w:val="vi-VN"/>
        </w:rPr>
        <w:t xml:space="preserve">s of </w:t>
      </w:r>
      <w:r w:rsidRPr="00F302CE">
        <w:rPr>
          <w:i/>
          <w:iCs/>
          <w:color w:val="000000" w:themeColor="text1"/>
          <w:sz w:val="26"/>
          <w:szCs w:val="26"/>
        </w:rPr>
        <w:t xml:space="preserve">AI-generated MCQs on </w:t>
      </w:r>
      <w:proofErr w:type="spellStart"/>
      <w:r w:rsidRPr="00F302CE">
        <w:rPr>
          <w:i/>
          <w:iCs/>
          <w:color w:val="000000" w:themeColor="text1"/>
          <w:sz w:val="26"/>
          <w:szCs w:val="26"/>
        </w:rPr>
        <w:t>Wordwall</w:t>
      </w:r>
      <w:proofErr w:type="spellEnd"/>
      <w:r w:rsidRPr="00F302CE">
        <w:rPr>
          <w:i/>
          <w:iCs/>
          <w:color w:val="000000" w:themeColor="text1"/>
          <w:sz w:val="26"/>
          <w:szCs w:val="26"/>
        </w:rPr>
        <w:t xml:space="preserve"> from </w:t>
      </w:r>
    </w:p>
    <w:p w:rsidR="00161C64" w:rsidRPr="00F302CE"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val="vi-VN" w:eastAsia="ko-KR"/>
        </w:rPr>
      </w:pPr>
      <w:r w:rsidRPr="00F302CE">
        <w:rPr>
          <w:rStyle w:val="Emphasis"/>
          <w:color w:val="000000" w:themeColor="text1"/>
          <w:sz w:val="26"/>
          <w:szCs w:val="26"/>
        </w:rPr>
        <w:t>Bringing Up Children</w:t>
      </w:r>
      <w:r w:rsidRPr="00F302CE">
        <w:rPr>
          <w:color w:val="000000" w:themeColor="text1"/>
          <w:sz w:val="26"/>
          <w:szCs w:val="26"/>
        </w:rPr>
        <w:t xml:space="preserve"> </w:t>
      </w:r>
      <w:r w:rsidRPr="00F302CE">
        <w:rPr>
          <w:i/>
          <w:iCs/>
          <w:color w:val="000000" w:themeColor="text1"/>
          <w:sz w:val="26"/>
          <w:szCs w:val="26"/>
        </w:rPr>
        <w:t>(NEC 2010–2011)</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C07AAB">
        <w:rPr>
          <w:rFonts w:eastAsiaTheme="minorEastAsia"/>
          <w:b/>
          <w:bCs/>
          <w:color w:val="000000" w:themeColor="text1"/>
          <w:sz w:val="26"/>
          <w:szCs w:val="26"/>
          <w:lang w:eastAsia="ko-KR"/>
        </w:rPr>
        <w:t>Step 2: Prepare for Student Inquiry-Based Exploration</w:t>
      </w:r>
    </w:p>
    <w:p w:rsidR="00161C64" w:rsidRPr="00C07AAB"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Teacher selects 5</w:t>
      </w:r>
      <w:r w:rsidRPr="00F302CE">
        <w:rPr>
          <w:rFonts w:eastAsiaTheme="minorEastAsia"/>
          <w:color w:val="000000" w:themeColor="text1"/>
          <w:sz w:val="26"/>
          <w:szCs w:val="26"/>
          <w:lang w:val="vi-VN" w:eastAsia="ko-KR"/>
        </w:rPr>
        <w:t>-</w:t>
      </w:r>
      <w:r w:rsidRPr="00C07AAB">
        <w:rPr>
          <w:rFonts w:eastAsiaTheme="minorEastAsia"/>
          <w:color w:val="000000" w:themeColor="text1"/>
          <w:sz w:val="26"/>
          <w:szCs w:val="26"/>
          <w:lang w:eastAsia="ko-KR"/>
        </w:rPr>
        <w:t>10 questions that best promote interpretation, inference, and evaluation.</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These questions are not explained in advance; instead, they are positioned as entry points for exploration.</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The quiz is printed or projected, and students are assigned to work in pairs or small groups to encourage collaborative meaning-making.</w:t>
      </w:r>
    </w:p>
    <w:p w:rsidR="00161C64" w:rsidRPr="00C07AAB"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C07AAB">
        <w:rPr>
          <w:rFonts w:eastAsiaTheme="minorEastAsia"/>
          <w:b/>
          <w:bCs/>
          <w:color w:val="000000" w:themeColor="text1"/>
          <w:sz w:val="26"/>
          <w:szCs w:val="26"/>
          <w:lang w:eastAsia="ko-KR"/>
        </w:rPr>
        <w:t>Step 3: Discovery Through Text-Based Engagement</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Without pre-teaching the passage, students engage directly with the reading to respond to each question.</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For every answer, they must underline the textual evidence or discuss the logic behind their choice.</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When facing uncertainty or disagreement, students return to the text to seek clues, clarify meaning, and negotiate answers</w:t>
      </w:r>
      <w:r w:rsidRPr="00F302CE">
        <w:rPr>
          <w:rFonts w:eastAsiaTheme="minorEastAsia"/>
          <w:color w:val="000000" w:themeColor="text1"/>
          <w:sz w:val="26"/>
          <w:szCs w:val="26"/>
          <w:lang w:val="vi-VN" w:eastAsia="ko-KR"/>
        </w:rPr>
        <w:t xml:space="preserve"> - </w:t>
      </w:r>
      <w:r w:rsidRPr="00C07AAB">
        <w:rPr>
          <w:rFonts w:eastAsiaTheme="minorEastAsia"/>
          <w:color w:val="000000" w:themeColor="text1"/>
          <w:sz w:val="26"/>
          <w:szCs w:val="26"/>
          <w:lang w:eastAsia="ko-KR"/>
        </w:rPr>
        <w:t>building comprehension through inquiry rather than instruction.</w:t>
      </w:r>
    </w:p>
    <w:p w:rsidR="00161C64" w:rsidRPr="00C07AAB"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C07AAB">
        <w:rPr>
          <w:rFonts w:eastAsiaTheme="minorEastAsia"/>
          <w:b/>
          <w:bCs/>
          <w:color w:val="000000" w:themeColor="text1"/>
          <w:sz w:val="26"/>
          <w:szCs w:val="26"/>
          <w:lang w:eastAsia="ko-KR"/>
        </w:rPr>
        <w:t>Step 4: Collective Reflection and Insight Building</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After exploration, the class revisits 2</w:t>
      </w:r>
      <w:r w:rsidRPr="00F302CE">
        <w:rPr>
          <w:rFonts w:eastAsiaTheme="minorEastAsia"/>
          <w:color w:val="000000" w:themeColor="text1"/>
          <w:sz w:val="26"/>
          <w:szCs w:val="26"/>
          <w:lang w:val="vi-VN" w:eastAsia="ko-KR"/>
        </w:rPr>
        <w:t>-</w:t>
      </w:r>
      <w:r w:rsidRPr="00C07AAB">
        <w:rPr>
          <w:rFonts w:eastAsiaTheme="minorEastAsia"/>
          <w:color w:val="000000" w:themeColor="text1"/>
          <w:sz w:val="26"/>
          <w:szCs w:val="26"/>
          <w:lang w:eastAsia="ko-KR"/>
        </w:rPr>
        <w:t>3 key questions together.</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Rather than providing answers, the teacher uses Socratic questioning to prompt student-led clarification:</w:t>
      </w:r>
    </w:p>
    <w:p w:rsidR="00161C64" w:rsidRPr="00C07AAB"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C07AAB">
        <w:rPr>
          <w:rFonts w:eastAsiaTheme="minorEastAsia"/>
          <w:i/>
          <w:iCs/>
          <w:color w:val="000000" w:themeColor="text1"/>
          <w:sz w:val="26"/>
          <w:szCs w:val="26"/>
          <w:lang w:eastAsia="ko-KR"/>
        </w:rPr>
        <w:t>“What clues in the text led you to this conclusion?”</w:t>
      </w:r>
    </w:p>
    <w:p w:rsidR="00161C64" w:rsidRPr="00C07AAB"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C07AAB">
        <w:rPr>
          <w:rFonts w:eastAsiaTheme="minorEastAsia"/>
          <w:i/>
          <w:iCs/>
          <w:color w:val="000000" w:themeColor="text1"/>
          <w:sz w:val="26"/>
          <w:szCs w:val="26"/>
          <w:lang w:eastAsia="ko-KR"/>
        </w:rPr>
        <w:t>“What made the distractor sound plausible at first?”</w:t>
      </w:r>
    </w:p>
    <w:p w:rsidR="00161C64" w:rsidRPr="00C07AAB"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C07AAB">
        <w:rPr>
          <w:rFonts w:eastAsiaTheme="minorEastAsia"/>
          <w:color w:val="000000" w:themeColor="text1"/>
          <w:sz w:val="26"/>
          <w:szCs w:val="26"/>
          <w:lang w:eastAsia="ko-KR"/>
        </w:rPr>
        <w:t>The goal is not just to confirm the correct answers, but to reveal the thinking process behind comprehension, fostering metacognitive awareness and collaborative discovery.</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c. </w:t>
      </w:r>
      <w:r w:rsidRPr="00F302CE">
        <w:rPr>
          <w:rFonts w:eastAsiaTheme="minorEastAsia"/>
          <w:b/>
          <w:bCs/>
          <w:color w:val="000000" w:themeColor="text1"/>
          <w:sz w:val="26"/>
          <w:szCs w:val="26"/>
          <w:lang w:eastAsia="ko-KR"/>
        </w:rPr>
        <w:t>True/False Reasoning Quest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val="en-VN" w:eastAsia="ko-KR"/>
        </w:rPr>
        <w:t>This activity engages students with NEC reading through AI-generated True/False statements that highlight ambiguity, implicit meaning, and textual detail. It promotes close reading, evidence-based reasoning, and collaborative interpretation</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val="en-VN" w:eastAsia="ko-KR"/>
        </w:rPr>
        <w:t>laying the foundation for deeper comprehension.</w:t>
      </w:r>
    </w:p>
    <w:p w:rsidR="00161C64" w:rsidRPr="00F302CE" w:rsidRDefault="00161C64" w:rsidP="005A6EA1">
      <w:pPr>
        <w:spacing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w:t>
      </w:r>
      <w:proofErr w:type="spellStart"/>
      <w:r w:rsidRPr="00F302CE">
        <w:rPr>
          <w:rFonts w:eastAsiaTheme="minorEastAsia"/>
          <w:color w:val="000000" w:themeColor="text1"/>
          <w:sz w:val="26"/>
          <w:szCs w:val="26"/>
          <w:lang w:eastAsia="ko-KR"/>
        </w:rPr>
        <w:t>th</w:t>
      </w:r>
      <w:proofErr w:type="spellEnd"/>
      <w:r w:rsidRPr="00F302CE">
        <w:rPr>
          <w:rFonts w:eastAsiaTheme="minorEastAsia"/>
          <w:color w:val="000000" w:themeColor="text1"/>
          <w:sz w:val="26"/>
          <w:szCs w:val="26"/>
          <w:lang w:val="vi-VN" w:eastAsia="ko-KR"/>
        </w:rPr>
        <w:t>e Explore</w:t>
      </w:r>
      <w:r w:rsidRPr="00F302CE">
        <w:rPr>
          <w:rFonts w:eastAsiaTheme="minorEastAsia"/>
          <w:color w:val="000000" w:themeColor="text1"/>
          <w:sz w:val="26"/>
          <w:szCs w:val="26"/>
          <w:lang w:eastAsia="ko-KR"/>
        </w:rPr>
        <w:t xml:space="preserve"> phase, the teacher acts as a designer of </w:t>
      </w:r>
      <w:r w:rsidRPr="00F302CE">
        <w:rPr>
          <w:rFonts w:eastAsiaTheme="minorEastAsia"/>
          <w:color w:val="000000" w:themeColor="text1"/>
          <w:sz w:val="26"/>
          <w:szCs w:val="26"/>
          <w:lang w:eastAsia="ko-KR"/>
        </w:rPr>
        <w:lastRenderedPageBreak/>
        <w:t xml:space="preserve">discovery. Using </w:t>
      </w:r>
      <w:r w:rsidRPr="00F302CE">
        <w:rPr>
          <w:rFonts w:eastAsiaTheme="minorEastAsia"/>
          <w:b/>
          <w:bCs/>
          <w:color w:val="000000" w:themeColor="text1"/>
          <w:sz w:val="26"/>
          <w:szCs w:val="26"/>
          <w:lang w:eastAsia="ko-KR"/>
        </w:rPr>
        <w:t>MagicSchool.ai</w:t>
      </w:r>
      <w:r w:rsidRPr="00F302CE">
        <w:rPr>
          <w:rFonts w:eastAsiaTheme="minorEastAsia"/>
          <w:color w:val="000000" w:themeColor="text1"/>
          <w:sz w:val="26"/>
          <w:szCs w:val="26"/>
          <w:lang w:eastAsia="ko-KR"/>
        </w:rPr>
        <w:t xml:space="preserve">, the teacher generates True/False prompts that target interpretive ambiguities and hidden details in the text. These statements are delivered through </w:t>
      </w:r>
      <w:r w:rsidRPr="00F302CE">
        <w:rPr>
          <w:rFonts w:eastAsiaTheme="minorEastAsia"/>
          <w:b/>
          <w:bCs/>
          <w:color w:val="000000" w:themeColor="text1"/>
          <w:sz w:val="26"/>
          <w:szCs w:val="26"/>
          <w:lang w:eastAsia="ko-KR"/>
        </w:rPr>
        <w:t>Kahoot</w:t>
      </w:r>
      <w:r w:rsidRPr="00F302CE">
        <w:rPr>
          <w:rFonts w:eastAsiaTheme="minorEastAsia"/>
          <w:color w:val="000000" w:themeColor="text1"/>
          <w:sz w:val="26"/>
          <w:szCs w:val="26"/>
          <w:lang w:eastAsia="ko-KR"/>
        </w:rPr>
        <w:t xml:space="preserve"> as live quizzes, transforming them into dynamic entry points for exploration. As students respond to each item, they revisit the passage, search for textual evidence, and evaluate claims through collaborative reasoning. </w:t>
      </w:r>
    </w:p>
    <w:p w:rsidR="00161C64" w:rsidRPr="00F302CE" w:rsidRDefault="00161C64" w:rsidP="005A6EA1">
      <w:pPr>
        <w:spacing w:line="276" w:lineRule="auto"/>
        <w:ind w:left="720"/>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val="vi-VN" w:eastAsia="ko-KR"/>
        </w:rPr>
        <w:t xml:space="preserve"> </w:t>
      </w:r>
      <w:r w:rsidRPr="00F302CE">
        <w:rPr>
          <w:rFonts w:eastAsiaTheme="minorEastAsia"/>
          <w:b/>
          <w:bCs/>
          <w:color w:val="000000" w:themeColor="text1"/>
          <w:sz w:val="26"/>
          <w:szCs w:val="26"/>
          <w:lang w:eastAsia="ko-KR"/>
        </w:rPr>
        <w:t>MagicSchool.ai</w:t>
      </w:r>
      <w:r w:rsidRPr="00F302CE">
        <w:rPr>
          <w:rFonts w:eastAsiaTheme="minorEastAsia"/>
          <w:color w:val="000000" w:themeColor="text1"/>
          <w:sz w:val="26"/>
          <w:szCs w:val="26"/>
          <w:lang w:eastAsia="ko-KR"/>
        </w:rPr>
        <w:t xml:space="preserve"> → </w:t>
      </w:r>
      <w:r w:rsidRPr="00F302CE">
        <w:rPr>
          <w:rFonts w:eastAsiaTheme="minorEastAsia"/>
          <w:i/>
          <w:iCs/>
          <w:color w:val="000000" w:themeColor="text1"/>
          <w:sz w:val="26"/>
          <w:szCs w:val="26"/>
          <w:lang w:eastAsia="ko-KR"/>
        </w:rPr>
        <w:t>Text-Dependent Questions</w:t>
      </w:r>
      <w:r w:rsidRPr="00F302CE">
        <w:rPr>
          <w:rFonts w:eastAsiaTheme="minorEastAsia"/>
          <w:color w:val="000000" w:themeColor="text1"/>
          <w:sz w:val="26"/>
          <w:szCs w:val="26"/>
          <w:lang w:eastAsia="ko-KR"/>
        </w:rPr>
        <w:br/>
      </w:r>
      <w:r w:rsidRPr="00F302CE">
        <w:rPr>
          <w:rFonts w:eastAsiaTheme="minorEastAsia"/>
          <w:b/>
          <w:bCs/>
          <w:color w:val="000000" w:themeColor="text1"/>
          <w:sz w:val="26"/>
          <w:szCs w:val="26"/>
          <w:lang w:eastAsia="ko-KR"/>
        </w:rPr>
        <w:t>Kahoot</w:t>
      </w:r>
      <w:r w:rsidRPr="00F302CE">
        <w:rPr>
          <w:rFonts w:eastAsiaTheme="minorEastAsia"/>
          <w:color w:val="000000" w:themeColor="text1"/>
          <w:sz w:val="26"/>
          <w:szCs w:val="26"/>
          <w:lang w:eastAsia="ko-KR"/>
        </w:rPr>
        <w:t xml:space="preserve"> → </w:t>
      </w:r>
      <w:r w:rsidRPr="00F302CE">
        <w:rPr>
          <w:rFonts w:eastAsiaTheme="minorEastAsia"/>
          <w:i/>
          <w:iCs/>
          <w:color w:val="000000" w:themeColor="text1"/>
          <w:sz w:val="26"/>
          <w:szCs w:val="26"/>
          <w:lang w:eastAsia="ko-KR"/>
        </w:rPr>
        <w:t>Live Quiz Platform</w:t>
      </w:r>
    </w:p>
    <w:p w:rsidR="00161C64" w:rsidRPr="00F302CE" w:rsidRDefault="00161C64" w:rsidP="005A6EA1">
      <w:pPr>
        <w:spacing w:before="100" w:beforeAutospacing="1" w:after="100" w:afterAutospacing="1" w:line="276" w:lineRule="auto"/>
        <w:ind w:left="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Application Example:</w:t>
      </w:r>
      <w:r w:rsidRPr="00F302CE">
        <w:rPr>
          <w:rFonts w:eastAsiaTheme="minorEastAsia"/>
          <w:color w:val="000000" w:themeColor="text1"/>
          <w:sz w:val="26"/>
          <w:szCs w:val="26"/>
          <w:lang w:eastAsia="ko-KR"/>
        </w:rPr>
        <w:br/>
      </w:r>
      <w:r w:rsidRPr="00F302CE">
        <w:rPr>
          <w:rFonts w:eastAsiaTheme="minorEastAsia"/>
          <w:b/>
          <w:bCs/>
          <w:i/>
          <w:iCs/>
          <w:color w:val="000000" w:themeColor="text1"/>
          <w:sz w:val="26"/>
          <w:szCs w:val="26"/>
          <w:lang w:eastAsia="ko-KR"/>
        </w:rPr>
        <w:t>Based on “Pointers to Learning” – NEC 2012–2013</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18048" behindDoc="0" locked="0" layoutInCell="1" allowOverlap="1" wp14:anchorId="7AF0990A" wp14:editId="7B2C0B64">
                <wp:simplePos x="0" y="0"/>
                <wp:positionH relativeFrom="column">
                  <wp:posOffset>4766872</wp:posOffset>
                </wp:positionH>
                <wp:positionV relativeFrom="paragraph">
                  <wp:posOffset>271988</wp:posOffset>
                </wp:positionV>
                <wp:extent cx="918882" cy="784411"/>
                <wp:effectExtent l="0" t="0" r="8255" b="15875"/>
                <wp:wrapNone/>
                <wp:docPr id="576319835" name="Text Box 2"/>
                <wp:cNvGraphicFramePr/>
                <a:graphic xmlns:a="http://schemas.openxmlformats.org/drawingml/2006/main">
                  <a:graphicData uri="http://schemas.microsoft.com/office/word/2010/wordprocessingShape">
                    <wps:wsp>
                      <wps:cNvSpPr txBox="1"/>
                      <wps:spPr>
                        <a:xfrm>
                          <a:off x="0" y="0"/>
                          <a:ext cx="918882" cy="784411"/>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b/>
                                <w:bCs/>
                                <w:noProof/>
                                <w:sz w:val="26"/>
                                <w:szCs w:val="26"/>
                                <w:lang w:eastAsia="ko-KR"/>
                              </w:rPr>
                              <w:drawing>
                                <wp:inline distT="0" distB="0" distL="0" distR="0" wp14:anchorId="47A73B8D" wp14:editId="75A45C59">
                                  <wp:extent cx="780840" cy="688975"/>
                                  <wp:effectExtent l="0" t="0" r="0" b="0"/>
                                  <wp:docPr id="236200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5853" name="Picture 1757725853"/>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20068" cy="7235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AF0990A" id="_x0000_s1031" type="#_x0000_t202" style="position:absolute;margin-left:375.35pt;margin-top:21.4pt;width:72.35pt;height:61.75pt;z-index:48601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" fillcolor="white [3201]" strokeweight=".5pt">
                <v:textbox>
                  <w:txbxContent>
                    <w:p w:rsidR="00161C64" w:rsidRDefault="00161C64" w:rsidP="00161C64">
                      <w:r w:rsidRPr="00A44F11">
                        <w:rPr>
                          <w:rFonts w:eastAsiaTheme="minorEastAsia"/>
                          <w:b/>
                          <w:bCs/>
                          <w:noProof/>
                          <w:sz w:val="26"/>
                          <w:szCs w:val="26"/>
                          <w:lang w:eastAsia="ko-KR"/>
                        </w:rPr>
                        <w:drawing>
                          <wp:inline distT="0" distB="0" distL="0" distR="0" wp14:anchorId="47A73B8D" wp14:editId="75A45C59">
                            <wp:extent cx="780840" cy="688975"/>
                            <wp:effectExtent l="0" t="0" r="0" b="0"/>
                            <wp:docPr id="2362001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7725853" name="Picture 1757725853"/>
                                    <pic:cNvPicPr/>
                                  </pic:nvPicPr>
                                  <pic:blipFill>
                                    <a:blip r:embed="rId28" cstate="print">
                                      <a:extLst>
                                        <a:ext uri="{28A0092B-C50C-407E-A947-70E740481C1C}">
                                          <a14:useLocalDpi xmlns:a14="http://schemas.microsoft.com/office/drawing/2010/main" val="0"/>
                                        </a:ext>
                                      </a:extLst>
                                    </a:blip>
                                    <a:stretch>
                                      <a:fillRect/>
                                    </a:stretch>
                                  </pic:blipFill>
                                  <pic:spPr>
                                    <a:xfrm>
                                      <a:off x="0" y="0"/>
                                      <a:ext cx="820068" cy="723588"/>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Based on </w:t>
      </w:r>
      <w:r w:rsidRPr="00F302CE">
        <w:rPr>
          <w:rFonts w:eastAsiaTheme="minorEastAsia"/>
          <w:b/>
          <w:bCs/>
          <w:i/>
          <w:iCs/>
          <w:color w:val="000000" w:themeColor="text1"/>
          <w:sz w:val="26"/>
          <w:szCs w:val="26"/>
          <w:lang w:eastAsia="ko-KR"/>
        </w:rPr>
        <w:t>“</w:t>
      </w:r>
      <w:r w:rsidRPr="00F302CE">
        <w:rPr>
          <w:rFonts w:eastAsiaTheme="minorEastAsia"/>
          <w:b/>
          <w:bCs/>
          <w:color w:val="000000" w:themeColor="text1"/>
          <w:sz w:val="26"/>
          <w:szCs w:val="26"/>
          <w:lang w:eastAsia="ko-KR"/>
        </w:rPr>
        <w:t>POINTERS TO LEARNING</w:t>
      </w:r>
      <w:r w:rsidRPr="00F302CE">
        <w:rPr>
          <w:rFonts w:eastAsiaTheme="minorEastAsia"/>
          <w:b/>
          <w:bCs/>
          <w:i/>
          <w:iCs/>
          <w:color w:val="000000" w:themeColor="text1"/>
          <w:sz w:val="26"/>
          <w:szCs w:val="26"/>
          <w:lang w:eastAsia="ko-KR"/>
        </w:rPr>
        <w:t>”</w:t>
      </w:r>
      <w:r w:rsidRPr="00F302CE">
        <w:rPr>
          <w:rFonts w:eastAsiaTheme="minorEastAsia"/>
          <w:i/>
          <w:iCs/>
          <w:color w:val="000000" w:themeColor="text1"/>
          <w:sz w:val="26"/>
          <w:szCs w:val="26"/>
          <w:lang w:val="vi-VN" w:eastAsia="ko-KR"/>
        </w:rPr>
        <w:t xml:space="preserve"> </w:t>
      </w:r>
      <w:r w:rsidRPr="00F302CE">
        <w:rPr>
          <w:rFonts w:eastAsiaTheme="minorEastAsia"/>
          <w:b/>
          <w:bCs/>
          <w:color w:val="000000" w:themeColor="text1"/>
          <w:sz w:val="26"/>
          <w:szCs w:val="26"/>
          <w:lang w:val="vi-VN" w:eastAsia="ko-KR"/>
        </w:rPr>
        <w:t>Reading Part 4 -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 xml:space="preserve">12 - </w:t>
      </w:r>
      <w:r w:rsidRPr="00F302CE">
        <w:rPr>
          <w:rFonts w:eastAsiaTheme="minorEastAsia"/>
          <w:b/>
          <w:bCs/>
          <w:color w:val="000000" w:themeColor="text1"/>
          <w:sz w:val="26"/>
          <w:szCs w:val="26"/>
          <w:lang w:eastAsia="ko-KR"/>
        </w:rPr>
        <w:t>20</w:t>
      </w:r>
      <w:r w:rsidRPr="00F302CE">
        <w:rPr>
          <w:rFonts w:eastAsiaTheme="minorEastAsia"/>
          <w:b/>
          <w:bCs/>
          <w:color w:val="000000" w:themeColor="text1"/>
          <w:sz w:val="26"/>
          <w:szCs w:val="26"/>
          <w:lang w:val="vi-VN" w:eastAsia="ko-KR"/>
        </w:rPr>
        <w:t>13</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below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ind w:left="720" w:firstLine="360"/>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1B5EA4"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1B5EA4">
        <w:rPr>
          <w:rFonts w:eastAsiaTheme="minorEastAsia"/>
          <w:b/>
          <w:bCs/>
          <w:color w:val="000000" w:themeColor="text1"/>
          <w:sz w:val="26"/>
          <w:szCs w:val="26"/>
          <w:lang w:eastAsia="ko-KR"/>
        </w:rPr>
        <w:t>Step 1: Design Discovery Prompts Using MagicSchool.ai</w:t>
      </w:r>
    </w:p>
    <w:p w:rsidR="00161C64" w:rsidRPr="001B5EA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1B5EA4">
        <w:rPr>
          <w:rFonts w:eastAsiaTheme="minorEastAsia"/>
          <w:color w:val="000000" w:themeColor="text1"/>
          <w:sz w:val="26"/>
          <w:szCs w:val="26"/>
          <w:lang w:eastAsia="ko-KR"/>
        </w:rPr>
        <w:t xml:space="preserve">The teacher selects an NEC reading passage (e.g., </w:t>
      </w:r>
      <w:r w:rsidRPr="001B5EA4">
        <w:rPr>
          <w:rFonts w:eastAsiaTheme="minorEastAsia"/>
          <w:i/>
          <w:iCs/>
          <w:color w:val="000000" w:themeColor="text1"/>
          <w:sz w:val="26"/>
          <w:szCs w:val="26"/>
          <w:lang w:eastAsia="ko-KR"/>
        </w:rPr>
        <w:t>Pointers to Learning</w:t>
      </w:r>
      <w:r w:rsidRPr="001B5EA4">
        <w:rPr>
          <w:rFonts w:eastAsiaTheme="minorEastAsia"/>
          <w:color w:val="000000" w:themeColor="text1"/>
          <w:sz w:val="26"/>
          <w:szCs w:val="26"/>
          <w:lang w:eastAsia="ko-KR"/>
        </w:rPr>
        <w:t xml:space="preserve">) and inputs it into </w:t>
      </w:r>
      <w:r w:rsidRPr="001B5EA4">
        <w:rPr>
          <w:rFonts w:eastAsiaTheme="minorEastAsia"/>
          <w:b/>
          <w:bCs/>
          <w:color w:val="000000" w:themeColor="text1"/>
          <w:sz w:val="26"/>
          <w:szCs w:val="26"/>
          <w:lang w:eastAsia="ko-KR"/>
        </w:rPr>
        <w:t>MagicSchool.ai.</w:t>
      </w:r>
    </w:p>
    <w:p w:rsidR="00161C64" w:rsidRPr="001B5EA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1B5EA4">
        <w:rPr>
          <w:rFonts w:eastAsiaTheme="minorEastAsia"/>
          <w:color w:val="000000" w:themeColor="text1"/>
          <w:sz w:val="26"/>
          <w:szCs w:val="26"/>
          <w:lang w:eastAsia="ko-KR"/>
        </w:rPr>
        <w:t>Using the “</w:t>
      </w:r>
      <w:r w:rsidRPr="001B5EA4">
        <w:rPr>
          <w:rFonts w:eastAsiaTheme="minorEastAsia"/>
          <w:b/>
          <w:bCs/>
          <w:color w:val="000000" w:themeColor="text1"/>
          <w:sz w:val="26"/>
          <w:szCs w:val="26"/>
          <w:lang w:eastAsia="ko-KR"/>
        </w:rPr>
        <w:t>Text-Dependent Questions</w:t>
      </w:r>
      <w:r w:rsidRPr="001B5EA4">
        <w:rPr>
          <w:rFonts w:eastAsiaTheme="minorEastAsia"/>
          <w:color w:val="000000" w:themeColor="text1"/>
          <w:sz w:val="26"/>
          <w:szCs w:val="26"/>
          <w:lang w:eastAsia="ko-KR"/>
        </w:rPr>
        <w:t>” tool, the teacher prompts the AI to generate 5</w:t>
      </w:r>
      <w:r w:rsidRPr="00F302CE">
        <w:rPr>
          <w:rFonts w:eastAsiaTheme="minorEastAsia"/>
          <w:color w:val="000000" w:themeColor="text1"/>
          <w:sz w:val="26"/>
          <w:szCs w:val="26"/>
          <w:lang w:val="vi-VN" w:eastAsia="ko-KR"/>
        </w:rPr>
        <w:t>-</w:t>
      </w:r>
      <w:r w:rsidRPr="001B5EA4">
        <w:rPr>
          <w:rFonts w:eastAsiaTheme="minorEastAsia"/>
          <w:color w:val="000000" w:themeColor="text1"/>
          <w:sz w:val="26"/>
          <w:szCs w:val="26"/>
          <w:lang w:eastAsia="ko-KR"/>
        </w:rPr>
        <w:t>6 True/False questions targeting deeper comprehension (e.g., applying, analyzing, evaluating).</w:t>
      </w:r>
    </w:p>
    <w:p w:rsidR="00161C64" w:rsidRPr="001B5EA4"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1B5EA4">
        <w:rPr>
          <w:rFonts w:eastAsiaTheme="minorEastAsia"/>
          <w:color w:val="000000" w:themeColor="text1"/>
          <w:sz w:val="26"/>
          <w:szCs w:val="26"/>
          <w:lang w:eastAsia="ko-KR"/>
        </w:rPr>
        <w:t>These questions serve as exploratory triggers</w:t>
      </w:r>
      <w:r w:rsidRPr="00F302CE">
        <w:rPr>
          <w:rFonts w:eastAsiaTheme="minorEastAsia"/>
          <w:color w:val="000000" w:themeColor="text1"/>
          <w:sz w:val="26"/>
          <w:szCs w:val="26"/>
          <w:lang w:val="vi-VN" w:eastAsia="ko-KR"/>
        </w:rPr>
        <w:t xml:space="preserve"> - </w:t>
      </w:r>
      <w:r w:rsidRPr="001B5EA4">
        <w:rPr>
          <w:rFonts w:eastAsiaTheme="minorEastAsia"/>
          <w:color w:val="000000" w:themeColor="text1"/>
          <w:sz w:val="26"/>
          <w:szCs w:val="26"/>
          <w:lang w:eastAsia="ko-KR"/>
        </w:rPr>
        <w:t>not for testing, but to spark curiosity and promote text-based investigation.</w:t>
      </w:r>
    </w:p>
    <w:p w:rsidR="00161C64" w:rsidRPr="004D41F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4D41FE">
        <w:rPr>
          <w:rFonts w:eastAsiaTheme="minorEastAsia"/>
          <w:b/>
          <w:bCs/>
          <w:color w:val="000000" w:themeColor="text1"/>
          <w:sz w:val="26"/>
          <w:szCs w:val="26"/>
          <w:lang w:eastAsia="ko-KR"/>
        </w:rPr>
        <w:t>Step 2: Build Interactive Quiz on Kahoot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 teacher transfers the AI-generated questions into Kahoot using the “True/False” quiz format.</w:t>
      </w:r>
    </w:p>
    <w:p w:rsidR="00161C64" w:rsidRPr="004D41F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4D41FE">
        <w:rPr>
          <w:rFonts w:eastAsiaTheme="minorEastAsia"/>
          <w:color w:val="000000" w:themeColor="text1"/>
          <w:sz w:val="26"/>
          <w:szCs w:val="26"/>
          <w:lang w:eastAsia="ko-KR"/>
        </w:rPr>
        <w:t>Prompts or hints may be added to encourage deeper reading.</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4D41FE">
        <w:rPr>
          <w:rFonts w:eastAsiaTheme="minorEastAsia"/>
          <w:color w:val="000000" w:themeColor="text1"/>
          <w:sz w:val="26"/>
          <w:szCs w:val="26"/>
          <w:lang w:eastAsia="ko-KR"/>
        </w:rPr>
        <w:t>The quiz is prepared not as a competition but as a shared discovery task, where students engage with ideas rather than rush for answers.</w:t>
      </w:r>
    </w:p>
    <w:p w:rsidR="00161C64" w:rsidRPr="00F302CE" w:rsidRDefault="00161C64" w:rsidP="005A6EA1">
      <w:pPr>
        <w:spacing w:before="100" w:beforeAutospacing="1" w:after="100" w:afterAutospacing="1" w:line="276" w:lineRule="auto"/>
        <w:contextualSpacing/>
        <w:jc w:val="center"/>
        <w:rPr>
          <w:color w:val="000000" w:themeColor="text1"/>
          <w:sz w:val="26"/>
          <w:szCs w:val="26"/>
        </w:rPr>
      </w:pPr>
      <w:r w:rsidRPr="00F302CE">
        <w:rPr>
          <w:rFonts w:eastAsiaTheme="minorEastAsia"/>
          <w:noProof/>
          <w:color w:val="000000" w:themeColor="text1"/>
          <w:sz w:val="26"/>
          <w:szCs w:val="26"/>
          <w:lang w:eastAsia="ko-KR"/>
        </w:rPr>
        <w:drawing>
          <wp:inline distT="0" distB="0" distL="0" distR="0" wp14:anchorId="63BDF7C8" wp14:editId="09D7A89F">
            <wp:extent cx="5253376" cy="2349500"/>
            <wp:effectExtent l="0" t="0" r="4445" b="0"/>
            <wp:docPr id="42947931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479315" name="Picture 429479315"/>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368551" cy="2401011"/>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b/>
          <w:bCs/>
          <w:i/>
          <w:iCs/>
          <w:color w:val="000000" w:themeColor="text1"/>
          <w:sz w:val="26"/>
          <w:szCs w:val="26"/>
        </w:rPr>
        <w:t xml:space="preserve">Figure </w:t>
      </w:r>
      <w:r w:rsidR="00D409FF">
        <w:rPr>
          <w:b/>
          <w:bCs/>
          <w:i/>
          <w:iCs/>
          <w:color w:val="000000" w:themeColor="text1"/>
          <w:sz w:val="26"/>
          <w:szCs w:val="26"/>
          <w:lang w:val="vi-VN"/>
        </w:rPr>
        <w:t>6:</w:t>
      </w:r>
      <w:r w:rsidRPr="00F302CE">
        <w:rPr>
          <w:i/>
          <w:iCs/>
          <w:color w:val="000000" w:themeColor="text1"/>
          <w:sz w:val="26"/>
          <w:szCs w:val="26"/>
        </w:rPr>
        <w:t xml:space="preserve"> Kahoot slide with AI-generated True/False question </w:t>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rPr>
      </w:pPr>
      <w:r w:rsidRPr="00F302CE">
        <w:rPr>
          <w:i/>
          <w:iCs/>
          <w:color w:val="000000" w:themeColor="text1"/>
          <w:sz w:val="26"/>
          <w:szCs w:val="26"/>
        </w:rPr>
        <w:t>(</w:t>
      </w:r>
      <w:r w:rsidRPr="00F302CE">
        <w:rPr>
          <w:rStyle w:val="Emphasis"/>
          <w:color w:val="000000" w:themeColor="text1"/>
          <w:sz w:val="26"/>
          <w:szCs w:val="26"/>
        </w:rPr>
        <w:t>Pointers to Learning</w:t>
      </w:r>
      <w:r w:rsidRPr="00F302CE">
        <w:rPr>
          <w:i/>
          <w:iCs/>
          <w:color w:val="000000" w:themeColor="text1"/>
          <w:sz w:val="26"/>
          <w:szCs w:val="26"/>
        </w:rPr>
        <w:t xml:space="preserve"> – NEC 2012–2013)</w:t>
      </w:r>
    </w:p>
    <w:p w:rsidR="00161C64" w:rsidRPr="00DF0286"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DF0286">
        <w:rPr>
          <w:rFonts w:eastAsiaTheme="minorEastAsia"/>
          <w:b/>
          <w:bCs/>
          <w:color w:val="000000" w:themeColor="text1"/>
          <w:sz w:val="26"/>
          <w:szCs w:val="26"/>
          <w:lang w:eastAsia="ko-KR"/>
        </w:rPr>
        <w:t>Step 3: Student-Led Inquiry During Quiz Play</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The Kahoot quiz is launched live in class.</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After each question, students are prompted to return to the text to find supporting or contradicting evidence.</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DF0286">
        <w:rPr>
          <w:rFonts w:eastAsiaTheme="minorEastAsia"/>
          <w:color w:val="000000" w:themeColor="text1"/>
          <w:sz w:val="26"/>
          <w:szCs w:val="26"/>
          <w:lang w:eastAsia="ko-KR"/>
        </w:rPr>
        <w:t>In pairs or triads, they discuss their reasoning, highlight relevant lines, and refine their answers through collaboration.</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The teacher avoids giving explanations, instead guiding students to test and revise their thinking.</w:t>
      </w:r>
    </w:p>
    <w:p w:rsidR="00161C64" w:rsidRPr="00DF0286"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DF0286">
        <w:rPr>
          <w:rFonts w:eastAsiaTheme="minorEastAsia"/>
          <w:b/>
          <w:bCs/>
          <w:color w:val="000000" w:themeColor="text1"/>
          <w:sz w:val="26"/>
          <w:szCs w:val="26"/>
          <w:lang w:eastAsia="ko-KR"/>
        </w:rPr>
        <w:t>Step 4: Reflective Dialogue and Evidence Verification</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After each item, brief student-led discussions are facilitated:</w:t>
      </w:r>
    </w:p>
    <w:p w:rsidR="00161C64" w:rsidRPr="00DF0286"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DF0286">
        <w:rPr>
          <w:rFonts w:eastAsiaTheme="minorEastAsia"/>
          <w:i/>
          <w:iCs/>
          <w:color w:val="000000" w:themeColor="text1"/>
          <w:sz w:val="26"/>
          <w:szCs w:val="26"/>
          <w:lang w:eastAsia="ko-KR"/>
        </w:rPr>
        <w:t>“Where exactly in the text did you find support?”</w:t>
      </w:r>
    </w:p>
    <w:p w:rsidR="00161C64" w:rsidRPr="00DF0286"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DF0286">
        <w:rPr>
          <w:rFonts w:eastAsiaTheme="minorEastAsia"/>
          <w:i/>
          <w:iCs/>
          <w:color w:val="000000" w:themeColor="text1"/>
          <w:sz w:val="26"/>
          <w:szCs w:val="26"/>
          <w:lang w:eastAsia="ko-KR"/>
        </w:rPr>
        <w:t>“Was any part of the statement misleading or ambiguous?”</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Students are encouraged to adjust their understanding based on peer input and textual proof.</w:t>
      </w:r>
    </w:p>
    <w:p w:rsidR="00161C64" w:rsidRPr="00DF0286"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DF0286">
        <w:rPr>
          <w:rFonts w:eastAsiaTheme="minorEastAsia"/>
          <w:color w:val="000000" w:themeColor="text1"/>
          <w:sz w:val="26"/>
          <w:szCs w:val="26"/>
          <w:lang w:eastAsia="ko-KR"/>
        </w:rPr>
        <w:t>This step strengthens metacognitive awareness and deepens interpretive confidence through inquiry</w:t>
      </w:r>
      <w:r w:rsidRPr="00F302CE">
        <w:rPr>
          <w:rFonts w:eastAsiaTheme="minorEastAsia"/>
          <w:color w:val="000000" w:themeColor="text1"/>
          <w:sz w:val="26"/>
          <w:szCs w:val="26"/>
          <w:lang w:val="vi-VN" w:eastAsia="ko-KR"/>
        </w:rPr>
        <w:t>-</w:t>
      </w:r>
      <w:r w:rsidRPr="00DF0286">
        <w:rPr>
          <w:rFonts w:eastAsiaTheme="minorEastAsia"/>
          <w:color w:val="000000" w:themeColor="text1"/>
          <w:sz w:val="26"/>
          <w:szCs w:val="26"/>
          <w:lang w:eastAsia="ko-KR"/>
        </w:rPr>
        <w:t>not correction.</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 xml:space="preserve">1.3. </w:t>
      </w:r>
      <w:r w:rsidRPr="00F302CE">
        <w:rPr>
          <w:b/>
          <w:bCs/>
          <w:color w:val="000000" w:themeColor="text1"/>
          <w:sz w:val="26"/>
          <w:szCs w:val="26"/>
        </w:rPr>
        <w:t>AI-Supported Activities for the Explain Phase</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a.</w:t>
      </w:r>
      <w:r w:rsidRPr="00F302CE">
        <w:rPr>
          <w:rFonts w:eastAsiaTheme="minorEastAsia"/>
          <w:b/>
          <w:bCs/>
          <w:color w:val="000000" w:themeColor="text1"/>
          <w:sz w:val="26"/>
          <w:szCs w:val="26"/>
          <w:lang w:eastAsia="ko-KR"/>
        </w:rPr>
        <w:t xml:space="preserve">Main Idea Mapping Discussion: </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To support students in articulating and verifying their understanding of a complex NEC reading passage by collaboratively identifying main ideas and supporting details, then visualizing their structure using AI-powered tools. This activity enables students to distinguish key arguments from examples, synthesize information across paragraphs, and clarify conceptual relationships</w:t>
      </w:r>
      <w:r w:rsidRPr="00F302CE">
        <w:rPr>
          <w:rFonts w:eastAsiaTheme="minorEastAsia"/>
          <w:color w:val="000000" w:themeColor="text1"/>
          <w:sz w:val="26"/>
          <w:szCs w:val="26"/>
          <w:lang w:val="vi-VN" w:eastAsia="ko-KR"/>
        </w:rPr>
        <w:t xml:space="preserve"> - </w:t>
      </w:r>
      <w:r w:rsidRPr="00F302CE">
        <w:rPr>
          <w:rFonts w:eastAsiaTheme="minorEastAsia"/>
          <w:color w:val="000000" w:themeColor="text1"/>
          <w:sz w:val="26"/>
          <w:szCs w:val="26"/>
          <w:lang w:eastAsia="ko-KR"/>
        </w:rPr>
        <w:t>skills essential for advanced NEC-level reading comprehension.</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In the</w:t>
      </w:r>
      <w:r w:rsidRPr="00F302CE">
        <w:rPr>
          <w:rFonts w:eastAsiaTheme="minorEastAsia"/>
          <w:color w:val="000000" w:themeColor="text1"/>
          <w:sz w:val="26"/>
          <w:szCs w:val="26"/>
          <w:lang w:val="vi-VN" w:eastAsia="ko-KR"/>
        </w:rPr>
        <w:t xml:space="preserve"> Explain</w:t>
      </w:r>
      <w:r w:rsidRPr="00F302CE">
        <w:rPr>
          <w:rFonts w:eastAsiaTheme="minorEastAsia"/>
          <w:color w:val="000000" w:themeColor="text1"/>
          <w:sz w:val="26"/>
          <w:szCs w:val="26"/>
          <w:lang w:eastAsia="ko-KR"/>
        </w:rPr>
        <w:t xml:space="preserve"> phase, the teacher facilitates student discussion by using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color w:val="000000" w:themeColor="text1"/>
          <w:sz w:val="26"/>
          <w:szCs w:val="26"/>
          <w:lang w:eastAsia="ko-KR"/>
        </w:rPr>
        <w:t xml:space="preserve"> and </w:t>
      </w:r>
      <w:r w:rsidRPr="00F302CE">
        <w:rPr>
          <w:rFonts w:eastAsiaTheme="minorEastAsia"/>
          <w:b/>
          <w:bCs/>
          <w:color w:val="000000" w:themeColor="text1"/>
          <w:sz w:val="26"/>
          <w:szCs w:val="26"/>
          <w:lang w:eastAsia="ko-KR"/>
        </w:rPr>
        <w:t xml:space="preserve">Napkin </w:t>
      </w:r>
      <w:r w:rsidRPr="00F302CE">
        <w:rPr>
          <w:rFonts w:eastAsiaTheme="minorEastAsia"/>
          <w:color w:val="000000" w:themeColor="text1"/>
          <w:sz w:val="26"/>
          <w:szCs w:val="26"/>
          <w:lang w:eastAsia="ko-KR"/>
        </w:rPr>
        <w:t>to prepare paragraph summaries and a visual concept map. These AI-generated scaffolds support structured analysis of main ideas and supporting details. Students articulate their interpretations in groups, compare them with AI outputs, and refine their understanding through dialogue. The teacher prompts clarification, highlights conceptual links, and ensures accuracy by guiding whole-class discussion. The activity helps students move from exploration to explanation by synthesizing the text’s meaning through collaborative reasoning.</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AI Tools:</w:t>
      </w:r>
      <w:r w:rsidRPr="00F302CE">
        <w:rPr>
          <w:rFonts w:eastAsiaTheme="minorEastAsia"/>
          <w:b/>
          <w:bCs/>
          <w:color w:val="000000" w:themeColor="text1"/>
          <w:sz w:val="26"/>
          <w:szCs w:val="26"/>
          <w:lang w:val="vi-VN" w:eastAsia="ko-KR"/>
        </w:rPr>
        <w:t xml:space="preserve"> </w:t>
      </w:r>
      <w:proofErr w:type="spellStart"/>
      <w:r w:rsidRPr="00F302CE">
        <w:rPr>
          <w:rFonts w:eastAsiaTheme="minorEastAsia"/>
          <w:b/>
          <w:bCs/>
          <w:color w:val="000000" w:themeColor="text1"/>
          <w:sz w:val="26"/>
          <w:szCs w:val="26"/>
          <w:lang w:eastAsia="ko-KR"/>
        </w:rPr>
        <w:t>ChatGPT</w:t>
      </w:r>
      <w:proofErr w:type="spellEnd"/>
      <w:r w:rsidRPr="00F302CE">
        <w:rPr>
          <w:rFonts w:eastAsiaTheme="minorEastAsia"/>
          <w:b/>
          <w:bCs/>
          <w:color w:val="000000" w:themeColor="text1"/>
          <w:sz w:val="26"/>
          <w:szCs w:val="26"/>
          <w:lang w:eastAsia="ko-KR"/>
        </w:rPr>
        <w:t xml:space="preserve"> → </w:t>
      </w:r>
      <w:r w:rsidRPr="00F302CE">
        <w:rPr>
          <w:rFonts w:eastAsiaTheme="minorEastAsia"/>
          <w:color w:val="000000" w:themeColor="text1"/>
          <w:sz w:val="26"/>
          <w:szCs w:val="26"/>
          <w:lang w:eastAsia="ko-KR"/>
        </w:rPr>
        <w:t>Summarize paragraphs and extract main ideas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Napkin.ai →</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Visual mapping of concepts and relationships</w:t>
      </w:r>
    </w:p>
    <w:p w:rsidR="00161C64" w:rsidRPr="00F302CE" w:rsidRDefault="00161C64" w:rsidP="005A6EA1">
      <w:pPr>
        <w:spacing w:before="100" w:beforeAutospacing="1" w:after="100" w:afterAutospacing="1" w:line="276" w:lineRule="auto"/>
        <w:ind w:firstLine="36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Application Example: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19072" behindDoc="0" locked="0" layoutInCell="1" allowOverlap="1" wp14:anchorId="316CA3FE" wp14:editId="2FDC2503">
                <wp:simplePos x="0" y="0"/>
                <wp:positionH relativeFrom="column">
                  <wp:posOffset>4683812</wp:posOffset>
                </wp:positionH>
                <wp:positionV relativeFrom="paragraph">
                  <wp:posOffset>234763</wp:posOffset>
                </wp:positionV>
                <wp:extent cx="981856" cy="824459"/>
                <wp:effectExtent l="0" t="0" r="8890" b="13970"/>
                <wp:wrapNone/>
                <wp:docPr id="1764454537" name="Text Box 2"/>
                <wp:cNvGraphicFramePr/>
                <a:graphic xmlns:a="http://schemas.openxmlformats.org/drawingml/2006/main">
                  <a:graphicData uri="http://schemas.microsoft.com/office/word/2010/wordprocessingShape">
                    <wps:wsp>
                      <wps:cNvSpPr txBox="1"/>
                      <wps:spPr>
                        <a:xfrm>
                          <a:off x="0" y="0"/>
                          <a:ext cx="981856" cy="824459"/>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noProof/>
                                <w:sz w:val="26"/>
                                <w:szCs w:val="26"/>
                                <w:lang w:eastAsia="ko-KR"/>
                              </w:rPr>
                              <w:drawing>
                                <wp:inline distT="0" distB="0" distL="0" distR="0" wp14:anchorId="64E558AD" wp14:editId="4D87CB20">
                                  <wp:extent cx="816398" cy="681355"/>
                                  <wp:effectExtent l="0" t="0" r="0" b="4445"/>
                                  <wp:docPr id="92881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187" name="Picture 1244248187"/>
                                          <pic:cNvPicPr/>
                                        </pic:nvPicPr>
                                        <pic:blipFill>
                                          <a:blip r:embed="rId30" cstate="print">
                                            <a:extLst>
                                              <a:ext uri="{28A0092B-C50C-407E-A947-70E740481C1C}">
                                                <a14:useLocalDpi xmlns:a14="http://schemas.microsoft.com/office/drawing/2010/main" val="0"/>
                                              </a:ext>
                                            </a:extLst>
                                          </a:blip>
                                          <a:stretch>
                                            <a:fillRect/>
                                          </a:stretch>
                                        </pic:blipFill>
                                        <pic:spPr>
                                          <a:xfrm>
                                            <a:off x="0" y="0"/>
                                            <a:ext cx="836830" cy="69840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6CA3FE" id="_x0000_s1032" type="#_x0000_t202" style="position:absolute;margin-left:368.8pt;margin-top:18.5pt;width:77.3pt;height:64.9pt;z-index:48601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" fillcolor="white [3201]" strokeweight=".5pt">
                <v:textbox>
                  <w:txbxContent>
                    <w:p w:rsidR="00161C64" w:rsidRDefault="00161C64" w:rsidP="00161C64">
                      <w:r w:rsidRPr="00A44F11">
                        <w:rPr>
                          <w:rFonts w:eastAsiaTheme="minorEastAsia"/>
                          <w:noProof/>
                          <w:sz w:val="26"/>
                          <w:szCs w:val="26"/>
                          <w:lang w:eastAsia="ko-KR"/>
                        </w:rPr>
                        <w:drawing>
                          <wp:inline distT="0" distB="0" distL="0" distR="0" wp14:anchorId="64E558AD" wp14:editId="4D87CB20">
                            <wp:extent cx="816398" cy="681355"/>
                            <wp:effectExtent l="0" t="0" r="0" b="4445"/>
                            <wp:docPr id="9288175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4248187" name="Picture 1244248187"/>
                                    <pic:cNvPicPr/>
                                  </pic:nvPicPr>
                                  <pic:blipFill>
                                    <a:blip r:embed="rId31" cstate="print">
                                      <a:extLst>
                                        <a:ext uri="{28A0092B-C50C-407E-A947-70E740481C1C}">
                                          <a14:useLocalDpi xmlns:a14="http://schemas.microsoft.com/office/drawing/2010/main" val="0"/>
                                        </a:ext>
                                      </a:extLst>
                                    </a:blip>
                                    <a:stretch>
                                      <a:fillRect/>
                                    </a:stretch>
                                  </pic:blipFill>
                                  <pic:spPr>
                                    <a:xfrm>
                                      <a:off x="0" y="0"/>
                                      <a:ext cx="836830" cy="698407"/>
                                    </a:xfrm>
                                    <a:prstGeom prst="rect">
                                      <a:avLst/>
                                    </a:prstGeom>
                                  </pic:spPr>
                                </pic:pic>
                              </a:graphicData>
                            </a:graphic>
                          </wp:inline>
                        </w:drawing>
                      </w:r>
                    </w:p>
                  </w:txbxContent>
                </v:textbox>
              </v:shape>
            </w:pict>
          </mc:Fallback>
        </mc:AlternateContent>
      </w:r>
      <w:r w:rsidRPr="00F302CE">
        <w:rPr>
          <w:rFonts w:eastAsiaTheme="minorEastAsia"/>
          <w:color w:val="000000" w:themeColor="text1"/>
          <w:sz w:val="26"/>
          <w:szCs w:val="26"/>
          <w:lang w:eastAsia="ko-KR"/>
        </w:rPr>
        <w:t>(Based on “</w:t>
      </w:r>
      <w:r w:rsidRPr="00F302CE">
        <w:rPr>
          <w:rFonts w:eastAsiaTheme="minorEastAsia"/>
          <w:b/>
          <w:bCs/>
          <w:color w:val="000000" w:themeColor="text1"/>
          <w:sz w:val="26"/>
          <w:szCs w:val="26"/>
          <w:lang w:eastAsia="ko-KR"/>
        </w:rPr>
        <w:t>POINTERS TO LEARNING</w:t>
      </w:r>
      <w:r w:rsidRPr="00F302CE">
        <w:rPr>
          <w:rFonts w:eastAsiaTheme="minorEastAsia"/>
          <w:color w:val="000000" w:themeColor="text1"/>
          <w:sz w:val="26"/>
          <w:szCs w:val="26"/>
          <w:lang w:eastAsia="ko-KR"/>
        </w:rPr>
        <w:t>” Reading Part 4 -NEC 2012 - 2013)</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w:t>
      </w:r>
      <w:r w:rsidRPr="00F302CE">
        <w:rPr>
          <w:rFonts w:ascii="Apple Color Emoji" w:eastAsiaTheme="minorEastAsia" w:hAnsi="Apple Color Emoji" w:cs="Apple Color Emoji"/>
          <w:color w:val="000000" w:themeColor="text1"/>
          <w:sz w:val="26"/>
          <w:szCs w:val="26"/>
          <w:lang w:eastAsia="ko-KR"/>
        </w:rPr>
        <w:t>📲</w:t>
      </w:r>
      <w:r w:rsidRPr="00F302CE">
        <w:rPr>
          <w:rFonts w:eastAsiaTheme="minorEastAsia"/>
          <w:color w:val="000000" w:themeColor="text1"/>
          <w:sz w:val="26"/>
          <w:szCs w:val="26"/>
          <w:lang w:eastAsia="ko-KR"/>
        </w:rPr>
        <w:t xml:space="preserve"> Scan the QR code below to view the full reading </w:t>
      </w:r>
      <w:proofErr w:type="gramStart"/>
      <w:r w:rsidRPr="00F302CE">
        <w:rPr>
          <w:rFonts w:eastAsiaTheme="minorEastAsia"/>
          <w:color w:val="000000" w:themeColor="text1"/>
          <w:sz w:val="26"/>
          <w:szCs w:val="26"/>
          <w:lang w:eastAsia="ko-KR"/>
        </w:rPr>
        <w:t>passage.*</w:t>
      </w:r>
      <w:proofErr w:type="gramEnd"/>
      <w:r w:rsidRPr="00F302CE">
        <w:rPr>
          <w:rFonts w:eastAsiaTheme="minorEastAsia"/>
          <w:color w:val="000000" w:themeColor="text1"/>
          <w:sz w:val="26"/>
          <w:szCs w:val="26"/>
          <w:lang w:eastAsia="ko-KR"/>
        </w:rPr>
        <w:t>*</w:t>
      </w:r>
      <w:r w:rsidRPr="00F302CE">
        <w:rPr>
          <w:rFonts w:eastAsiaTheme="minorEastAsia"/>
          <w:i/>
          <w:iCs/>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 xml:space="preserve">Step 1: Summarize with </w:t>
      </w:r>
      <w:proofErr w:type="spellStart"/>
      <w:r w:rsidRPr="00F302CE">
        <w:rPr>
          <w:rFonts w:eastAsiaTheme="minorEastAsia"/>
          <w:b/>
          <w:bCs/>
          <w:color w:val="000000" w:themeColor="text1"/>
          <w:sz w:val="26"/>
          <w:szCs w:val="26"/>
          <w:lang w:eastAsia="ko-KR"/>
        </w:rPr>
        <w:t>ChatGPT</w:t>
      </w:r>
      <w:proofErr w:type="spellEnd"/>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Copy and paste the full NEC passage (or split by paragraph) into </w:t>
      </w:r>
      <w:proofErr w:type="spellStart"/>
      <w:r w:rsidRPr="00F302CE">
        <w:rPr>
          <w:rFonts w:eastAsiaTheme="minorEastAsia"/>
          <w:color w:val="000000" w:themeColor="text1"/>
          <w:sz w:val="26"/>
          <w:szCs w:val="26"/>
          <w:lang w:eastAsia="ko-KR"/>
        </w:rPr>
        <w:t>ChatGPT</w:t>
      </w:r>
      <w:proofErr w:type="spellEnd"/>
    </w:p>
    <w:p w:rsidR="00161C64" w:rsidRPr="00F302CE" w:rsidRDefault="00161C64" w:rsidP="005A6EA1">
      <w:pPr>
        <w:spacing w:before="100" w:beforeAutospacing="1" w:after="100" w:afterAutospacing="1" w:line="276" w:lineRule="auto"/>
        <w:contextualSpacing/>
        <w:rPr>
          <w:rFonts w:eastAsiaTheme="minorEastAsia"/>
          <w:i/>
          <w:iCs/>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Use this prompt:</w:t>
      </w:r>
      <w:r w:rsidRPr="00F302CE">
        <w:rPr>
          <w:rFonts w:eastAsiaTheme="minorEastAsia"/>
          <w:b/>
          <w:bCs/>
          <w:color w:val="000000" w:themeColor="text1"/>
          <w:sz w:val="26"/>
          <w:szCs w:val="26"/>
          <w:lang w:eastAsia="ko-KR"/>
        </w:rPr>
        <w:br/>
      </w:r>
      <w:r w:rsidRPr="00F302CE">
        <w:rPr>
          <w:rFonts w:eastAsiaTheme="minorEastAsia"/>
          <w:i/>
          <w:iCs/>
          <w:color w:val="000000" w:themeColor="text1"/>
          <w:sz w:val="26"/>
          <w:szCs w:val="26"/>
          <w:lang w:eastAsia="ko-KR"/>
        </w:rPr>
        <w:t>“Summarize each paragraph in one sentence and identify the supporting details.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Copy the AI-generated summaries and review for accuracy</w:t>
      </w:r>
      <w:r w:rsidRPr="00F302CE">
        <w:rPr>
          <w:rFonts w:eastAsiaTheme="minorEastAsia"/>
          <w:color w:val="000000" w:themeColor="text1"/>
          <w:sz w:val="26"/>
          <w:szCs w:val="26"/>
          <w:lang w:val="vi-VN" w:eastAsia="ko-KR"/>
        </w:rPr>
        <w:t>.</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2: Launch Napkin and Visualize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Visit </w:t>
      </w:r>
      <w:r w:rsidRPr="00F302CE">
        <w:rPr>
          <w:rFonts w:eastAsiaTheme="minorEastAsia"/>
          <w:b/>
          <w:bCs/>
          <w:color w:val="000000" w:themeColor="text1"/>
          <w:sz w:val="26"/>
          <w:szCs w:val="26"/>
          <w:lang w:eastAsia="ko-KR"/>
        </w:rPr>
        <w:t>https://napkin.in</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Sign in or continue as a guest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Click “Create My First Napkin” (or “New Napkin” if returning) to open a blank </w:t>
      </w:r>
      <w:r w:rsidRPr="00F302CE">
        <w:rPr>
          <w:rFonts w:eastAsiaTheme="minorEastAsia"/>
          <w:color w:val="000000" w:themeColor="text1"/>
          <w:sz w:val="26"/>
          <w:szCs w:val="26"/>
          <w:lang w:eastAsia="ko-KR"/>
        </w:rPr>
        <w:lastRenderedPageBreak/>
        <w:t>workspace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Paste the </w:t>
      </w:r>
      <w:proofErr w:type="spellStart"/>
      <w:r w:rsidRPr="00F302CE">
        <w:rPr>
          <w:rFonts w:eastAsiaTheme="minorEastAsia"/>
          <w:color w:val="000000" w:themeColor="text1"/>
          <w:sz w:val="26"/>
          <w:szCs w:val="26"/>
          <w:lang w:eastAsia="ko-KR"/>
        </w:rPr>
        <w:t>ChatGPT</w:t>
      </w:r>
      <w:proofErr w:type="spellEnd"/>
      <w:r w:rsidRPr="00F302CE">
        <w:rPr>
          <w:rFonts w:eastAsiaTheme="minorEastAsia"/>
          <w:color w:val="000000" w:themeColor="text1"/>
          <w:sz w:val="26"/>
          <w:szCs w:val="26"/>
          <w:lang w:eastAsia="ko-KR"/>
        </w:rPr>
        <w:t>-generated paragraph-by-paragraph summary into the canvas</w:t>
      </w:r>
      <w:r w:rsidRPr="00F302CE">
        <w:rPr>
          <w:rFonts w:eastAsiaTheme="minorEastAsia"/>
          <w:color w:val="000000" w:themeColor="text1"/>
          <w:sz w:val="26"/>
          <w:szCs w:val="26"/>
          <w:lang w:eastAsia="ko-KR"/>
        </w:rPr>
        <w:br/>
      </w:r>
      <w:r w:rsidRPr="00F302CE">
        <w:rPr>
          <w:rFonts w:eastAsiaTheme="minorEastAsia"/>
          <w:i/>
          <w:iCs/>
          <w:color w:val="000000" w:themeColor="text1"/>
          <w:sz w:val="26"/>
          <w:szCs w:val="26"/>
          <w:lang w:eastAsia="ko-KR"/>
        </w:rPr>
        <w:t>(Each paragraph should be summarized in one sentence, followed by 1</w:t>
      </w: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2 supporting details)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Napkin will automatically generate a clustered visual map showing:</w:t>
      </w:r>
    </w:p>
    <w:p w:rsidR="00161C64" w:rsidRPr="00F302CE" w:rsidRDefault="00161C64" w:rsidP="005A6EA1">
      <w:pPr>
        <w:spacing w:before="100" w:beforeAutospacing="1" w:after="100" w:afterAutospacing="1" w:line="276" w:lineRule="auto"/>
        <w:ind w:left="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Main ideas as central nodes</w:t>
      </w:r>
    </w:p>
    <w:p w:rsidR="00161C64" w:rsidRPr="00F302CE" w:rsidRDefault="00161C64" w:rsidP="005A6EA1">
      <w:pPr>
        <w:spacing w:before="100" w:beforeAutospacing="1" w:after="100" w:afterAutospacing="1" w:line="276" w:lineRule="auto"/>
        <w:ind w:left="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Supporting details as connected sub-nodes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i/>
          <w:iCs/>
          <w:color w:val="000000" w:themeColor="text1"/>
          <w:sz w:val="26"/>
          <w:szCs w:val="26"/>
          <w:lang w:eastAsia="ko-KR"/>
        </w:rPr>
        <w:t>The output should resemble the example shown below—a concept map that visually captures the structure, logic, and flow of the reading passage.</w:t>
      </w:r>
    </w:p>
    <w:p w:rsidR="00161C64" w:rsidRPr="00F302CE"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w:drawing>
          <wp:inline distT="0" distB="0" distL="0" distR="0" wp14:anchorId="2B84A07C" wp14:editId="1A0D77F6">
            <wp:extent cx="5850967" cy="2862775"/>
            <wp:effectExtent l="0" t="0" r="3810" b="0"/>
            <wp:docPr id="164232883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328832" name="Picture 1642328832"/>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872208" cy="2873168"/>
                    </a:xfrm>
                    <a:prstGeom prst="rect">
                      <a:avLst/>
                    </a:prstGeom>
                  </pic:spPr>
                </pic:pic>
              </a:graphicData>
            </a:graphic>
          </wp:inline>
        </w:drawing>
      </w:r>
    </w:p>
    <w:p w:rsidR="00161C64" w:rsidRPr="00F302CE" w:rsidRDefault="00161C64" w:rsidP="005A6EA1">
      <w:pPr>
        <w:spacing w:line="276" w:lineRule="auto"/>
        <w:contextualSpacing/>
        <w:jc w:val="center"/>
        <w:rPr>
          <w:i/>
          <w:iCs/>
          <w:color w:val="000000" w:themeColor="text1"/>
          <w:sz w:val="26"/>
          <w:szCs w:val="26"/>
        </w:rPr>
      </w:pPr>
      <w:r w:rsidRPr="00F302CE">
        <w:rPr>
          <w:b/>
          <w:bCs/>
          <w:i/>
          <w:iCs/>
          <w:color w:val="000000" w:themeColor="text1"/>
          <w:sz w:val="26"/>
          <w:szCs w:val="26"/>
        </w:rPr>
        <w:t>Figure</w:t>
      </w:r>
      <w:r w:rsidRPr="00F302CE">
        <w:rPr>
          <w:b/>
          <w:bCs/>
          <w:i/>
          <w:iCs/>
          <w:color w:val="000000" w:themeColor="text1"/>
          <w:sz w:val="26"/>
          <w:szCs w:val="26"/>
          <w:lang w:val="vi-VN"/>
        </w:rPr>
        <w:t xml:space="preserve"> </w:t>
      </w:r>
      <w:r w:rsidR="00D409FF">
        <w:rPr>
          <w:b/>
          <w:bCs/>
          <w:i/>
          <w:iCs/>
          <w:color w:val="000000" w:themeColor="text1"/>
          <w:sz w:val="26"/>
          <w:szCs w:val="26"/>
          <w:lang w:val="vi-VN"/>
        </w:rPr>
        <w:t>7</w:t>
      </w:r>
      <w:r w:rsidRPr="00F302CE">
        <w:rPr>
          <w:b/>
          <w:bCs/>
          <w:i/>
          <w:iCs/>
          <w:color w:val="000000" w:themeColor="text1"/>
          <w:sz w:val="26"/>
          <w:szCs w:val="26"/>
          <w:lang w:val="vi-VN"/>
        </w:rPr>
        <w:t>:</w:t>
      </w:r>
      <w:r w:rsidRPr="00F302CE">
        <w:rPr>
          <w:i/>
          <w:iCs/>
          <w:color w:val="000000" w:themeColor="text1"/>
          <w:sz w:val="26"/>
          <w:szCs w:val="26"/>
          <w:lang w:val="vi-VN"/>
        </w:rPr>
        <w:t xml:space="preserve"> Two Versions of </w:t>
      </w:r>
      <w:r w:rsidRPr="00F302CE">
        <w:rPr>
          <w:i/>
          <w:iCs/>
          <w:color w:val="000000" w:themeColor="text1"/>
          <w:sz w:val="26"/>
          <w:szCs w:val="26"/>
        </w:rPr>
        <w:t>Visual summaries from Napkin showing lecture strategies in Pointers to Learning (NEC 2012–2013)</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3: Structure the Mapping Task for Students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 teacher projects the Napkin mind map for the whole class to see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Divide students into 4</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5 small groups, assigning each group 1</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2 original paragraphs from the reading passage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eastAsia="ko-KR"/>
        </w:rPr>
        <w:t>Each group will:</w:t>
      </w:r>
    </w:p>
    <w:p w:rsidR="00161C64" w:rsidRPr="00F302CE" w:rsidRDefault="00161C64" w:rsidP="005A6EA1">
      <w:pPr>
        <w:spacing w:before="100" w:beforeAutospacing="1" w:after="100" w:afterAutospacing="1" w:line="276" w:lineRule="auto"/>
        <w:ind w:firstLine="36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 xml:space="preserve">Review their assigned paragraph alongside the </w:t>
      </w:r>
      <w:proofErr w:type="spellStart"/>
      <w:r w:rsidRPr="00F302CE">
        <w:rPr>
          <w:rFonts w:eastAsiaTheme="minorEastAsia"/>
          <w:i/>
          <w:iCs/>
          <w:color w:val="000000" w:themeColor="text1"/>
          <w:sz w:val="26"/>
          <w:szCs w:val="26"/>
          <w:lang w:eastAsia="ko-KR"/>
        </w:rPr>
        <w:t>ChatGPT</w:t>
      </w:r>
      <w:proofErr w:type="spellEnd"/>
      <w:r w:rsidRPr="00F302CE">
        <w:rPr>
          <w:rFonts w:eastAsiaTheme="minorEastAsia"/>
          <w:i/>
          <w:iCs/>
          <w:color w:val="000000" w:themeColor="text1"/>
          <w:sz w:val="26"/>
          <w:szCs w:val="26"/>
          <w:lang w:eastAsia="ko-KR"/>
        </w:rPr>
        <w:t xml:space="preserve"> summary</w:t>
      </w:r>
    </w:p>
    <w:p w:rsidR="00161C64" w:rsidRPr="00F302CE" w:rsidRDefault="00161C64" w:rsidP="005A6EA1">
      <w:pPr>
        <w:spacing w:before="100" w:beforeAutospacing="1" w:after="100" w:afterAutospacing="1" w:line="276" w:lineRule="auto"/>
        <w:ind w:firstLine="36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Confirm or refine the main idea and supporting points</w:t>
      </w:r>
    </w:p>
    <w:p w:rsidR="00161C64" w:rsidRPr="00F302CE" w:rsidRDefault="00161C64" w:rsidP="005A6EA1">
      <w:pPr>
        <w:spacing w:before="100" w:beforeAutospacing="1" w:after="100" w:afterAutospacing="1" w:line="276" w:lineRule="auto"/>
        <w:ind w:firstLine="36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Discuss any gaps, missing evidence, or oversimplifications</w:t>
      </w:r>
    </w:p>
    <w:p w:rsidR="00161C64" w:rsidRPr="00F302CE" w:rsidRDefault="00161C64" w:rsidP="005A6EA1">
      <w:pPr>
        <w:spacing w:before="100" w:beforeAutospacing="1" w:after="100" w:afterAutospacing="1" w:line="276" w:lineRule="auto"/>
        <w:ind w:firstLine="360"/>
        <w:contextualSpacing/>
        <w:rPr>
          <w:rFonts w:eastAsiaTheme="minorEastAsia"/>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Identify and explain connections between their ideas and those from other groups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eastAsia="ko-KR"/>
        </w:rPr>
        <w:t>Students may take notes or annotate printed versions of the mind map during discussion.</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4: Facilitate Class Discussion and Clarification</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Each group presents their assigned portion of the concept map</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 teacher facilitates whole-class discussion with guiding questions such as:</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“Does this summary accurately reflect the purpose of the paragraph?”</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“Are there any key details missing or misrepresented?”</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“How does this paragraph build on or contrast with the one before it?”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 teacher clarifies misunderstandings, highlights rhetorical or logical progression, and draws attention to the overall structure of the passage (e.g., intro → elaboration → moral conclusion)</w:t>
      </w:r>
    </w:p>
    <w:p w:rsidR="00D409FF" w:rsidRDefault="00D409FF"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lastRenderedPageBreak/>
        <w:t xml:space="preserve">b. </w:t>
      </w:r>
      <w:r w:rsidRPr="00F302CE">
        <w:rPr>
          <w:rFonts w:eastAsiaTheme="minorEastAsia"/>
          <w:b/>
          <w:bCs/>
          <w:color w:val="000000" w:themeColor="text1"/>
          <w:sz w:val="26"/>
          <w:szCs w:val="26"/>
          <w:lang w:eastAsia="ko-KR"/>
        </w:rPr>
        <w:t>AI-Socratic Chat</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To support students in clarifying complex or ambiguous parts of an NEC reading passage through Socratic-style dialogue with a customized AI chatbot on </w:t>
      </w:r>
      <w:proofErr w:type="spellStart"/>
      <w:r w:rsidRPr="00F302CE">
        <w:rPr>
          <w:rFonts w:eastAsiaTheme="minorEastAsia"/>
          <w:b/>
          <w:bCs/>
          <w:color w:val="000000" w:themeColor="text1"/>
          <w:sz w:val="26"/>
          <w:szCs w:val="26"/>
          <w:lang w:eastAsia="ko-KR"/>
        </w:rPr>
        <w:t>poe</w:t>
      </w:r>
      <w:proofErr w:type="spellEnd"/>
      <w:r w:rsidRPr="00F302CE">
        <w:rPr>
          <w:rFonts w:eastAsiaTheme="minorEastAsia"/>
          <w:b/>
          <w:bCs/>
          <w:color w:val="000000" w:themeColor="text1"/>
          <w:sz w:val="26"/>
          <w:szCs w:val="26"/>
          <w:lang w:val="vi-VN" w:eastAsia="ko-KR"/>
        </w:rPr>
        <w:t>.com</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This activity encourages learners to ask critical questions, test interpretations, and engage in deeper reasoning through AI-facilitated inquiry. </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w:t>
      </w:r>
      <w:proofErr w:type="spellStart"/>
      <w:r w:rsidRPr="00F302CE">
        <w:rPr>
          <w:rFonts w:eastAsiaTheme="minorEastAsia"/>
          <w:color w:val="000000" w:themeColor="text1"/>
          <w:sz w:val="26"/>
          <w:szCs w:val="26"/>
          <w:lang w:eastAsia="ko-KR"/>
        </w:rPr>
        <w:t>th</w:t>
      </w:r>
      <w:proofErr w:type="spellEnd"/>
      <w:r w:rsidRPr="00F302CE">
        <w:rPr>
          <w:rFonts w:eastAsiaTheme="minorEastAsia"/>
          <w:color w:val="000000" w:themeColor="text1"/>
          <w:sz w:val="26"/>
          <w:szCs w:val="26"/>
          <w:lang w:val="vi-VN" w:eastAsia="ko-KR"/>
        </w:rPr>
        <w:t>e Explain</w:t>
      </w:r>
      <w:r w:rsidRPr="00F302CE">
        <w:rPr>
          <w:rFonts w:eastAsiaTheme="minorEastAsia"/>
          <w:color w:val="000000" w:themeColor="text1"/>
          <w:sz w:val="26"/>
          <w:szCs w:val="26"/>
          <w:lang w:eastAsia="ko-KR"/>
        </w:rPr>
        <w:t xml:space="preserve"> phase, the teacher prompts students to engage with difficult or ambiguous parts of the text through AI-mediated discussion. Using POE's Socratic Tutor chatbot, students select challenging sentences or concepts and initiate a guided dialogue. The chatbot poses probing questions</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rather than direct answers</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encouraging students to explain their reasoning, examine contextual clues, and reconsider interpretations. The teacher facilitates post-dialogue reflection, prompting students to articulate how their understanding has evolved. </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val="vi-VN"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val="vi-VN" w:eastAsia="ko-KR"/>
        </w:rPr>
        <w:t xml:space="preserve"> </w:t>
      </w:r>
      <w:r w:rsidRPr="00F302CE">
        <w:rPr>
          <w:rFonts w:eastAsiaTheme="minorEastAsia"/>
          <w:b/>
          <w:bCs/>
          <w:color w:val="000000" w:themeColor="text1"/>
          <w:sz w:val="26"/>
          <w:szCs w:val="26"/>
          <w:lang w:eastAsia="ko-KR"/>
        </w:rPr>
        <w:t>POE Chatbot</w:t>
      </w:r>
      <w:r w:rsidRPr="00F302CE">
        <w:rPr>
          <w:rFonts w:eastAsiaTheme="minorEastAsia"/>
          <w:color w:val="000000" w:themeColor="text1"/>
          <w:sz w:val="26"/>
          <w:szCs w:val="26"/>
          <w:lang w:val="vi-VN" w:eastAsia="ko-KR"/>
        </w:rPr>
        <w:t xml:space="preserve"> (</w:t>
      </w:r>
      <w:r w:rsidRPr="00F302CE">
        <w:rPr>
          <w:rFonts w:eastAsiaTheme="minorEastAsia"/>
          <w:i/>
          <w:iCs/>
          <w:color w:val="000000" w:themeColor="text1"/>
          <w:sz w:val="26"/>
          <w:szCs w:val="26"/>
          <w:lang w:eastAsia="ko-KR"/>
        </w:rPr>
        <w:t>Socratic Tutor for Advanced English Reading</w:t>
      </w:r>
      <w:r w:rsidRPr="00F302CE">
        <w:rPr>
          <w:rFonts w:eastAsiaTheme="minorEastAsia"/>
          <w:i/>
          <w:iCs/>
          <w:color w:val="000000" w:themeColor="text1"/>
          <w:sz w:val="26"/>
          <w:szCs w:val="26"/>
          <w:lang w:val="vi-VN" w:eastAsia="ko-KR"/>
        </w:rPr>
        <w:t>)</w:t>
      </w:r>
    </w:p>
    <w:p w:rsidR="00161C64" w:rsidRPr="00F302CE" w:rsidRDefault="00161C64" w:rsidP="005A6EA1">
      <w:pPr>
        <w:spacing w:before="100" w:beforeAutospacing="1" w:after="100" w:afterAutospacing="1" w:line="276" w:lineRule="auto"/>
        <w:ind w:firstLine="36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Application Example:</w:t>
      </w:r>
    </w:p>
    <w:p w:rsidR="00161C64" w:rsidRPr="00F302CE" w:rsidRDefault="00161C64" w:rsidP="005A6EA1">
      <w:pPr>
        <w:spacing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0096" behindDoc="0" locked="0" layoutInCell="1" allowOverlap="1" wp14:anchorId="11BFD3B7" wp14:editId="0729C191">
                <wp:simplePos x="0" y="0"/>
                <wp:positionH relativeFrom="column">
                  <wp:posOffset>4715095</wp:posOffset>
                </wp:positionH>
                <wp:positionV relativeFrom="paragraph">
                  <wp:posOffset>232603</wp:posOffset>
                </wp:positionV>
                <wp:extent cx="948579" cy="824459"/>
                <wp:effectExtent l="0" t="0" r="17145" b="13970"/>
                <wp:wrapNone/>
                <wp:docPr id="481494818" name="Text Box 2"/>
                <wp:cNvGraphicFramePr/>
                <a:graphic xmlns:a="http://schemas.openxmlformats.org/drawingml/2006/main">
                  <a:graphicData uri="http://schemas.microsoft.com/office/word/2010/wordprocessingShape">
                    <wps:wsp>
                      <wps:cNvSpPr txBox="1"/>
                      <wps:spPr>
                        <a:xfrm>
                          <a:off x="0" y="0"/>
                          <a:ext cx="948579" cy="824459"/>
                        </a:xfrm>
                        <a:prstGeom prst="rect">
                          <a:avLst/>
                        </a:prstGeom>
                        <a:solidFill>
                          <a:schemeClr val="lt1"/>
                        </a:solidFill>
                        <a:ln w="6350">
                          <a:solidFill>
                            <a:prstClr val="black"/>
                          </a:solidFill>
                        </a:ln>
                      </wps:spPr>
                      <wps:txbx>
                        <w:txbxContent>
                          <w:p w:rsidR="00161C64" w:rsidRDefault="00161C64" w:rsidP="00161C64">
                            <w:r>
                              <w:rPr>
                                <w:rFonts w:eastAsiaTheme="minorEastAsia"/>
                                <w:noProof/>
                                <w:sz w:val="26"/>
                                <w:szCs w:val="26"/>
                                <w:lang w:eastAsia="ko-KR"/>
                              </w:rPr>
                              <w:drawing>
                                <wp:inline distT="0" distB="0" distL="0" distR="0" wp14:anchorId="755976C5" wp14:editId="042E5383">
                                  <wp:extent cx="762000" cy="734060"/>
                                  <wp:effectExtent l="0" t="0" r="0" b="2540"/>
                                  <wp:docPr id="1771703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44259" name="Picture 486444259"/>
                                          <pic:cNvPicPr/>
                                        </pic:nvPicPr>
                                        <pic:blipFill>
                                          <a:blip r:embed="rId33">
                                            <a:extLst>
                                              <a:ext uri="{28A0092B-C50C-407E-A947-70E740481C1C}">
                                                <a14:useLocalDpi xmlns:a14="http://schemas.microsoft.com/office/drawing/2010/main" val="0"/>
                                              </a:ext>
                                            </a:extLst>
                                          </a:blip>
                                          <a:stretch>
                                            <a:fillRect/>
                                          </a:stretch>
                                        </pic:blipFill>
                                        <pic:spPr>
                                          <a:xfrm>
                                            <a:off x="0" y="0"/>
                                            <a:ext cx="801489" cy="77210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BFD3B7" id="_x0000_s1033" type="#_x0000_t202" style="position:absolute;margin-left:371.25pt;margin-top:18.3pt;width:74.7pt;height:64.9pt;z-index:48602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" fillcolor="white [3201]" strokeweight=".5pt">
                <v:textbox>
                  <w:txbxContent>
                    <w:p w:rsidR="00161C64" w:rsidRDefault="00161C64" w:rsidP="00161C64">
                      <w:r>
                        <w:rPr>
                          <w:rFonts w:eastAsiaTheme="minorEastAsia"/>
                          <w:noProof/>
                          <w:sz w:val="26"/>
                          <w:szCs w:val="26"/>
                          <w:lang w:eastAsia="ko-KR"/>
                        </w:rPr>
                        <w:drawing>
                          <wp:inline distT="0" distB="0" distL="0" distR="0" wp14:anchorId="755976C5" wp14:editId="042E5383">
                            <wp:extent cx="762000" cy="734060"/>
                            <wp:effectExtent l="0" t="0" r="0" b="2540"/>
                            <wp:docPr id="17717033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6444259" name="Picture 486444259"/>
                                    <pic:cNvPicPr/>
                                  </pic:nvPicPr>
                                  <pic:blipFill>
                                    <a:blip r:embed="rId34">
                                      <a:extLst>
                                        <a:ext uri="{28A0092B-C50C-407E-A947-70E740481C1C}">
                                          <a14:useLocalDpi xmlns:a14="http://schemas.microsoft.com/office/drawing/2010/main" val="0"/>
                                        </a:ext>
                                      </a:extLst>
                                    </a:blip>
                                    <a:stretch>
                                      <a:fillRect/>
                                    </a:stretch>
                                  </pic:blipFill>
                                  <pic:spPr>
                                    <a:xfrm>
                                      <a:off x="0" y="0"/>
                                      <a:ext cx="801489" cy="772101"/>
                                    </a:xfrm>
                                    <a:prstGeom prst="rect">
                                      <a:avLst/>
                                    </a:prstGeom>
                                  </pic:spPr>
                                </pic:pic>
                              </a:graphicData>
                            </a:graphic>
                          </wp:inline>
                        </w:drawing>
                      </w:r>
                    </w:p>
                  </w:txbxContent>
                </v:textbox>
              </v:shape>
            </w:pict>
          </mc:Fallback>
        </mc:AlternateContent>
      </w:r>
      <w:r w:rsidRPr="00F302CE">
        <w:rPr>
          <w:rFonts w:eastAsiaTheme="minorEastAsia"/>
          <w:color w:val="000000" w:themeColor="text1"/>
          <w:sz w:val="26"/>
          <w:szCs w:val="26"/>
          <w:lang w:eastAsia="ko-KR"/>
        </w:rPr>
        <w:t>(Based on “</w:t>
      </w:r>
      <w:r w:rsidRPr="00F302CE">
        <w:rPr>
          <w:rFonts w:eastAsiaTheme="minorEastAsia"/>
          <w:b/>
          <w:bCs/>
          <w:color w:val="000000" w:themeColor="text1"/>
          <w:sz w:val="26"/>
          <w:szCs w:val="26"/>
          <w:lang w:eastAsia="ko-KR"/>
        </w:rPr>
        <w:t xml:space="preserve">THE KNOWLEDGE </w:t>
      </w:r>
      <w:proofErr w:type="gramStart"/>
      <w:r w:rsidRPr="00F302CE">
        <w:rPr>
          <w:rFonts w:eastAsiaTheme="minorEastAsia"/>
          <w:b/>
          <w:bCs/>
          <w:color w:val="000000" w:themeColor="text1"/>
          <w:sz w:val="26"/>
          <w:szCs w:val="26"/>
          <w:lang w:eastAsia="ko-KR"/>
        </w:rPr>
        <w:t xml:space="preserve">SOCIETY </w:t>
      </w:r>
      <w:r w:rsidRPr="00F302CE">
        <w:rPr>
          <w:rFonts w:eastAsiaTheme="minorEastAsia"/>
          <w:color w:val="000000" w:themeColor="text1"/>
          <w:sz w:val="26"/>
          <w:szCs w:val="26"/>
          <w:lang w:eastAsia="ko-KR"/>
        </w:rPr>
        <w:t>”</w:t>
      </w:r>
      <w:proofErr w:type="gramEnd"/>
      <w:r w:rsidRPr="00F302CE">
        <w:rPr>
          <w:rFonts w:eastAsiaTheme="minorEastAsia"/>
          <w:color w:val="000000" w:themeColor="text1"/>
          <w:sz w:val="26"/>
          <w:szCs w:val="26"/>
          <w:lang w:eastAsia="ko-KR"/>
        </w:rPr>
        <w:t xml:space="preserve"> Reading Part </w:t>
      </w:r>
      <w:r w:rsidRPr="00F302CE">
        <w:rPr>
          <w:rFonts w:eastAsiaTheme="minorEastAsia"/>
          <w:color w:val="000000" w:themeColor="text1"/>
          <w:sz w:val="26"/>
          <w:szCs w:val="26"/>
          <w:lang w:val="vi-VN" w:eastAsia="ko-KR"/>
        </w:rPr>
        <w:t>3</w:t>
      </w:r>
      <w:r w:rsidRPr="00F302CE">
        <w:rPr>
          <w:rFonts w:eastAsiaTheme="minorEastAsia"/>
          <w:color w:val="000000" w:themeColor="text1"/>
          <w:sz w:val="26"/>
          <w:szCs w:val="26"/>
          <w:lang w:eastAsia="ko-KR"/>
        </w:rPr>
        <w:t xml:space="preserve"> -NEC 201</w:t>
      </w:r>
      <w:r w:rsidRPr="00F302CE">
        <w:rPr>
          <w:rFonts w:eastAsiaTheme="minorEastAsia"/>
          <w:color w:val="000000" w:themeColor="text1"/>
          <w:sz w:val="26"/>
          <w:szCs w:val="26"/>
          <w:lang w:val="vi-VN" w:eastAsia="ko-KR"/>
        </w:rPr>
        <w:t>6</w:t>
      </w:r>
      <w:r w:rsidRPr="00F302CE">
        <w:rPr>
          <w:rFonts w:eastAsiaTheme="minorEastAsia"/>
          <w:color w:val="000000" w:themeColor="text1"/>
          <w:sz w:val="26"/>
          <w:szCs w:val="26"/>
          <w:lang w:eastAsia="ko-KR"/>
        </w:rPr>
        <w:t xml:space="preserve"> - 201</w:t>
      </w:r>
      <w:r w:rsidRPr="00F302CE">
        <w:rPr>
          <w:rFonts w:eastAsiaTheme="minorEastAsia"/>
          <w:color w:val="000000" w:themeColor="text1"/>
          <w:sz w:val="26"/>
          <w:szCs w:val="26"/>
          <w:lang w:val="vi-VN" w:eastAsia="ko-KR"/>
        </w:rPr>
        <w:t>7</w:t>
      </w:r>
      <w:r w:rsidRPr="00F302C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eastAsia="ko-KR"/>
        </w:rPr>
        <w:t>**</w:t>
      </w:r>
      <w:r w:rsidRPr="00F302CE">
        <w:rPr>
          <w:rFonts w:ascii="Apple Color Emoji" w:eastAsiaTheme="minorEastAsia" w:hAnsi="Apple Color Emoji" w:cs="Apple Color Emoji"/>
          <w:color w:val="000000" w:themeColor="text1"/>
          <w:sz w:val="26"/>
          <w:szCs w:val="26"/>
          <w:lang w:eastAsia="ko-KR"/>
        </w:rPr>
        <w:t>📲</w:t>
      </w:r>
      <w:r w:rsidRPr="00F302CE">
        <w:rPr>
          <w:rFonts w:eastAsiaTheme="minorEastAsia"/>
          <w:color w:val="000000" w:themeColor="text1"/>
          <w:sz w:val="26"/>
          <w:szCs w:val="26"/>
          <w:lang w:eastAsia="ko-KR"/>
        </w:rPr>
        <w:t xml:space="preserve"> Scan the QR code below to view the full reading </w:t>
      </w:r>
      <w:proofErr w:type="gramStart"/>
      <w:r w:rsidRPr="00F302CE">
        <w:rPr>
          <w:rFonts w:eastAsiaTheme="minorEastAsia"/>
          <w:color w:val="000000" w:themeColor="text1"/>
          <w:sz w:val="26"/>
          <w:szCs w:val="26"/>
          <w:lang w:eastAsia="ko-KR"/>
        </w:rPr>
        <w:t>passage.*</w:t>
      </w:r>
      <w:proofErr w:type="gramEnd"/>
      <w:r w:rsidRPr="00F302CE">
        <w:rPr>
          <w:rFonts w:eastAsiaTheme="minorEastAsia"/>
          <w:color w:val="000000" w:themeColor="text1"/>
          <w:sz w:val="26"/>
          <w:szCs w:val="26"/>
          <w:lang w:eastAsia="ko-KR"/>
        </w:rPr>
        <w:t>*</w:t>
      </w:r>
      <w:r w:rsidRPr="00F302CE">
        <w:rPr>
          <w:rFonts w:eastAsiaTheme="minorEastAsia"/>
          <w:i/>
          <w:iCs/>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ind w:firstLine="3261"/>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Step 1: Create a Socratic Chatbot on POE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The teacher visits https://poe.com/create_bot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Click </w:t>
      </w:r>
      <w:r w:rsidRPr="00F302CE">
        <w:rPr>
          <w:rFonts w:eastAsiaTheme="minorEastAsia"/>
          <w:b/>
          <w:bCs/>
          <w:color w:val="000000" w:themeColor="text1"/>
          <w:sz w:val="26"/>
          <w:szCs w:val="26"/>
          <w:lang w:eastAsia="ko-KR"/>
        </w:rPr>
        <w:t>“Prompt Bot”</w:t>
      </w:r>
      <w:r w:rsidRPr="00F302CE">
        <w:rPr>
          <w:rFonts w:eastAsiaTheme="minorEastAsia"/>
          <w:color w:val="000000" w:themeColor="text1"/>
          <w:sz w:val="26"/>
          <w:szCs w:val="26"/>
          <w:lang w:eastAsia="ko-KR"/>
        </w:rPr>
        <w:t xml:space="preserve"> to create a custom chatbot.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Use the following </w:t>
      </w:r>
      <w:r w:rsidRPr="00F302CE">
        <w:rPr>
          <w:rFonts w:eastAsiaTheme="minorEastAsia"/>
          <w:b/>
          <w:bCs/>
          <w:color w:val="000000" w:themeColor="text1"/>
          <w:sz w:val="26"/>
          <w:szCs w:val="26"/>
          <w:lang w:eastAsia="ko-KR"/>
        </w:rPr>
        <w:t>system prompt</w:t>
      </w:r>
      <w:r w:rsidRPr="00F302CE">
        <w:rPr>
          <w:rFonts w:eastAsiaTheme="minorEastAsia"/>
          <w:color w:val="000000" w:themeColor="text1"/>
          <w:sz w:val="26"/>
          <w:szCs w:val="26"/>
          <w:lang w:eastAsia="ko-KR"/>
        </w:rPr>
        <w:t xml:space="preserve"> in the creation form:</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As a Socratic tutor, your primary role is to guide advanced English reading students toward a deeper understanding of complex texts. Instead of providing direct explanations or summaries, you support learners through inquiry-based dialogue, encouraging critical thinking and independent interpretation.</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When a student provides a sentence from a reading passage:</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val="vi-VN" w:eastAsia="ko-KR"/>
        </w:rPr>
      </w:pP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Do not explain or paraphrase it immediately.</w:t>
      </w:r>
      <w:r w:rsidRPr="00F302CE">
        <w:rPr>
          <w:rFonts w:eastAsiaTheme="minorEastAsia"/>
          <w:i/>
          <w:iCs/>
          <w:color w:val="000000" w:themeColor="text1"/>
          <w:sz w:val="26"/>
          <w:szCs w:val="26"/>
          <w:lang w:val="vi-VN" w:eastAsia="ko-KR"/>
        </w:rPr>
        <w:t>”</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val="vi-VN" w:eastAsia="ko-KR"/>
        </w:rPr>
      </w:pPr>
      <w:r w:rsidRPr="00F302CE">
        <w:rPr>
          <w:rFonts w:eastAsiaTheme="minorEastAsia"/>
          <w:i/>
          <w:iCs/>
          <w:color w:val="000000" w:themeColor="text1"/>
          <w:sz w:val="26"/>
          <w:szCs w:val="26"/>
          <w:lang w:val="vi-VN" w:eastAsia="ko-KR"/>
        </w:rPr>
        <w:t>“</w:t>
      </w:r>
      <w:r w:rsidRPr="00F302CE">
        <w:rPr>
          <w:rFonts w:eastAsiaTheme="minorEastAsia"/>
          <w:i/>
          <w:iCs/>
          <w:color w:val="000000" w:themeColor="text1"/>
          <w:sz w:val="26"/>
          <w:szCs w:val="26"/>
          <w:lang w:eastAsia="ko-KR"/>
        </w:rPr>
        <w:t>Instead, pose thoughtful and challenging questions that prompt analysis of: meaning</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tone</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structure</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vocabulary</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contextual relationships</w:t>
      </w:r>
      <w:r w:rsidRPr="00F302CE">
        <w:rPr>
          <w:rFonts w:eastAsiaTheme="minorEastAsia"/>
          <w:i/>
          <w:iCs/>
          <w:color w:val="000000" w:themeColor="text1"/>
          <w:sz w:val="26"/>
          <w:szCs w:val="26"/>
          <w:lang w:val="vi-VN" w:eastAsia="ko-KR"/>
        </w:rPr>
        <w: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Use questions such as:</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“What do you think the author meant by...?”</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“What makes you confident about your reading of this word?”</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“How does this connect to the sentence before it?”</w:t>
      </w:r>
    </w:p>
    <w:p w:rsidR="00161C64" w:rsidRPr="00F302C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“What assumption might the author be making here?”</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After creating the chatbot, the teacher copies and shares the chatbot link with the class (via LMS, email, or QR code).</w:t>
      </w:r>
    </w:p>
    <w:p w:rsidR="00161C64" w:rsidRPr="00BC30ED"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BC30ED">
        <w:rPr>
          <w:rFonts w:eastAsiaTheme="minorEastAsia"/>
          <w:b/>
          <w:bCs/>
          <w:color w:val="000000" w:themeColor="text1"/>
          <w:sz w:val="26"/>
          <w:szCs w:val="26"/>
          <w:lang w:eastAsia="ko-KR"/>
        </w:rPr>
        <w:t>Step 2: Engage with the Socratic Chatbot for Concept Clarification</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C30ED">
        <w:rPr>
          <w:rFonts w:eastAsiaTheme="minorEastAsia"/>
          <w:color w:val="000000" w:themeColor="text1"/>
          <w:sz w:val="26"/>
          <w:szCs w:val="26"/>
          <w:lang w:eastAsia="ko-KR"/>
        </w:rPr>
        <w:t>Students reread the NEC passage and identify one sentence or phrase that they find ambiguous, structurally complex, or open to interpretation.</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C30ED">
        <w:rPr>
          <w:rFonts w:eastAsiaTheme="minorEastAsia"/>
          <w:color w:val="000000" w:themeColor="text1"/>
          <w:sz w:val="26"/>
          <w:szCs w:val="26"/>
          <w:lang w:eastAsia="ko-KR"/>
        </w:rPr>
        <w:t>The teacher provides a chatbot link pre-configured for Socratic tutoring.</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C30ED">
        <w:rPr>
          <w:rFonts w:eastAsiaTheme="minorEastAsia"/>
          <w:color w:val="000000" w:themeColor="text1"/>
          <w:sz w:val="26"/>
          <w:szCs w:val="26"/>
          <w:lang w:eastAsia="ko-KR"/>
        </w:rPr>
        <w:t>Students paste their chosen sentence and use this AI prompt:</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BC30ED">
        <w:rPr>
          <w:rFonts w:eastAsiaTheme="minorEastAsia"/>
          <w:color w:val="000000" w:themeColor="text1"/>
          <w:sz w:val="26"/>
          <w:szCs w:val="26"/>
          <w:lang w:eastAsia="ko-KR"/>
        </w:rPr>
        <w:t>“</w:t>
      </w:r>
      <w:r w:rsidRPr="00BC30ED">
        <w:rPr>
          <w:rFonts w:eastAsiaTheme="minorEastAsia"/>
          <w:i/>
          <w:iCs/>
          <w:color w:val="000000" w:themeColor="text1"/>
          <w:sz w:val="26"/>
          <w:szCs w:val="26"/>
          <w:lang w:eastAsia="ko-KR"/>
        </w:rPr>
        <w:t>I’m trying to understand this sentence from an NEC reading: [insert sentence]. Please ask me guiding questions until I understand it clearly.”</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BC30ED">
        <w:rPr>
          <w:rFonts w:eastAsiaTheme="minorEastAsia"/>
          <w:color w:val="000000" w:themeColor="text1"/>
          <w:sz w:val="26"/>
          <w:szCs w:val="26"/>
          <w:lang w:eastAsia="ko-KR"/>
        </w:rPr>
        <w:t>Students engage in a 3</w:t>
      </w:r>
      <w:r w:rsidRPr="00F302CE">
        <w:rPr>
          <w:rFonts w:eastAsiaTheme="minorEastAsia"/>
          <w:color w:val="000000" w:themeColor="text1"/>
          <w:sz w:val="26"/>
          <w:szCs w:val="26"/>
          <w:lang w:val="vi-VN" w:eastAsia="ko-KR"/>
        </w:rPr>
        <w:t>-</w:t>
      </w:r>
      <w:r w:rsidRPr="00BC30ED">
        <w:rPr>
          <w:rFonts w:eastAsiaTheme="minorEastAsia"/>
          <w:color w:val="000000" w:themeColor="text1"/>
          <w:sz w:val="26"/>
          <w:szCs w:val="26"/>
          <w:lang w:eastAsia="ko-KR"/>
        </w:rPr>
        <w:t>5-turn Socratic exchange, using the AI’s questions to articulate, test, and refine their interpretations.</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BC30ED">
        <w:rPr>
          <w:rFonts w:eastAsiaTheme="minorEastAsia"/>
          <w:color w:val="000000" w:themeColor="text1"/>
          <w:sz w:val="26"/>
          <w:szCs w:val="26"/>
          <w:lang w:eastAsia="ko-KR"/>
        </w:rPr>
        <w:t>During or after the dialogue, students take notes or screenshot key turning points in their understanding.</w:t>
      </w:r>
    </w:p>
    <w:p w:rsidR="00161C64" w:rsidRPr="00BC30E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i/>
          <w:iCs/>
          <w:noProof/>
          <w:color w:val="000000" w:themeColor="text1"/>
          <w:sz w:val="26"/>
          <w:szCs w:val="26"/>
          <w:lang w:eastAsia="ko-KR"/>
        </w:rPr>
        <w:drawing>
          <wp:inline distT="0" distB="0" distL="0" distR="0" wp14:anchorId="67F37FFC" wp14:editId="0381DC1D">
            <wp:extent cx="5851525" cy="2616200"/>
            <wp:effectExtent l="0" t="0" r="3175" b="0"/>
            <wp:docPr id="17609567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095674" name="Picture 176095674"/>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851525" cy="2616200"/>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rFonts w:eastAsiaTheme="minorEastAsia"/>
          <w:i/>
          <w:iCs/>
          <w:color w:val="000000" w:themeColor="text1"/>
          <w:sz w:val="26"/>
          <w:szCs w:val="26"/>
          <w:lang w:val="vi-VN" w:eastAsia="ko-KR"/>
        </w:rPr>
      </w:pPr>
      <w:r w:rsidRPr="00F302CE">
        <w:rPr>
          <w:rFonts w:eastAsiaTheme="minorEastAsia"/>
          <w:b/>
          <w:bCs/>
          <w:i/>
          <w:iCs/>
          <w:color w:val="000000" w:themeColor="text1"/>
          <w:sz w:val="26"/>
          <w:szCs w:val="26"/>
          <w:lang w:val="vi-VN" w:eastAsia="ko-KR"/>
        </w:rPr>
        <w:t xml:space="preserve">Figure </w:t>
      </w:r>
      <w:r w:rsidR="001843FE">
        <w:rPr>
          <w:rFonts w:eastAsiaTheme="minorEastAsia"/>
          <w:b/>
          <w:bCs/>
          <w:i/>
          <w:iCs/>
          <w:color w:val="000000" w:themeColor="text1"/>
          <w:sz w:val="26"/>
          <w:szCs w:val="26"/>
          <w:lang w:val="vi-VN" w:eastAsia="ko-KR"/>
        </w:rPr>
        <w:t>8</w:t>
      </w:r>
      <w:r w:rsidRPr="00F302CE">
        <w:rPr>
          <w:rFonts w:eastAsiaTheme="minorEastAsia"/>
          <w:i/>
          <w:iCs/>
          <w:color w:val="000000" w:themeColor="text1"/>
          <w:sz w:val="26"/>
          <w:szCs w:val="26"/>
          <w:lang w:val="vi-VN" w:eastAsia="ko-KR"/>
        </w:rPr>
        <w:t xml:space="preserve">: </w:t>
      </w:r>
      <w:r w:rsidRPr="00F302CE">
        <w:rPr>
          <w:i/>
          <w:iCs/>
          <w:color w:val="000000" w:themeColor="text1"/>
          <w:sz w:val="26"/>
          <w:szCs w:val="26"/>
        </w:rPr>
        <w:t>Example</w:t>
      </w:r>
      <w:r w:rsidRPr="00F302CE">
        <w:rPr>
          <w:i/>
          <w:iCs/>
          <w:color w:val="000000" w:themeColor="text1"/>
          <w:sz w:val="26"/>
          <w:szCs w:val="26"/>
          <w:lang w:val="vi-VN"/>
        </w:rPr>
        <w:t>s</w:t>
      </w:r>
      <w:r w:rsidRPr="00F302CE">
        <w:rPr>
          <w:i/>
          <w:iCs/>
          <w:color w:val="000000" w:themeColor="text1"/>
          <w:sz w:val="26"/>
          <w:szCs w:val="26"/>
        </w:rPr>
        <w:t xml:space="preserve"> of student-AI interaction using a Socratic Chatbot on POE to explore complex ideas from </w:t>
      </w:r>
      <w:r w:rsidRPr="00F302CE">
        <w:rPr>
          <w:rStyle w:val="Emphasis"/>
          <w:color w:val="000000" w:themeColor="text1"/>
          <w:sz w:val="26"/>
          <w:szCs w:val="26"/>
        </w:rPr>
        <w:t>The Knowledge Society</w:t>
      </w:r>
      <w:r w:rsidRPr="00F302CE">
        <w:rPr>
          <w:i/>
          <w:iCs/>
          <w:color w:val="000000" w:themeColor="text1"/>
          <w:sz w:val="26"/>
          <w:szCs w:val="26"/>
        </w:rPr>
        <w:t xml:space="preserve"> (NEC 2016</w:t>
      </w:r>
      <w:r w:rsidR="009767FD">
        <w:rPr>
          <w:i/>
          <w:iCs/>
          <w:color w:val="000000" w:themeColor="text1"/>
          <w:sz w:val="26"/>
          <w:szCs w:val="26"/>
          <w:lang w:val="vi-VN"/>
        </w:rPr>
        <w:t>-</w:t>
      </w:r>
      <w:r w:rsidRPr="00F302CE">
        <w:rPr>
          <w:i/>
          <w:iCs/>
          <w:color w:val="000000" w:themeColor="text1"/>
          <w:sz w:val="26"/>
          <w:szCs w:val="26"/>
        </w:rPr>
        <w:t>2017)</w:t>
      </w:r>
    </w:p>
    <w:p w:rsidR="00161C64" w:rsidRPr="00755F63"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755F63">
        <w:rPr>
          <w:rFonts w:eastAsiaTheme="minorEastAsia"/>
          <w:b/>
          <w:bCs/>
          <w:color w:val="000000" w:themeColor="text1"/>
          <w:sz w:val="26"/>
          <w:szCs w:val="26"/>
          <w:lang w:eastAsia="ko-KR"/>
        </w:rPr>
        <w:t>Step 3: Reflect and Refine Meaning</w:t>
      </w:r>
    </w:p>
    <w:p w:rsidR="00161C64" w:rsidRPr="00755F63"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755F63">
        <w:rPr>
          <w:rFonts w:eastAsiaTheme="minorEastAsia"/>
          <w:color w:val="000000" w:themeColor="text1"/>
          <w:sz w:val="26"/>
          <w:szCs w:val="26"/>
          <w:lang w:eastAsia="ko-KR"/>
        </w:rPr>
        <w:t>Students write a brief reflection to consolidate their evolving comprehension, answering:</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“What new insight did I gain about the sentence?”</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“Which chatbot questions pushed me to rethink or clarify my interpretation?”</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“Did I revise my understanding? Why?”</w:t>
      </w:r>
    </w:p>
    <w:p w:rsidR="00161C64" w:rsidRPr="00755F63"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755F63">
        <w:rPr>
          <w:rFonts w:eastAsiaTheme="minorEastAsia"/>
          <w:b/>
          <w:bCs/>
          <w:color w:val="000000" w:themeColor="text1"/>
          <w:sz w:val="26"/>
          <w:szCs w:val="26"/>
          <w:lang w:eastAsia="ko-KR"/>
        </w:rPr>
        <w:t>Step 4: Share and Facilitate Explanation</w:t>
      </w:r>
    </w:p>
    <w:p w:rsidR="00161C64" w:rsidRPr="00755F63"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755F63">
        <w:rPr>
          <w:rFonts w:eastAsiaTheme="minorEastAsia"/>
          <w:color w:val="000000" w:themeColor="text1"/>
          <w:sz w:val="26"/>
          <w:szCs w:val="26"/>
          <w:lang w:eastAsia="ko-KR"/>
        </w:rPr>
        <w:t>Select volunteers or groups to share selected AI dialogues and reflections.</w:t>
      </w:r>
    </w:p>
    <w:p w:rsidR="00161C64" w:rsidRPr="00755F63"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755F63">
        <w:rPr>
          <w:rFonts w:eastAsiaTheme="minorEastAsia"/>
          <w:color w:val="000000" w:themeColor="text1"/>
          <w:sz w:val="26"/>
          <w:szCs w:val="26"/>
          <w:lang w:eastAsia="ko-KR"/>
        </w:rPr>
        <w:t>The teacher facilitates whole-class discussion with guiding prompts:</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“What interpretive strategies were most helpful?”</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“Which student examples reveal how structure or tone influenced meaning?”</w:t>
      </w:r>
    </w:p>
    <w:p w:rsidR="00161C64" w:rsidRPr="00755F63"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755F63">
        <w:rPr>
          <w:rFonts w:eastAsiaTheme="minorEastAsia"/>
          <w:i/>
          <w:iCs/>
          <w:color w:val="000000" w:themeColor="text1"/>
          <w:sz w:val="26"/>
          <w:szCs w:val="26"/>
          <w:lang w:eastAsia="ko-KR"/>
        </w:rPr>
        <w:t>“How can questioning lead us to deeper understanding of difficult text?”</w:t>
      </w:r>
    </w:p>
    <w:p w:rsidR="00161C64" w:rsidRPr="00755F63"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755F63">
        <w:rPr>
          <w:rFonts w:eastAsiaTheme="minorEastAsia"/>
          <w:color w:val="000000" w:themeColor="text1"/>
          <w:sz w:val="26"/>
          <w:szCs w:val="26"/>
          <w:lang w:eastAsia="ko-KR"/>
        </w:rPr>
        <w:t>Conclude with a synthesis of key strategies students used to move from confusion to clarity</w:t>
      </w:r>
      <w:r w:rsidRPr="00F302CE">
        <w:rPr>
          <w:rFonts w:eastAsiaTheme="minorEastAsia"/>
          <w:color w:val="000000" w:themeColor="text1"/>
          <w:sz w:val="26"/>
          <w:szCs w:val="26"/>
          <w:lang w:val="vi-VN" w:eastAsia="ko-KR"/>
        </w:rPr>
        <w:t>-</w:t>
      </w:r>
      <w:r w:rsidRPr="00755F63">
        <w:rPr>
          <w:rFonts w:eastAsiaTheme="minorEastAsia"/>
          <w:color w:val="000000" w:themeColor="text1"/>
          <w:sz w:val="26"/>
          <w:szCs w:val="26"/>
          <w:lang w:eastAsia="ko-KR"/>
        </w:rPr>
        <w:t>highlighting metacognitive growth and conceptual accuracy.</w:t>
      </w:r>
    </w:p>
    <w:p w:rsidR="00161C64" w:rsidRPr="00F302CE" w:rsidRDefault="00161C64" w:rsidP="005A6EA1">
      <w:pPr>
        <w:spacing w:before="100" w:beforeAutospacing="1" w:after="100" w:afterAutospacing="1" w:line="276" w:lineRule="auto"/>
        <w:contextualSpacing/>
        <w:jc w:val="both"/>
        <w:rPr>
          <w:b/>
          <w:bCs/>
          <w:color w:val="000000" w:themeColor="text1"/>
          <w:sz w:val="26"/>
          <w:szCs w:val="26"/>
        </w:rPr>
      </w:pPr>
      <w:r w:rsidRPr="00F302CE">
        <w:rPr>
          <w:rFonts w:eastAsiaTheme="minorEastAsia"/>
          <w:b/>
          <w:bCs/>
          <w:color w:val="000000" w:themeColor="text1"/>
          <w:sz w:val="26"/>
          <w:szCs w:val="26"/>
          <w:lang w:val="vi-VN" w:eastAsia="ko-KR"/>
        </w:rPr>
        <w:t xml:space="preserve">1.4. </w:t>
      </w:r>
      <w:r w:rsidRPr="00F302CE">
        <w:rPr>
          <w:b/>
          <w:bCs/>
          <w:color w:val="000000" w:themeColor="text1"/>
          <w:sz w:val="26"/>
          <w:szCs w:val="26"/>
        </w:rPr>
        <w:t>AI-Supported Activities for the Ela</w:t>
      </w:r>
      <w:r w:rsidRPr="00F302CE">
        <w:rPr>
          <w:b/>
          <w:bCs/>
          <w:color w:val="000000" w:themeColor="text1"/>
          <w:sz w:val="26"/>
          <w:szCs w:val="26"/>
          <w:lang w:val="vi-VN"/>
        </w:rPr>
        <w:t>b</w:t>
      </w:r>
      <w:r w:rsidRPr="00F302CE">
        <w:rPr>
          <w:b/>
          <w:bCs/>
          <w:color w:val="000000" w:themeColor="text1"/>
          <w:sz w:val="26"/>
          <w:szCs w:val="26"/>
        </w:rPr>
        <w:t>orate Phase</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a. </w:t>
      </w:r>
      <w:r w:rsidRPr="00F302CE">
        <w:rPr>
          <w:rFonts w:eastAsiaTheme="minorEastAsia"/>
          <w:b/>
          <w:bCs/>
          <w:color w:val="000000" w:themeColor="text1"/>
          <w:sz w:val="26"/>
          <w:szCs w:val="26"/>
          <w:lang w:eastAsia="ko-KR"/>
        </w:rPr>
        <w:t>Visual Mind Mapping</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To support students in synthesizing and visualizing core concepts from a complex NEC passage through AI-powered mind mapping. This elaborative activity consolidates understanding, reinforces thematic relationships, and enhances retention by transforming linear text into spatial knowledge structures. It encourages reflective thinking, peer collaboration, and creative reorganization</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hallmarks of higher-order cognition essential for gifted learners.</w:t>
      </w:r>
    </w:p>
    <w:p w:rsidR="00161C64" w:rsidRPr="00F302CE"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In the Elaborate phase, the teacher guides students to extend their understanding by transforming textual content into visual formats. Using </w:t>
      </w:r>
      <w:r w:rsidRPr="00F302CE">
        <w:rPr>
          <w:rFonts w:eastAsiaTheme="minorEastAsia"/>
          <w:b/>
          <w:bCs/>
          <w:color w:val="000000" w:themeColor="text1"/>
          <w:sz w:val="26"/>
          <w:szCs w:val="26"/>
          <w:lang w:eastAsia="ko-KR"/>
        </w:rPr>
        <w:t>Canva’s Magic Design</w:t>
      </w:r>
      <w:r w:rsidRPr="00F302CE">
        <w:rPr>
          <w:rFonts w:eastAsiaTheme="minorEastAsia"/>
          <w:color w:val="000000" w:themeColor="text1"/>
          <w:sz w:val="26"/>
          <w:szCs w:val="26"/>
          <w:lang w:eastAsia="ko-KR"/>
        </w:rPr>
        <w:t xml:space="preserve">, the teacher provides a scaffold for AI-assisted mind mapping. Students work in groups to identify main themes, supporting details, and key inferences from the </w:t>
      </w:r>
      <w:r w:rsidRPr="00F302CE">
        <w:rPr>
          <w:rFonts w:eastAsiaTheme="minorEastAsia"/>
          <w:color w:val="000000" w:themeColor="text1"/>
          <w:sz w:val="26"/>
          <w:szCs w:val="26"/>
          <w:lang w:eastAsia="ko-KR"/>
        </w:rPr>
        <w:lastRenderedPageBreak/>
        <w:t>NEC passage. They then organize these elements into visual maps that highlight conceptual connections through color, layout, and structure. By sharing and comparing their maps, students apply knowledge in a creative modality, deepening comprehension and promoting knowledge transfer through synthesis and collaborative elaboration.</w:t>
      </w:r>
    </w:p>
    <w:p w:rsidR="00161C64" w:rsidRPr="00F302CE" w:rsidRDefault="00161C64" w:rsidP="005A6EA1">
      <w:pPr>
        <w:spacing w:before="100" w:beforeAutospacing="1" w:after="100" w:afterAutospacing="1" w:line="276" w:lineRule="auto"/>
        <w:ind w:firstLine="360"/>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color w:val="000000" w:themeColor="text1"/>
          <w:sz w:val="26"/>
          <w:szCs w:val="26"/>
          <w:lang w:val="vi-VN" w:eastAsia="ko-KR"/>
        </w:rPr>
        <w:t xml:space="preserve"> </w:t>
      </w:r>
      <w:r w:rsidRPr="00F302CE">
        <w:rPr>
          <w:rFonts w:eastAsiaTheme="minorEastAsia"/>
          <w:b/>
          <w:bCs/>
          <w:color w:val="000000" w:themeColor="text1"/>
          <w:sz w:val="26"/>
          <w:szCs w:val="26"/>
          <w:lang w:val="vi-VN" w:eastAsia="ko-KR"/>
        </w:rPr>
        <w:t>canva.com</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 </w:t>
      </w:r>
      <w:r w:rsidRPr="00F302CE">
        <w:rPr>
          <w:rFonts w:eastAsiaTheme="minorEastAsia"/>
          <w:i/>
          <w:iCs/>
          <w:color w:val="000000" w:themeColor="text1"/>
          <w:sz w:val="26"/>
          <w:szCs w:val="26"/>
          <w:lang w:eastAsia="ko-KR"/>
        </w:rPr>
        <w:t>Search “Mind Map” template</w:t>
      </w:r>
      <w:r w:rsidRPr="00F302CE">
        <w:rPr>
          <w:rFonts w:eastAsiaTheme="minorEastAsia"/>
          <w:color w:val="000000" w:themeColor="text1"/>
          <w:sz w:val="26"/>
          <w:szCs w:val="26"/>
          <w:lang w:eastAsia="ko-KR"/>
        </w:rPr>
        <w:t xml:space="preserve"> or use </w:t>
      </w:r>
      <w:r w:rsidRPr="00F302CE">
        <w:rPr>
          <w:rFonts w:eastAsiaTheme="minorEastAsia"/>
          <w:b/>
          <w:bCs/>
          <w:color w:val="000000" w:themeColor="text1"/>
          <w:sz w:val="26"/>
          <w:szCs w:val="26"/>
          <w:lang w:eastAsia="ko-KR"/>
        </w:rPr>
        <w:t>Magic Design</w:t>
      </w:r>
      <w:r w:rsidRPr="00F302CE">
        <w:rPr>
          <w:rFonts w:eastAsiaTheme="minorEastAsia"/>
          <w:color w:val="000000" w:themeColor="text1"/>
          <w:sz w:val="26"/>
          <w:szCs w:val="26"/>
          <w:lang w:eastAsia="ko-KR"/>
        </w:rPr>
        <w:t xml:space="preserve"> to generate smart layouts.</w:t>
      </w:r>
    </w:p>
    <w:p w:rsidR="00161C64" w:rsidRPr="00F302CE" w:rsidRDefault="00161C64" w:rsidP="005A6EA1">
      <w:pPr>
        <w:spacing w:before="100" w:beforeAutospacing="1" w:after="100" w:afterAutospacing="1" w:line="276" w:lineRule="auto"/>
        <w:ind w:firstLine="36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Application Example:</w:t>
      </w:r>
    </w:p>
    <w:p w:rsidR="00161C64" w:rsidRPr="00F302CE" w:rsidRDefault="00161C64" w:rsidP="005A6EA1">
      <w:pPr>
        <w:spacing w:line="276" w:lineRule="auto"/>
        <w:contextualSpacing/>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mc:AlternateContent>
          <mc:Choice Requires="wps">
            <w:drawing>
              <wp:anchor distT="0" distB="0" distL="114300" distR="114300" simplePos="0" relativeHeight="486022144" behindDoc="0" locked="0" layoutInCell="1" allowOverlap="1" wp14:anchorId="27E5F7CA" wp14:editId="3C5FBD26">
                <wp:simplePos x="0" y="0"/>
                <wp:positionH relativeFrom="column">
                  <wp:posOffset>4715095</wp:posOffset>
                </wp:positionH>
                <wp:positionV relativeFrom="paragraph">
                  <wp:posOffset>232603</wp:posOffset>
                </wp:positionV>
                <wp:extent cx="948579" cy="824459"/>
                <wp:effectExtent l="0" t="0" r="17145" b="13970"/>
                <wp:wrapNone/>
                <wp:docPr id="1656284629" name="Text Box 2"/>
                <wp:cNvGraphicFramePr/>
                <a:graphic xmlns:a="http://schemas.openxmlformats.org/drawingml/2006/main">
                  <a:graphicData uri="http://schemas.microsoft.com/office/word/2010/wordprocessingShape">
                    <wps:wsp>
                      <wps:cNvSpPr txBox="1"/>
                      <wps:spPr>
                        <a:xfrm>
                          <a:off x="0" y="0"/>
                          <a:ext cx="948579" cy="824459"/>
                        </a:xfrm>
                        <a:prstGeom prst="rect">
                          <a:avLst/>
                        </a:prstGeom>
                        <a:solidFill>
                          <a:schemeClr val="lt1"/>
                        </a:solidFill>
                        <a:ln w="6350">
                          <a:solidFill>
                            <a:prstClr val="black"/>
                          </a:solidFill>
                        </a:ln>
                      </wps:spPr>
                      <wps:txbx>
                        <w:txbxContent>
                          <w:p w:rsidR="00161C64" w:rsidRDefault="00161C64" w:rsidP="00161C64">
                            <w:r>
                              <w:rPr>
                                <w:noProof/>
                              </w:rPr>
                              <w:drawing>
                                <wp:inline distT="0" distB="0" distL="0" distR="0" wp14:anchorId="54B61A73" wp14:editId="692184D8">
                                  <wp:extent cx="726440" cy="726440"/>
                                  <wp:effectExtent l="0" t="0" r="0" b="0"/>
                                  <wp:docPr id="1287147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3620" name="Picture 181233620"/>
                                          <pic:cNvPicPr/>
                                        </pic:nvPicPr>
                                        <pic:blipFill>
                                          <a:blip r:embed="rId36">
                                            <a:extLst>
                                              <a:ext uri="{28A0092B-C50C-407E-A947-70E740481C1C}">
                                                <a14:useLocalDpi xmlns:a14="http://schemas.microsoft.com/office/drawing/2010/main" val="0"/>
                                              </a:ext>
                                            </a:extLst>
                                          </a:blip>
                                          <a:stretch>
                                            <a:fillRect/>
                                          </a:stretch>
                                        </pic:blipFill>
                                        <pic:spPr>
                                          <a:xfrm>
                                            <a:off x="0" y="0"/>
                                            <a:ext cx="726440" cy="72644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5F7CA" id="_x0000_s1034" type="#_x0000_t202" style="position:absolute;margin-left:371.25pt;margin-top:18.3pt;width:74.7pt;height:64.9pt;z-index:48602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" fillcolor="white [3201]" strokeweight=".5pt">
                <v:textbox>
                  <w:txbxContent>
                    <w:p w:rsidR="00161C64" w:rsidRDefault="00161C64" w:rsidP="00161C64">
                      <w:r>
                        <w:rPr>
                          <w:noProof/>
                        </w:rPr>
                        <w:drawing>
                          <wp:inline distT="0" distB="0" distL="0" distR="0" wp14:anchorId="54B61A73" wp14:editId="692184D8">
                            <wp:extent cx="726440" cy="726440"/>
                            <wp:effectExtent l="0" t="0" r="0" b="0"/>
                            <wp:docPr id="128714787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33620" name="Picture 181233620"/>
                                    <pic:cNvPicPr/>
                                  </pic:nvPicPr>
                                  <pic:blipFill>
                                    <a:blip r:embed="rId37">
                                      <a:extLst>
                                        <a:ext uri="{28A0092B-C50C-407E-A947-70E740481C1C}">
                                          <a14:useLocalDpi xmlns:a14="http://schemas.microsoft.com/office/drawing/2010/main" val="0"/>
                                        </a:ext>
                                      </a:extLst>
                                    </a:blip>
                                    <a:stretch>
                                      <a:fillRect/>
                                    </a:stretch>
                                  </pic:blipFill>
                                  <pic:spPr>
                                    <a:xfrm>
                                      <a:off x="0" y="0"/>
                                      <a:ext cx="726440" cy="726440"/>
                                    </a:xfrm>
                                    <a:prstGeom prst="rect">
                                      <a:avLst/>
                                    </a:prstGeom>
                                  </pic:spPr>
                                </pic:pic>
                              </a:graphicData>
                            </a:graphic>
                          </wp:inline>
                        </w:drawing>
                      </w:r>
                    </w:p>
                  </w:txbxContent>
                </v:textbox>
              </v:shape>
            </w:pict>
          </mc:Fallback>
        </mc:AlternateContent>
      </w:r>
      <w:r w:rsidRPr="00F302CE">
        <w:rPr>
          <w:rFonts w:eastAsiaTheme="minorEastAsia"/>
          <w:color w:val="000000" w:themeColor="text1"/>
          <w:sz w:val="26"/>
          <w:szCs w:val="26"/>
          <w:lang w:eastAsia="ko-KR"/>
        </w:rPr>
        <w:t>(Based on “</w:t>
      </w:r>
      <w:r w:rsidRPr="00F302CE">
        <w:rPr>
          <w:rFonts w:eastAsiaTheme="minorEastAsia"/>
          <w:b/>
          <w:bCs/>
          <w:color w:val="000000" w:themeColor="text1"/>
          <w:sz w:val="26"/>
          <w:szCs w:val="26"/>
          <w:lang w:eastAsia="ko-KR"/>
        </w:rPr>
        <w:t>SUPER HUMANS”</w:t>
      </w:r>
      <w:r w:rsidRPr="00F302CE">
        <w:rPr>
          <w:rFonts w:eastAsiaTheme="minorEastAsia"/>
          <w:color w:val="000000" w:themeColor="text1"/>
          <w:sz w:val="26"/>
          <w:szCs w:val="26"/>
          <w:lang w:eastAsia="ko-KR"/>
        </w:rPr>
        <w:t xml:space="preserve"> – NEC Reading Part 4, 2019</w:t>
      </w:r>
      <w:r w:rsidRPr="00F302CE">
        <w:rPr>
          <w:rFonts w:eastAsiaTheme="minorEastAsia"/>
          <w:color w:val="000000" w:themeColor="text1"/>
          <w:sz w:val="26"/>
          <w:szCs w:val="26"/>
          <w:lang w:val="vi-VN" w:eastAsia="ko-KR"/>
        </w:rPr>
        <w:t>-</w:t>
      </w:r>
      <w:r w:rsidRPr="00F302CE">
        <w:rPr>
          <w:rFonts w:eastAsiaTheme="minorEastAsia"/>
          <w:color w:val="000000" w:themeColor="text1"/>
          <w:sz w:val="26"/>
          <w:szCs w:val="26"/>
          <w:lang w:eastAsia="ko-KR"/>
        </w:rPr>
        <w:t>2020)</w:t>
      </w:r>
    </w:p>
    <w:p w:rsidR="00161C64" w:rsidRPr="00F302CE" w:rsidRDefault="00161C64" w:rsidP="005A6EA1">
      <w:pPr>
        <w:spacing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eastAsia="ko-KR"/>
        </w:rPr>
        <w:t>**</w:t>
      </w:r>
      <w:r w:rsidRPr="00F302CE">
        <w:rPr>
          <w:rFonts w:ascii="Apple Color Emoji" w:eastAsiaTheme="minorEastAsia" w:hAnsi="Apple Color Emoji" w:cs="Apple Color Emoji"/>
          <w:color w:val="000000" w:themeColor="text1"/>
          <w:sz w:val="26"/>
          <w:szCs w:val="26"/>
          <w:lang w:eastAsia="ko-KR"/>
        </w:rPr>
        <w:t>📲</w:t>
      </w:r>
      <w:r w:rsidRPr="00F302CE">
        <w:rPr>
          <w:rFonts w:eastAsiaTheme="minorEastAsia"/>
          <w:color w:val="000000" w:themeColor="text1"/>
          <w:sz w:val="26"/>
          <w:szCs w:val="26"/>
          <w:lang w:eastAsia="ko-KR"/>
        </w:rPr>
        <w:t xml:space="preserve"> Scan the QR code below to view the full reading </w:t>
      </w:r>
      <w:proofErr w:type="gramStart"/>
      <w:r w:rsidRPr="00F302CE">
        <w:rPr>
          <w:rFonts w:eastAsiaTheme="minorEastAsia"/>
          <w:color w:val="000000" w:themeColor="text1"/>
          <w:sz w:val="26"/>
          <w:szCs w:val="26"/>
          <w:lang w:eastAsia="ko-KR"/>
        </w:rPr>
        <w:t>passage.*</w:t>
      </w:r>
      <w:proofErr w:type="gramEnd"/>
      <w:r w:rsidRPr="00F302CE">
        <w:rPr>
          <w:rFonts w:eastAsiaTheme="minorEastAsia"/>
          <w:color w:val="000000" w:themeColor="text1"/>
          <w:sz w:val="26"/>
          <w:szCs w:val="26"/>
          <w:lang w:eastAsia="ko-KR"/>
        </w:rPr>
        <w:t>*</w:t>
      </w:r>
      <w:r w:rsidRPr="00F302CE">
        <w:rPr>
          <w:rFonts w:eastAsiaTheme="minorEastAsia"/>
          <w:i/>
          <w:iCs/>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val="vi-VN" w:eastAsia="ko-KR"/>
        </w:rPr>
      </w:pP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Step 1: Rereading and Thematic Identification</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Instruct students to reread the passage and collaboratively extract 3–5 central themes</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b/>
          <w:bCs/>
          <w:color w:val="000000" w:themeColor="text1"/>
          <w:sz w:val="26"/>
          <w:szCs w:val="26"/>
          <w:lang w:eastAsia="ko-KR"/>
        </w:rPr>
        <w:t>Step 2: Initiate AI-Supported Mind Mapping</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Guide students to Canva.com and choose a “Mind Map” template.</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Optionally use </w:t>
      </w:r>
      <w:r w:rsidRPr="00F302CE">
        <w:rPr>
          <w:rFonts w:eastAsiaTheme="minorEastAsia"/>
          <w:b/>
          <w:bCs/>
          <w:color w:val="000000" w:themeColor="text1"/>
          <w:sz w:val="26"/>
          <w:szCs w:val="26"/>
          <w:lang w:eastAsia="ko-KR"/>
        </w:rPr>
        <w:t>Magic Design</w:t>
      </w:r>
      <w:r w:rsidRPr="00F302CE">
        <w:rPr>
          <w:rFonts w:eastAsiaTheme="minorEastAsia"/>
          <w:color w:val="000000" w:themeColor="text1"/>
          <w:sz w:val="26"/>
          <w:szCs w:val="26"/>
          <w:lang w:eastAsia="ko-KR"/>
        </w:rPr>
        <w:t xml:space="preserve"> to generate AI layout suggestions.</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Students input the identified themes as </w:t>
      </w:r>
      <w:r w:rsidRPr="00F302CE">
        <w:rPr>
          <w:rFonts w:eastAsiaTheme="minorEastAsia"/>
          <w:b/>
          <w:bCs/>
          <w:color w:val="000000" w:themeColor="text1"/>
          <w:sz w:val="26"/>
          <w:szCs w:val="26"/>
          <w:lang w:eastAsia="ko-KR"/>
        </w:rPr>
        <w:t>main branches</w:t>
      </w:r>
      <w:r w:rsidRPr="00F302CE">
        <w:rPr>
          <w:rFonts w:eastAsiaTheme="minorEastAsia"/>
          <w:color w:val="000000" w:themeColor="text1"/>
          <w:sz w:val="26"/>
          <w:szCs w:val="26"/>
          <w:lang w:eastAsia="ko-KR"/>
        </w:rPr>
        <w:t>. Sub-branches may include:</w:t>
      </w:r>
    </w:p>
    <w:p w:rsidR="00161C64" w:rsidRPr="00F302CE" w:rsidRDefault="00161C64" w:rsidP="005A6EA1">
      <w:pPr>
        <w:spacing w:before="100" w:beforeAutospacing="1" w:after="100" w:afterAutospacing="1" w:line="276" w:lineRule="auto"/>
        <w:ind w:left="1440"/>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Quotes or phrases from the text</w:t>
      </w:r>
    </w:p>
    <w:p w:rsidR="00161C64" w:rsidRPr="00F302CE" w:rsidRDefault="00161C64" w:rsidP="005A6EA1">
      <w:pPr>
        <w:spacing w:before="100" w:beforeAutospacing="1" w:after="100" w:afterAutospacing="1" w:line="276" w:lineRule="auto"/>
        <w:ind w:left="1004" w:firstLine="436"/>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Supporting details or examples</w:t>
      </w:r>
    </w:p>
    <w:p w:rsidR="00161C64" w:rsidRPr="00F302CE" w:rsidRDefault="00161C64" w:rsidP="005A6EA1">
      <w:pPr>
        <w:spacing w:before="100" w:beforeAutospacing="1" w:after="100" w:afterAutospacing="1" w:line="276" w:lineRule="auto"/>
        <w:ind w:left="1440"/>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Related vocabulary (e.g., invidious, peerless, neocortex)</w:t>
      </w:r>
    </w:p>
    <w:p w:rsidR="00161C64" w:rsidRPr="00F302CE" w:rsidRDefault="00161C64" w:rsidP="005A6EA1">
      <w:pPr>
        <w:spacing w:before="100" w:beforeAutospacing="1" w:after="100" w:afterAutospacing="1" w:line="276" w:lineRule="auto"/>
        <w:ind w:left="1440"/>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Visual icons or images (for symbolic representation)</w:t>
      </w:r>
    </w:p>
    <w:p w:rsidR="00161C64" w:rsidRPr="00F302CE" w:rsidRDefault="00161C64" w:rsidP="005A6EA1">
      <w:pPr>
        <w:spacing w:before="100" w:beforeAutospacing="1" w:after="100" w:afterAutospacing="1" w:line="276" w:lineRule="auto"/>
        <w:ind w:left="284"/>
        <w:contextualSpacing/>
        <w:jc w:val="center"/>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w:drawing>
          <wp:inline distT="0" distB="0" distL="0" distR="0" wp14:anchorId="3FE8408F" wp14:editId="4C017B0D">
            <wp:extent cx="5508871" cy="3365500"/>
            <wp:effectExtent l="0" t="0" r="3175" b="0"/>
            <wp:docPr id="7092711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9271115" name="Picture 709271115"/>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530523" cy="3378728"/>
                    </a:xfrm>
                    <a:prstGeom prst="rect">
                      <a:avLst/>
                    </a:prstGeom>
                  </pic:spPr>
                </pic:pic>
              </a:graphicData>
            </a:graphic>
          </wp:inline>
        </w:drawing>
      </w:r>
    </w:p>
    <w:p w:rsidR="00161C64" w:rsidRPr="00F302CE" w:rsidRDefault="00161C64" w:rsidP="005A6EA1">
      <w:pPr>
        <w:spacing w:before="100" w:beforeAutospacing="1" w:after="100" w:afterAutospacing="1" w:line="276" w:lineRule="auto"/>
        <w:ind w:left="284"/>
        <w:contextualSpacing/>
        <w:jc w:val="center"/>
        <w:rPr>
          <w:rFonts w:eastAsiaTheme="minorEastAsia"/>
          <w:i/>
          <w:iCs/>
          <w:color w:val="000000" w:themeColor="text1"/>
          <w:sz w:val="26"/>
          <w:szCs w:val="26"/>
          <w:lang w:val="vi-VN" w:eastAsia="ko-KR"/>
        </w:rPr>
      </w:pPr>
      <w:r w:rsidRPr="00F302CE">
        <w:rPr>
          <w:b/>
          <w:bCs/>
          <w:i/>
          <w:iCs/>
          <w:color w:val="000000" w:themeColor="text1"/>
          <w:sz w:val="26"/>
          <w:szCs w:val="26"/>
        </w:rPr>
        <w:t xml:space="preserve">Figure </w:t>
      </w:r>
      <w:r w:rsidR="00C62C1B">
        <w:rPr>
          <w:b/>
          <w:bCs/>
          <w:i/>
          <w:iCs/>
          <w:color w:val="000000" w:themeColor="text1"/>
          <w:sz w:val="26"/>
          <w:szCs w:val="26"/>
          <w:lang w:val="vi-VN"/>
        </w:rPr>
        <w:t>9</w:t>
      </w:r>
      <w:r w:rsidRPr="00F302CE">
        <w:rPr>
          <w:i/>
          <w:iCs/>
          <w:color w:val="000000" w:themeColor="text1"/>
          <w:sz w:val="26"/>
          <w:szCs w:val="26"/>
          <w:lang w:val="vi-VN"/>
        </w:rPr>
        <w:t xml:space="preserve">: </w:t>
      </w:r>
      <w:r w:rsidRPr="00F302CE">
        <w:rPr>
          <w:i/>
          <w:iCs/>
          <w:color w:val="000000" w:themeColor="text1"/>
          <w:sz w:val="26"/>
          <w:szCs w:val="26"/>
        </w:rPr>
        <w:t>Visual Mind Maps Created by Student Groups on Canva Based on “Super</w:t>
      </w:r>
      <w:r w:rsidRPr="00F302CE">
        <w:rPr>
          <w:i/>
          <w:iCs/>
          <w:color w:val="000000" w:themeColor="text1"/>
          <w:sz w:val="26"/>
          <w:szCs w:val="26"/>
          <w:lang w:val="vi-VN"/>
        </w:rPr>
        <w:t xml:space="preserve"> Humans</w:t>
      </w:r>
      <w:r w:rsidRPr="00F302CE">
        <w:rPr>
          <w:i/>
          <w:iCs/>
          <w:color w:val="000000" w:themeColor="text1"/>
          <w:sz w:val="26"/>
          <w:szCs w:val="26"/>
        </w:rPr>
        <w:t xml:space="preserve">” </w:t>
      </w:r>
      <w:r w:rsidRPr="00F302CE">
        <w:rPr>
          <w:i/>
          <w:iCs/>
          <w:color w:val="000000" w:themeColor="text1"/>
          <w:sz w:val="26"/>
          <w:szCs w:val="26"/>
          <w:lang w:val="vi-VN"/>
        </w:rPr>
        <w:t>(</w:t>
      </w:r>
      <w:r w:rsidRPr="00F302CE">
        <w:rPr>
          <w:i/>
          <w:iCs/>
          <w:color w:val="000000" w:themeColor="text1"/>
          <w:sz w:val="26"/>
          <w:szCs w:val="26"/>
        </w:rPr>
        <w:t>Reading</w:t>
      </w:r>
      <w:r w:rsidRPr="00F302CE">
        <w:rPr>
          <w:i/>
          <w:iCs/>
          <w:color w:val="000000" w:themeColor="text1"/>
          <w:sz w:val="26"/>
          <w:szCs w:val="26"/>
          <w:lang w:val="vi-VN"/>
        </w:rPr>
        <w:t>-</w:t>
      </w:r>
      <w:r w:rsidRPr="00F302CE">
        <w:rPr>
          <w:i/>
          <w:iCs/>
          <w:color w:val="000000" w:themeColor="text1"/>
          <w:sz w:val="26"/>
          <w:szCs w:val="26"/>
        </w:rPr>
        <w:t xml:space="preserve"> NEC Part 4, 2019</w:t>
      </w:r>
      <w:r w:rsidRPr="00F302CE">
        <w:rPr>
          <w:i/>
          <w:iCs/>
          <w:color w:val="000000" w:themeColor="text1"/>
          <w:sz w:val="26"/>
          <w:szCs w:val="26"/>
          <w:lang w:val="vi-VN"/>
        </w:rPr>
        <w:t>-</w:t>
      </w:r>
      <w:r w:rsidRPr="00F302CE">
        <w:rPr>
          <w:i/>
          <w:iCs/>
          <w:color w:val="000000" w:themeColor="text1"/>
          <w:sz w:val="26"/>
          <w:szCs w:val="26"/>
        </w:rPr>
        <w:t>2020</w:t>
      </w:r>
      <w:r w:rsidRPr="00F302CE">
        <w:rPr>
          <w:i/>
          <w:iCs/>
          <w:color w:val="000000" w:themeColor="text1"/>
          <w:sz w:val="26"/>
          <w:szCs w:val="26"/>
          <w:lang w:val="vi-VN"/>
        </w:rPr>
        <w:t>)</w:t>
      </w:r>
    </w:p>
    <w:p w:rsidR="00161C64" w:rsidRPr="00F302CE" w:rsidRDefault="00161C64" w:rsidP="005A6EA1">
      <w:pPr>
        <w:widowControl/>
        <w:numPr>
          <w:ilvl w:val="1"/>
          <w:numId w:val="43"/>
        </w:numPr>
        <w:autoSpaceDE/>
        <w:autoSpaceDN/>
        <w:spacing w:before="100" w:beforeAutospacing="1" w:after="100" w:afterAutospacing="1" w:line="276" w:lineRule="auto"/>
        <w:contextualSpacing/>
        <w:jc w:val="both"/>
        <w:rPr>
          <w:rFonts w:eastAsiaTheme="minorEastAsia"/>
          <w:color w:val="000000" w:themeColor="text1"/>
          <w:sz w:val="26"/>
          <w:szCs w:val="26"/>
          <w:lang w:eastAsia="ko-KR"/>
        </w:rPr>
      </w:pPr>
    </w:p>
    <w:p w:rsidR="00161C64" w:rsidRPr="006A6FCC"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6A6FCC">
        <w:rPr>
          <w:rFonts w:eastAsiaTheme="minorEastAsia"/>
          <w:b/>
          <w:bCs/>
          <w:color w:val="000000" w:themeColor="text1"/>
          <w:sz w:val="26"/>
          <w:szCs w:val="26"/>
          <w:lang w:eastAsia="ko-KR"/>
        </w:rPr>
        <w:t>Step 3: Collaborative Creation and Application</w:t>
      </w:r>
    </w:p>
    <w:p w:rsidR="00161C64" w:rsidRPr="006A6FCC"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6A6FCC">
        <w:rPr>
          <w:rFonts w:eastAsiaTheme="minorEastAsia"/>
          <w:color w:val="000000" w:themeColor="text1"/>
          <w:sz w:val="26"/>
          <w:szCs w:val="26"/>
          <w:lang w:eastAsia="ko-KR"/>
        </w:rPr>
        <w:t>Students work in small groups (3–4 members) to co-construct a digital mind map using Canva.</w:t>
      </w:r>
    </w:p>
    <w:p w:rsidR="00161C64" w:rsidRPr="006A6FCC"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6A6FCC">
        <w:rPr>
          <w:rFonts w:eastAsiaTheme="minorEastAsia"/>
          <w:color w:val="000000" w:themeColor="text1"/>
          <w:sz w:val="26"/>
          <w:szCs w:val="26"/>
          <w:lang w:eastAsia="ko-KR"/>
        </w:rPr>
        <w:t>Each group synthesizes core ideas, key evidence, and inferred meanings from the passage, then organizes them visually.</w:t>
      </w:r>
    </w:p>
    <w:p w:rsidR="00161C64" w:rsidRPr="006A6FCC"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6A6FCC">
        <w:rPr>
          <w:rFonts w:eastAsiaTheme="minorEastAsia"/>
          <w:color w:val="000000" w:themeColor="text1"/>
          <w:sz w:val="26"/>
          <w:szCs w:val="26"/>
          <w:lang w:eastAsia="ko-KR"/>
        </w:rPr>
        <w:t>The teacher encourages strategic use of color coding, icons, and hierarchy to emphasize thematic relationships and depth of insight.</w:t>
      </w:r>
    </w:p>
    <w:p w:rsidR="00161C64" w:rsidRPr="005B2A20"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5B2A20">
        <w:rPr>
          <w:rFonts w:eastAsiaTheme="minorEastAsia"/>
          <w:b/>
          <w:bCs/>
          <w:color w:val="000000" w:themeColor="text1"/>
          <w:sz w:val="26"/>
          <w:szCs w:val="26"/>
          <w:lang w:eastAsia="ko-KR"/>
        </w:rPr>
        <w:t>Step 4: Presentation and Comparative Analysis</w:t>
      </w:r>
    </w:p>
    <w:p w:rsidR="00161C64" w:rsidRPr="005B2A20"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5B2A20">
        <w:rPr>
          <w:rFonts w:eastAsiaTheme="minorEastAsia"/>
          <w:color w:val="000000" w:themeColor="text1"/>
          <w:sz w:val="26"/>
          <w:szCs w:val="26"/>
          <w:lang w:eastAsia="ko-KR"/>
        </w:rPr>
        <w:t>Groups present their mind maps, explaining how they interpreted the passage’s key messages and structured their visual layout.</w:t>
      </w:r>
    </w:p>
    <w:p w:rsidR="00161C64" w:rsidRPr="005B2A20"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5B2A20">
        <w:rPr>
          <w:rFonts w:eastAsiaTheme="minorEastAsia"/>
          <w:color w:val="000000" w:themeColor="text1"/>
          <w:sz w:val="26"/>
          <w:szCs w:val="26"/>
          <w:lang w:eastAsia="ko-KR"/>
        </w:rPr>
        <w:t>The teacher facilitates whole-class reflection with guiding questions:</w:t>
      </w:r>
    </w:p>
    <w:p w:rsidR="00161C64" w:rsidRPr="005B2A20"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5B2A20">
        <w:rPr>
          <w:rFonts w:eastAsiaTheme="minorEastAsia"/>
          <w:color w:val="000000" w:themeColor="text1"/>
          <w:sz w:val="26"/>
          <w:szCs w:val="26"/>
          <w:lang w:eastAsia="ko-KR"/>
        </w:rPr>
        <w:t>“</w:t>
      </w:r>
      <w:r w:rsidRPr="005B2A20">
        <w:rPr>
          <w:rFonts w:eastAsiaTheme="minorEastAsia"/>
          <w:i/>
          <w:iCs/>
          <w:color w:val="000000" w:themeColor="text1"/>
          <w:sz w:val="26"/>
          <w:szCs w:val="26"/>
          <w:lang w:eastAsia="ko-KR"/>
        </w:rPr>
        <w:t>How did your structure reflect the text’s logic or themes?”</w:t>
      </w:r>
    </w:p>
    <w:p w:rsidR="00161C64" w:rsidRPr="005B2A20"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5B2A20">
        <w:rPr>
          <w:rFonts w:eastAsiaTheme="minorEastAsia"/>
          <w:i/>
          <w:iCs/>
          <w:color w:val="000000" w:themeColor="text1"/>
          <w:sz w:val="26"/>
          <w:szCs w:val="26"/>
          <w:lang w:eastAsia="ko-KR"/>
        </w:rPr>
        <w:t>“What similarities or differences do you notice between maps?”</w:t>
      </w:r>
    </w:p>
    <w:p w:rsidR="00161C64" w:rsidRPr="005B2A20"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5B2A20">
        <w:rPr>
          <w:rFonts w:eastAsiaTheme="minorEastAsia"/>
          <w:i/>
          <w:iCs/>
          <w:color w:val="000000" w:themeColor="text1"/>
          <w:sz w:val="26"/>
          <w:szCs w:val="26"/>
          <w:lang w:eastAsia="ko-KR"/>
        </w:rPr>
        <w:t>“Which visual features helped clarify abstract ideas?”</w:t>
      </w:r>
    </w:p>
    <w:p w:rsidR="00161C64" w:rsidRPr="005B2A20"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5B2A20">
        <w:rPr>
          <w:rFonts w:eastAsiaTheme="minorEastAsia"/>
          <w:b/>
          <w:bCs/>
          <w:color w:val="000000" w:themeColor="text1"/>
          <w:sz w:val="26"/>
          <w:szCs w:val="26"/>
          <w:lang w:eastAsia="ko-KR"/>
        </w:rPr>
        <w:t>Step 5: Reflective Transfer and Extension</w:t>
      </w:r>
    </w:p>
    <w:p w:rsidR="00161C64" w:rsidRPr="005B2A20"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5B2A20">
        <w:rPr>
          <w:rFonts w:eastAsiaTheme="minorEastAsia"/>
          <w:color w:val="000000" w:themeColor="text1"/>
          <w:sz w:val="26"/>
          <w:szCs w:val="26"/>
          <w:lang w:eastAsia="ko-KR"/>
        </w:rPr>
        <w:t>Students respond to reflective prompts such as:</w:t>
      </w:r>
    </w:p>
    <w:p w:rsidR="00161C64" w:rsidRPr="005B2A20"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5B2A20">
        <w:rPr>
          <w:rFonts w:eastAsiaTheme="minorEastAsia"/>
          <w:i/>
          <w:iCs/>
          <w:color w:val="000000" w:themeColor="text1"/>
          <w:sz w:val="26"/>
          <w:szCs w:val="26"/>
          <w:lang w:eastAsia="ko-KR"/>
        </w:rPr>
        <w:t>“What did visualizing the text reveal that linear reading didn’t?”</w:t>
      </w:r>
    </w:p>
    <w:p w:rsidR="00161C64" w:rsidRPr="005B2A20" w:rsidRDefault="00161C64" w:rsidP="005A6EA1">
      <w:pPr>
        <w:spacing w:before="100" w:beforeAutospacing="1" w:after="100" w:afterAutospacing="1" w:line="276" w:lineRule="auto"/>
        <w:ind w:firstLine="720"/>
        <w:contextualSpacing/>
        <w:jc w:val="both"/>
        <w:rPr>
          <w:rFonts w:eastAsiaTheme="minorEastAsia"/>
          <w:i/>
          <w:iCs/>
          <w:color w:val="000000" w:themeColor="text1"/>
          <w:sz w:val="26"/>
          <w:szCs w:val="26"/>
          <w:lang w:eastAsia="ko-KR"/>
        </w:rPr>
      </w:pPr>
      <w:r w:rsidRPr="005B2A20">
        <w:rPr>
          <w:rFonts w:eastAsiaTheme="minorEastAsia"/>
          <w:i/>
          <w:iCs/>
          <w:color w:val="000000" w:themeColor="text1"/>
          <w:sz w:val="26"/>
          <w:szCs w:val="26"/>
          <w:lang w:eastAsia="ko-KR"/>
        </w:rPr>
        <w:t>“How might you use this structure to support writing or analysis tasks?”</w:t>
      </w:r>
    </w:p>
    <w:p w:rsidR="00161C64" w:rsidRPr="00F302CE"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5B2A20">
        <w:rPr>
          <w:rFonts w:eastAsiaTheme="minorEastAsia"/>
          <w:color w:val="000000" w:themeColor="text1"/>
          <w:sz w:val="26"/>
          <w:szCs w:val="26"/>
          <w:lang w:eastAsia="ko-KR"/>
        </w:rPr>
        <w:t>The teacher connects the activity to upcoming applications (e.g., writing an analytical essay or evaluating rhetorical patterns), using the maps as reference frameworks.</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b</w:t>
      </w:r>
      <w:r w:rsidRPr="00F302CE">
        <w:rPr>
          <w:rFonts w:eastAsiaTheme="minorEastAsia"/>
          <w:b/>
          <w:bCs/>
          <w:color w:val="000000" w:themeColor="text1"/>
          <w:sz w:val="26"/>
          <w:szCs w:val="26"/>
          <w:lang w:eastAsia="ko-KR"/>
        </w:rPr>
        <w:t>.</w:t>
      </w:r>
      <w:r w:rsidRPr="00F302CE">
        <w:rPr>
          <w:rFonts w:eastAsiaTheme="minorEastAsia"/>
          <w:b/>
          <w:bCs/>
          <w:color w:val="000000" w:themeColor="text1"/>
          <w:sz w:val="26"/>
          <w:szCs w:val="26"/>
          <w:lang w:val="vi-VN" w:eastAsia="ko-KR"/>
        </w:rPr>
        <w:t xml:space="preserve"> </w:t>
      </w:r>
      <w:r w:rsidRPr="00F302CE">
        <w:rPr>
          <w:rFonts w:eastAsiaTheme="minorEastAsia"/>
          <w:b/>
          <w:bCs/>
          <w:color w:val="000000" w:themeColor="text1"/>
          <w:sz w:val="26"/>
          <w:szCs w:val="26"/>
          <w:lang w:eastAsia="ko-KR"/>
        </w:rPr>
        <w:t xml:space="preserve">Interactive Reading Presentation </w:t>
      </w:r>
    </w:p>
    <w:p w:rsidR="00161C64" w:rsidRPr="00F302CE" w:rsidRDefault="00161C64" w:rsidP="005A6EA1">
      <w:pPr>
        <w:spacing w:line="276" w:lineRule="auto"/>
        <w:ind w:firstLine="720"/>
        <w:contextualSpacing/>
        <w:jc w:val="both"/>
        <w:rPr>
          <w:color w:val="000000" w:themeColor="text1"/>
          <w:sz w:val="26"/>
          <w:szCs w:val="26"/>
          <w:lang w:val="en-VN"/>
        </w:rPr>
      </w:pPr>
      <w:r w:rsidRPr="00F302CE">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eastAsia="ko-KR"/>
        </w:rPr>
        <w:t>:</w:t>
      </w:r>
      <w:r w:rsidRPr="00F302CE">
        <w:rPr>
          <w:rFonts w:eastAsiaTheme="minorEastAsia"/>
          <w:color w:val="000000" w:themeColor="text1"/>
          <w:sz w:val="26"/>
          <w:szCs w:val="26"/>
          <w:lang w:val="vi-VN" w:eastAsia="ko-KR"/>
        </w:rPr>
        <w:t xml:space="preserve"> </w:t>
      </w:r>
      <w:r w:rsidRPr="00F302CE">
        <w:rPr>
          <w:color w:val="000000" w:themeColor="text1"/>
          <w:sz w:val="26"/>
          <w:szCs w:val="26"/>
          <w:lang w:val="en-VN"/>
        </w:rPr>
        <w:t>To consolidate comprehension and develop speaking skills through student-led presentations supported by AI-generated visual slides. This Elaborate-phase activity bridges reading and oral language production, enabling students to reconstruct textual meaning, explain concepts in their own words, and engage in reflective dialogue. The integration of Gamma.app allows teachers to create visually engaging and structured slide decks that scaffold student interpretation, promote analytical speaking, and support deeper cognitive processing.</w:t>
      </w:r>
    </w:p>
    <w:p w:rsidR="00161C64" w:rsidRPr="00F302CE" w:rsidRDefault="00161C64" w:rsidP="005A6EA1">
      <w:pPr>
        <w:spacing w:line="276" w:lineRule="auto"/>
        <w:ind w:firstLine="720"/>
        <w:contextualSpacing/>
        <w:jc w:val="both"/>
        <w:rPr>
          <w:rFonts w:eastAsiaTheme="minorEastAsia"/>
          <w:color w:val="000000" w:themeColor="text1"/>
          <w:sz w:val="26"/>
          <w:szCs w:val="26"/>
          <w:lang w:val="en-VN" w:eastAsia="ko-KR"/>
        </w:rPr>
      </w:pPr>
      <w:r w:rsidRPr="00F302CE">
        <w:rPr>
          <w:rFonts w:eastAsiaTheme="minorEastAsia"/>
          <w:b/>
          <w:bCs/>
          <w:color w:val="000000" w:themeColor="text1"/>
          <w:sz w:val="26"/>
          <w:szCs w:val="26"/>
          <w:lang w:eastAsia="ko-KR"/>
        </w:rPr>
        <w:t>Design Approach:</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val="en-VN" w:eastAsia="ko-KR"/>
        </w:rPr>
        <w:t xml:space="preserve">In the Elaborate phase, the teacher uses </w:t>
      </w:r>
      <w:r w:rsidRPr="00F302CE">
        <w:rPr>
          <w:rFonts w:eastAsiaTheme="minorEastAsia"/>
          <w:b/>
          <w:bCs/>
          <w:color w:val="000000" w:themeColor="text1"/>
          <w:sz w:val="26"/>
          <w:szCs w:val="26"/>
          <w:lang w:val="en-VN" w:eastAsia="ko-KR"/>
        </w:rPr>
        <w:t>Gamma.app</w:t>
      </w:r>
      <w:r w:rsidRPr="00F302CE">
        <w:rPr>
          <w:rFonts w:eastAsiaTheme="minorEastAsia"/>
          <w:color w:val="000000" w:themeColor="text1"/>
          <w:sz w:val="26"/>
          <w:szCs w:val="26"/>
          <w:lang w:val="en-VN" w:eastAsia="ko-KR"/>
        </w:rPr>
        <w:t xml:space="preserve"> to design slide presentations that visually outline key content from the NEC reading passage. These slides serve as prompts for students to deliver structured oral summaries and reflections in small groups or pairs. Learners draw on the reading to present ideas, answer guiding questions, and engage in peer discussion. This process encourages knowledge transformation, verbal fluency, and collaborative elaboration—critical components in gifted-level reading instruction.</w:t>
      </w:r>
    </w:p>
    <w:p w:rsidR="00161C64" w:rsidRPr="00F302CE"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AI Tool:</w:t>
      </w:r>
      <w:r w:rsidRPr="00F302CE">
        <w:rPr>
          <w:rFonts w:eastAsiaTheme="minorEastAsia"/>
          <w:b/>
          <w:bCs/>
          <w:color w:val="000000" w:themeColor="text1"/>
          <w:sz w:val="26"/>
          <w:szCs w:val="26"/>
          <w:lang w:val="vi-VN" w:eastAsia="ko-KR"/>
        </w:rPr>
        <w:t xml:space="preserve"> </w:t>
      </w:r>
      <w:proofErr w:type="spellStart"/>
      <w:r w:rsidRPr="00F302CE">
        <w:rPr>
          <w:rFonts w:eastAsiaTheme="minorEastAsia"/>
          <w:b/>
          <w:bCs/>
          <w:color w:val="000000" w:themeColor="text1"/>
          <w:sz w:val="26"/>
          <w:szCs w:val="26"/>
          <w:lang w:eastAsia="ko-KR"/>
        </w:rPr>
        <w:t>Gamma.app</w:t>
      </w:r>
      <w:proofErr w:type="spellEnd"/>
    </w:p>
    <w:p w:rsidR="00161C64" w:rsidRPr="00F302CE" w:rsidRDefault="00161C64" w:rsidP="005A6EA1">
      <w:pPr>
        <w:spacing w:before="100" w:beforeAutospacing="1" w:after="100" w:afterAutospacing="1" w:line="276" w:lineRule="auto"/>
        <w:ind w:firstLine="720"/>
        <w:contextualSpacing/>
        <w:rPr>
          <w:rFonts w:eastAsiaTheme="minorEastAsia"/>
          <w:noProof/>
          <w:color w:val="000000" w:themeColor="text1"/>
          <w:sz w:val="26"/>
          <w:szCs w:val="26"/>
          <w:lang w:val="vi-VN"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5216" behindDoc="0" locked="0" layoutInCell="1" allowOverlap="1" wp14:anchorId="6FDA780A" wp14:editId="2B3BFB10">
                <wp:simplePos x="0" y="0"/>
                <wp:positionH relativeFrom="column">
                  <wp:posOffset>4750435</wp:posOffset>
                </wp:positionH>
                <wp:positionV relativeFrom="paragraph">
                  <wp:posOffset>475615</wp:posOffset>
                </wp:positionV>
                <wp:extent cx="918882" cy="829733"/>
                <wp:effectExtent l="0" t="0" r="8255" b="8890"/>
                <wp:wrapNone/>
                <wp:docPr id="2002058576" name="Text Box 2"/>
                <wp:cNvGraphicFramePr/>
                <a:graphic xmlns:a="http://schemas.openxmlformats.org/drawingml/2006/main">
                  <a:graphicData uri="http://schemas.microsoft.com/office/word/2010/wordprocessingShape">
                    <wps:wsp>
                      <wps:cNvSpPr txBox="1"/>
                      <wps:spPr>
                        <a:xfrm>
                          <a:off x="0" y="0"/>
                          <a:ext cx="918882" cy="829733"/>
                        </a:xfrm>
                        <a:prstGeom prst="rect">
                          <a:avLst/>
                        </a:prstGeom>
                        <a:solidFill>
                          <a:schemeClr val="lt1"/>
                        </a:solidFill>
                        <a:ln w="6350">
                          <a:solidFill>
                            <a:prstClr val="black"/>
                          </a:solidFill>
                        </a:ln>
                      </wps:spPr>
                      <wps:txbx>
                        <w:txbxContent>
                          <w:p w:rsidR="00161C64" w:rsidRDefault="00161C64" w:rsidP="00161C64">
                            <w:r>
                              <w:rPr>
                                <w:noProof/>
                              </w:rPr>
                              <w:drawing>
                                <wp:inline distT="0" distB="0" distL="0" distR="0" wp14:anchorId="4AFABA2F" wp14:editId="0FC5781E">
                                  <wp:extent cx="736600" cy="736600"/>
                                  <wp:effectExtent l="0" t="0" r="0" b="0"/>
                                  <wp:docPr id="33627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9159" name="Picture 396189159"/>
                                          <pic:cNvPicPr/>
                                        </pic:nvPicPr>
                                        <pic:blipFill>
                                          <a:blip r:embed="rId39">
                                            <a:extLst>
                                              <a:ext uri="{28A0092B-C50C-407E-A947-70E740481C1C}">
                                                <a14:useLocalDpi xmlns:a14="http://schemas.microsoft.com/office/drawing/2010/main" val="0"/>
                                              </a:ext>
                                            </a:extLst>
                                          </a:blip>
                                          <a:stretch>
                                            <a:fillRect/>
                                          </a:stretch>
                                        </pic:blipFill>
                                        <pic:spPr>
                                          <a:xfrm>
                                            <a:off x="0" y="0"/>
                                            <a:ext cx="766246" cy="76624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DA780A" id="_x0000_s1035" type="#_x0000_t202" style="position:absolute;left:0;text-align:left;margin-left:374.05pt;margin-top:37.45pt;width:72.35pt;height:65.35pt;z-index:48602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" fillcolor="white [3201]" strokeweight=".5pt">
                <v:textbox>
                  <w:txbxContent>
                    <w:p w:rsidR="00161C64" w:rsidRDefault="00161C64" w:rsidP="00161C64">
                      <w:r>
                        <w:rPr>
                          <w:noProof/>
                        </w:rPr>
                        <w:drawing>
                          <wp:inline distT="0" distB="0" distL="0" distR="0" wp14:anchorId="4AFABA2F" wp14:editId="0FC5781E">
                            <wp:extent cx="736600" cy="736600"/>
                            <wp:effectExtent l="0" t="0" r="0" b="0"/>
                            <wp:docPr id="3362706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6189159" name="Picture 396189159"/>
                                    <pic:cNvPicPr/>
                                  </pic:nvPicPr>
                                  <pic:blipFill>
                                    <a:blip r:embed="rId40">
                                      <a:extLst>
                                        <a:ext uri="{28A0092B-C50C-407E-A947-70E740481C1C}">
                                          <a14:useLocalDpi xmlns:a14="http://schemas.microsoft.com/office/drawing/2010/main" val="0"/>
                                        </a:ext>
                                      </a:extLst>
                                    </a:blip>
                                    <a:stretch>
                                      <a:fillRect/>
                                    </a:stretch>
                                  </pic:blipFill>
                                  <pic:spPr>
                                    <a:xfrm>
                                      <a:off x="0" y="0"/>
                                      <a:ext cx="766246" cy="766246"/>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eastAsia="ko-KR"/>
        </w:rPr>
        <w:t>Application Example:</w:t>
      </w:r>
      <w:r w:rsidRPr="00F302CE">
        <w:rPr>
          <w:rFonts w:eastAsiaTheme="minorEastAsia"/>
          <w:b/>
          <w:bCs/>
          <w:color w:val="000000" w:themeColor="text1"/>
          <w:sz w:val="26"/>
          <w:szCs w:val="26"/>
          <w:lang w:eastAsia="ko-KR"/>
        </w:rPr>
        <w:br/>
        <w:t xml:space="preserve">(Based on </w:t>
      </w:r>
      <w:r w:rsidRPr="00F302CE">
        <w:rPr>
          <w:rFonts w:eastAsiaTheme="minorEastAsia"/>
          <w:b/>
          <w:bCs/>
          <w:color w:val="000000" w:themeColor="text1"/>
          <w:sz w:val="26"/>
          <w:szCs w:val="26"/>
          <w:lang w:val="vi-VN" w:eastAsia="ko-KR"/>
        </w:rPr>
        <w:t xml:space="preserve">Reading Part 4 -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23-</w:t>
      </w:r>
      <w:r w:rsidRPr="00F302CE">
        <w:rPr>
          <w:rFonts w:eastAsiaTheme="minorEastAsia"/>
          <w:b/>
          <w:bCs/>
          <w:color w:val="000000" w:themeColor="text1"/>
          <w:sz w:val="26"/>
          <w:szCs w:val="26"/>
          <w:lang w:eastAsia="ko-KR"/>
        </w:rPr>
        <w:t>202</w:t>
      </w:r>
      <w:r w:rsidRPr="00F302CE">
        <w:rPr>
          <w:rFonts w:eastAsiaTheme="minorEastAsia"/>
          <w:b/>
          <w:bCs/>
          <w:color w:val="000000" w:themeColor="text1"/>
          <w:sz w:val="26"/>
          <w:szCs w:val="26"/>
          <w:lang w:val="vi-VN" w:eastAsia="ko-KR"/>
        </w:rPr>
        <w:t>4</w:t>
      </w:r>
      <w:r w:rsidRPr="00F302CE">
        <w:rPr>
          <w:rFonts w:eastAsiaTheme="minorEastAsia"/>
          <w:b/>
          <w:bCs/>
          <w:color w:val="000000" w:themeColor="text1"/>
          <w:sz w:val="26"/>
          <w:szCs w:val="26"/>
          <w:lang w:eastAsia="ko-KR"/>
        </w:rPr>
        <w:t>)</w:t>
      </w:r>
      <w:r w:rsidRPr="00F302CE">
        <w:rPr>
          <w:rFonts w:eastAsiaTheme="minorEastAsia"/>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below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ind w:firstLine="3119"/>
        <w:contextualSpacing/>
        <w:rPr>
          <w:rFonts w:eastAsiaTheme="minorEastAsia"/>
          <w:b/>
          <w:bCs/>
          <w:color w:val="000000" w:themeColor="text1"/>
          <w:sz w:val="26"/>
          <w:szCs w:val="26"/>
          <w:lang w:eastAsia="ko-KR"/>
        </w:rPr>
      </w:pPr>
    </w:p>
    <w:p w:rsidR="00161C64" w:rsidRPr="00F302CE" w:rsidRDefault="00161C64" w:rsidP="005A6EA1">
      <w:pPr>
        <w:spacing w:before="100" w:beforeAutospacing="1" w:after="100" w:afterAutospacing="1" w:line="276" w:lineRule="auto"/>
        <w:ind w:left="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eastAsia="ko-KR"/>
        </w:rPr>
        <w:t>Planning Steps: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A7084E">
        <w:rPr>
          <w:rFonts w:eastAsiaTheme="minorEastAsia"/>
          <w:b/>
          <w:bCs/>
          <w:color w:val="000000" w:themeColor="text1"/>
          <w:sz w:val="26"/>
          <w:szCs w:val="26"/>
          <w:lang w:eastAsia="ko-KR"/>
        </w:rPr>
        <w:t>Step 1: Teacher Prepares Gamma Slide Deck</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 xml:space="preserve">The teacher pastes the full NEC reading passage into </w:t>
      </w:r>
      <w:proofErr w:type="spellStart"/>
      <w:r w:rsidRPr="00A7084E">
        <w:rPr>
          <w:rFonts w:eastAsiaTheme="minorEastAsia"/>
          <w:b/>
          <w:bCs/>
          <w:color w:val="000000" w:themeColor="text1"/>
          <w:sz w:val="26"/>
          <w:szCs w:val="26"/>
          <w:lang w:eastAsia="ko-KR"/>
        </w:rPr>
        <w:t>Gamma.app</w:t>
      </w:r>
      <w:proofErr w:type="spellEnd"/>
      <w:r w:rsidRPr="00A7084E">
        <w:rPr>
          <w:rFonts w:eastAsiaTheme="minorEastAsia"/>
          <w:color w:val="000000" w:themeColor="text1"/>
          <w:sz w:val="26"/>
          <w:szCs w:val="26"/>
          <w:lang w:eastAsia="ko-KR"/>
        </w:rPr>
        <w:t xml:space="preserve"> using the </w:t>
      </w:r>
      <w:r w:rsidRPr="00A7084E">
        <w:rPr>
          <w:rFonts w:eastAsiaTheme="minorEastAsia"/>
          <w:b/>
          <w:bCs/>
          <w:color w:val="000000" w:themeColor="text1"/>
          <w:sz w:val="26"/>
          <w:szCs w:val="26"/>
          <w:lang w:eastAsia="ko-KR"/>
        </w:rPr>
        <w:t>“Paste in Text → Presentation”</w:t>
      </w:r>
      <w:r w:rsidRPr="00A7084E">
        <w:rPr>
          <w:rFonts w:eastAsiaTheme="minorEastAsia"/>
          <w:color w:val="000000" w:themeColor="text1"/>
          <w:sz w:val="26"/>
          <w:szCs w:val="26"/>
          <w:lang w:eastAsia="ko-KR"/>
        </w:rPr>
        <w:t xml:space="preserve"> feature.</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Gamma auto-generates a visually engaging slide deck based on the content.</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The teacher then customizes the presentation according to instructional preferences and class objectives by:</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A7084E">
        <w:rPr>
          <w:rFonts w:eastAsiaTheme="minorEastAsia"/>
          <w:color w:val="000000" w:themeColor="text1"/>
          <w:sz w:val="26"/>
          <w:szCs w:val="26"/>
          <w:lang w:eastAsia="ko-KR"/>
        </w:rPr>
        <w:t>Reorganizing slides to emphasize 4–6 key points, quotes, or core concepts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 xml:space="preserve">Adding section titles (e.g., </w:t>
      </w:r>
      <w:r w:rsidRPr="00A7084E">
        <w:rPr>
          <w:rFonts w:eastAsiaTheme="minorEastAsia"/>
          <w:i/>
          <w:iCs/>
          <w:color w:val="000000" w:themeColor="text1"/>
          <w:sz w:val="26"/>
          <w:szCs w:val="26"/>
          <w:lang w:eastAsia="ko-KR"/>
        </w:rPr>
        <w:t>“The Neocortex Advantage”</w:t>
      </w:r>
      <w:r w:rsidRPr="00A7084E">
        <w:rPr>
          <w:rFonts w:eastAsiaTheme="minorEastAsia"/>
          <w:color w:val="000000" w:themeColor="text1"/>
          <w:sz w:val="26"/>
          <w:szCs w:val="26"/>
          <w:lang w:eastAsia="ko-KR"/>
        </w:rPr>
        <w:t>)</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Inserting relevant visuals or icons to enhance thematic clarity</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 xml:space="preserve">Embedding </w:t>
      </w:r>
      <w:r w:rsidRPr="00A7084E">
        <w:rPr>
          <w:rFonts w:eastAsiaTheme="minorEastAsia"/>
          <w:b/>
          <w:bCs/>
          <w:color w:val="000000" w:themeColor="text1"/>
          <w:sz w:val="26"/>
          <w:szCs w:val="26"/>
          <w:lang w:eastAsia="ko-KR"/>
        </w:rPr>
        <w:t>1</w:t>
      </w:r>
      <w:r w:rsidR="00C62C1B">
        <w:rPr>
          <w:rFonts w:eastAsiaTheme="minorEastAsia"/>
          <w:b/>
          <w:bCs/>
          <w:color w:val="000000" w:themeColor="text1"/>
          <w:sz w:val="26"/>
          <w:szCs w:val="26"/>
          <w:lang w:val="vi-VN" w:eastAsia="ko-KR"/>
        </w:rPr>
        <w:t>-</w:t>
      </w:r>
      <w:r w:rsidRPr="00A7084E">
        <w:rPr>
          <w:rFonts w:eastAsiaTheme="minorEastAsia"/>
          <w:b/>
          <w:bCs/>
          <w:color w:val="000000" w:themeColor="text1"/>
          <w:sz w:val="26"/>
          <w:szCs w:val="26"/>
          <w:lang w:eastAsia="ko-KR"/>
        </w:rPr>
        <w:t>2 guiding questions per slide</w:t>
      </w:r>
      <w:r w:rsidRPr="00A7084E">
        <w:rPr>
          <w:rFonts w:eastAsiaTheme="minorEastAsia"/>
          <w:color w:val="000000" w:themeColor="text1"/>
          <w:sz w:val="26"/>
          <w:szCs w:val="26"/>
          <w:lang w:eastAsia="ko-KR"/>
        </w:rPr>
        <w:t xml:space="preserve"> (e.g., </w:t>
      </w:r>
      <w:r w:rsidRPr="00A7084E">
        <w:rPr>
          <w:rFonts w:eastAsiaTheme="minorEastAsia"/>
          <w:i/>
          <w:iCs/>
          <w:color w:val="000000" w:themeColor="text1"/>
          <w:sz w:val="26"/>
          <w:szCs w:val="26"/>
          <w:lang w:eastAsia="ko-KR"/>
        </w:rPr>
        <w:t>“What does this idea imply about future intelligence?”</w:t>
      </w:r>
      <w:r w:rsidRPr="00A7084E">
        <w:rPr>
          <w:rFonts w:eastAsiaTheme="minorEastAsia"/>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
    <w:p w:rsidR="00161C64" w:rsidRPr="00F302CE"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F302CE">
        <w:rPr>
          <w:rFonts w:eastAsiaTheme="minorEastAsia"/>
          <w:noProof/>
          <w:color w:val="000000" w:themeColor="text1"/>
          <w:sz w:val="26"/>
          <w:szCs w:val="26"/>
          <w:lang w:eastAsia="ko-KR"/>
        </w:rPr>
        <w:drawing>
          <wp:inline distT="0" distB="0" distL="0" distR="0" wp14:anchorId="371B7027" wp14:editId="32AA4BC1">
            <wp:extent cx="5388414" cy="2477770"/>
            <wp:effectExtent l="0" t="0" r="0" b="0"/>
            <wp:docPr id="173071647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0716473" name="Picture 1730716473"/>
                    <pic:cNvPicPr/>
                  </pic:nvPicPr>
                  <pic:blipFill>
                    <a:blip r:embed="rId41" cstate="print">
                      <a:extLst>
                        <a:ext uri="{28A0092B-C50C-407E-A947-70E740481C1C}">
                          <a14:useLocalDpi xmlns:a14="http://schemas.microsoft.com/office/drawing/2010/main" val="0"/>
                        </a:ext>
                      </a:extLst>
                    </a:blip>
                    <a:stretch>
                      <a:fillRect/>
                    </a:stretch>
                  </pic:blipFill>
                  <pic:spPr>
                    <a:xfrm>
                      <a:off x="0" y="0"/>
                      <a:ext cx="5434945" cy="2499166"/>
                    </a:xfrm>
                    <a:prstGeom prst="rect">
                      <a:avLst/>
                    </a:prstGeom>
                  </pic:spPr>
                </pic:pic>
              </a:graphicData>
            </a:graphic>
          </wp:inline>
        </w:drawing>
      </w:r>
    </w:p>
    <w:p w:rsidR="00161C64" w:rsidRPr="00F302CE" w:rsidRDefault="00161C64" w:rsidP="005A6EA1">
      <w:pPr>
        <w:spacing w:before="100" w:beforeAutospacing="1" w:after="100" w:afterAutospacing="1" w:line="276" w:lineRule="auto"/>
        <w:contextualSpacing/>
        <w:jc w:val="center"/>
        <w:rPr>
          <w:i/>
          <w:iCs/>
          <w:color w:val="000000" w:themeColor="text1"/>
          <w:sz w:val="26"/>
          <w:szCs w:val="26"/>
          <w:lang w:val="vi-VN"/>
        </w:rPr>
      </w:pPr>
      <w:r w:rsidRPr="00F302CE">
        <w:rPr>
          <w:b/>
          <w:bCs/>
          <w:i/>
          <w:iCs/>
          <w:color w:val="000000" w:themeColor="text1"/>
          <w:sz w:val="26"/>
          <w:szCs w:val="26"/>
        </w:rPr>
        <w:t xml:space="preserve">Figure </w:t>
      </w:r>
      <w:r w:rsidRPr="00F302CE">
        <w:rPr>
          <w:b/>
          <w:bCs/>
          <w:i/>
          <w:iCs/>
          <w:color w:val="000000" w:themeColor="text1"/>
          <w:sz w:val="26"/>
          <w:szCs w:val="26"/>
          <w:lang w:val="vi-VN"/>
        </w:rPr>
        <w:t>1</w:t>
      </w:r>
      <w:r w:rsidR="00C62C1B">
        <w:rPr>
          <w:b/>
          <w:bCs/>
          <w:i/>
          <w:iCs/>
          <w:color w:val="000000" w:themeColor="text1"/>
          <w:sz w:val="26"/>
          <w:szCs w:val="26"/>
          <w:lang w:val="vi-VN"/>
        </w:rPr>
        <w:t>0</w:t>
      </w:r>
      <w:r w:rsidRPr="00F302CE">
        <w:rPr>
          <w:b/>
          <w:bCs/>
          <w:i/>
          <w:iCs/>
          <w:color w:val="000000" w:themeColor="text1"/>
          <w:sz w:val="26"/>
          <w:szCs w:val="26"/>
        </w:rPr>
        <w:t>.</w:t>
      </w:r>
      <w:r w:rsidRPr="00F302CE">
        <w:rPr>
          <w:i/>
          <w:iCs/>
          <w:color w:val="000000" w:themeColor="text1"/>
          <w:sz w:val="26"/>
          <w:szCs w:val="26"/>
        </w:rPr>
        <w:t xml:space="preserve"> Interactive Reading Presentation Slides Generated by Gamma</w:t>
      </w:r>
      <w:r w:rsidRPr="00F302CE">
        <w:rPr>
          <w:i/>
          <w:iCs/>
          <w:color w:val="000000" w:themeColor="text1"/>
          <w:sz w:val="26"/>
          <w:szCs w:val="26"/>
          <w:lang w:val="vi-VN"/>
        </w:rPr>
        <w:t>.app</w:t>
      </w:r>
    </w:p>
    <w:p w:rsidR="00161C64" w:rsidRPr="00F302CE" w:rsidRDefault="00161C64" w:rsidP="005A6EA1">
      <w:pPr>
        <w:spacing w:before="100" w:beforeAutospacing="1" w:after="100" w:afterAutospacing="1" w:line="276" w:lineRule="auto"/>
        <w:contextualSpacing/>
        <w:jc w:val="center"/>
        <w:rPr>
          <w:rFonts w:eastAsiaTheme="minorEastAsia"/>
          <w:b/>
          <w:bCs/>
          <w:i/>
          <w:iCs/>
          <w:color w:val="000000" w:themeColor="text1"/>
          <w:sz w:val="26"/>
          <w:szCs w:val="26"/>
          <w:lang w:val="vi-VN" w:eastAsia="ko-KR"/>
        </w:rPr>
      </w:pPr>
      <w:r w:rsidRPr="00F302CE">
        <w:rPr>
          <w:rFonts w:eastAsiaTheme="minorEastAsia"/>
          <w:i/>
          <w:iCs/>
          <w:color w:val="000000" w:themeColor="text1"/>
          <w:sz w:val="26"/>
          <w:szCs w:val="26"/>
          <w:lang w:eastAsia="ko-KR"/>
        </w:rPr>
        <w:t>(Reading</w:t>
      </w:r>
      <w:r w:rsidRPr="00F302CE">
        <w:rPr>
          <w:rFonts w:eastAsiaTheme="minorEastAsia"/>
          <w:i/>
          <w:iCs/>
          <w:color w:val="000000" w:themeColor="text1"/>
          <w:sz w:val="26"/>
          <w:szCs w:val="26"/>
          <w:lang w:val="vi-VN" w:eastAsia="ko-KR"/>
        </w:rPr>
        <w:t xml:space="preserve"> -</w:t>
      </w:r>
      <w:r w:rsidRPr="00F302CE">
        <w:rPr>
          <w:rFonts w:eastAsiaTheme="minorEastAsia"/>
          <w:i/>
          <w:iCs/>
          <w:color w:val="000000" w:themeColor="text1"/>
          <w:sz w:val="26"/>
          <w:szCs w:val="26"/>
          <w:lang w:eastAsia="ko-KR"/>
        </w:rPr>
        <w:t>NEC 20</w:t>
      </w:r>
      <w:r w:rsidRPr="00F302CE">
        <w:rPr>
          <w:rFonts w:eastAsiaTheme="minorEastAsia"/>
          <w:i/>
          <w:iCs/>
          <w:color w:val="000000" w:themeColor="text1"/>
          <w:sz w:val="26"/>
          <w:szCs w:val="26"/>
          <w:lang w:val="vi-VN" w:eastAsia="ko-KR"/>
        </w:rPr>
        <w:t>23-</w:t>
      </w:r>
      <w:r w:rsidRPr="00F302CE">
        <w:rPr>
          <w:rFonts w:eastAsiaTheme="minorEastAsia"/>
          <w:i/>
          <w:iCs/>
          <w:color w:val="000000" w:themeColor="text1"/>
          <w:sz w:val="26"/>
          <w:szCs w:val="26"/>
          <w:lang w:eastAsia="ko-KR"/>
        </w:rPr>
        <w:t>20</w:t>
      </w:r>
      <w:r w:rsidRPr="00F302CE">
        <w:rPr>
          <w:rFonts w:eastAsiaTheme="minorEastAsia"/>
          <w:i/>
          <w:iCs/>
          <w:color w:val="000000" w:themeColor="text1"/>
          <w:sz w:val="26"/>
          <w:szCs w:val="26"/>
          <w:lang w:val="vi-VN" w:eastAsia="ko-KR"/>
        </w:rPr>
        <w:t>24</w:t>
      </w:r>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i/>
          <w:iCs/>
          <w:color w:val="000000" w:themeColor="text1"/>
          <w:sz w:val="26"/>
          <w:szCs w:val="26"/>
          <w:lang w:val="vi-VN" w:eastAsia="ko-KR"/>
        </w:rPr>
      </w:pPr>
      <w:r w:rsidRPr="00F302CE">
        <w:rPr>
          <w:rFonts w:eastAsiaTheme="minorEastAsia"/>
          <w:color w:val="000000" w:themeColor="text1"/>
          <w:sz w:val="26"/>
          <w:szCs w:val="26"/>
          <w:lang w:val="vi-VN" w:eastAsia="ko-KR"/>
        </w:rPr>
        <w:t>- Here is the link to get access to the presentation slides</w:t>
      </w:r>
      <w:r w:rsidRPr="00F302CE">
        <w:rPr>
          <w:rFonts w:eastAsiaTheme="minorEastAsia"/>
          <w:i/>
          <w:iCs/>
          <w:color w:val="000000" w:themeColor="text1"/>
          <w:sz w:val="26"/>
          <w:szCs w:val="26"/>
          <w:lang w:val="vi-VN" w:eastAsia="ko-KR"/>
        </w:rPr>
        <w:t>: https://gamma.app/docs/The-Enduring-Allure-of-the-Far-North-hfau4itfg0yun0m</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A7084E">
        <w:rPr>
          <w:rFonts w:eastAsiaTheme="minorEastAsia"/>
          <w:b/>
          <w:bCs/>
          <w:color w:val="000000" w:themeColor="text1"/>
          <w:sz w:val="26"/>
          <w:szCs w:val="26"/>
          <w:lang w:eastAsia="ko-KR"/>
        </w:rPr>
        <w:t>Step 2: Student Familiarization and Practice</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Students are divided into small groups. Each group is assigned 1–2 slides from the teacher’s Gamma deck.</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They study the slide content, refer back to the original reading, and prepare a short oral explanation of the selected ideas.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Students rehearse their presentations using speaking notes, focusing on paraphrasing, expanding meaning, and integrating evidence.</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A7084E">
        <w:rPr>
          <w:rFonts w:eastAsiaTheme="minorEastAsia"/>
          <w:b/>
          <w:bCs/>
          <w:color w:val="000000" w:themeColor="text1"/>
          <w:sz w:val="26"/>
          <w:szCs w:val="26"/>
          <w:lang w:eastAsia="ko-KR"/>
        </w:rPr>
        <w:t>Step 3: Interactive Speaking Presentations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 xml:space="preserve">Groups take turns presenting their assigned slides to the class using </w:t>
      </w:r>
      <w:r w:rsidRPr="00A7084E">
        <w:rPr>
          <w:rFonts w:eastAsiaTheme="minorEastAsia"/>
          <w:b/>
          <w:bCs/>
          <w:color w:val="000000" w:themeColor="text1"/>
          <w:sz w:val="26"/>
          <w:szCs w:val="26"/>
          <w:lang w:eastAsia="ko-KR"/>
        </w:rPr>
        <w:t>Gamma</w:t>
      </w:r>
      <w:r w:rsidRPr="00A7084E">
        <w:rPr>
          <w:rFonts w:eastAsiaTheme="minorEastAsia"/>
          <w:color w:val="000000" w:themeColor="text1"/>
          <w:sz w:val="26"/>
          <w:szCs w:val="26"/>
          <w:lang w:eastAsia="ko-KR"/>
        </w:rPr>
        <w:t xml:space="preserve"> as a visual scaffold.</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During the presentation, students are expected to:</w:t>
      </w:r>
    </w:p>
    <w:p w:rsidR="00161C64" w:rsidRPr="00A7084E"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Clearly summarize the main idea of their slide</w:t>
      </w:r>
    </w:p>
    <w:p w:rsidR="00161C64" w:rsidRPr="00A7084E"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Refer to textual evidence from the passage to support key points</w:t>
      </w:r>
    </w:p>
    <w:p w:rsidR="00161C64" w:rsidRPr="00A7084E"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Respond to the guiding question(s) embedded on their slide</w:t>
      </w:r>
    </w:p>
    <w:p w:rsidR="00161C64" w:rsidRPr="00A7084E"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Share personal insights, examples, or critical comments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A7084E">
        <w:rPr>
          <w:rFonts w:eastAsiaTheme="minorEastAsia"/>
          <w:b/>
          <w:bCs/>
          <w:color w:val="000000" w:themeColor="text1"/>
          <w:sz w:val="26"/>
          <w:szCs w:val="26"/>
          <w:lang w:eastAsia="ko-KR"/>
        </w:rPr>
        <w:t>Step 4: Post-Presentation Questioning</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After each group’s presentation, the teacher and classmates engage in a brief discussion by asking reflective questions such as:</w:t>
      </w:r>
    </w:p>
    <w:p w:rsidR="00161C64" w:rsidRPr="00A7084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“Why do you think this concept is important?”</w:t>
      </w:r>
    </w:p>
    <w:p w:rsidR="00161C64" w:rsidRPr="00A7084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“Can you relate this idea to modern technology or society?”</w:t>
      </w:r>
    </w:p>
    <w:p w:rsidR="00161C64" w:rsidRPr="00A7084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“Do you agree with the author’s view here? Why or why not?”</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A7084E">
        <w:rPr>
          <w:rFonts w:eastAsiaTheme="minorEastAsia"/>
          <w:b/>
          <w:bCs/>
          <w:color w:val="000000" w:themeColor="text1"/>
          <w:sz w:val="26"/>
          <w:szCs w:val="26"/>
          <w:lang w:eastAsia="ko-KR"/>
        </w:rPr>
        <w:t>Step 5: Reflection and Transfer</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lastRenderedPageBreak/>
        <w:t xml:space="preserve">- </w:t>
      </w:r>
      <w:r w:rsidRPr="00A7084E">
        <w:rPr>
          <w:rFonts w:eastAsiaTheme="minorEastAsia"/>
          <w:color w:val="000000" w:themeColor="text1"/>
          <w:sz w:val="26"/>
          <w:szCs w:val="26"/>
          <w:lang w:eastAsia="ko-KR"/>
        </w:rPr>
        <w:t xml:space="preserve">Students complete a brief </w:t>
      </w:r>
      <w:r w:rsidRPr="00A7084E">
        <w:rPr>
          <w:rFonts w:eastAsiaTheme="minorEastAsia"/>
          <w:b/>
          <w:bCs/>
          <w:color w:val="000000" w:themeColor="text1"/>
          <w:sz w:val="26"/>
          <w:szCs w:val="26"/>
          <w:lang w:eastAsia="ko-KR"/>
        </w:rPr>
        <w:t>reflective task</w:t>
      </w:r>
      <w:r w:rsidRPr="00A7084E">
        <w:rPr>
          <w:rFonts w:eastAsiaTheme="minorEastAsia"/>
          <w:color w:val="000000" w:themeColor="text1"/>
          <w:sz w:val="26"/>
          <w:szCs w:val="26"/>
          <w:lang w:eastAsia="ko-KR"/>
        </w:rPr>
        <w:t xml:space="preserve"> (written or oral), considering questions like:</w:t>
      </w:r>
    </w:p>
    <w:p w:rsidR="00161C64" w:rsidRPr="00A7084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“Which part of this presentation helped you understand the passage more deeply?”</w:t>
      </w:r>
    </w:p>
    <w:p w:rsidR="00161C64" w:rsidRPr="00A7084E"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“What challenges did you face when explaining ideas aloud?”</w:t>
      </w:r>
    </w:p>
    <w:p w:rsidR="00161C64" w:rsidRPr="00A7084E" w:rsidRDefault="00161C64" w:rsidP="005A6EA1">
      <w:pPr>
        <w:spacing w:before="100" w:beforeAutospacing="1" w:after="100" w:afterAutospacing="1" w:line="276" w:lineRule="auto"/>
        <w:ind w:left="720"/>
        <w:contextualSpacing/>
        <w:rPr>
          <w:rFonts w:eastAsiaTheme="minorEastAsia"/>
          <w:i/>
          <w:iCs/>
          <w:color w:val="000000" w:themeColor="text1"/>
          <w:sz w:val="26"/>
          <w:szCs w:val="26"/>
          <w:lang w:eastAsia="ko-KR"/>
        </w:rPr>
      </w:pPr>
      <w:r w:rsidRPr="00A7084E">
        <w:rPr>
          <w:rFonts w:eastAsiaTheme="minorEastAsia"/>
          <w:i/>
          <w:iCs/>
          <w:color w:val="000000" w:themeColor="text1"/>
          <w:sz w:val="26"/>
          <w:szCs w:val="26"/>
          <w:lang w:eastAsia="ko-KR"/>
        </w:rPr>
        <w:t>“How might this speaking experience support your future essay writing or debates?”</w:t>
      </w:r>
    </w:p>
    <w:p w:rsidR="00161C64" w:rsidRPr="00A7084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A7084E">
        <w:rPr>
          <w:rFonts w:eastAsiaTheme="minorEastAsia"/>
          <w:color w:val="000000" w:themeColor="text1"/>
          <w:sz w:val="26"/>
          <w:szCs w:val="26"/>
          <w:lang w:eastAsia="ko-KR"/>
        </w:rPr>
        <w:t xml:space="preserve">The teacher wraps up the lesson by </w:t>
      </w:r>
      <w:r w:rsidRPr="00A7084E">
        <w:rPr>
          <w:rFonts w:eastAsiaTheme="minorEastAsia"/>
          <w:b/>
          <w:bCs/>
          <w:color w:val="000000" w:themeColor="text1"/>
          <w:sz w:val="26"/>
          <w:szCs w:val="26"/>
          <w:lang w:eastAsia="ko-KR"/>
        </w:rPr>
        <w:t>connecting the Gamma slides to upcoming assessments</w:t>
      </w:r>
      <w:r w:rsidRPr="00A7084E">
        <w:rPr>
          <w:rFonts w:eastAsiaTheme="minorEastAsia"/>
          <w:color w:val="000000" w:themeColor="text1"/>
          <w:sz w:val="26"/>
          <w:szCs w:val="26"/>
          <w:lang w:eastAsia="ko-KR"/>
        </w:rPr>
        <w:t>, such as analytical essays or oral discussions, encouraging students to reuse the visuals as reference tools.</w:t>
      </w:r>
    </w:p>
    <w:p w:rsidR="00161C64" w:rsidRPr="00F302CE"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val="vi-VN" w:eastAsia="ko-KR"/>
        </w:rPr>
        <w:t xml:space="preserve">1.5. </w:t>
      </w:r>
      <w:r w:rsidRPr="00F302CE">
        <w:rPr>
          <w:b/>
          <w:bCs/>
          <w:color w:val="000000" w:themeColor="text1"/>
          <w:sz w:val="26"/>
          <w:szCs w:val="26"/>
        </w:rPr>
        <w:t>AI-Supported Activities for the Evaluate Phase</w:t>
      </w:r>
    </w:p>
    <w:p w:rsidR="00161C64" w:rsidRPr="004A2737"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a</w:t>
      </w:r>
      <w:r w:rsidRPr="004A2737">
        <w:rPr>
          <w:rFonts w:eastAsiaTheme="minorEastAsia"/>
          <w:b/>
          <w:bCs/>
          <w:color w:val="000000" w:themeColor="text1"/>
          <w:sz w:val="26"/>
          <w:szCs w:val="26"/>
          <w:lang w:eastAsia="ko-KR"/>
        </w:rPr>
        <w:t xml:space="preserve">. Self-Assessment Rubric </w:t>
      </w:r>
    </w:p>
    <w:p w:rsidR="00161C64" w:rsidRPr="004A2737" w:rsidRDefault="00161C64" w:rsidP="005A6EA1">
      <w:pPr>
        <w:spacing w:before="100" w:beforeAutospacing="1" w:after="100" w:afterAutospacing="1" w:line="276" w:lineRule="auto"/>
        <w:contextualSpacing/>
        <w:jc w:val="both"/>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Pedagogical Purpose:</w:t>
      </w:r>
      <w:r w:rsidRPr="00F302CE">
        <w:rPr>
          <w:rFonts w:eastAsiaTheme="minorEastAsia"/>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This activity helps students reflect on their learning by evaluating their own performance after a reading task. It encourages them to think carefully about their understanding, how well they used evidence, and how </w:t>
      </w:r>
      <w:proofErr w:type="gramStart"/>
      <w:r w:rsidRPr="00F302CE">
        <w:rPr>
          <w:rFonts w:eastAsiaTheme="minorEastAsia"/>
          <w:color w:val="000000" w:themeColor="text1"/>
          <w:sz w:val="26"/>
          <w:szCs w:val="26"/>
          <w:lang w:eastAsia="ko-KR"/>
        </w:rPr>
        <w:t>clearly</w:t>
      </w:r>
      <w:proofErr w:type="gramEnd"/>
      <w:r w:rsidRPr="00F302CE">
        <w:rPr>
          <w:rFonts w:eastAsiaTheme="minorEastAsia"/>
          <w:color w:val="000000" w:themeColor="text1"/>
          <w:sz w:val="26"/>
          <w:szCs w:val="26"/>
          <w:lang w:eastAsia="ko-KR"/>
        </w:rPr>
        <w:t xml:space="preserve"> they explained ideas. By doing this, students become more responsible for their own progress and develop </w:t>
      </w:r>
      <w:proofErr w:type="spellStart"/>
      <w:r w:rsidRPr="00F302CE">
        <w:rPr>
          <w:rFonts w:eastAsiaTheme="minorEastAsia"/>
          <w:color w:val="000000" w:themeColor="text1"/>
          <w:sz w:val="26"/>
          <w:szCs w:val="26"/>
          <w:lang w:eastAsia="ko-KR"/>
        </w:rPr>
        <w:t>selfregulated</w:t>
      </w:r>
      <w:proofErr w:type="spellEnd"/>
      <w:r w:rsidRPr="00F302CE">
        <w:rPr>
          <w:rFonts w:eastAsiaTheme="minorEastAsia"/>
          <w:color w:val="000000" w:themeColor="text1"/>
          <w:sz w:val="26"/>
          <w:szCs w:val="26"/>
          <w:lang w:eastAsia="ko-KR"/>
        </w:rPr>
        <w:t xml:space="preserve"> learning skills.</w:t>
      </w:r>
    </w:p>
    <w:p w:rsidR="00161C64" w:rsidRPr="00F302CE" w:rsidRDefault="00161C64" w:rsidP="005A6EA1">
      <w:pPr>
        <w:spacing w:line="276" w:lineRule="auto"/>
        <w:contextualSpacing/>
        <w:jc w:val="both"/>
        <w:rPr>
          <w:rFonts w:eastAsiaTheme="minorEastAsia"/>
          <w:color w:val="000000" w:themeColor="text1"/>
          <w:sz w:val="26"/>
          <w:szCs w:val="26"/>
          <w:lang w:val="en-VN" w:eastAsia="ko-KR"/>
        </w:rPr>
      </w:pPr>
      <w:r w:rsidRPr="004A2737">
        <w:rPr>
          <w:rFonts w:eastAsiaTheme="minorEastAsia"/>
          <w:b/>
          <w:bCs/>
          <w:color w:val="000000" w:themeColor="text1"/>
          <w:sz w:val="26"/>
          <w:szCs w:val="26"/>
          <w:lang w:eastAsia="ko-KR"/>
        </w:rPr>
        <w:t>Design Approach:</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val="vi-VN" w:eastAsia="ko-KR"/>
        </w:rPr>
        <w:t>I</w:t>
      </w:r>
      <w:r w:rsidRPr="00F302CE">
        <w:rPr>
          <w:rFonts w:eastAsiaTheme="minorEastAsia"/>
          <w:color w:val="000000" w:themeColor="text1"/>
          <w:sz w:val="26"/>
          <w:szCs w:val="26"/>
          <w:lang w:val="en-VN" w:eastAsia="ko-KR"/>
        </w:rPr>
        <w:t xml:space="preserve">n </w:t>
      </w:r>
      <w:r w:rsidRPr="00F302CE">
        <w:rPr>
          <w:rFonts w:eastAsiaTheme="minorEastAsia"/>
          <w:color w:val="000000" w:themeColor="text1"/>
          <w:sz w:val="26"/>
          <w:szCs w:val="26"/>
          <w:lang w:val="vi-VN" w:eastAsia="ko-KR"/>
        </w:rPr>
        <w:t>Evaluate</w:t>
      </w:r>
      <w:r w:rsidRPr="00F302CE">
        <w:rPr>
          <w:rFonts w:eastAsiaTheme="minorEastAsia"/>
          <w:color w:val="000000" w:themeColor="text1"/>
          <w:sz w:val="26"/>
          <w:szCs w:val="26"/>
          <w:lang w:val="en-VN" w:eastAsia="ko-KR"/>
        </w:rPr>
        <w:t xml:space="preserve"> phase, the teacher acts as a facilitator, guiding students to co-construct a simple and meaningful self-assessment rubric. The rubric is developed using visual tools (</w:t>
      </w:r>
      <w:r w:rsidRPr="00F302CE">
        <w:rPr>
          <w:rFonts w:eastAsiaTheme="minorEastAsia"/>
          <w:b/>
          <w:bCs/>
          <w:color w:val="000000" w:themeColor="text1"/>
          <w:sz w:val="26"/>
          <w:szCs w:val="26"/>
          <w:lang w:val="en-VN" w:eastAsia="ko-KR"/>
        </w:rPr>
        <w:t>Canva or Notion</w:t>
      </w:r>
      <w:r w:rsidRPr="00F302CE">
        <w:rPr>
          <w:rFonts w:eastAsiaTheme="minorEastAsia"/>
          <w:color w:val="000000" w:themeColor="text1"/>
          <w:sz w:val="26"/>
          <w:szCs w:val="26"/>
          <w:lang w:val="en-VN" w:eastAsia="ko-KR"/>
        </w:rPr>
        <w:t xml:space="preserve">) and may be simplified with the assistance of </w:t>
      </w:r>
      <w:r w:rsidRPr="00F302CE">
        <w:rPr>
          <w:rFonts w:eastAsiaTheme="minorEastAsia"/>
          <w:b/>
          <w:bCs/>
          <w:color w:val="000000" w:themeColor="text1"/>
          <w:sz w:val="26"/>
          <w:szCs w:val="26"/>
          <w:lang w:val="en-VN" w:eastAsia="ko-KR"/>
        </w:rPr>
        <w:t xml:space="preserve">ChatGPT </w:t>
      </w:r>
      <w:r w:rsidRPr="00F302CE">
        <w:rPr>
          <w:rFonts w:eastAsiaTheme="minorEastAsia"/>
          <w:color w:val="000000" w:themeColor="text1"/>
          <w:sz w:val="26"/>
          <w:szCs w:val="26"/>
          <w:lang w:val="en-VN" w:eastAsia="ko-KR"/>
        </w:rPr>
        <w:t>to ensure student-friendly language. After completing a reading comprehension task (e.g., Argument Map, Author’s Attitude Analysis), students apply the rubric to evaluate their own work and justify their scores in writing.</w:t>
      </w:r>
    </w:p>
    <w:p w:rsidR="00161C64" w:rsidRPr="004A2737" w:rsidRDefault="00161C64" w:rsidP="005A6EA1">
      <w:pPr>
        <w:spacing w:before="100" w:beforeAutospacing="1" w:after="100" w:afterAutospacing="1" w:line="276" w:lineRule="auto"/>
        <w:contextualSpacing/>
        <w:jc w:val="both"/>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AI Tools:</w:t>
      </w:r>
      <w:r w:rsidRPr="00F302CE">
        <w:rPr>
          <w:rFonts w:eastAsiaTheme="minorEastAsia"/>
          <w:b/>
          <w:bCs/>
          <w:color w:val="000000" w:themeColor="text1"/>
          <w:sz w:val="26"/>
          <w:szCs w:val="26"/>
          <w:lang w:val="vi-VN" w:eastAsia="ko-KR"/>
        </w:rPr>
        <w:t xml:space="preserve"> </w:t>
      </w:r>
      <w:r w:rsidRPr="004A2737">
        <w:rPr>
          <w:rFonts w:eastAsiaTheme="minorEastAsia"/>
          <w:b/>
          <w:bCs/>
          <w:color w:val="000000" w:themeColor="text1"/>
          <w:sz w:val="26"/>
          <w:szCs w:val="26"/>
          <w:lang w:eastAsia="ko-KR"/>
        </w:rPr>
        <w:t>Canva</w:t>
      </w:r>
      <w:r w:rsidRPr="004A2737">
        <w:rPr>
          <w:rFonts w:eastAsiaTheme="minorEastAsia"/>
          <w:color w:val="000000" w:themeColor="text1"/>
          <w:sz w:val="26"/>
          <w:szCs w:val="26"/>
          <w:lang w:eastAsia="ko-KR"/>
        </w:rPr>
        <w:t xml:space="preserve"> → For visual rubric templates (editable, printable, or interactive)</w:t>
      </w:r>
    </w:p>
    <w:p w:rsidR="00161C64" w:rsidRPr="004A2737"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Notion AI</w:t>
      </w:r>
      <w:r w:rsidRPr="004A2737">
        <w:rPr>
          <w:rFonts w:eastAsiaTheme="minorEastAsia"/>
          <w:color w:val="000000" w:themeColor="text1"/>
          <w:sz w:val="26"/>
          <w:szCs w:val="26"/>
          <w:lang w:eastAsia="ko-KR"/>
        </w:rPr>
        <w:t xml:space="preserve"> → For collaborative rubric design and reflection journal entries</w:t>
      </w:r>
    </w:p>
    <w:p w:rsidR="00161C64" w:rsidRPr="004A2737"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roofErr w:type="spellStart"/>
      <w:r w:rsidRPr="004A2737">
        <w:rPr>
          <w:rFonts w:eastAsiaTheme="minorEastAsia"/>
          <w:b/>
          <w:bCs/>
          <w:color w:val="000000" w:themeColor="text1"/>
          <w:sz w:val="26"/>
          <w:szCs w:val="26"/>
          <w:lang w:eastAsia="ko-KR"/>
        </w:rPr>
        <w:t>ChatGPT</w:t>
      </w:r>
      <w:proofErr w:type="spellEnd"/>
      <w:r w:rsidRPr="004A2737">
        <w:rPr>
          <w:rFonts w:eastAsiaTheme="minorEastAsia"/>
          <w:color w:val="000000" w:themeColor="text1"/>
          <w:sz w:val="26"/>
          <w:szCs w:val="26"/>
          <w:lang w:eastAsia="ko-KR"/>
        </w:rPr>
        <w:t xml:space="preserve"> (optional) → To co-develop rubric criteria or student-friendly explanations</w:t>
      </w:r>
    </w:p>
    <w:p w:rsidR="00161C64" w:rsidRPr="00F302CE" w:rsidRDefault="00161C64" w:rsidP="005A6EA1">
      <w:pPr>
        <w:spacing w:before="100" w:beforeAutospacing="1" w:after="100" w:afterAutospacing="1" w:line="276" w:lineRule="auto"/>
        <w:ind w:firstLine="720"/>
        <w:contextualSpacing/>
        <w:rPr>
          <w:rFonts w:eastAsiaTheme="minorEastAsia"/>
          <w:noProof/>
          <w:color w:val="000000" w:themeColor="text1"/>
          <w:sz w:val="26"/>
          <w:szCs w:val="26"/>
          <w:lang w:val="vi-VN"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4192" behindDoc="0" locked="0" layoutInCell="1" allowOverlap="1" wp14:anchorId="4A28FECF" wp14:editId="21C420EB">
                <wp:simplePos x="0" y="0"/>
                <wp:positionH relativeFrom="column">
                  <wp:posOffset>4750435</wp:posOffset>
                </wp:positionH>
                <wp:positionV relativeFrom="paragraph">
                  <wp:posOffset>475615</wp:posOffset>
                </wp:positionV>
                <wp:extent cx="918882" cy="829733"/>
                <wp:effectExtent l="0" t="0" r="8255" b="8890"/>
                <wp:wrapNone/>
                <wp:docPr id="1606006962" name="Text Box 2"/>
                <wp:cNvGraphicFramePr/>
                <a:graphic xmlns:a="http://schemas.openxmlformats.org/drawingml/2006/main">
                  <a:graphicData uri="http://schemas.microsoft.com/office/word/2010/wordprocessingShape">
                    <wps:wsp>
                      <wps:cNvSpPr txBox="1"/>
                      <wps:spPr>
                        <a:xfrm>
                          <a:off x="0" y="0"/>
                          <a:ext cx="918882" cy="829733"/>
                        </a:xfrm>
                        <a:prstGeom prst="rect">
                          <a:avLst/>
                        </a:prstGeom>
                        <a:solidFill>
                          <a:schemeClr val="lt1"/>
                        </a:solidFill>
                        <a:ln w="6350">
                          <a:solidFill>
                            <a:prstClr val="black"/>
                          </a:solidFill>
                        </a:ln>
                      </wps:spPr>
                      <wps:txbx>
                        <w:txbxContent>
                          <w:p w:rsidR="00161C64" w:rsidRDefault="00161C64" w:rsidP="00161C64">
                            <w:r>
                              <w:rPr>
                                <w:rFonts w:eastAsiaTheme="minorEastAsia"/>
                                <w:i/>
                                <w:iCs/>
                                <w:noProof/>
                                <w:sz w:val="26"/>
                                <w:szCs w:val="26"/>
                                <w:lang w:eastAsia="ko-KR"/>
                              </w:rPr>
                              <w:drawing>
                                <wp:inline distT="0" distB="0" distL="0" distR="0" wp14:anchorId="1992616B" wp14:editId="1FAFFFA5">
                                  <wp:extent cx="820874" cy="820874"/>
                                  <wp:effectExtent l="0" t="0" r="5080" b="5080"/>
                                  <wp:docPr id="1422218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89733" name="Picture 976289733"/>
                                          <pic:cNvPicPr/>
                                        </pic:nvPicPr>
                                        <pic:blipFill>
                                          <a:blip r:embed="rId42">
                                            <a:extLst>
                                              <a:ext uri="{28A0092B-C50C-407E-A947-70E740481C1C}">
                                                <a14:useLocalDpi xmlns:a14="http://schemas.microsoft.com/office/drawing/2010/main" val="0"/>
                                              </a:ext>
                                            </a:extLst>
                                          </a:blip>
                                          <a:stretch>
                                            <a:fillRect/>
                                          </a:stretch>
                                        </pic:blipFill>
                                        <pic:spPr>
                                          <a:xfrm>
                                            <a:off x="0" y="0"/>
                                            <a:ext cx="852788" cy="852788"/>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A28FECF" id="_x0000_s1036" type="#_x0000_t202" style="position:absolute;left:0;text-align:left;margin-left:374.05pt;margin-top:37.45pt;width:72.35pt;height:65.35pt;z-index:4860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" fillcolor="white [3201]" strokeweight=".5pt">
                <v:textbox>
                  <w:txbxContent>
                    <w:p w:rsidR="00161C64" w:rsidRDefault="00161C64" w:rsidP="00161C64">
                      <w:r>
                        <w:rPr>
                          <w:rFonts w:eastAsiaTheme="minorEastAsia"/>
                          <w:i/>
                          <w:iCs/>
                          <w:noProof/>
                          <w:sz w:val="26"/>
                          <w:szCs w:val="26"/>
                          <w:lang w:eastAsia="ko-KR"/>
                        </w:rPr>
                        <w:drawing>
                          <wp:inline distT="0" distB="0" distL="0" distR="0" wp14:anchorId="1992616B" wp14:editId="1FAFFFA5">
                            <wp:extent cx="820874" cy="820874"/>
                            <wp:effectExtent l="0" t="0" r="5080" b="5080"/>
                            <wp:docPr id="142221867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6289733" name="Picture 976289733"/>
                                    <pic:cNvPicPr/>
                                  </pic:nvPicPr>
                                  <pic:blipFill>
                                    <a:blip r:embed="rId43">
                                      <a:extLst>
                                        <a:ext uri="{28A0092B-C50C-407E-A947-70E740481C1C}">
                                          <a14:useLocalDpi xmlns:a14="http://schemas.microsoft.com/office/drawing/2010/main" val="0"/>
                                        </a:ext>
                                      </a:extLst>
                                    </a:blip>
                                    <a:stretch>
                                      <a:fillRect/>
                                    </a:stretch>
                                  </pic:blipFill>
                                  <pic:spPr>
                                    <a:xfrm>
                                      <a:off x="0" y="0"/>
                                      <a:ext cx="852788" cy="852788"/>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eastAsia="ko-KR"/>
        </w:rPr>
        <w:t>Application Example:</w:t>
      </w:r>
      <w:r w:rsidRPr="00F302CE">
        <w:rPr>
          <w:rFonts w:eastAsiaTheme="minorEastAsia"/>
          <w:b/>
          <w:bCs/>
          <w:color w:val="000000" w:themeColor="text1"/>
          <w:sz w:val="26"/>
          <w:szCs w:val="26"/>
          <w:lang w:eastAsia="ko-KR"/>
        </w:rPr>
        <w:br/>
      </w:r>
      <w:r w:rsidRPr="00F302CE">
        <w:rPr>
          <w:rFonts w:eastAsiaTheme="minorEastAsia"/>
          <w:color w:val="000000" w:themeColor="text1"/>
          <w:sz w:val="26"/>
          <w:szCs w:val="26"/>
          <w:lang w:eastAsia="ko-KR"/>
        </w:rPr>
        <w:t xml:space="preserve">(Based on </w:t>
      </w:r>
      <w:r w:rsidRPr="00F302CE">
        <w:rPr>
          <w:rFonts w:eastAsiaTheme="minorEastAsia"/>
          <w:color w:val="000000" w:themeColor="text1"/>
          <w:sz w:val="26"/>
          <w:szCs w:val="26"/>
          <w:lang w:val="vi-VN" w:eastAsia="ko-KR"/>
        </w:rPr>
        <w:t xml:space="preserve">Reading Part 4 - </w:t>
      </w:r>
      <w:r w:rsidRPr="00F302CE">
        <w:rPr>
          <w:rFonts w:eastAsiaTheme="minorEastAsia"/>
          <w:color w:val="000000" w:themeColor="text1"/>
          <w:sz w:val="26"/>
          <w:szCs w:val="26"/>
          <w:lang w:eastAsia="ko-KR"/>
        </w:rPr>
        <w:t>NEC 20</w:t>
      </w:r>
      <w:r w:rsidRPr="00F302CE">
        <w:rPr>
          <w:rFonts w:eastAsiaTheme="minorEastAsia"/>
          <w:color w:val="000000" w:themeColor="text1"/>
          <w:sz w:val="26"/>
          <w:szCs w:val="26"/>
          <w:lang w:val="vi-VN" w:eastAsia="ko-KR"/>
        </w:rPr>
        <w:t>20-</w:t>
      </w:r>
      <w:r w:rsidRPr="00F302CE">
        <w:rPr>
          <w:rFonts w:eastAsiaTheme="minorEastAsia"/>
          <w:color w:val="000000" w:themeColor="text1"/>
          <w:sz w:val="26"/>
          <w:szCs w:val="26"/>
          <w:lang w:eastAsia="ko-KR"/>
        </w:rPr>
        <w:t>202</w:t>
      </w:r>
      <w:r w:rsidRPr="00F302CE">
        <w:rPr>
          <w:rFonts w:eastAsiaTheme="minorEastAsia"/>
          <w:color w:val="000000" w:themeColor="text1"/>
          <w:sz w:val="26"/>
          <w:szCs w:val="26"/>
          <w:lang w:val="vi-VN" w:eastAsia="ko-KR"/>
        </w:rPr>
        <w:t>1</w:t>
      </w:r>
      <w:r w:rsidRPr="00F302CE">
        <w:rPr>
          <w:rFonts w:eastAsiaTheme="minorEastAsia"/>
          <w:color w:val="000000" w:themeColor="text1"/>
          <w:sz w:val="26"/>
          <w:szCs w:val="26"/>
          <w:lang w:eastAsia="ko-KR"/>
        </w:rPr>
        <w:t>)</w:t>
      </w:r>
      <w:r w:rsidRPr="00F302CE">
        <w:rPr>
          <w:rFonts w:eastAsiaTheme="minorEastAsia"/>
          <w:noProof/>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below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ind w:firstLine="3119"/>
        <w:contextualSpacing/>
        <w:rPr>
          <w:rFonts w:eastAsiaTheme="minorEastAsia"/>
          <w:b/>
          <w:bCs/>
          <w:color w:val="000000" w:themeColor="text1"/>
          <w:sz w:val="26"/>
          <w:szCs w:val="26"/>
          <w:lang w:eastAsia="ko-KR"/>
        </w:rPr>
      </w:pPr>
    </w:p>
    <w:p w:rsidR="00161C64" w:rsidRPr="004A2737"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Planning Steps</w:t>
      </w:r>
    </w:p>
    <w:p w:rsidR="00161C64" w:rsidRPr="004A2737"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 xml:space="preserve">Step 1: Co-Create the Rubric </w:t>
      </w:r>
    </w:p>
    <w:p w:rsidR="00161C64" w:rsidRPr="00E81949"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T</w:t>
      </w:r>
      <w:r w:rsidRPr="00E81949">
        <w:rPr>
          <w:rFonts w:eastAsiaTheme="minorEastAsia"/>
          <w:color w:val="000000" w:themeColor="text1"/>
          <w:sz w:val="26"/>
          <w:szCs w:val="26"/>
          <w:lang w:val="en-VN" w:eastAsia="ko-KR"/>
        </w:rPr>
        <w:t>he teacher presents a blank rubric using Canva or Notion.</w:t>
      </w:r>
    </w:p>
    <w:p w:rsidR="00161C64" w:rsidRPr="00E81949"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E81949">
        <w:rPr>
          <w:rFonts w:eastAsiaTheme="minorEastAsia"/>
          <w:color w:val="000000" w:themeColor="text1"/>
          <w:sz w:val="26"/>
          <w:szCs w:val="26"/>
          <w:lang w:val="en-VN" w:eastAsia="ko-KR"/>
        </w:rPr>
        <w:t>The teacher and students discuss each evaluation criterion (e.g., idea clarity, use of evidence, depth of reflection).</w:t>
      </w:r>
    </w:p>
    <w:p w:rsidR="00161C64" w:rsidRPr="00E81949"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E81949">
        <w:rPr>
          <w:rFonts w:eastAsiaTheme="minorEastAsia"/>
          <w:color w:val="000000" w:themeColor="text1"/>
          <w:sz w:val="26"/>
          <w:szCs w:val="26"/>
          <w:lang w:val="en-VN" w:eastAsia="ko-KR"/>
        </w:rPr>
        <w:t>The teacher may use ChatGPT to rephrase complex descriptors into simpler, student-friendly language.</w:t>
      </w:r>
    </w:p>
    <w:p w:rsidR="00161C64" w:rsidRPr="004A2737"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 xml:space="preserve">Step 2: Apply to Completed Task </w:t>
      </w:r>
    </w:p>
    <w:p w:rsidR="00161C64" w:rsidRPr="00542F5A"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542F5A">
        <w:rPr>
          <w:rFonts w:eastAsiaTheme="minorEastAsia"/>
          <w:color w:val="000000" w:themeColor="text1"/>
          <w:sz w:val="26"/>
          <w:szCs w:val="26"/>
          <w:lang w:val="en-VN" w:eastAsia="ko-KR"/>
        </w:rPr>
        <w:t>After completing the assigned reading task (e.g., Argument Map), students use the rubric to assess their own work.</w:t>
      </w:r>
    </w:p>
    <w:p w:rsidR="00161C64" w:rsidRPr="00542F5A"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542F5A">
        <w:rPr>
          <w:rFonts w:eastAsiaTheme="minorEastAsia"/>
          <w:color w:val="000000" w:themeColor="text1"/>
          <w:sz w:val="26"/>
          <w:szCs w:val="26"/>
          <w:lang w:val="en-VN" w:eastAsia="ko-KR"/>
        </w:rPr>
        <w:t>The teacher provides students with either printed copies or an editable digital version of the rubric (via Canva or Notion).</w:t>
      </w:r>
    </w:p>
    <w:p w:rsidR="00161C64" w:rsidRPr="00542F5A"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542F5A">
        <w:rPr>
          <w:rFonts w:eastAsiaTheme="minorEastAsia"/>
          <w:color w:val="000000" w:themeColor="text1"/>
          <w:sz w:val="26"/>
          <w:szCs w:val="26"/>
          <w:lang w:val="en-VN" w:eastAsia="ko-KR"/>
        </w:rPr>
        <w:t>Students score themselves based on each criterion using a 3-point scale.</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 xml:space="preserve">Step 3: </w:t>
      </w:r>
      <w:r w:rsidRPr="00F302CE">
        <w:rPr>
          <w:rFonts w:eastAsiaTheme="minorEastAsia"/>
          <w:b/>
          <w:bCs/>
          <w:color w:val="000000" w:themeColor="text1"/>
          <w:sz w:val="26"/>
          <w:szCs w:val="26"/>
          <w:lang w:eastAsia="ko-KR"/>
        </w:rPr>
        <w:t>write justification</w:t>
      </w:r>
    </w:p>
    <w:p w:rsidR="00161C64" w:rsidRPr="004A2737"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w:t>
      </w:r>
      <w:r w:rsidRPr="004A2737">
        <w:rPr>
          <w:rFonts w:eastAsiaTheme="minorEastAsia"/>
          <w:color w:val="000000" w:themeColor="text1"/>
          <w:sz w:val="26"/>
          <w:szCs w:val="26"/>
          <w:lang w:eastAsia="ko-KR"/>
        </w:rPr>
        <w:t xml:space="preserve"> </w:t>
      </w:r>
      <w:r w:rsidRPr="004A2737">
        <w:rPr>
          <w:rFonts w:eastAsiaTheme="minorEastAsia"/>
          <w:b/>
          <w:bCs/>
          <w:color w:val="000000" w:themeColor="text1"/>
          <w:sz w:val="26"/>
          <w:szCs w:val="26"/>
          <w:lang w:eastAsia="ko-KR"/>
        </w:rPr>
        <w:t>Student Reflection Task:</w:t>
      </w:r>
      <w:r w:rsidRPr="00F302CE">
        <w:rPr>
          <w:rFonts w:eastAsiaTheme="minorEastAsia"/>
          <w:color w:val="000000" w:themeColor="text1"/>
          <w:sz w:val="26"/>
          <w:szCs w:val="26"/>
          <w:lang w:eastAsia="ko-KR"/>
        </w:rPr>
        <w:t xml:space="preserve"> </w:t>
      </w:r>
      <w:r w:rsidRPr="004A2737">
        <w:rPr>
          <w:rFonts w:eastAsiaTheme="minorEastAsia"/>
          <w:color w:val="000000" w:themeColor="text1"/>
          <w:sz w:val="26"/>
          <w:szCs w:val="26"/>
          <w:lang w:eastAsia="ko-KR"/>
        </w:rPr>
        <w:t>After completing the rubric, students write a short 2</w:t>
      </w:r>
      <w:r w:rsidRPr="00F302CE">
        <w:rPr>
          <w:rFonts w:eastAsiaTheme="minorEastAsia"/>
          <w:color w:val="000000" w:themeColor="text1"/>
          <w:sz w:val="26"/>
          <w:szCs w:val="26"/>
          <w:lang w:val="vi-VN" w:eastAsia="ko-KR"/>
        </w:rPr>
        <w:t>-</w:t>
      </w:r>
      <w:r w:rsidRPr="004A2737">
        <w:rPr>
          <w:rFonts w:eastAsiaTheme="minorEastAsia"/>
          <w:color w:val="000000" w:themeColor="text1"/>
          <w:sz w:val="26"/>
          <w:szCs w:val="26"/>
          <w:lang w:eastAsia="ko-KR"/>
        </w:rPr>
        <w:t xml:space="preserve">3 </w:t>
      </w:r>
      <w:r w:rsidRPr="004A2737">
        <w:rPr>
          <w:rFonts w:eastAsiaTheme="minorEastAsia"/>
          <w:color w:val="000000" w:themeColor="text1"/>
          <w:sz w:val="26"/>
          <w:szCs w:val="26"/>
          <w:lang w:eastAsia="ko-KR"/>
        </w:rPr>
        <w:lastRenderedPageBreak/>
        <w:t xml:space="preserve">sentence rationale per criterion. </w:t>
      </w:r>
    </w:p>
    <w:p w:rsidR="00161C64" w:rsidRPr="004A2737"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Teachers i</w:t>
      </w:r>
      <w:proofErr w:type="spellStart"/>
      <w:r w:rsidRPr="004A2737">
        <w:rPr>
          <w:rFonts w:eastAsiaTheme="minorEastAsia"/>
          <w:color w:val="000000" w:themeColor="text1"/>
          <w:sz w:val="26"/>
          <w:szCs w:val="26"/>
          <w:lang w:eastAsia="ko-KR"/>
        </w:rPr>
        <w:t>nstruct</w:t>
      </w:r>
      <w:proofErr w:type="spellEnd"/>
      <w:r w:rsidRPr="004A2737">
        <w:rPr>
          <w:rFonts w:eastAsiaTheme="minorEastAsia"/>
          <w:color w:val="000000" w:themeColor="text1"/>
          <w:sz w:val="26"/>
          <w:szCs w:val="26"/>
          <w:lang w:eastAsia="ko-KR"/>
        </w:rPr>
        <w:t xml:space="preserve"> students to justify each score using sentence starters:</w:t>
      </w:r>
    </w:p>
    <w:p w:rsidR="00161C64" w:rsidRPr="004A2737"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4A2737">
        <w:rPr>
          <w:rFonts w:eastAsiaTheme="minorEastAsia"/>
          <w:i/>
          <w:iCs/>
          <w:color w:val="000000" w:themeColor="text1"/>
          <w:sz w:val="26"/>
          <w:szCs w:val="26"/>
          <w:lang w:eastAsia="ko-KR"/>
        </w:rPr>
        <w:t>“I chose this score because…”</w:t>
      </w:r>
    </w:p>
    <w:p w:rsidR="00161C64" w:rsidRPr="004A2737"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4A2737">
        <w:rPr>
          <w:rFonts w:eastAsiaTheme="minorEastAsia"/>
          <w:i/>
          <w:iCs/>
          <w:color w:val="000000" w:themeColor="text1"/>
          <w:sz w:val="26"/>
          <w:szCs w:val="26"/>
          <w:lang w:eastAsia="ko-KR"/>
        </w:rPr>
        <w:t>“I think I need to improve this because…”</w:t>
      </w:r>
    </w:p>
    <w:p w:rsidR="00161C64" w:rsidRPr="004A2737" w:rsidRDefault="00161C64" w:rsidP="005A6EA1">
      <w:pPr>
        <w:spacing w:before="100" w:beforeAutospacing="1" w:after="100" w:afterAutospacing="1" w:line="276" w:lineRule="auto"/>
        <w:ind w:firstLine="720"/>
        <w:contextualSpacing/>
        <w:rPr>
          <w:rFonts w:eastAsiaTheme="minorEastAsia"/>
          <w:i/>
          <w:iCs/>
          <w:color w:val="000000" w:themeColor="text1"/>
          <w:sz w:val="26"/>
          <w:szCs w:val="26"/>
          <w:lang w:eastAsia="ko-KR"/>
        </w:rPr>
      </w:pPr>
      <w:r w:rsidRPr="004A2737">
        <w:rPr>
          <w:rFonts w:eastAsiaTheme="minorEastAsia"/>
          <w:i/>
          <w:iCs/>
          <w:color w:val="000000" w:themeColor="text1"/>
          <w:sz w:val="26"/>
          <w:szCs w:val="26"/>
          <w:lang w:eastAsia="ko-KR"/>
        </w:rPr>
        <w:t>“This evidence shows I understood…”</w:t>
      </w:r>
    </w:p>
    <w:tbl>
      <w:tblPr>
        <w:tblW w:w="9330" w:type="dxa"/>
        <w:tblCellSpacing w:w="15" w:type="dxa"/>
        <w:tblCellMar>
          <w:top w:w="15" w:type="dxa"/>
          <w:left w:w="15" w:type="dxa"/>
          <w:bottom w:w="15" w:type="dxa"/>
          <w:right w:w="15" w:type="dxa"/>
        </w:tblCellMar>
        <w:tblLook w:val="04A0" w:firstRow="1" w:lastRow="0" w:firstColumn="1" w:lastColumn="0" w:noHBand="0" w:noVBand="1"/>
      </w:tblPr>
      <w:tblGrid>
        <w:gridCol w:w="2038"/>
        <w:gridCol w:w="2553"/>
        <w:gridCol w:w="2194"/>
        <w:gridCol w:w="2545"/>
      </w:tblGrid>
      <w:tr w:rsidR="00161C64" w:rsidRPr="00F302CE" w:rsidTr="00476494">
        <w:trPr>
          <w:trHeight w:val="646"/>
          <w:tblHeader/>
          <w:tblCellSpacing w:w="15" w:type="dxa"/>
        </w:trPr>
        <w:tc>
          <w:tcPr>
            <w:tcW w:w="1993" w:type="dxa"/>
            <w:shd w:val="clear" w:color="auto" w:fill="FABF8F" w:themeFill="accent6" w:themeFillTint="99"/>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Criteria</w:t>
            </w:r>
          </w:p>
        </w:tc>
        <w:tc>
          <w:tcPr>
            <w:tcW w:w="2523" w:type="dxa"/>
            <w:shd w:val="clear" w:color="auto" w:fill="FABF8F" w:themeFill="accent6" w:themeFillTint="99"/>
            <w:vAlign w:val="center"/>
            <w:hideMark/>
          </w:tcPr>
          <w:p w:rsidR="00161C64" w:rsidRPr="00F302CE"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 xml:space="preserve">Excellent </w:t>
            </w:r>
          </w:p>
          <w:p w:rsidR="00161C64" w:rsidRPr="004A2737"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(3)</w:t>
            </w:r>
          </w:p>
        </w:tc>
        <w:tc>
          <w:tcPr>
            <w:tcW w:w="2164" w:type="dxa"/>
            <w:shd w:val="clear" w:color="auto" w:fill="FABF8F" w:themeFill="accent6" w:themeFillTint="99"/>
            <w:vAlign w:val="center"/>
            <w:hideMark/>
          </w:tcPr>
          <w:p w:rsidR="00161C64" w:rsidRPr="00F302CE"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 xml:space="preserve">Good </w:t>
            </w:r>
          </w:p>
          <w:p w:rsidR="00161C64" w:rsidRPr="004A2737"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(2)</w:t>
            </w:r>
          </w:p>
        </w:tc>
        <w:tc>
          <w:tcPr>
            <w:tcW w:w="2500" w:type="dxa"/>
            <w:shd w:val="clear" w:color="auto" w:fill="FABF8F" w:themeFill="accent6" w:themeFillTint="99"/>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Needs Improvement (1)</w:t>
            </w:r>
          </w:p>
        </w:tc>
      </w:tr>
      <w:tr w:rsidR="00161C64" w:rsidRPr="00F302CE" w:rsidTr="00476494">
        <w:trPr>
          <w:trHeight w:val="986"/>
          <w:tblCellSpacing w:w="15" w:type="dxa"/>
        </w:trPr>
        <w:tc>
          <w:tcPr>
            <w:tcW w:w="1993" w:type="dxa"/>
            <w:shd w:val="clear" w:color="auto" w:fill="FBD4B4" w:themeFill="accent6" w:themeFillTint="66"/>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Interpretation Clarity</w:t>
            </w:r>
          </w:p>
        </w:tc>
        <w:tc>
          <w:tcPr>
            <w:tcW w:w="2523"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Insightful and precise; main idea is clear and well-explained</w:t>
            </w:r>
          </w:p>
        </w:tc>
        <w:tc>
          <w:tcPr>
            <w:tcW w:w="2164"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Mostly clear; idea is present but lacks depth</w:t>
            </w:r>
          </w:p>
        </w:tc>
        <w:tc>
          <w:tcPr>
            <w:tcW w:w="2500"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Unclear or incorrect interpretation</w:t>
            </w:r>
          </w:p>
        </w:tc>
      </w:tr>
      <w:tr w:rsidR="00161C64" w:rsidRPr="00F302CE" w:rsidTr="00476494">
        <w:trPr>
          <w:trHeight w:val="1293"/>
          <w:tblCellSpacing w:w="15" w:type="dxa"/>
        </w:trPr>
        <w:tc>
          <w:tcPr>
            <w:tcW w:w="1993" w:type="dxa"/>
            <w:shd w:val="clear" w:color="auto" w:fill="FBD4B4" w:themeFill="accent6" w:themeFillTint="66"/>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Textual Support</w:t>
            </w:r>
          </w:p>
        </w:tc>
        <w:tc>
          <w:tcPr>
            <w:tcW w:w="2523"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3+ strong pieces of evidence directly from the text</w:t>
            </w:r>
          </w:p>
        </w:tc>
        <w:tc>
          <w:tcPr>
            <w:tcW w:w="2164"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1</w:t>
            </w:r>
            <w:r w:rsidRPr="00F302CE">
              <w:rPr>
                <w:rFonts w:eastAsiaTheme="minorEastAsia"/>
                <w:color w:val="000000" w:themeColor="text1"/>
                <w:sz w:val="26"/>
                <w:szCs w:val="26"/>
                <w:lang w:val="vi-VN" w:eastAsia="ko-KR"/>
              </w:rPr>
              <w:t>-</w:t>
            </w:r>
            <w:r w:rsidRPr="004A2737">
              <w:rPr>
                <w:rFonts w:eastAsiaTheme="minorEastAsia"/>
                <w:color w:val="000000" w:themeColor="text1"/>
                <w:sz w:val="26"/>
                <w:szCs w:val="26"/>
                <w:lang w:eastAsia="ko-KR"/>
              </w:rPr>
              <w:t>2 relevant references, may lack full explanation</w:t>
            </w:r>
          </w:p>
        </w:tc>
        <w:tc>
          <w:tcPr>
            <w:tcW w:w="2500"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Weak, no or off-topic references</w:t>
            </w:r>
          </w:p>
        </w:tc>
      </w:tr>
      <w:tr w:rsidR="00161C64" w:rsidRPr="00F302CE" w:rsidTr="00476494">
        <w:trPr>
          <w:trHeight w:val="986"/>
          <w:tblCellSpacing w:w="15" w:type="dxa"/>
        </w:trPr>
        <w:tc>
          <w:tcPr>
            <w:tcW w:w="1993" w:type="dxa"/>
            <w:shd w:val="clear" w:color="auto" w:fill="FBD4B4" w:themeFill="accent6" w:themeFillTint="66"/>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Reflection Depth</w:t>
            </w:r>
          </w:p>
        </w:tc>
        <w:tc>
          <w:tcPr>
            <w:tcW w:w="2523"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Thoughtful reflection; connects text to personal insights</w:t>
            </w:r>
          </w:p>
        </w:tc>
        <w:tc>
          <w:tcPr>
            <w:tcW w:w="2164"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Basic reflection; surface-level engagement</w:t>
            </w:r>
          </w:p>
        </w:tc>
        <w:tc>
          <w:tcPr>
            <w:tcW w:w="2500"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Minimal or no reflection shown</w:t>
            </w:r>
          </w:p>
        </w:tc>
      </w:tr>
      <w:tr w:rsidR="00161C64" w:rsidRPr="00F302CE" w:rsidTr="00476494">
        <w:trPr>
          <w:trHeight w:val="970"/>
          <w:tblCellSpacing w:w="15" w:type="dxa"/>
        </w:trPr>
        <w:tc>
          <w:tcPr>
            <w:tcW w:w="1993" w:type="dxa"/>
            <w:shd w:val="clear" w:color="auto" w:fill="FBD4B4" w:themeFill="accent6" w:themeFillTint="66"/>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Language Accuracy</w:t>
            </w:r>
          </w:p>
        </w:tc>
        <w:tc>
          <w:tcPr>
            <w:tcW w:w="2523"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Accurate academic English with varied vocabulary</w:t>
            </w:r>
          </w:p>
        </w:tc>
        <w:tc>
          <w:tcPr>
            <w:tcW w:w="2164"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Mostly correct with minor errors</w:t>
            </w:r>
          </w:p>
        </w:tc>
        <w:tc>
          <w:tcPr>
            <w:tcW w:w="2500"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Frequent grammar or word choice issues</w:t>
            </w:r>
          </w:p>
        </w:tc>
      </w:tr>
      <w:tr w:rsidR="00161C64" w:rsidRPr="00F302CE" w:rsidTr="00476494">
        <w:trPr>
          <w:trHeight w:val="986"/>
          <w:tblCellSpacing w:w="15" w:type="dxa"/>
        </w:trPr>
        <w:tc>
          <w:tcPr>
            <w:tcW w:w="1993" w:type="dxa"/>
            <w:shd w:val="clear" w:color="auto" w:fill="FBD4B4" w:themeFill="accent6" w:themeFillTint="66"/>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b/>
                <w:bCs/>
                <w:color w:val="000000" w:themeColor="text1"/>
                <w:sz w:val="26"/>
                <w:szCs w:val="26"/>
                <w:lang w:eastAsia="ko-KR"/>
              </w:rPr>
              <w:t>Effort &amp; Completion</w:t>
            </w:r>
          </w:p>
        </w:tc>
        <w:tc>
          <w:tcPr>
            <w:tcW w:w="2523"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All parts complete; highly engaged with the task</w:t>
            </w:r>
          </w:p>
        </w:tc>
        <w:tc>
          <w:tcPr>
            <w:tcW w:w="2164"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Mostly complete with some missing parts</w:t>
            </w:r>
          </w:p>
        </w:tc>
        <w:tc>
          <w:tcPr>
            <w:tcW w:w="2500" w:type="dxa"/>
            <w:shd w:val="clear" w:color="auto" w:fill="FDE9D9" w:themeFill="accent6" w:themeFillTint="33"/>
            <w:vAlign w:val="center"/>
            <w:hideMark/>
          </w:tcPr>
          <w:p w:rsidR="00161C64" w:rsidRPr="004A2737"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4A2737">
              <w:rPr>
                <w:rFonts w:eastAsiaTheme="minorEastAsia"/>
                <w:color w:val="000000" w:themeColor="text1"/>
                <w:sz w:val="26"/>
                <w:szCs w:val="26"/>
                <w:lang w:eastAsia="ko-KR"/>
              </w:rPr>
              <w:t>Incomplete or minimal engagement</w:t>
            </w:r>
          </w:p>
        </w:tc>
      </w:tr>
    </w:tbl>
    <w:p w:rsidR="00161C64" w:rsidRPr="00F302CE" w:rsidRDefault="00161C64" w:rsidP="005A6EA1">
      <w:pPr>
        <w:spacing w:before="100" w:beforeAutospacing="1" w:after="100" w:afterAutospacing="1" w:line="276" w:lineRule="auto"/>
        <w:contextualSpacing/>
        <w:jc w:val="center"/>
        <w:rPr>
          <w:rFonts w:eastAsiaTheme="minorEastAsia"/>
          <w:b/>
          <w:bCs/>
          <w:i/>
          <w:iCs/>
          <w:color w:val="000000" w:themeColor="text1"/>
          <w:sz w:val="26"/>
          <w:szCs w:val="26"/>
          <w:lang w:val="vi-VN" w:eastAsia="ko-KR"/>
        </w:rPr>
      </w:pPr>
      <w:r w:rsidRPr="00F302CE">
        <w:rPr>
          <w:rFonts w:eastAsiaTheme="minorEastAsia"/>
          <w:b/>
          <w:bCs/>
          <w:i/>
          <w:iCs/>
          <w:color w:val="000000" w:themeColor="text1"/>
          <w:sz w:val="26"/>
          <w:szCs w:val="26"/>
          <w:lang w:eastAsia="ko-KR"/>
        </w:rPr>
        <w:t>Table</w:t>
      </w:r>
      <w:r w:rsidRPr="00F302CE">
        <w:rPr>
          <w:rFonts w:eastAsiaTheme="minorEastAsia"/>
          <w:b/>
          <w:bCs/>
          <w:i/>
          <w:iCs/>
          <w:color w:val="000000" w:themeColor="text1"/>
          <w:sz w:val="26"/>
          <w:szCs w:val="26"/>
          <w:lang w:val="vi-VN" w:eastAsia="ko-KR"/>
        </w:rPr>
        <w:t xml:space="preserve"> 6: </w:t>
      </w:r>
      <w:r w:rsidRPr="004A2737">
        <w:rPr>
          <w:rFonts w:eastAsiaTheme="minorEastAsia"/>
          <w:i/>
          <w:iCs/>
          <w:color w:val="000000" w:themeColor="text1"/>
          <w:sz w:val="26"/>
          <w:szCs w:val="26"/>
          <w:lang w:eastAsia="ko-KR"/>
        </w:rPr>
        <w:t>Self-Assessment Rubric (Editable via Canva</w:t>
      </w:r>
      <w:r w:rsidRPr="00F302CE">
        <w:rPr>
          <w:rFonts w:eastAsiaTheme="minorEastAsia"/>
          <w:i/>
          <w:iCs/>
          <w:color w:val="000000" w:themeColor="text1"/>
          <w:sz w:val="26"/>
          <w:szCs w:val="26"/>
          <w:lang w:val="vi-VN" w:eastAsia="ko-KR"/>
        </w:rPr>
        <w:t>)</w:t>
      </w:r>
    </w:p>
    <w:p w:rsidR="00161C64" w:rsidRPr="004A2737"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4A2737">
        <w:rPr>
          <w:rFonts w:eastAsiaTheme="minorEastAsia"/>
          <w:b/>
          <w:bCs/>
          <w:color w:val="000000" w:themeColor="text1"/>
          <w:sz w:val="26"/>
          <w:szCs w:val="26"/>
          <w:lang w:eastAsia="ko-KR"/>
        </w:rPr>
        <w:t>Step 4: Teacher Review (Optional)</w:t>
      </w:r>
    </w:p>
    <w:p w:rsidR="00161C64" w:rsidRPr="00A40174"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A40174">
        <w:rPr>
          <w:rFonts w:eastAsiaTheme="minorEastAsia"/>
          <w:color w:val="000000" w:themeColor="text1"/>
          <w:sz w:val="26"/>
          <w:szCs w:val="26"/>
          <w:lang w:val="en-VN" w:eastAsia="ko-KR"/>
        </w:rPr>
        <w:t>The teacher reviews selected student rubrics to give quick feedback either verbally or by using Notion comments.</w:t>
      </w:r>
    </w:p>
    <w:p w:rsidR="00161C64" w:rsidRPr="00A40174" w:rsidRDefault="00161C64" w:rsidP="005A6EA1">
      <w:pPr>
        <w:spacing w:before="100" w:beforeAutospacing="1" w:after="100" w:afterAutospacing="1" w:line="276" w:lineRule="auto"/>
        <w:contextualSpacing/>
        <w:rPr>
          <w:rFonts w:eastAsiaTheme="minorEastAsia"/>
          <w:color w:val="000000" w:themeColor="text1"/>
          <w:sz w:val="26"/>
          <w:szCs w:val="26"/>
          <w:lang w:val="en-VN" w:eastAsia="ko-KR"/>
        </w:rPr>
      </w:pPr>
      <w:r w:rsidRPr="00F302CE">
        <w:rPr>
          <w:rFonts w:eastAsiaTheme="minorEastAsia"/>
          <w:color w:val="000000" w:themeColor="text1"/>
          <w:sz w:val="26"/>
          <w:szCs w:val="26"/>
          <w:lang w:val="vi-VN" w:eastAsia="ko-KR"/>
        </w:rPr>
        <w:t xml:space="preserve">- </w:t>
      </w:r>
      <w:r w:rsidRPr="00A40174">
        <w:rPr>
          <w:rFonts w:eastAsiaTheme="minorEastAsia"/>
          <w:color w:val="000000" w:themeColor="text1"/>
          <w:sz w:val="26"/>
          <w:szCs w:val="26"/>
          <w:lang w:val="en-VN" w:eastAsia="ko-KR"/>
        </w:rPr>
        <w:t xml:space="preserve">The teacher focuses feedback on </w:t>
      </w:r>
      <w:r w:rsidRPr="00A40174">
        <w:rPr>
          <w:rFonts w:eastAsiaTheme="minorEastAsia"/>
          <w:b/>
          <w:bCs/>
          <w:color w:val="000000" w:themeColor="text1"/>
          <w:sz w:val="26"/>
          <w:szCs w:val="26"/>
          <w:lang w:val="en-VN" w:eastAsia="ko-KR"/>
        </w:rPr>
        <w:t>how accurately students reflected</w:t>
      </w:r>
      <w:r w:rsidRPr="00A40174">
        <w:rPr>
          <w:rFonts w:eastAsiaTheme="minorEastAsia"/>
          <w:color w:val="000000" w:themeColor="text1"/>
          <w:sz w:val="26"/>
          <w:szCs w:val="26"/>
          <w:lang w:val="en-VN" w:eastAsia="ko-KR"/>
        </w:rPr>
        <w:t xml:space="preserve"> on their own learning rather than only on task correctness.</w:t>
      </w:r>
    </w:p>
    <w:p w:rsidR="00161C64" w:rsidRPr="0081170D"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F302CE">
        <w:rPr>
          <w:rFonts w:eastAsiaTheme="minorEastAsia"/>
          <w:b/>
          <w:bCs/>
          <w:color w:val="000000" w:themeColor="text1"/>
          <w:sz w:val="26"/>
          <w:szCs w:val="26"/>
          <w:lang w:val="vi-VN" w:eastAsia="ko-KR"/>
        </w:rPr>
        <w:t xml:space="preserve">b. </w:t>
      </w:r>
      <w:r w:rsidRPr="0081170D">
        <w:rPr>
          <w:rFonts w:eastAsiaTheme="minorEastAsia"/>
          <w:b/>
          <w:bCs/>
          <w:color w:val="000000" w:themeColor="text1"/>
          <w:sz w:val="26"/>
          <w:szCs w:val="26"/>
          <w:lang w:eastAsia="ko-KR"/>
        </w:rPr>
        <w:t xml:space="preserve">Interactive Video Assessment </w:t>
      </w:r>
    </w:p>
    <w:p w:rsidR="00161C64" w:rsidRPr="0081170D" w:rsidRDefault="00161C64" w:rsidP="005A6EA1">
      <w:pPr>
        <w:spacing w:before="100" w:beforeAutospacing="1" w:after="100" w:afterAutospacing="1" w:line="276" w:lineRule="auto"/>
        <w:ind w:firstLine="720"/>
        <w:contextualSpacing/>
        <w:jc w:val="both"/>
        <w:rPr>
          <w:rFonts w:eastAsiaTheme="minorEastAsia"/>
          <w:color w:val="000000" w:themeColor="text1"/>
          <w:sz w:val="26"/>
          <w:szCs w:val="26"/>
          <w:lang w:eastAsia="ko-KR"/>
        </w:rPr>
      </w:pPr>
      <w:r w:rsidRPr="0081170D">
        <w:rPr>
          <w:rFonts w:eastAsiaTheme="minorEastAsia"/>
          <w:b/>
          <w:bCs/>
          <w:color w:val="000000" w:themeColor="text1"/>
          <w:sz w:val="26"/>
          <w:szCs w:val="26"/>
          <w:lang w:eastAsia="ko-KR"/>
        </w:rPr>
        <w:t>Pedagogical Purpose:</w:t>
      </w:r>
      <w:r w:rsidRPr="00F302CE">
        <w:rPr>
          <w:rFonts w:eastAsiaTheme="minorEastAsia"/>
          <w:b/>
          <w:bCs/>
          <w:color w:val="000000" w:themeColor="text1"/>
          <w:sz w:val="26"/>
          <w:szCs w:val="26"/>
          <w:lang w:val="vi-VN" w:eastAsia="ko-KR"/>
        </w:rPr>
        <w:t xml:space="preserve"> </w:t>
      </w:r>
      <w:r w:rsidRPr="00F302CE">
        <w:rPr>
          <w:rFonts w:eastAsiaTheme="minorEastAsia"/>
          <w:color w:val="000000" w:themeColor="text1"/>
          <w:sz w:val="26"/>
          <w:szCs w:val="26"/>
          <w:lang w:eastAsia="ko-KR"/>
        </w:rPr>
        <w:t xml:space="preserve">This activity assesses students’ reading comprehension and encourages them to think about how they understood the text by using interactive video clips related to the reading topic. It engages students in active listening, comprehension checks, and short reflections on what helped them learn and what they found challenging. </w:t>
      </w:r>
      <w:proofErr w:type="spellStart"/>
      <w:r w:rsidRPr="00F302CE">
        <w:rPr>
          <w:rFonts w:eastAsiaTheme="minorEastAsia"/>
          <w:color w:val="000000" w:themeColor="text1"/>
          <w:sz w:val="26"/>
          <w:szCs w:val="26"/>
          <w:lang w:eastAsia="ko-KR"/>
        </w:rPr>
        <w:t>Edpuzzle</w:t>
      </w:r>
      <w:proofErr w:type="spellEnd"/>
      <w:r w:rsidRPr="00F302CE">
        <w:rPr>
          <w:rFonts w:eastAsiaTheme="minorEastAsia"/>
          <w:color w:val="000000" w:themeColor="text1"/>
          <w:sz w:val="26"/>
          <w:szCs w:val="26"/>
          <w:lang w:eastAsia="ko-KR"/>
        </w:rPr>
        <w:t xml:space="preserve"> helps teachers embed auto-graded quizzes into videos while tracking student progress in real-time.</w:t>
      </w:r>
    </w:p>
    <w:p w:rsidR="00161C64" w:rsidRPr="0081170D" w:rsidRDefault="00161C64" w:rsidP="005A6EA1">
      <w:pPr>
        <w:spacing w:before="100" w:beforeAutospacing="1" w:after="100" w:afterAutospacing="1" w:line="276" w:lineRule="auto"/>
        <w:ind w:firstLine="720"/>
        <w:contextualSpacing/>
        <w:jc w:val="both"/>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Design Approach:</w:t>
      </w:r>
      <w:r w:rsidRPr="00F302CE">
        <w:rPr>
          <w:rFonts w:eastAsiaTheme="minorEastAsia"/>
          <w:b/>
          <w:bCs/>
          <w:color w:val="000000" w:themeColor="text1"/>
          <w:sz w:val="26"/>
          <w:szCs w:val="26"/>
          <w:lang w:val="vi-VN" w:eastAsia="ko-KR"/>
        </w:rPr>
        <w:t xml:space="preserve"> </w:t>
      </w:r>
      <w:r w:rsidRPr="0081170D">
        <w:rPr>
          <w:rFonts w:eastAsiaTheme="minorEastAsia"/>
          <w:color w:val="000000" w:themeColor="text1"/>
          <w:sz w:val="26"/>
          <w:szCs w:val="26"/>
          <w:lang w:eastAsia="ko-KR"/>
        </w:rPr>
        <w:t xml:space="preserve">In </w:t>
      </w:r>
      <w:proofErr w:type="spellStart"/>
      <w:r w:rsidRPr="0081170D">
        <w:rPr>
          <w:rFonts w:eastAsiaTheme="minorEastAsia"/>
          <w:color w:val="000000" w:themeColor="text1"/>
          <w:sz w:val="26"/>
          <w:szCs w:val="26"/>
          <w:lang w:eastAsia="ko-KR"/>
        </w:rPr>
        <w:t>th</w:t>
      </w:r>
      <w:proofErr w:type="spellEnd"/>
      <w:r w:rsidRPr="00F302CE">
        <w:rPr>
          <w:rFonts w:eastAsiaTheme="minorEastAsia"/>
          <w:color w:val="000000" w:themeColor="text1"/>
          <w:sz w:val="26"/>
          <w:szCs w:val="26"/>
          <w:lang w:val="vi-VN" w:eastAsia="ko-KR"/>
        </w:rPr>
        <w:t>e Evaluate</w:t>
      </w:r>
      <w:r w:rsidRPr="0081170D">
        <w:rPr>
          <w:rFonts w:eastAsiaTheme="minorEastAsia"/>
          <w:color w:val="000000" w:themeColor="text1"/>
          <w:sz w:val="26"/>
          <w:szCs w:val="26"/>
          <w:lang w:eastAsia="ko-KR"/>
        </w:rPr>
        <w:t xml:space="preserve"> phase, the teacher serves as a learning architect who selects or creates a relevant video that connects with the theme, tone, or key ideas from the NEC reading passage. Using </w:t>
      </w:r>
      <w:proofErr w:type="spellStart"/>
      <w:r w:rsidRPr="0081170D">
        <w:rPr>
          <w:rFonts w:eastAsiaTheme="minorEastAsia"/>
          <w:color w:val="000000" w:themeColor="text1"/>
          <w:sz w:val="26"/>
          <w:szCs w:val="26"/>
          <w:lang w:eastAsia="ko-KR"/>
        </w:rPr>
        <w:t>Edpuzzle’s</w:t>
      </w:r>
      <w:proofErr w:type="spellEnd"/>
      <w:r w:rsidRPr="0081170D">
        <w:rPr>
          <w:rFonts w:eastAsiaTheme="minorEastAsia"/>
          <w:color w:val="000000" w:themeColor="text1"/>
          <w:sz w:val="26"/>
          <w:szCs w:val="26"/>
          <w:lang w:eastAsia="ko-KR"/>
        </w:rPr>
        <w:t xml:space="preserve"> AI features, the teacher embeds open-ended questions, multiple-choice quizzes, or reflective pauses directly into the video. After students complete the activity, teachers review the analytics and follow up with targeted feedback.</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81170D">
        <w:rPr>
          <w:rFonts w:eastAsiaTheme="minorEastAsia"/>
          <w:b/>
          <w:bCs/>
          <w:color w:val="000000" w:themeColor="text1"/>
          <w:sz w:val="26"/>
          <w:szCs w:val="26"/>
          <w:lang w:eastAsia="ko-KR"/>
        </w:rPr>
        <w:t>AI Tool:</w:t>
      </w:r>
      <w:r w:rsidRPr="00F302CE">
        <w:rPr>
          <w:rFonts w:eastAsiaTheme="minorEastAsia"/>
          <w:b/>
          <w:bCs/>
          <w:color w:val="000000" w:themeColor="text1"/>
          <w:sz w:val="26"/>
          <w:szCs w:val="26"/>
          <w:lang w:val="vi-VN" w:eastAsia="ko-KR"/>
        </w:rPr>
        <w:t xml:space="preserve"> </w:t>
      </w:r>
      <w:proofErr w:type="spellStart"/>
      <w:r w:rsidRPr="0081170D">
        <w:rPr>
          <w:rFonts w:eastAsiaTheme="minorEastAsia"/>
          <w:b/>
          <w:bCs/>
          <w:color w:val="000000" w:themeColor="text1"/>
          <w:sz w:val="26"/>
          <w:szCs w:val="26"/>
          <w:lang w:eastAsia="ko-KR"/>
        </w:rPr>
        <w:t>Edpuzzle</w:t>
      </w:r>
      <w:proofErr w:type="spellEnd"/>
      <w:r w:rsidRPr="0081170D">
        <w:rPr>
          <w:rFonts w:eastAsiaTheme="minorEastAsia"/>
          <w:color w:val="000000" w:themeColor="text1"/>
          <w:sz w:val="26"/>
          <w:szCs w:val="26"/>
          <w:lang w:eastAsia="ko-KR"/>
        </w:rPr>
        <w:t xml:space="preserve"> </w:t>
      </w:r>
    </w:p>
    <w:p w:rsidR="00161C64" w:rsidRPr="00F302CE"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val="vi-VN" w:eastAsia="ko-KR"/>
        </w:rPr>
      </w:pPr>
      <w:r w:rsidRPr="00F302CE">
        <w:rPr>
          <w:rFonts w:eastAsiaTheme="minorEastAsia"/>
          <w:b/>
          <w:bCs/>
          <w:color w:val="000000" w:themeColor="text1"/>
          <w:sz w:val="26"/>
          <w:szCs w:val="26"/>
          <w:lang w:eastAsia="ko-KR"/>
        </w:rPr>
        <w:lastRenderedPageBreak/>
        <w:t>Application Example</w:t>
      </w:r>
      <w:r w:rsidRPr="00F302CE">
        <w:rPr>
          <w:rFonts w:eastAsiaTheme="minorEastAsia"/>
          <w:b/>
          <w:bCs/>
          <w:color w:val="000000" w:themeColor="text1"/>
          <w:sz w:val="26"/>
          <w:szCs w:val="26"/>
          <w:lang w:val="vi-VN" w:eastAsia="ko-KR"/>
        </w:rPr>
        <w:t xml:space="preserve">: </w:t>
      </w:r>
    </w:p>
    <w:p w:rsidR="00161C64" w:rsidRPr="00F302CE"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F302CE">
        <w:rPr>
          <w:rFonts w:eastAsiaTheme="minorEastAsia"/>
          <w:b/>
          <w:bCs/>
          <w:noProof/>
          <w:color w:val="000000" w:themeColor="text1"/>
          <w:sz w:val="26"/>
          <w:szCs w:val="26"/>
          <w:lang w:eastAsia="ko-KR"/>
        </w:rPr>
        <mc:AlternateContent>
          <mc:Choice Requires="wps">
            <w:drawing>
              <wp:anchor distT="0" distB="0" distL="114300" distR="114300" simplePos="0" relativeHeight="486026240" behindDoc="0" locked="0" layoutInCell="1" allowOverlap="1" wp14:anchorId="7C2FA96A" wp14:editId="4B8343BD">
                <wp:simplePos x="0" y="0"/>
                <wp:positionH relativeFrom="column">
                  <wp:posOffset>4659923</wp:posOffset>
                </wp:positionH>
                <wp:positionV relativeFrom="paragraph">
                  <wp:posOffset>213311</wp:posOffset>
                </wp:positionV>
                <wp:extent cx="918882" cy="784411"/>
                <wp:effectExtent l="0" t="0" r="8255" b="15875"/>
                <wp:wrapNone/>
                <wp:docPr id="1537109267" name="Text Box 2"/>
                <wp:cNvGraphicFramePr/>
                <a:graphic xmlns:a="http://schemas.openxmlformats.org/drawingml/2006/main">
                  <a:graphicData uri="http://schemas.microsoft.com/office/word/2010/wordprocessingShape">
                    <wps:wsp>
                      <wps:cNvSpPr txBox="1"/>
                      <wps:spPr>
                        <a:xfrm>
                          <a:off x="0" y="0"/>
                          <a:ext cx="918882" cy="784411"/>
                        </a:xfrm>
                        <a:prstGeom prst="rect">
                          <a:avLst/>
                        </a:prstGeom>
                        <a:solidFill>
                          <a:schemeClr val="lt1"/>
                        </a:solidFill>
                        <a:ln w="6350">
                          <a:solidFill>
                            <a:prstClr val="black"/>
                          </a:solidFill>
                        </a:ln>
                      </wps:spPr>
                      <wps:txbx>
                        <w:txbxContent>
                          <w:p w:rsidR="00161C64" w:rsidRDefault="00161C64" w:rsidP="00161C64">
                            <w:r w:rsidRPr="00A44F11">
                              <w:rPr>
                                <w:rFonts w:eastAsiaTheme="minorEastAsia"/>
                                <w:noProof/>
                                <w:sz w:val="26"/>
                                <w:szCs w:val="26"/>
                                <w:lang w:eastAsia="ko-KR"/>
                              </w:rPr>
                              <w:drawing>
                                <wp:inline distT="0" distB="0" distL="0" distR="0" wp14:anchorId="34CFF35F" wp14:editId="28B85A5B">
                                  <wp:extent cx="764540" cy="684815"/>
                                  <wp:effectExtent l="0" t="0" r="0" b="1270"/>
                                  <wp:docPr id="760155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2FA96A" id="_x0000_s1037" type="#_x0000_t202" style="position:absolute;margin-left:366.9pt;margin-top:16.8pt;width:72.35pt;height:61.75pt;z-index:48602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" fillcolor="white [3201]" strokeweight=".5pt">
                <v:textbox>
                  <w:txbxContent>
                    <w:p w:rsidR="00161C64" w:rsidRDefault="00161C64" w:rsidP="00161C64">
                      <w:r w:rsidRPr="00A44F11">
                        <w:rPr>
                          <w:rFonts w:eastAsiaTheme="minorEastAsia"/>
                          <w:noProof/>
                          <w:sz w:val="26"/>
                          <w:szCs w:val="26"/>
                          <w:lang w:eastAsia="ko-KR"/>
                        </w:rPr>
                        <w:drawing>
                          <wp:inline distT="0" distB="0" distL="0" distR="0" wp14:anchorId="34CFF35F" wp14:editId="28B85A5B">
                            <wp:extent cx="764540" cy="684815"/>
                            <wp:effectExtent l="0" t="0" r="0" b="1270"/>
                            <wp:docPr id="76015554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4820810" name="Picture 4948208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791630" cy="709080"/>
                                    </a:xfrm>
                                    <a:prstGeom prst="rect">
                                      <a:avLst/>
                                    </a:prstGeom>
                                  </pic:spPr>
                                </pic:pic>
                              </a:graphicData>
                            </a:graphic>
                          </wp:inline>
                        </w:drawing>
                      </w:r>
                    </w:p>
                  </w:txbxContent>
                </v:textbox>
              </v:shape>
            </w:pict>
          </mc:Fallback>
        </mc:AlternateContent>
      </w:r>
      <w:r w:rsidRPr="00F302CE">
        <w:rPr>
          <w:rFonts w:eastAsiaTheme="minorEastAsia"/>
          <w:b/>
          <w:bCs/>
          <w:color w:val="000000" w:themeColor="text1"/>
          <w:sz w:val="26"/>
          <w:szCs w:val="26"/>
          <w:lang w:val="vi-VN" w:eastAsia="ko-KR"/>
        </w:rPr>
        <w:t>(</w:t>
      </w:r>
      <w:r w:rsidRPr="00F302CE">
        <w:rPr>
          <w:rFonts w:eastAsiaTheme="minorEastAsia"/>
          <w:b/>
          <w:bCs/>
          <w:color w:val="000000" w:themeColor="text1"/>
          <w:sz w:val="26"/>
          <w:szCs w:val="26"/>
          <w:lang w:eastAsia="ko-KR"/>
        </w:rPr>
        <w:t xml:space="preserve">Based on </w:t>
      </w:r>
      <w:r w:rsidRPr="00F302CE">
        <w:rPr>
          <w:rFonts w:eastAsiaTheme="minorEastAsia"/>
          <w:b/>
          <w:bCs/>
          <w:i/>
          <w:iCs/>
          <w:color w:val="000000" w:themeColor="text1"/>
          <w:sz w:val="26"/>
          <w:szCs w:val="26"/>
          <w:lang w:eastAsia="ko-KR"/>
        </w:rPr>
        <w:t>“</w:t>
      </w:r>
      <w:r w:rsidRPr="00F302CE">
        <w:rPr>
          <w:rFonts w:eastAsiaTheme="minorEastAsia"/>
          <w:b/>
          <w:bCs/>
          <w:color w:val="000000" w:themeColor="text1"/>
          <w:sz w:val="26"/>
          <w:szCs w:val="26"/>
          <w:lang w:eastAsia="ko-KR"/>
        </w:rPr>
        <w:t>LANGUAGE ACQUISITION</w:t>
      </w:r>
      <w:r w:rsidRPr="00F302CE">
        <w:rPr>
          <w:rFonts w:eastAsiaTheme="minorEastAsia"/>
          <w:b/>
          <w:bCs/>
          <w:i/>
          <w:iCs/>
          <w:color w:val="000000" w:themeColor="text1"/>
          <w:sz w:val="26"/>
          <w:szCs w:val="26"/>
          <w:lang w:eastAsia="ko-KR"/>
        </w:rPr>
        <w:t>”</w:t>
      </w:r>
      <w:r w:rsidRPr="00F302CE">
        <w:rPr>
          <w:rFonts w:eastAsiaTheme="minorEastAsia"/>
          <w:i/>
          <w:iCs/>
          <w:color w:val="000000" w:themeColor="text1"/>
          <w:sz w:val="26"/>
          <w:szCs w:val="26"/>
          <w:lang w:eastAsia="ko-KR"/>
        </w:rPr>
        <w:t xml:space="preserve"> </w:t>
      </w:r>
      <w:r w:rsidRPr="00F302CE">
        <w:rPr>
          <w:rFonts w:eastAsiaTheme="minorEastAsia"/>
          <w:b/>
          <w:bCs/>
          <w:color w:val="000000" w:themeColor="text1"/>
          <w:sz w:val="26"/>
          <w:szCs w:val="26"/>
          <w:lang w:val="vi-VN" w:eastAsia="ko-KR"/>
        </w:rPr>
        <w:t>Reading Part 4 -</w:t>
      </w:r>
      <w:r w:rsidRPr="00F302CE">
        <w:rPr>
          <w:rFonts w:eastAsiaTheme="minorEastAsia"/>
          <w:b/>
          <w:bCs/>
          <w:color w:val="000000" w:themeColor="text1"/>
          <w:sz w:val="26"/>
          <w:szCs w:val="26"/>
          <w:lang w:eastAsia="ko-KR"/>
        </w:rPr>
        <w:t>NEC 20</w:t>
      </w:r>
      <w:r w:rsidRPr="00F302CE">
        <w:rPr>
          <w:rFonts w:eastAsiaTheme="minorEastAsia"/>
          <w:b/>
          <w:bCs/>
          <w:color w:val="000000" w:themeColor="text1"/>
          <w:sz w:val="26"/>
          <w:szCs w:val="26"/>
          <w:lang w:val="vi-VN" w:eastAsia="ko-KR"/>
        </w:rPr>
        <w:t xml:space="preserve">21- </w:t>
      </w:r>
      <w:r w:rsidRPr="00F302CE">
        <w:rPr>
          <w:rFonts w:eastAsiaTheme="minorEastAsia"/>
          <w:b/>
          <w:bCs/>
          <w:color w:val="000000" w:themeColor="text1"/>
          <w:sz w:val="26"/>
          <w:szCs w:val="26"/>
          <w:lang w:eastAsia="ko-KR"/>
        </w:rPr>
        <w:t>202</w:t>
      </w:r>
      <w:r w:rsidRPr="00F302CE">
        <w:rPr>
          <w:rFonts w:eastAsiaTheme="minorEastAsia"/>
          <w:b/>
          <w:bCs/>
          <w:color w:val="000000" w:themeColor="text1"/>
          <w:sz w:val="26"/>
          <w:szCs w:val="26"/>
          <w:lang w:val="vi-VN" w:eastAsia="ko-KR"/>
        </w:rPr>
        <w:t>2</w:t>
      </w:r>
      <w:r w:rsidRPr="00F302CE">
        <w:rPr>
          <w:rFonts w:eastAsiaTheme="minorEastAsia"/>
          <w:b/>
          <w:b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jc w:val="both"/>
        <w:rPr>
          <w:rFonts w:eastAsiaTheme="minorEastAsia"/>
          <w:i/>
          <w:iCs/>
          <w:color w:val="000000" w:themeColor="text1"/>
          <w:sz w:val="26"/>
          <w:szCs w:val="26"/>
          <w:lang w:eastAsia="ko-KR"/>
        </w:rPr>
      </w:pPr>
      <w:r w:rsidRPr="00F302CE">
        <w:rPr>
          <w:rFonts w:eastAsiaTheme="minorEastAsia"/>
          <w:i/>
          <w:iCs/>
          <w:color w:val="000000" w:themeColor="text1"/>
          <w:sz w:val="26"/>
          <w:szCs w:val="26"/>
          <w:lang w:eastAsia="ko-KR"/>
        </w:rPr>
        <w:t>**</w:t>
      </w:r>
      <w:r w:rsidRPr="00F302CE">
        <w:rPr>
          <w:rFonts w:ascii="Apple Color Emoji" w:eastAsiaTheme="minorEastAsia" w:hAnsi="Apple Color Emoji" w:cs="Apple Color Emoji"/>
          <w:i/>
          <w:iCs/>
          <w:color w:val="000000" w:themeColor="text1"/>
          <w:sz w:val="26"/>
          <w:szCs w:val="26"/>
          <w:lang w:eastAsia="ko-KR"/>
        </w:rPr>
        <w:t>📲</w:t>
      </w:r>
      <w:r w:rsidRPr="00F302CE">
        <w:rPr>
          <w:rFonts w:eastAsiaTheme="minorEastAsia"/>
          <w:i/>
          <w:iCs/>
          <w:color w:val="000000" w:themeColor="text1"/>
          <w:sz w:val="26"/>
          <w:szCs w:val="26"/>
          <w:lang w:eastAsia="ko-KR"/>
        </w:rPr>
        <w:t xml:space="preserve"> Scan the QR code beside to view the full reading </w:t>
      </w:r>
      <w:proofErr w:type="gramStart"/>
      <w:r w:rsidRPr="00F302CE">
        <w:rPr>
          <w:rFonts w:eastAsiaTheme="minorEastAsia"/>
          <w:i/>
          <w:iCs/>
          <w:color w:val="000000" w:themeColor="text1"/>
          <w:sz w:val="26"/>
          <w:szCs w:val="26"/>
          <w:lang w:eastAsia="ko-KR"/>
        </w:rPr>
        <w:t>passage.*</w:t>
      </w:r>
      <w:proofErr w:type="gramEnd"/>
      <w:r w:rsidRPr="00F302CE">
        <w:rPr>
          <w:rFonts w:eastAsiaTheme="minorEastAsia"/>
          <w:i/>
          <w:iCs/>
          <w:color w:val="000000" w:themeColor="text1"/>
          <w:sz w:val="26"/>
          <w:szCs w:val="26"/>
          <w:lang w:eastAsia="ko-KR"/>
        </w:rPr>
        <w:t>*</w:t>
      </w:r>
    </w:p>
    <w:p w:rsidR="00161C64" w:rsidRPr="00F302CE"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p>
    <w:p w:rsidR="00161C64" w:rsidRPr="0081170D" w:rsidRDefault="00161C64" w:rsidP="005A6EA1">
      <w:pPr>
        <w:spacing w:before="100" w:beforeAutospacing="1" w:after="100" w:afterAutospacing="1" w:line="276" w:lineRule="auto"/>
        <w:ind w:firstLine="720"/>
        <w:contextualSpacing/>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Planning Steps</w:t>
      </w:r>
    </w:p>
    <w:p w:rsidR="00161C64" w:rsidRPr="0081170D"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Step 1: Select or Create the Video</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The teacher finds a video (3–6 mins) closely aligned with the reading topic (e.g., psychology of language learning).</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 xml:space="preserve">Optionally, the teacher uploads their own video or uses AI recommendations from </w:t>
      </w:r>
      <w:proofErr w:type="spellStart"/>
      <w:r w:rsidRPr="0081170D">
        <w:rPr>
          <w:rFonts w:eastAsiaTheme="minorEastAsia"/>
          <w:color w:val="000000" w:themeColor="text1"/>
          <w:sz w:val="26"/>
          <w:szCs w:val="26"/>
          <w:lang w:eastAsia="ko-KR"/>
        </w:rPr>
        <w:t>Edpuzzle’s</w:t>
      </w:r>
      <w:proofErr w:type="spellEnd"/>
      <w:r w:rsidRPr="0081170D">
        <w:rPr>
          <w:rFonts w:eastAsiaTheme="minorEastAsia"/>
          <w:color w:val="000000" w:themeColor="text1"/>
          <w:sz w:val="26"/>
          <w:szCs w:val="26"/>
          <w:lang w:eastAsia="ko-KR"/>
        </w:rPr>
        <w:t xml:space="preserve"> built-in content bank.</w:t>
      </w:r>
    </w:p>
    <w:p w:rsidR="00161C64" w:rsidRPr="0081170D"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Step 2: Embed Questions</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The teacher adds:</w:t>
      </w:r>
    </w:p>
    <w:p w:rsidR="00161C64" w:rsidRPr="0081170D"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2</w:t>
      </w:r>
      <w:r w:rsidRPr="00F302CE">
        <w:rPr>
          <w:rFonts w:eastAsiaTheme="minorEastAsia"/>
          <w:color w:val="000000" w:themeColor="text1"/>
          <w:sz w:val="26"/>
          <w:szCs w:val="26"/>
          <w:lang w:val="vi-VN" w:eastAsia="ko-KR"/>
        </w:rPr>
        <w:t>-</w:t>
      </w:r>
      <w:r w:rsidRPr="0081170D">
        <w:rPr>
          <w:rFonts w:eastAsiaTheme="minorEastAsia"/>
          <w:color w:val="000000" w:themeColor="text1"/>
          <w:sz w:val="26"/>
          <w:szCs w:val="26"/>
          <w:lang w:eastAsia="ko-KR"/>
        </w:rPr>
        <w:t>3 multiple-choice questions checking key concepts</w:t>
      </w:r>
    </w:p>
    <w:p w:rsidR="00161C64" w:rsidRPr="0081170D"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1</w:t>
      </w:r>
      <w:r w:rsidRPr="00F302CE">
        <w:rPr>
          <w:rFonts w:eastAsiaTheme="minorEastAsia"/>
          <w:color w:val="000000" w:themeColor="text1"/>
          <w:sz w:val="26"/>
          <w:szCs w:val="26"/>
          <w:lang w:val="vi-VN" w:eastAsia="ko-KR"/>
        </w:rPr>
        <w:t>-</w:t>
      </w:r>
      <w:r w:rsidRPr="0081170D">
        <w:rPr>
          <w:rFonts w:eastAsiaTheme="minorEastAsia"/>
          <w:color w:val="000000" w:themeColor="text1"/>
          <w:sz w:val="26"/>
          <w:szCs w:val="26"/>
          <w:lang w:eastAsia="ko-KR"/>
        </w:rPr>
        <w:t>2 inference-based open-ended questions</w:t>
      </w:r>
    </w:p>
    <w:p w:rsidR="00161C64" w:rsidRPr="0081170D" w:rsidRDefault="00161C64" w:rsidP="005A6EA1">
      <w:pPr>
        <w:spacing w:before="100" w:beforeAutospacing="1" w:after="100" w:afterAutospacing="1" w:line="276" w:lineRule="auto"/>
        <w:ind w:firstLine="720"/>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1 reflection question like “How does this connect to the text we read?”</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proofErr w:type="spellStart"/>
      <w:r w:rsidRPr="0081170D">
        <w:rPr>
          <w:rFonts w:eastAsiaTheme="minorEastAsia"/>
          <w:color w:val="000000" w:themeColor="text1"/>
          <w:sz w:val="26"/>
          <w:szCs w:val="26"/>
          <w:lang w:eastAsia="ko-KR"/>
        </w:rPr>
        <w:t>Edpuzzle’s</w:t>
      </w:r>
      <w:proofErr w:type="spellEnd"/>
      <w:r w:rsidRPr="0081170D">
        <w:rPr>
          <w:rFonts w:eastAsiaTheme="minorEastAsia"/>
          <w:color w:val="000000" w:themeColor="text1"/>
          <w:sz w:val="26"/>
          <w:szCs w:val="26"/>
          <w:lang w:eastAsia="ko-KR"/>
        </w:rPr>
        <w:t xml:space="preserve"> AI can help suggest questions or auto-grade objective ones.</w:t>
      </w:r>
    </w:p>
    <w:p w:rsidR="00161C64" w:rsidRPr="0081170D"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Step 3: Student Completion</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Students watch the video at their own pace.</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They respond to questions embedded throughout the video.</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Their answers are saved and visible to the teacher in real time.</w:t>
      </w:r>
    </w:p>
    <w:p w:rsidR="00161C64" w:rsidRPr="0081170D" w:rsidRDefault="00161C64" w:rsidP="005A6EA1">
      <w:pPr>
        <w:spacing w:before="100" w:beforeAutospacing="1" w:after="100" w:afterAutospacing="1" w:line="276" w:lineRule="auto"/>
        <w:contextualSpacing/>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Step 4: Teacher Feedback (Optional)</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The teacher reviews student answers on open-ended items.</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 xml:space="preserve">Quick feedback can be left directly inside </w:t>
      </w:r>
      <w:proofErr w:type="spellStart"/>
      <w:r w:rsidRPr="0081170D">
        <w:rPr>
          <w:rFonts w:eastAsiaTheme="minorEastAsia"/>
          <w:color w:val="000000" w:themeColor="text1"/>
          <w:sz w:val="26"/>
          <w:szCs w:val="26"/>
          <w:lang w:eastAsia="ko-KR"/>
        </w:rPr>
        <w:t>Edpuzzle</w:t>
      </w:r>
      <w:proofErr w:type="spellEnd"/>
      <w:r w:rsidRPr="0081170D">
        <w:rPr>
          <w:rFonts w:eastAsiaTheme="minorEastAsia"/>
          <w:color w:val="000000" w:themeColor="text1"/>
          <w:sz w:val="26"/>
          <w:szCs w:val="26"/>
          <w:lang w:eastAsia="ko-KR"/>
        </w:rPr>
        <w:t>.</w:t>
      </w:r>
    </w:p>
    <w:p w:rsidR="00161C64" w:rsidRPr="0081170D" w:rsidRDefault="00161C64" w:rsidP="005A6EA1">
      <w:pPr>
        <w:spacing w:before="100" w:beforeAutospacing="1" w:after="100" w:afterAutospacing="1" w:line="276" w:lineRule="auto"/>
        <w:contextualSpacing/>
        <w:rPr>
          <w:rFonts w:eastAsiaTheme="minorEastAsia"/>
          <w:color w:val="000000" w:themeColor="text1"/>
          <w:sz w:val="26"/>
          <w:szCs w:val="26"/>
          <w:lang w:eastAsia="ko-KR"/>
        </w:rPr>
      </w:pPr>
      <w:r w:rsidRPr="00F302CE">
        <w:rPr>
          <w:rFonts w:eastAsiaTheme="minorEastAsia"/>
          <w:color w:val="000000" w:themeColor="text1"/>
          <w:sz w:val="26"/>
          <w:szCs w:val="26"/>
          <w:lang w:val="vi-VN" w:eastAsia="ko-KR"/>
        </w:rPr>
        <w:t xml:space="preserve">- </w:t>
      </w:r>
      <w:r w:rsidRPr="0081170D">
        <w:rPr>
          <w:rFonts w:eastAsiaTheme="minorEastAsia"/>
          <w:color w:val="000000" w:themeColor="text1"/>
          <w:sz w:val="26"/>
          <w:szCs w:val="26"/>
          <w:lang w:eastAsia="ko-KR"/>
        </w:rPr>
        <w:t>Group-level misconceptions can be addressed in the next class.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236"/>
        <w:gridCol w:w="1562"/>
        <w:gridCol w:w="6507"/>
      </w:tblGrid>
      <w:tr w:rsidR="00161C64" w:rsidRPr="00F302CE" w:rsidTr="00476494">
        <w:trPr>
          <w:tblHeader/>
          <w:tblCellSpacing w:w="15" w:type="dxa"/>
        </w:trPr>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Time Stamp</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Question Type</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b/>
                <w:bCs/>
                <w:color w:val="000000" w:themeColor="text1"/>
                <w:sz w:val="26"/>
                <w:szCs w:val="26"/>
                <w:lang w:eastAsia="ko-KR"/>
              </w:rPr>
            </w:pPr>
            <w:r w:rsidRPr="0081170D">
              <w:rPr>
                <w:rFonts w:eastAsiaTheme="minorEastAsia"/>
                <w:b/>
                <w:bCs/>
                <w:color w:val="000000" w:themeColor="text1"/>
                <w:sz w:val="26"/>
                <w:szCs w:val="26"/>
                <w:lang w:eastAsia="ko-KR"/>
              </w:rPr>
              <w:t>Example Prompt</w:t>
            </w:r>
          </w:p>
        </w:tc>
      </w:tr>
      <w:tr w:rsidR="00161C64" w:rsidRPr="00F302CE" w:rsidTr="00476494">
        <w:trPr>
          <w:tblCellSpacing w:w="15" w:type="dxa"/>
        </w:trPr>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1:45</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Multiple Choice</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Which theory does the speaker refer to when discussing innate grammar?</w:t>
            </w:r>
          </w:p>
        </w:tc>
      </w:tr>
      <w:tr w:rsidR="00161C64" w:rsidRPr="00F302CE" w:rsidTr="00476494">
        <w:trPr>
          <w:tblCellSpacing w:w="15" w:type="dxa"/>
        </w:trPr>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2:30</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Open-Ended</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What example from the video supports the claim made in paragraph 3 of our reading?</w:t>
            </w:r>
          </w:p>
        </w:tc>
      </w:tr>
      <w:tr w:rsidR="00161C64" w:rsidRPr="00F302CE" w:rsidTr="00476494">
        <w:trPr>
          <w:tblCellSpacing w:w="15" w:type="dxa"/>
        </w:trPr>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4:15</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Reflection</w:t>
            </w:r>
          </w:p>
        </w:tc>
        <w:tc>
          <w:tcPr>
            <w:tcW w:w="0" w:type="auto"/>
            <w:vAlign w:val="center"/>
            <w:hideMark/>
          </w:tcPr>
          <w:p w:rsidR="00161C64" w:rsidRPr="0081170D" w:rsidRDefault="00161C64" w:rsidP="005A6EA1">
            <w:pPr>
              <w:spacing w:before="100" w:beforeAutospacing="1" w:after="100" w:afterAutospacing="1" w:line="276" w:lineRule="auto"/>
              <w:contextualSpacing/>
              <w:jc w:val="center"/>
              <w:rPr>
                <w:rFonts w:eastAsiaTheme="minorEastAsia"/>
                <w:color w:val="000000" w:themeColor="text1"/>
                <w:sz w:val="26"/>
                <w:szCs w:val="26"/>
                <w:lang w:eastAsia="ko-KR"/>
              </w:rPr>
            </w:pPr>
            <w:r w:rsidRPr="0081170D">
              <w:rPr>
                <w:rFonts w:eastAsiaTheme="minorEastAsia"/>
                <w:color w:val="000000" w:themeColor="text1"/>
                <w:sz w:val="26"/>
                <w:szCs w:val="26"/>
                <w:lang w:eastAsia="ko-KR"/>
              </w:rPr>
              <w:t xml:space="preserve">How does the idea of </w:t>
            </w:r>
            <w:r w:rsidRPr="00F302CE">
              <w:rPr>
                <w:rFonts w:eastAsiaTheme="minorEastAsia"/>
                <w:color w:val="000000" w:themeColor="text1"/>
                <w:sz w:val="26"/>
                <w:szCs w:val="26"/>
                <w:lang w:val="vi-VN" w:eastAsia="ko-KR"/>
              </w:rPr>
              <w:t>“</w:t>
            </w:r>
            <w:r w:rsidRPr="0081170D">
              <w:rPr>
                <w:rFonts w:eastAsiaTheme="minorEastAsia"/>
                <w:color w:val="000000" w:themeColor="text1"/>
                <w:sz w:val="26"/>
                <w:szCs w:val="26"/>
                <w:lang w:eastAsia="ko-KR"/>
              </w:rPr>
              <w:t>critical period</w:t>
            </w:r>
            <w:r w:rsidRPr="00F302CE">
              <w:rPr>
                <w:rFonts w:eastAsiaTheme="minorEastAsia"/>
                <w:color w:val="000000" w:themeColor="text1"/>
                <w:sz w:val="26"/>
                <w:szCs w:val="26"/>
                <w:lang w:val="vi-VN" w:eastAsia="ko-KR"/>
              </w:rPr>
              <w:t>”</w:t>
            </w:r>
            <w:r w:rsidRPr="0081170D">
              <w:rPr>
                <w:rFonts w:eastAsiaTheme="minorEastAsia"/>
                <w:color w:val="000000" w:themeColor="text1"/>
                <w:sz w:val="26"/>
                <w:szCs w:val="26"/>
                <w:lang w:eastAsia="ko-KR"/>
              </w:rPr>
              <w:t xml:space="preserve"> affect your view of language learning today?</w:t>
            </w:r>
          </w:p>
        </w:tc>
      </w:tr>
    </w:tbl>
    <w:p w:rsidR="00161C64" w:rsidRPr="00F302CE" w:rsidRDefault="00161C64" w:rsidP="005A6EA1">
      <w:pPr>
        <w:spacing w:line="276" w:lineRule="auto"/>
        <w:ind w:firstLine="720"/>
        <w:contextualSpacing/>
        <w:jc w:val="both"/>
        <w:rPr>
          <w:rFonts w:eastAsiaTheme="minorEastAsia"/>
          <w:b/>
          <w:bCs/>
          <w:i/>
          <w:iCs/>
          <w:color w:val="000000" w:themeColor="text1"/>
          <w:sz w:val="26"/>
          <w:szCs w:val="26"/>
          <w:lang w:val="en-VN" w:eastAsia="ko-KR"/>
        </w:rPr>
      </w:pPr>
      <w:r w:rsidRPr="00F302CE">
        <w:rPr>
          <w:rFonts w:eastAsiaTheme="minorEastAsia"/>
          <w:b/>
          <w:bCs/>
          <w:i/>
          <w:iCs/>
          <w:color w:val="000000" w:themeColor="text1"/>
          <w:sz w:val="26"/>
          <w:szCs w:val="26"/>
          <w:lang w:eastAsia="ko-KR"/>
        </w:rPr>
        <w:t>Table</w:t>
      </w:r>
      <w:r w:rsidRPr="00F302CE">
        <w:rPr>
          <w:rFonts w:eastAsiaTheme="minorEastAsia"/>
          <w:b/>
          <w:bCs/>
          <w:i/>
          <w:iCs/>
          <w:color w:val="000000" w:themeColor="text1"/>
          <w:sz w:val="26"/>
          <w:szCs w:val="26"/>
          <w:lang w:val="vi-VN" w:eastAsia="ko-KR"/>
        </w:rPr>
        <w:t xml:space="preserve"> 7: </w:t>
      </w:r>
      <w:r w:rsidRPr="0081170D">
        <w:rPr>
          <w:rFonts w:eastAsiaTheme="minorEastAsia"/>
          <w:i/>
          <w:iCs/>
          <w:color w:val="000000" w:themeColor="text1"/>
          <w:sz w:val="26"/>
          <w:szCs w:val="26"/>
          <w:lang w:eastAsia="ko-KR"/>
        </w:rPr>
        <w:t xml:space="preserve">Sample Interactive Prompts in </w:t>
      </w:r>
      <w:proofErr w:type="spellStart"/>
      <w:r w:rsidRPr="0081170D">
        <w:rPr>
          <w:rFonts w:eastAsiaTheme="minorEastAsia"/>
          <w:i/>
          <w:iCs/>
          <w:color w:val="000000" w:themeColor="text1"/>
          <w:sz w:val="26"/>
          <w:szCs w:val="26"/>
          <w:lang w:eastAsia="ko-KR"/>
        </w:rPr>
        <w:t>Edpuzzle</w:t>
      </w:r>
      <w:proofErr w:type="spellEnd"/>
      <w:r w:rsidRPr="0081170D">
        <w:rPr>
          <w:rFonts w:eastAsiaTheme="minorEastAsia"/>
          <w:i/>
          <w:iCs/>
          <w:color w:val="000000" w:themeColor="text1"/>
          <w:sz w:val="26"/>
          <w:szCs w:val="26"/>
          <w:lang w:eastAsia="ko-KR"/>
        </w:rPr>
        <w:t xml:space="preserve"> Video</w:t>
      </w:r>
    </w:p>
    <w:p w:rsidR="00161C64" w:rsidRPr="00F302CE" w:rsidRDefault="00161C64" w:rsidP="005A6EA1">
      <w:pPr>
        <w:spacing w:line="276" w:lineRule="auto"/>
        <w:contextualSpacing/>
        <w:jc w:val="both"/>
        <w:rPr>
          <w:color w:val="000000" w:themeColor="text1"/>
          <w:sz w:val="26"/>
          <w:szCs w:val="26"/>
          <w:lang w:val="vi-VN"/>
        </w:rPr>
      </w:pPr>
    </w:p>
    <w:p w:rsidR="00161C64" w:rsidRPr="00F302CE" w:rsidRDefault="00161C64" w:rsidP="005A6EA1">
      <w:pPr>
        <w:spacing w:line="276" w:lineRule="auto"/>
        <w:contextualSpacing/>
        <w:jc w:val="both"/>
        <w:rPr>
          <w:color w:val="000000" w:themeColor="text1"/>
          <w:sz w:val="26"/>
          <w:szCs w:val="26"/>
          <w:lang w:val="vi-VN"/>
        </w:rPr>
      </w:pPr>
      <w:r w:rsidRPr="00F302CE">
        <w:rPr>
          <w:color w:val="000000" w:themeColor="text1"/>
          <w:sz w:val="26"/>
          <w:szCs w:val="26"/>
          <w:lang w:val="en-VN"/>
        </w:rPr>
        <w:t xml:space="preserve">To support practical application, two detailed sample lesson plans are presented in Appendix </w:t>
      </w:r>
      <w:r w:rsidRPr="00F302CE">
        <w:rPr>
          <w:color w:val="000000" w:themeColor="text1"/>
          <w:sz w:val="26"/>
          <w:szCs w:val="26"/>
          <w:lang w:val="vi-VN"/>
        </w:rPr>
        <w:t>1 and 2</w:t>
      </w:r>
      <w:r w:rsidRPr="00F302CE">
        <w:rPr>
          <w:color w:val="000000" w:themeColor="text1"/>
          <w:sz w:val="26"/>
          <w:szCs w:val="26"/>
          <w:lang w:val="en-VN"/>
        </w:rPr>
        <w:t>. These lessons illustrate how AI tools can be systematically integrated into each phase of the 5E model when teaching NEC-style reading passages. They serve as concrete references for teachers aiming to implement the framework in real classrooms.</w:t>
      </w:r>
    </w:p>
    <w:p w:rsidR="00161C64" w:rsidRPr="00F302CE" w:rsidRDefault="00161C64" w:rsidP="005A6EA1">
      <w:pPr>
        <w:spacing w:line="276" w:lineRule="auto"/>
        <w:contextualSpacing/>
        <w:jc w:val="both"/>
        <w:rPr>
          <w:rFonts w:eastAsiaTheme="minorEastAsia"/>
          <w:i/>
          <w:iCs/>
          <w:color w:val="000000" w:themeColor="text1"/>
          <w:sz w:val="26"/>
          <w:szCs w:val="26"/>
          <w:lang w:eastAsia="ko-KR"/>
        </w:rPr>
      </w:pPr>
    </w:p>
    <w:p w:rsidR="00161C64" w:rsidRPr="00F302CE" w:rsidRDefault="009767FD" w:rsidP="005A6EA1">
      <w:pPr>
        <w:spacing w:line="276" w:lineRule="auto"/>
        <w:contextualSpacing/>
        <w:jc w:val="both"/>
        <w:rPr>
          <w:b/>
          <w:bCs/>
          <w:color w:val="000000" w:themeColor="text1"/>
          <w:sz w:val="26"/>
          <w:szCs w:val="26"/>
          <w:lang w:val="vi-VN"/>
        </w:rPr>
      </w:pPr>
      <w:r w:rsidRPr="00F302CE">
        <w:rPr>
          <w:rFonts w:eastAsiaTheme="minorEastAsia"/>
          <w:i/>
          <w:iCs/>
          <w:noProof/>
          <w:color w:val="000000" w:themeColor="text1"/>
          <w:sz w:val="26"/>
          <w:szCs w:val="26"/>
          <w:lang w:eastAsia="ko-KR"/>
        </w:rPr>
        <mc:AlternateContent>
          <mc:Choice Requires="wps">
            <w:drawing>
              <wp:anchor distT="0" distB="0" distL="114300" distR="114300" simplePos="0" relativeHeight="486013952" behindDoc="0" locked="0" layoutInCell="1" allowOverlap="1" wp14:anchorId="05CA89A6" wp14:editId="460F4C91">
                <wp:simplePos x="0" y="0"/>
                <wp:positionH relativeFrom="column">
                  <wp:posOffset>4670055</wp:posOffset>
                </wp:positionH>
                <wp:positionV relativeFrom="paragraph">
                  <wp:posOffset>45254</wp:posOffset>
                </wp:positionV>
                <wp:extent cx="868102" cy="682906"/>
                <wp:effectExtent l="0" t="0" r="8255" b="15875"/>
                <wp:wrapNone/>
                <wp:docPr id="28335841" name="Text Box 6"/>
                <wp:cNvGraphicFramePr/>
                <a:graphic xmlns:a="http://schemas.openxmlformats.org/drawingml/2006/main">
                  <a:graphicData uri="http://schemas.microsoft.com/office/word/2010/wordprocessingShape">
                    <wps:wsp>
                      <wps:cNvSpPr txBox="1"/>
                      <wps:spPr>
                        <a:xfrm>
                          <a:off x="0" y="0"/>
                          <a:ext cx="868102" cy="682906"/>
                        </a:xfrm>
                        <a:prstGeom prst="rect">
                          <a:avLst/>
                        </a:prstGeom>
                        <a:solidFill>
                          <a:schemeClr val="lt1"/>
                        </a:solidFill>
                        <a:ln w="6350">
                          <a:solidFill>
                            <a:prstClr val="black"/>
                          </a:solidFill>
                        </a:ln>
                      </wps:spPr>
                      <wps:txbx>
                        <w:txbxContent>
                          <w:p w:rsidR="00161C64" w:rsidRDefault="00161C64" w:rsidP="00161C64">
                            <w:r>
                              <w:rPr>
                                <w:noProof/>
                                <w:color w:val="000000" w:themeColor="text1"/>
                                <w:sz w:val="26"/>
                                <w:szCs w:val="26"/>
                              </w:rPr>
                              <w:drawing>
                                <wp:inline distT="0" distB="0" distL="0" distR="0" wp14:anchorId="4FF6D63F" wp14:editId="4B86146A">
                                  <wp:extent cx="794934" cy="636326"/>
                                  <wp:effectExtent l="0" t="0" r="5715" b="0"/>
                                  <wp:docPr id="1681063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74424" name="Picture 357974424"/>
                                          <pic:cNvPicPr/>
                                        </pic:nvPicPr>
                                        <pic:blipFill>
                                          <a:blip r:embed="rId44">
                                            <a:extLst>
                                              <a:ext uri="{28A0092B-C50C-407E-A947-70E740481C1C}">
                                                <a14:useLocalDpi xmlns:a14="http://schemas.microsoft.com/office/drawing/2010/main" val="0"/>
                                              </a:ext>
                                            </a:extLst>
                                          </a:blip>
                                          <a:stretch>
                                            <a:fillRect/>
                                          </a:stretch>
                                        </pic:blipFill>
                                        <pic:spPr>
                                          <a:xfrm>
                                            <a:off x="0" y="0"/>
                                            <a:ext cx="794934" cy="63632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5CA89A6" id="_x0000_t202" coordsize="21600,21600" o:spt="202" path="m,l,21600r21600,l21600,xe">
                <v:stroke joinstyle="miter"/>
                <v:path gradientshapeok="t" o:connecttype="rect"/>
              </v:shapetype>
              <v:shape id="Text Box 6" o:spid="_x0000_s1038" type="#_x0000_t202" style="position:absolute;left:0;text-align:left;margin-left:367.7pt;margin-top:3.55pt;width:68.35pt;height:53.75pt;z-index:48601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" fillcolor="white [3201]" strokeweight=".5pt">
                <v:textbox>
                  <w:txbxContent>
                    <w:p w:rsidR="00161C64" w:rsidRDefault="00161C64" w:rsidP="00161C64">
                      <w:r>
                        <w:rPr>
                          <w:noProof/>
                          <w:color w:val="000000" w:themeColor="text1"/>
                          <w:sz w:val="26"/>
                          <w:szCs w:val="26"/>
                        </w:rPr>
                        <w:drawing>
                          <wp:inline distT="0" distB="0" distL="0" distR="0" wp14:anchorId="4FF6D63F" wp14:editId="4B86146A">
                            <wp:extent cx="794934" cy="636326"/>
                            <wp:effectExtent l="0" t="0" r="5715" b="0"/>
                            <wp:docPr id="16810633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974424" name="Picture 357974424"/>
                                    <pic:cNvPicPr/>
                                  </pic:nvPicPr>
                                  <pic:blipFill>
                                    <a:blip r:embed="rId44">
                                      <a:extLst>
                                        <a:ext uri="{28A0092B-C50C-407E-A947-70E740481C1C}">
                                          <a14:useLocalDpi xmlns:a14="http://schemas.microsoft.com/office/drawing/2010/main" val="0"/>
                                        </a:ext>
                                      </a:extLst>
                                    </a:blip>
                                    <a:stretch>
                                      <a:fillRect/>
                                    </a:stretch>
                                  </pic:blipFill>
                                  <pic:spPr>
                                    <a:xfrm>
                                      <a:off x="0" y="0"/>
                                      <a:ext cx="794934" cy="636326"/>
                                    </a:xfrm>
                                    <a:prstGeom prst="rect">
                                      <a:avLst/>
                                    </a:prstGeom>
                                  </pic:spPr>
                                </pic:pic>
                              </a:graphicData>
                            </a:graphic>
                          </wp:inline>
                        </w:drawing>
                      </w:r>
                    </w:p>
                  </w:txbxContent>
                </v:textbox>
              </v:shape>
            </w:pict>
          </mc:Fallback>
        </mc:AlternateContent>
      </w:r>
      <w:r w:rsidR="00161C64" w:rsidRPr="00F302CE">
        <w:rPr>
          <w:rFonts w:eastAsiaTheme="minorEastAsia"/>
          <w:i/>
          <w:iCs/>
          <w:color w:val="000000" w:themeColor="text1"/>
          <w:sz w:val="26"/>
          <w:szCs w:val="26"/>
          <w:lang w:val="vi-VN" w:eastAsia="ko-KR"/>
        </w:rPr>
        <w:t>***</w:t>
      </w:r>
      <w:r w:rsidR="00161C64" w:rsidRPr="00F302CE">
        <w:rPr>
          <w:rFonts w:eastAsiaTheme="minorEastAsia"/>
          <w:i/>
          <w:iCs/>
          <w:color w:val="000000" w:themeColor="text1"/>
          <w:sz w:val="26"/>
          <w:szCs w:val="26"/>
          <w:lang w:eastAsia="ko-KR"/>
        </w:rPr>
        <w:t>Scan the QR code beside to view the full sample</w:t>
      </w:r>
      <w:r w:rsidR="00161C64" w:rsidRPr="00F302CE">
        <w:rPr>
          <w:rFonts w:eastAsiaTheme="minorEastAsia"/>
          <w:i/>
          <w:iCs/>
          <w:color w:val="000000" w:themeColor="text1"/>
          <w:sz w:val="26"/>
          <w:szCs w:val="26"/>
          <w:lang w:val="vi-VN" w:eastAsia="ko-KR"/>
        </w:rPr>
        <w:t xml:space="preserve"> </w:t>
      </w:r>
      <w:r w:rsidR="00161C64" w:rsidRPr="00F302CE">
        <w:rPr>
          <w:rFonts w:eastAsiaTheme="minorEastAsia"/>
          <w:i/>
          <w:iCs/>
          <w:color w:val="000000" w:themeColor="text1"/>
          <w:sz w:val="26"/>
          <w:szCs w:val="26"/>
          <w:lang w:eastAsia="ko-KR"/>
        </w:rPr>
        <w:t>lesson</w:t>
      </w:r>
      <w:r w:rsidR="00161C64" w:rsidRPr="00F302CE">
        <w:rPr>
          <w:rFonts w:eastAsiaTheme="minorEastAsia"/>
          <w:i/>
          <w:iCs/>
          <w:color w:val="000000" w:themeColor="text1"/>
          <w:sz w:val="26"/>
          <w:szCs w:val="26"/>
          <w:lang w:val="vi-VN" w:eastAsia="ko-KR"/>
        </w:rPr>
        <w:t xml:space="preserve"> plan***</w:t>
      </w:r>
      <w:r w:rsidR="00161C64" w:rsidRPr="00F302CE">
        <w:rPr>
          <w:noProof/>
          <w:color w:val="000000" w:themeColor="text1"/>
          <w:sz w:val="26"/>
          <w:szCs w:val="26"/>
        </w:rPr>
        <w:t xml:space="preserve"> </w:t>
      </w:r>
    </w:p>
    <w:p w:rsidR="00161C64" w:rsidRPr="00F302CE" w:rsidRDefault="00161C64" w:rsidP="005A6EA1">
      <w:pPr>
        <w:spacing w:line="276" w:lineRule="auto"/>
        <w:contextualSpacing/>
        <w:jc w:val="both"/>
        <w:rPr>
          <w:b/>
          <w:bCs/>
          <w:color w:val="000000" w:themeColor="text1"/>
          <w:sz w:val="26"/>
          <w:szCs w:val="26"/>
          <w:lang w:val="vi-VN"/>
        </w:rPr>
      </w:pPr>
    </w:p>
    <w:p w:rsidR="00161C64" w:rsidRPr="00F302CE" w:rsidRDefault="00161C64" w:rsidP="005A6EA1">
      <w:pPr>
        <w:spacing w:line="276" w:lineRule="auto"/>
        <w:contextualSpacing/>
        <w:jc w:val="both"/>
        <w:rPr>
          <w:b/>
          <w:bCs/>
          <w:color w:val="000000" w:themeColor="text1"/>
          <w:sz w:val="26"/>
          <w:szCs w:val="26"/>
          <w:lang w:val="vi-VN"/>
        </w:rPr>
      </w:pPr>
    </w:p>
    <w:p w:rsidR="00161C64" w:rsidRPr="00F302CE" w:rsidRDefault="00161C64" w:rsidP="005A6EA1">
      <w:pPr>
        <w:spacing w:line="276" w:lineRule="auto"/>
        <w:contextualSpacing/>
        <w:jc w:val="both"/>
        <w:rPr>
          <w:b/>
          <w:bCs/>
          <w:color w:val="000000" w:themeColor="text1"/>
          <w:sz w:val="26"/>
          <w:szCs w:val="26"/>
          <w:lang w:val="vi-VN"/>
        </w:rPr>
      </w:pPr>
    </w:p>
    <w:p w:rsidR="00161C64" w:rsidRPr="00F302CE" w:rsidRDefault="00161C64" w:rsidP="005A6EA1">
      <w:pPr>
        <w:spacing w:line="276" w:lineRule="auto"/>
        <w:contextualSpacing/>
        <w:jc w:val="both"/>
        <w:rPr>
          <w:color w:val="000000" w:themeColor="text1"/>
          <w:sz w:val="26"/>
          <w:szCs w:val="26"/>
        </w:rPr>
      </w:pPr>
      <w:r w:rsidRPr="00F302CE">
        <w:rPr>
          <w:b/>
          <w:bCs/>
          <w:color w:val="000000" w:themeColor="text1"/>
          <w:sz w:val="26"/>
          <w:szCs w:val="26"/>
          <w:lang w:val="vi-VN"/>
        </w:rPr>
        <w:t xml:space="preserve">2. </w:t>
      </w:r>
      <w:r w:rsidRPr="00F302CE">
        <w:rPr>
          <w:b/>
          <w:bCs/>
          <w:color w:val="000000" w:themeColor="text1"/>
          <w:sz w:val="26"/>
          <w:szCs w:val="26"/>
          <w:lang w:val="en-VN"/>
        </w:rPr>
        <w:t xml:space="preserve">Evaluating the Impact of AI-Supported Teaching Strategies </w:t>
      </w:r>
    </w:p>
    <w:p w:rsidR="00161C64" w:rsidRPr="00392D66" w:rsidRDefault="00161C64" w:rsidP="005A6EA1">
      <w:pPr>
        <w:spacing w:line="276" w:lineRule="auto"/>
        <w:ind w:firstLine="720"/>
        <w:contextualSpacing/>
        <w:jc w:val="both"/>
        <w:rPr>
          <w:color w:val="000000" w:themeColor="text1"/>
          <w:sz w:val="26"/>
          <w:szCs w:val="26"/>
        </w:rPr>
      </w:pPr>
      <w:r w:rsidRPr="00392D66">
        <w:rPr>
          <w:color w:val="000000" w:themeColor="text1"/>
          <w:sz w:val="26"/>
          <w:szCs w:val="26"/>
        </w:rPr>
        <w:t>To assess the effectiveness of AI-enhanced NEC reading lessons designed using the 5E model, pre- and post-implementation surveys were conducted with gifted students (Grades 10</w:t>
      </w:r>
      <w:r w:rsidR="00EF2D70">
        <w:rPr>
          <w:color w:val="000000" w:themeColor="text1"/>
          <w:sz w:val="26"/>
          <w:szCs w:val="26"/>
          <w:lang w:val="vi-VN"/>
        </w:rPr>
        <w:t>-</w:t>
      </w:r>
      <w:r w:rsidRPr="00392D66">
        <w:rPr>
          <w:color w:val="000000" w:themeColor="text1"/>
          <w:sz w:val="26"/>
          <w:szCs w:val="26"/>
        </w:rPr>
        <w:t>11) and specialized English teachers over three academic years (2022–2025). The integration of AI tools across all five phases</w:t>
      </w:r>
      <w:r w:rsidRPr="00F302CE">
        <w:rPr>
          <w:color w:val="000000" w:themeColor="text1"/>
          <w:sz w:val="26"/>
          <w:szCs w:val="26"/>
          <w:lang w:val="vi-VN"/>
        </w:rPr>
        <w:t xml:space="preserve"> - </w:t>
      </w:r>
      <w:r w:rsidRPr="00392D66">
        <w:rPr>
          <w:color w:val="000000" w:themeColor="text1"/>
          <w:sz w:val="26"/>
          <w:szCs w:val="26"/>
        </w:rPr>
        <w:t xml:space="preserve">Engage (e.g., WordArt, </w:t>
      </w:r>
      <w:proofErr w:type="spellStart"/>
      <w:r w:rsidRPr="00392D66">
        <w:rPr>
          <w:color w:val="000000" w:themeColor="text1"/>
          <w:sz w:val="26"/>
          <w:szCs w:val="26"/>
        </w:rPr>
        <w:t>Craiyon</w:t>
      </w:r>
      <w:proofErr w:type="spellEnd"/>
      <w:r w:rsidRPr="00392D66">
        <w:rPr>
          <w:color w:val="000000" w:themeColor="text1"/>
          <w:sz w:val="26"/>
          <w:szCs w:val="26"/>
        </w:rPr>
        <w:t>), Explore</w:t>
      </w:r>
      <w:r w:rsidRPr="00F302CE">
        <w:rPr>
          <w:color w:val="000000" w:themeColor="text1"/>
          <w:sz w:val="26"/>
          <w:szCs w:val="26"/>
          <w:lang w:val="vi-VN"/>
        </w:rPr>
        <w:t>-</w:t>
      </w:r>
      <w:r w:rsidRPr="00392D66">
        <w:rPr>
          <w:color w:val="000000" w:themeColor="text1"/>
          <w:sz w:val="26"/>
          <w:szCs w:val="26"/>
        </w:rPr>
        <w:t xml:space="preserve">Explain (e.g., </w:t>
      </w:r>
      <w:proofErr w:type="spellStart"/>
      <w:r w:rsidRPr="00392D66">
        <w:rPr>
          <w:color w:val="000000" w:themeColor="text1"/>
          <w:sz w:val="26"/>
          <w:szCs w:val="26"/>
        </w:rPr>
        <w:t>ChatGPT</w:t>
      </w:r>
      <w:proofErr w:type="spellEnd"/>
      <w:r w:rsidRPr="00392D66">
        <w:rPr>
          <w:color w:val="000000" w:themeColor="text1"/>
          <w:sz w:val="26"/>
          <w:szCs w:val="26"/>
        </w:rPr>
        <w:t xml:space="preserve">, POE), Elaborate–Evaluate (e.g., Canva, </w:t>
      </w:r>
      <w:proofErr w:type="spellStart"/>
      <w:r w:rsidRPr="00392D66">
        <w:rPr>
          <w:color w:val="000000" w:themeColor="text1"/>
          <w:sz w:val="26"/>
          <w:szCs w:val="26"/>
        </w:rPr>
        <w:t>Edpuzzle</w:t>
      </w:r>
      <w:proofErr w:type="spellEnd"/>
      <w:r w:rsidRPr="00392D66">
        <w:rPr>
          <w:color w:val="000000" w:themeColor="text1"/>
          <w:sz w:val="26"/>
          <w:szCs w:val="26"/>
        </w:rPr>
        <w:t>)</w:t>
      </w:r>
      <w:r w:rsidRPr="00F302CE">
        <w:rPr>
          <w:color w:val="000000" w:themeColor="text1"/>
          <w:sz w:val="26"/>
          <w:szCs w:val="26"/>
          <w:lang w:val="vi-VN"/>
        </w:rPr>
        <w:t>-</w:t>
      </w:r>
      <w:r w:rsidRPr="00392D66">
        <w:rPr>
          <w:color w:val="000000" w:themeColor="text1"/>
          <w:sz w:val="26"/>
          <w:szCs w:val="26"/>
        </w:rPr>
        <w:t>led to measurable improvements in student engagement and instructional efficiency.</w:t>
      </w:r>
    </w:p>
    <w:p w:rsidR="00161C64" w:rsidRPr="00392D66" w:rsidRDefault="00161C64" w:rsidP="005A6EA1">
      <w:pPr>
        <w:spacing w:line="276" w:lineRule="auto"/>
        <w:ind w:firstLine="720"/>
        <w:contextualSpacing/>
        <w:jc w:val="both"/>
        <w:rPr>
          <w:color w:val="000000" w:themeColor="text1"/>
          <w:sz w:val="26"/>
          <w:szCs w:val="26"/>
        </w:rPr>
      </w:pPr>
      <w:r w:rsidRPr="00392D66">
        <w:rPr>
          <w:color w:val="000000" w:themeColor="text1"/>
          <w:sz w:val="26"/>
          <w:szCs w:val="26"/>
        </w:rPr>
        <w:t>For students, AI-supported tasks such as vocabulary prediction, chatbot clarification, and visual summarization enhanced both confidence and motivation when working with NEC-style texts. For teachers, prompt engineering and automated activity design significantly reduced planning time and improved task quality aligned with Bloom's higher-order thinking levels.</w:t>
      </w:r>
    </w:p>
    <w:p w:rsidR="00161C64" w:rsidRPr="00392D66" w:rsidRDefault="00161C64" w:rsidP="005A6EA1">
      <w:pPr>
        <w:spacing w:line="276" w:lineRule="auto"/>
        <w:contextualSpacing/>
        <w:jc w:val="both"/>
        <w:rPr>
          <w:b/>
          <w:bCs/>
          <w:color w:val="000000" w:themeColor="text1"/>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942"/>
        <w:gridCol w:w="934"/>
        <w:gridCol w:w="1019"/>
        <w:gridCol w:w="1410"/>
      </w:tblGrid>
      <w:tr w:rsidR="00161C64" w:rsidRPr="00101242" w:rsidTr="00476494">
        <w:trPr>
          <w:tblHeader/>
          <w:tblCellSpacing w:w="15" w:type="dxa"/>
        </w:trPr>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Survey Statement</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Pre (%)</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Post (%)</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Change (%)</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Confidence in reading NEC-style passages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45</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85</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+40</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Ability to analyze and evaluate arguments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50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83</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+33</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Engagement and motivation in reading lessons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48</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88</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+40</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Enjoyment using AI tools like quizzes and visual prompts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N/A</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91</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+91</w:t>
            </w:r>
          </w:p>
        </w:tc>
      </w:tr>
    </w:tbl>
    <w:p w:rsidR="00161C64" w:rsidRPr="00E36625" w:rsidRDefault="00E36625" w:rsidP="00E36625">
      <w:pPr>
        <w:spacing w:line="276" w:lineRule="auto"/>
        <w:contextualSpacing/>
        <w:jc w:val="center"/>
        <w:rPr>
          <w:i/>
          <w:iCs/>
          <w:color w:val="000000" w:themeColor="text1"/>
          <w:sz w:val="26"/>
          <w:szCs w:val="26"/>
        </w:rPr>
      </w:pPr>
      <w:r w:rsidRPr="00392D66">
        <w:rPr>
          <w:b/>
          <w:bCs/>
          <w:i/>
          <w:iCs/>
          <w:color w:val="000000" w:themeColor="text1"/>
          <w:sz w:val="26"/>
          <w:szCs w:val="26"/>
        </w:rPr>
        <w:t xml:space="preserve">Table </w:t>
      </w:r>
      <w:r w:rsidRPr="00E36625">
        <w:rPr>
          <w:b/>
          <w:bCs/>
          <w:i/>
          <w:iCs/>
          <w:color w:val="000000" w:themeColor="text1"/>
          <w:sz w:val="26"/>
          <w:szCs w:val="26"/>
          <w:lang w:val="vi-VN"/>
        </w:rPr>
        <w:t>8</w:t>
      </w:r>
      <w:r w:rsidR="00D31FE5">
        <w:rPr>
          <w:b/>
          <w:bCs/>
          <w:i/>
          <w:iCs/>
          <w:color w:val="000000" w:themeColor="text1"/>
          <w:sz w:val="26"/>
          <w:szCs w:val="26"/>
          <w:lang w:val="vi-VN"/>
        </w:rPr>
        <w:t>:</w:t>
      </w:r>
      <w:r w:rsidRPr="00392D66">
        <w:rPr>
          <w:b/>
          <w:bCs/>
          <w:i/>
          <w:iCs/>
          <w:color w:val="000000" w:themeColor="text1"/>
          <w:sz w:val="26"/>
          <w:szCs w:val="26"/>
        </w:rPr>
        <w:t xml:space="preserve"> </w:t>
      </w:r>
      <w:r w:rsidRPr="00392D66">
        <w:rPr>
          <w:i/>
          <w:iCs/>
          <w:color w:val="000000" w:themeColor="text1"/>
          <w:sz w:val="26"/>
          <w:szCs w:val="26"/>
        </w:rPr>
        <w:t>Student Survey Results (n = 35, Grades 10</w:t>
      </w:r>
      <w:r w:rsidR="00EF2D70">
        <w:rPr>
          <w:i/>
          <w:iCs/>
          <w:color w:val="000000" w:themeColor="text1"/>
          <w:sz w:val="26"/>
          <w:szCs w:val="26"/>
          <w:lang w:val="vi-VN"/>
        </w:rPr>
        <w:t>-</w:t>
      </w:r>
      <w:r w:rsidRPr="00392D66">
        <w:rPr>
          <w:i/>
          <w:iCs/>
          <w:color w:val="000000" w:themeColor="text1"/>
          <w:sz w:val="26"/>
          <w:szCs w:val="26"/>
        </w:rPr>
        <w:t>11)</w:t>
      </w:r>
    </w:p>
    <w:p w:rsidR="00161C64" w:rsidRPr="00392D66" w:rsidRDefault="00161C64" w:rsidP="005A6EA1">
      <w:pPr>
        <w:spacing w:line="276" w:lineRule="auto"/>
        <w:contextualSpacing/>
        <w:jc w:val="both"/>
        <w:rPr>
          <w:b/>
          <w:bCs/>
          <w:color w:val="000000" w:themeColor="text1"/>
          <w:sz w:val="26"/>
          <w:szCs w:val="26"/>
        </w:rPr>
      </w:pP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5802"/>
        <w:gridCol w:w="948"/>
        <w:gridCol w:w="1035"/>
        <w:gridCol w:w="1426"/>
      </w:tblGrid>
      <w:tr w:rsidR="00161C64" w:rsidRPr="00101242" w:rsidTr="00476494">
        <w:trPr>
          <w:tblHeader/>
          <w:tblCellSpacing w:w="15" w:type="dxa"/>
        </w:trPr>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Survey Statement</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Pre (%)</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Post (%)</w:t>
            </w:r>
          </w:p>
        </w:tc>
        <w:tc>
          <w:tcPr>
            <w:tcW w:w="0" w:type="auto"/>
            <w:vAlign w:val="center"/>
            <w:hideMark/>
          </w:tcPr>
          <w:p w:rsidR="00161C64" w:rsidRPr="00101242" w:rsidRDefault="00161C64" w:rsidP="00101242">
            <w:pPr>
              <w:spacing w:line="276" w:lineRule="auto"/>
              <w:contextualSpacing/>
              <w:jc w:val="center"/>
              <w:rPr>
                <w:b/>
                <w:bCs/>
                <w:color w:val="000000" w:themeColor="text1"/>
                <w:sz w:val="26"/>
                <w:szCs w:val="26"/>
              </w:rPr>
            </w:pPr>
            <w:r w:rsidRPr="00101242">
              <w:rPr>
                <w:b/>
                <w:bCs/>
                <w:color w:val="000000" w:themeColor="text1"/>
                <w:sz w:val="26"/>
                <w:szCs w:val="26"/>
              </w:rPr>
              <w:t>Change (%)</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Having enough time to design NEC-style reading tasks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30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90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+60</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Observed student engagement in reading lessons</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85</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+45</w:t>
            </w:r>
          </w:p>
        </w:tc>
      </w:tr>
      <w:tr w:rsidR="00161C64" w:rsidRPr="00392D66" w:rsidTr="00476494">
        <w:trPr>
          <w:tblCellSpacing w:w="15" w:type="dxa"/>
        </w:trPr>
        <w:tc>
          <w:tcPr>
            <w:tcW w:w="0" w:type="auto"/>
            <w:vAlign w:val="center"/>
            <w:hideMark/>
          </w:tcPr>
          <w:p w:rsidR="00161C64" w:rsidRPr="00F23D85" w:rsidRDefault="00161C64" w:rsidP="005A6EA1">
            <w:pPr>
              <w:spacing w:line="276" w:lineRule="auto"/>
              <w:contextualSpacing/>
              <w:jc w:val="both"/>
              <w:rPr>
                <w:color w:val="000000" w:themeColor="text1"/>
                <w:sz w:val="26"/>
                <w:szCs w:val="26"/>
                <w:lang w:val="vi-VN"/>
              </w:rPr>
            </w:pPr>
            <w:r w:rsidRPr="00392D66">
              <w:rPr>
                <w:color w:val="000000" w:themeColor="text1"/>
                <w:sz w:val="26"/>
                <w:szCs w:val="26"/>
              </w:rPr>
              <w:t xml:space="preserve">Designing tasks </w:t>
            </w:r>
            <w:r w:rsidR="00F23D85">
              <w:rPr>
                <w:color w:val="000000" w:themeColor="text1"/>
                <w:sz w:val="26"/>
                <w:szCs w:val="26"/>
              </w:rPr>
              <w:t>using</w:t>
            </w:r>
            <w:r w:rsidR="00F23D85">
              <w:rPr>
                <w:color w:val="000000" w:themeColor="text1"/>
                <w:sz w:val="26"/>
                <w:szCs w:val="26"/>
                <w:lang w:val="vi-VN"/>
              </w:rPr>
              <w:t xml:space="preserve"> 5E Model</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50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90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+40</w:t>
            </w:r>
          </w:p>
        </w:tc>
      </w:tr>
      <w:tr w:rsidR="00161C64" w:rsidRPr="00392D66" w:rsidTr="00476494">
        <w:trPr>
          <w:tblCellSpacing w:w="15" w:type="dxa"/>
        </w:trPr>
        <w:tc>
          <w:tcPr>
            <w:tcW w:w="0" w:type="auto"/>
            <w:vAlign w:val="center"/>
            <w:hideMark/>
          </w:tcPr>
          <w:p w:rsidR="00161C64" w:rsidRPr="00392D66" w:rsidRDefault="00161C64" w:rsidP="005A6EA1">
            <w:pPr>
              <w:spacing w:line="276" w:lineRule="auto"/>
              <w:contextualSpacing/>
              <w:jc w:val="both"/>
              <w:rPr>
                <w:color w:val="000000" w:themeColor="text1"/>
                <w:sz w:val="26"/>
                <w:szCs w:val="26"/>
              </w:rPr>
            </w:pPr>
            <w:r w:rsidRPr="00392D66">
              <w:rPr>
                <w:color w:val="000000" w:themeColor="text1"/>
                <w:sz w:val="26"/>
                <w:szCs w:val="26"/>
              </w:rPr>
              <w:t>Intention to continue using AI in lesson planning</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N/A</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100</w:t>
            </w:r>
          </w:p>
        </w:tc>
        <w:tc>
          <w:tcPr>
            <w:tcW w:w="0" w:type="auto"/>
            <w:vAlign w:val="center"/>
            <w:hideMark/>
          </w:tcPr>
          <w:p w:rsidR="00161C64" w:rsidRPr="00392D66" w:rsidRDefault="00161C64" w:rsidP="00101242">
            <w:pPr>
              <w:spacing w:line="276" w:lineRule="auto"/>
              <w:contextualSpacing/>
              <w:jc w:val="center"/>
              <w:rPr>
                <w:color w:val="000000" w:themeColor="text1"/>
                <w:sz w:val="26"/>
                <w:szCs w:val="26"/>
              </w:rPr>
            </w:pPr>
            <w:r w:rsidRPr="00392D66">
              <w:rPr>
                <w:color w:val="000000" w:themeColor="text1"/>
                <w:sz w:val="26"/>
                <w:szCs w:val="26"/>
              </w:rPr>
              <w:t>+100</w:t>
            </w:r>
          </w:p>
        </w:tc>
      </w:tr>
    </w:tbl>
    <w:p w:rsidR="00161C64" w:rsidRPr="00E36625" w:rsidRDefault="00E36625" w:rsidP="00E36625">
      <w:pPr>
        <w:spacing w:line="276" w:lineRule="auto"/>
        <w:contextualSpacing/>
        <w:jc w:val="center"/>
        <w:rPr>
          <w:i/>
          <w:iCs/>
          <w:color w:val="000000" w:themeColor="text1"/>
          <w:sz w:val="26"/>
          <w:szCs w:val="26"/>
        </w:rPr>
      </w:pPr>
      <w:r w:rsidRPr="00392D66">
        <w:rPr>
          <w:b/>
          <w:bCs/>
          <w:i/>
          <w:iCs/>
          <w:color w:val="000000" w:themeColor="text1"/>
          <w:sz w:val="26"/>
          <w:szCs w:val="26"/>
        </w:rPr>
        <w:t xml:space="preserve">Table </w:t>
      </w:r>
      <w:r w:rsidRPr="00E36625">
        <w:rPr>
          <w:b/>
          <w:bCs/>
          <w:i/>
          <w:iCs/>
          <w:color w:val="000000" w:themeColor="text1"/>
          <w:sz w:val="26"/>
          <w:szCs w:val="26"/>
          <w:lang w:val="vi-VN"/>
        </w:rPr>
        <w:t>9</w:t>
      </w:r>
      <w:r w:rsidR="00D31FE5">
        <w:rPr>
          <w:b/>
          <w:bCs/>
          <w:i/>
          <w:iCs/>
          <w:color w:val="000000" w:themeColor="text1"/>
          <w:sz w:val="26"/>
          <w:szCs w:val="26"/>
          <w:lang w:val="vi-VN"/>
        </w:rPr>
        <w:t>:</w:t>
      </w:r>
      <w:r w:rsidRPr="00392D66">
        <w:rPr>
          <w:b/>
          <w:bCs/>
          <w:i/>
          <w:iCs/>
          <w:color w:val="000000" w:themeColor="text1"/>
          <w:sz w:val="26"/>
          <w:szCs w:val="26"/>
        </w:rPr>
        <w:t xml:space="preserve"> </w:t>
      </w:r>
      <w:r w:rsidRPr="00392D66">
        <w:rPr>
          <w:i/>
          <w:iCs/>
          <w:color w:val="000000" w:themeColor="text1"/>
          <w:sz w:val="26"/>
          <w:szCs w:val="26"/>
        </w:rPr>
        <w:t>Teacher Survey Results (n = 8, English Specialists)</w:t>
      </w:r>
    </w:p>
    <w:p w:rsidR="00B01024" w:rsidRPr="00A66885" w:rsidRDefault="00161C64" w:rsidP="005A6EA1">
      <w:pPr>
        <w:spacing w:line="276" w:lineRule="auto"/>
        <w:contextualSpacing/>
        <w:jc w:val="both"/>
        <w:rPr>
          <w:color w:val="000000" w:themeColor="text1"/>
          <w:sz w:val="26"/>
          <w:szCs w:val="26"/>
        </w:rPr>
      </w:pPr>
      <w:r w:rsidRPr="00392D66">
        <w:rPr>
          <w:color w:val="000000" w:themeColor="text1"/>
          <w:sz w:val="26"/>
          <w:szCs w:val="26"/>
        </w:rPr>
        <w:t>These findings confirm the practical benefits of AI-enhanced strategies in fostering student confidence, deepening comprehension, and supporting teachers in delivering cognitively rigorous, NEC-aligned instruction.</w:t>
      </w:r>
    </w:p>
    <w:p w:rsidR="00B01024" w:rsidRDefault="00B01024" w:rsidP="005A6EA1">
      <w:pPr>
        <w:spacing w:line="276" w:lineRule="auto"/>
        <w:contextualSpacing/>
        <w:jc w:val="both"/>
        <w:rPr>
          <w:b/>
          <w:bCs/>
          <w:color w:val="000000" w:themeColor="text1"/>
          <w:sz w:val="26"/>
          <w:szCs w:val="26"/>
          <w:lang w:val="en-VN"/>
        </w:rPr>
      </w:pPr>
    </w:p>
    <w:p w:rsidR="00161C64" w:rsidRPr="00F302CE" w:rsidRDefault="00161C64" w:rsidP="005A6EA1">
      <w:pPr>
        <w:spacing w:line="276" w:lineRule="auto"/>
        <w:contextualSpacing/>
        <w:jc w:val="both"/>
        <w:rPr>
          <w:b/>
          <w:bCs/>
          <w:color w:val="000000" w:themeColor="text1"/>
          <w:sz w:val="26"/>
          <w:szCs w:val="26"/>
          <w:lang w:val="en-VN"/>
        </w:rPr>
      </w:pPr>
      <w:r w:rsidRPr="00F302CE">
        <w:rPr>
          <w:b/>
          <w:bCs/>
          <w:color w:val="000000" w:themeColor="text1"/>
          <w:sz w:val="26"/>
          <w:szCs w:val="26"/>
          <w:lang w:val="en-VN"/>
        </w:rPr>
        <w:t>PART D: CONCLUSION</w:t>
      </w:r>
    </w:p>
    <w:p w:rsidR="00161C64" w:rsidRPr="00D21064" w:rsidRDefault="00161C64" w:rsidP="005A6EA1">
      <w:pPr>
        <w:spacing w:line="276" w:lineRule="auto"/>
        <w:ind w:firstLine="720"/>
        <w:contextualSpacing/>
        <w:jc w:val="both"/>
        <w:rPr>
          <w:color w:val="000000" w:themeColor="text1"/>
          <w:sz w:val="26"/>
          <w:szCs w:val="26"/>
          <w:lang w:val="en-VN"/>
        </w:rPr>
      </w:pPr>
      <w:r w:rsidRPr="00D21064">
        <w:rPr>
          <w:color w:val="000000" w:themeColor="text1"/>
          <w:sz w:val="26"/>
          <w:szCs w:val="26"/>
          <w:lang w:val="en-VN"/>
        </w:rPr>
        <w:t>This concluding part presents an integrated summary of the research findings, reflects on the study’s limitations, and proposes future directions. The study addresses the intersection of Artificial Intelligence (AI) and gifted reading instruction, offering a pedagogically grounded framework that supports both teachers and high-achieving learners in navigating cognitively demanding reading tasks such as those found in Vietnam’s National English Competition (NEC).</w:t>
      </w:r>
    </w:p>
    <w:p w:rsidR="00A66885" w:rsidRDefault="00A66885" w:rsidP="005A6EA1">
      <w:pPr>
        <w:spacing w:line="276" w:lineRule="auto"/>
        <w:contextualSpacing/>
        <w:jc w:val="both"/>
        <w:rPr>
          <w:b/>
          <w:bCs/>
          <w:color w:val="000000" w:themeColor="text1"/>
          <w:sz w:val="26"/>
          <w:szCs w:val="26"/>
          <w:lang w:val="en-VN"/>
        </w:rPr>
      </w:pPr>
    </w:p>
    <w:p w:rsidR="00161C64" w:rsidRPr="00D21064" w:rsidRDefault="00161C64" w:rsidP="005A6EA1">
      <w:pPr>
        <w:spacing w:line="276" w:lineRule="auto"/>
        <w:contextualSpacing/>
        <w:jc w:val="both"/>
        <w:rPr>
          <w:b/>
          <w:bCs/>
          <w:color w:val="000000" w:themeColor="text1"/>
          <w:sz w:val="26"/>
          <w:szCs w:val="26"/>
          <w:lang w:val="en-VN"/>
        </w:rPr>
      </w:pPr>
      <w:r w:rsidRPr="00D21064">
        <w:rPr>
          <w:b/>
          <w:bCs/>
          <w:color w:val="000000" w:themeColor="text1"/>
          <w:sz w:val="26"/>
          <w:szCs w:val="26"/>
          <w:lang w:val="en-VN"/>
        </w:rPr>
        <w:lastRenderedPageBreak/>
        <w:t>1. Summary of the findings</w:t>
      </w:r>
    </w:p>
    <w:p w:rsidR="00161C64" w:rsidRPr="00D21064" w:rsidRDefault="00161C64" w:rsidP="005A6EA1">
      <w:pPr>
        <w:spacing w:line="276" w:lineRule="auto"/>
        <w:ind w:firstLine="720"/>
        <w:contextualSpacing/>
        <w:jc w:val="both"/>
        <w:rPr>
          <w:color w:val="000000" w:themeColor="text1"/>
          <w:sz w:val="26"/>
          <w:szCs w:val="26"/>
          <w:lang w:val="en-VN"/>
        </w:rPr>
      </w:pPr>
      <w:r w:rsidRPr="00D21064">
        <w:rPr>
          <w:color w:val="000000" w:themeColor="text1"/>
          <w:sz w:val="26"/>
          <w:szCs w:val="26"/>
          <w:lang w:val="en-VN"/>
        </w:rPr>
        <w:t xml:space="preserve">This study was conducted to explore how AI tools can be effectively integrated into the design of NEC-style reading comprehension tasks for gifted students. By combining the principles of prompt engineering with the 5E instructional model </w:t>
      </w:r>
      <w:r w:rsidRPr="00D21064">
        <w:rPr>
          <w:b/>
          <w:bCs/>
          <w:color w:val="000000" w:themeColor="text1"/>
          <w:sz w:val="26"/>
          <w:szCs w:val="26"/>
          <w:lang w:val="en-VN"/>
        </w:rPr>
        <w:t>(Engage, Explore, Explain, Elaborate, Evaluate)</w:t>
      </w:r>
      <w:r w:rsidRPr="00D21064">
        <w:rPr>
          <w:color w:val="000000" w:themeColor="text1"/>
          <w:sz w:val="26"/>
          <w:szCs w:val="26"/>
          <w:lang w:val="en-VN"/>
        </w:rPr>
        <w:t>, the research provides a coherent and practical approach for teachers to enhance reading comprehension instruction through technology. Key findings suggest that when prompt construction is clearly defined</w:t>
      </w:r>
      <w:r w:rsidRPr="00F302CE">
        <w:rPr>
          <w:color w:val="000000" w:themeColor="text1"/>
          <w:sz w:val="26"/>
          <w:szCs w:val="26"/>
          <w:lang w:val="vi-VN"/>
        </w:rPr>
        <w:t xml:space="preserve">- </w:t>
      </w:r>
      <w:r w:rsidRPr="00D21064">
        <w:rPr>
          <w:color w:val="000000" w:themeColor="text1"/>
          <w:sz w:val="26"/>
          <w:szCs w:val="26"/>
          <w:lang w:val="en-VN"/>
        </w:rPr>
        <w:t>through instructional commands, source texts, and user context</w:t>
      </w:r>
      <w:r w:rsidRPr="00F302CE">
        <w:rPr>
          <w:color w:val="000000" w:themeColor="text1"/>
          <w:sz w:val="26"/>
          <w:szCs w:val="26"/>
          <w:lang w:val="vi-VN"/>
        </w:rPr>
        <w:t>-</w:t>
      </w:r>
      <w:r w:rsidRPr="00D21064">
        <w:rPr>
          <w:color w:val="000000" w:themeColor="text1"/>
          <w:sz w:val="26"/>
          <w:szCs w:val="26"/>
          <w:lang w:val="en-VN"/>
        </w:rPr>
        <w:t>AI tools like ChatGPT, Canva, Wordwall, and MagicSchool can generate outputs that are aligned with the linguistic and cognitive demands of advanced reading tasks. Moreover, the study demonstrates that each phase of the 5E model can be strategically supported by AI-enhanced activities that encourage schema activation, inquiry-based learning, deep analysis, creative synthesis, and reflective assessment. The inclusion of two detailed sample lesson plans in Appendix A further illustrates how this integration can be applied in authentic classroom settings. Overall, the findings highlight the potential of AI as an instructional collaborator, enabling educators to design lessons that are not only cognitively rigorous but also adaptable to the learning profiles of gifted students.</w:t>
      </w:r>
    </w:p>
    <w:p w:rsidR="00161C64" w:rsidRPr="00D21064" w:rsidRDefault="00161C64" w:rsidP="005A6EA1">
      <w:pPr>
        <w:spacing w:line="276" w:lineRule="auto"/>
        <w:contextualSpacing/>
        <w:jc w:val="both"/>
        <w:rPr>
          <w:b/>
          <w:bCs/>
          <w:color w:val="000000" w:themeColor="text1"/>
          <w:sz w:val="26"/>
          <w:szCs w:val="26"/>
          <w:lang w:val="en-VN"/>
        </w:rPr>
      </w:pPr>
      <w:r w:rsidRPr="00D21064">
        <w:rPr>
          <w:b/>
          <w:bCs/>
          <w:color w:val="000000" w:themeColor="text1"/>
          <w:sz w:val="26"/>
          <w:szCs w:val="26"/>
          <w:lang w:val="en-VN"/>
        </w:rPr>
        <w:t>2. Limitations of the study</w:t>
      </w:r>
    </w:p>
    <w:p w:rsidR="00C04CB2" w:rsidRPr="004C3C79" w:rsidRDefault="00161C64" w:rsidP="004C3C79">
      <w:pPr>
        <w:spacing w:line="276" w:lineRule="auto"/>
        <w:ind w:firstLine="720"/>
        <w:contextualSpacing/>
        <w:jc w:val="both"/>
        <w:rPr>
          <w:color w:val="000000" w:themeColor="text1"/>
          <w:sz w:val="26"/>
          <w:szCs w:val="26"/>
          <w:lang w:val="en-VN"/>
        </w:rPr>
      </w:pPr>
      <w:r w:rsidRPr="00D21064">
        <w:rPr>
          <w:color w:val="000000" w:themeColor="text1"/>
          <w:sz w:val="26"/>
          <w:szCs w:val="26"/>
          <w:lang w:val="en-VN"/>
        </w:rPr>
        <w:t xml:space="preserve">While this study offers meaningful contributions to the field of AI-assisted reading instruction, it is not without limitations. Firstly, </w:t>
      </w:r>
      <w:r w:rsidRPr="00F302CE">
        <w:rPr>
          <w:sz w:val="26"/>
          <w:szCs w:val="26"/>
        </w:rPr>
        <w:t>the scope of AI tool integration is largely contextualized within high-performing, resource-accessible environments, which may not reflect the technological or infrastructural realities of under-resourced schools. Variability in teacher digital competence and access to reliable internet or devices could hinder the adoption of AI-enhanced lessons in certain educational contexts</w:t>
      </w:r>
      <w:r w:rsidRPr="00D21064">
        <w:rPr>
          <w:color w:val="000000" w:themeColor="text1"/>
          <w:sz w:val="26"/>
          <w:szCs w:val="26"/>
          <w:lang w:val="en-VN"/>
        </w:rPr>
        <w:t>. Secondly, the study focuses exclusively on reading comprehension tasks modeled after NEC Part 4, thus excluding other important task types such as Cloze Tests, Sentence Insertion, and Summary Completion that also require higher-order thinking. In terms of technological scope, the study only explores a selected set of freely accessible AI tools, without delving into more advanced or emerging platforms that may offer additional capabilities. Lastly, most of the insights and evaluations are drawn from the researcher’s instructional expertise and AI-generated outputs, rather than direct input from students or colleagues. These limitations suggest the need for further empirical, collaborative, and cross-task research to validate and expand the applicability of the proposed framework.</w:t>
      </w:r>
    </w:p>
    <w:p w:rsidR="00161C64" w:rsidRPr="00D21064" w:rsidRDefault="00161C64" w:rsidP="005A6EA1">
      <w:pPr>
        <w:spacing w:line="276" w:lineRule="auto"/>
        <w:contextualSpacing/>
        <w:jc w:val="both"/>
        <w:rPr>
          <w:b/>
          <w:bCs/>
          <w:color w:val="000000" w:themeColor="text1"/>
          <w:sz w:val="26"/>
          <w:szCs w:val="26"/>
          <w:lang w:val="en-VN"/>
        </w:rPr>
      </w:pPr>
      <w:r w:rsidRPr="00D21064">
        <w:rPr>
          <w:b/>
          <w:bCs/>
          <w:color w:val="000000" w:themeColor="text1"/>
          <w:sz w:val="26"/>
          <w:szCs w:val="26"/>
          <w:lang w:val="en-VN"/>
        </w:rPr>
        <w:t>3. Suggestions for further research</w:t>
      </w:r>
    </w:p>
    <w:p w:rsidR="0011313D" w:rsidRPr="00B27476" w:rsidRDefault="00161C64" w:rsidP="00611C77">
      <w:pPr>
        <w:spacing w:line="276" w:lineRule="auto"/>
        <w:ind w:firstLine="720"/>
        <w:contextualSpacing/>
        <w:jc w:val="both"/>
        <w:rPr>
          <w:color w:val="000000" w:themeColor="text1"/>
          <w:sz w:val="26"/>
          <w:szCs w:val="26"/>
          <w:lang w:val="vi-VN"/>
        </w:rPr>
        <w:sectPr w:rsidR="0011313D" w:rsidRPr="00B27476" w:rsidSect="007C60FE">
          <w:footerReference w:type="even" r:id="rId45"/>
          <w:footerReference w:type="default" r:id="rId46"/>
          <w:footerReference w:type="first" r:id="rId47"/>
          <w:pgSz w:w="11906" w:h="16838"/>
          <w:pgMar w:top="658" w:right="1132" w:bottom="625" w:left="1559" w:header="709" w:footer="709" w:gutter="0"/>
          <w:pgNumType w:start="1"/>
          <w:cols w:space="708"/>
          <w:docGrid w:linePitch="360"/>
        </w:sectPr>
      </w:pPr>
      <w:r w:rsidRPr="00D21064">
        <w:rPr>
          <w:color w:val="000000" w:themeColor="text1"/>
          <w:sz w:val="26"/>
          <w:szCs w:val="26"/>
          <w:lang w:val="en-VN"/>
        </w:rPr>
        <w:t>In light of the limitations outlined above, several directions for future research are recommended. First, empirical studies should be conducted to evaluate the effectiveness of AI-enhanced 5E lessons through classroom experimentation, pre/post-test data, or action research. Such studies would provide concrete evidence of student improvement in comprehension, analytical reasoning, and metacognitive reflection. Second, future research could broaden the scope to include additional NEC task formats</w:t>
      </w:r>
      <w:r w:rsidRPr="00F302CE">
        <w:rPr>
          <w:color w:val="000000" w:themeColor="text1"/>
          <w:sz w:val="26"/>
          <w:szCs w:val="26"/>
          <w:lang w:val="vi-VN"/>
        </w:rPr>
        <w:t>-</w:t>
      </w:r>
      <w:r w:rsidRPr="00D21064">
        <w:rPr>
          <w:color w:val="000000" w:themeColor="text1"/>
          <w:sz w:val="26"/>
          <w:szCs w:val="26"/>
          <w:lang w:val="en-VN"/>
        </w:rPr>
        <w:t>such as Cloze Tests or True/False/Not Given</w:t>
      </w:r>
      <w:r w:rsidRPr="00F302CE">
        <w:rPr>
          <w:color w:val="000000" w:themeColor="text1"/>
          <w:sz w:val="26"/>
          <w:szCs w:val="26"/>
          <w:lang w:val="vi-VN"/>
        </w:rPr>
        <w:t>-</w:t>
      </w:r>
      <w:r w:rsidRPr="00D21064">
        <w:rPr>
          <w:color w:val="000000" w:themeColor="text1"/>
          <w:sz w:val="26"/>
          <w:szCs w:val="26"/>
          <w:lang w:val="en-VN"/>
        </w:rPr>
        <w:t xml:space="preserve">and examine how AI tools can support each of these unique task demands. Third, professional development programs focusing on prompt engineering and AI integration should be explored to better equip </w:t>
      </w:r>
      <w:r w:rsidRPr="00D21064">
        <w:rPr>
          <w:color w:val="000000" w:themeColor="text1"/>
          <w:sz w:val="26"/>
          <w:szCs w:val="26"/>
          <w:lang w:val="en-VN"/>
        </w:rPr>
        <w:lastRenderedPageBreak/>
        <w:t>teachers with the necessary skills to design AI-supported instruction. Furthermore, gaining insights from students and fellow educators through surveys, interviews, or focus groups would offer a more holistic understanding of the opportunities and challenges of using AI in gifted education. Finally, longitudinal research could investigate how sustained use of AI-supported lesson planning influences teaching efficacy, student autonomy, and long-term academic growth. These extensions would not only enrich the current study but also contribute to a more robust body of knowledge on the pedagogical integration of AI in language educatio</w:t>
      </w:r>
      <w:r w:rsidR="00B27476">
        <w:rPr>
          <w:color w:val="000000" w:themeColor="text1"/>
          <w:sz w:val="26"/>
          <w:szCs w:val="26"/>
          <w:lang w:val="vi-VN"/>
        </w:rPr>
        <w:t>n.</w:t>
      </w:r>
    </w:p>
    <w:p w:rsidR="007472F2" w:rsidRDefault="007472F2" w:rsidP="00611C77">
      <w:pPr>
        <w:pStyle w:val="Heading1"/>
        <w:spacing w:line="276" w:lineRule="auto"/>
        <w:ind w:left="0"/>
        <w:contextualSpacing/>
      </w:pPr>
    </w:p>
    <w:p w:rsidR="00642EC1" w:rsidRPr="007C7C08" w:rsidRDefault="00642EC1" w:rsidP="00642EC1">
      <w:pPr>
        <w:pStyle w:val="Heading1"/>
        <w:tabs>
          <w:tab w:val="left" w:pos="709"/>
        </w:tabs>
        <w:spacing w:before="72" w:line="276" w:lineRule="auto"/>
        <w:ind w:left="0" w:right="358"/>
        <w:contextualSpacing/>
        <w:jc w:val="center"/>
        <w:rPr>
          <w:color w:val="000000" w:themeColor="text1"/>
          <w:spacing w:val="-2"/>
        </w:rPr>
      </w:pPr>
      <w:r w:rsidRPr="007C7C08">
        <w:rPr>
          <w:color w:val="000000" w:themeColor="text1"/>
          <w:spacing w:val="-2"/>
        </w:rPr>
        <w:t>REFERENCES</w:t>
      </w:r>
    </w:p>
    <w:p w:rsidR="00642EC1" w:rsidRPr="007C7C08" w:rsidRDefault="00642EC1" w:rsidP="00642EC1">
      <w:pPr>
        <w:pStyle w:val="Heading1"/>
        <w:tabs>
          <w:tab w:val="left" w:pos="709"/>
        </w:tabs>
        <w:spacing w:before="72" w:line="276" w:lineRule="auto"/>
        <w:ind w:left="0" w:right="358" w:hanging="142"/>
        <w:contextualSpacing/>
        <w:jc w:val="left"/>
        <w:rPr>
          <w:color w:val="000000" w:themeColor="text1"/>
        </w:rPr>
      </w:pPr>
    </w:p>
    <w:p w:rsidR="00642EC1" w:rsidRPr="007C7C08" w:rsidRDefault="00642EC1" w:rsidP="00642EC1">
      <w:pPr>
        <w:numPr>
          <w:ilvl w:val="0"/>
          <w:numId w:val="99"/>
        </w:numPr>
        <w:tabs>
          <w:tab w:val="clear" w:pos="720"/>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Aristotle.</w:t>
      </w:r>
      <w:r w:rsidRPr="007C7C08">
        <w:rPr>
          <w:color w:val="000000" w:themeColor="text1"/>
          <w:sz w:val="26"/>
          <w:szCs w:val="26"/>
          <w:lang w:val="en-VN"/>
        </w:rPr>
        <w:t xml:space="preserve"> (2007). </w:t>
      </w:r>
      <w:r w:rsidRPr="007C7C08">
        <w:rPr>
          <w:i/>
          <w:iCs/>
          <w:color w:val="000000" w:themeColor="text1"/>
          <w:sz w:val="26"/>
          <w:szCs w:val="26"/>
          <w:lang w:val="en-VN"/>
        </w:rPr>
        <w:t>On Rhetoric: A Theory of Civic Discourse</w:t>
      </w:r>
      <w:r w:rsidRPr="007C7C08">
        <w:rPr>
          <w:color w:val="000000" w:themeColor="text1"/>
          <w:sz w:val="26"/>
          <w:szCs w:val="26"/>
          <w:lang w:val="en-VN"/>
        </w:rPr>
        <w:t xml:space="preserve"> (G. A. Kennedy, Trans.). Oxford University Press.</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Bagley-Koyle, S.</w:t>
      </w:r>
      <w:r w:rsidRPr="007C7C08">
        <w:rPr>
          <w:color w:val="000000" w:themeColor="text1"/>
          <w:sz w:val="26"/>
          <w:szCs w:val="26"/>
          <w:lang w:val="en-VN"/>
        </w:rPr>
        <w:t xml:space="preserve"> (n.d.). Supporting materials. In </w:t>
      </w:r>
      <w:r w:rsidRPr="007C7C08">
        <w:rPr>
          <w:i/>
          <w:iCs/>
          <w:color w:val="000000" w:themeColor="text1"/>
          <w:sz w:val="26"/>
          <w:szCs w:val="26"/>
          <w:lang w:val="en-VN"/>
        </w:rPr>
        <w:t>Public Speaking</w:t>
      </w:r>
      <w:r w:rsidRPr="007C7C08">
        <w:rPr>
          <w:color w:val="000000" w:themeColor="text1"/>
          <w:sz w:val="26"/>
          <w:szCs w:val="26"/>
          <w:lang w:val="en-VN"/>
        </w:rPr>
        <w:t>. Lumen Learning.</w:t>
      </w:r>
      <w:r w:rsidRPr="00FD7A0E">
        <w:rPr>
          <w:i/>
          <w:iCs/>
          <w:color w:val="000000" w:themeColor="text1"/>
          <w:sz w:val="26"/>
          <w:szCs w:val="26"/>
          <w:lang w:val="en-VN"/>
        </w:rPr>
        <w:t>https://courses.lumenlearning.com/wmpublicspeaking/chapter/supporting-materials/</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Berko, R. M., Wolvin, A. D., &amp; Wolvin, D. R.</w:t>
      </w:r>
      <w:r w:rsidRPr="007C7C08">
        <w:rPr>
          <w:color w:val="000000" w:themeColor="text1"/>
          <w:sz w:val="26"/>
          <w:szCs w:val="26"/>
          <w:lang w:val="en-VN"/>
        </w:rPr>
        <w:t xml:space="preserve"> (2010). </w:t>
      </w:r>
      <w:r w:rsidRPr="007C7C08">
        <w:rPr>
          <w:i/>
          <w:iCs/>
          <w:color w:val="000000" w:themeColor="text1"/>
          <w:sz w:val="26"/>
          <w:szCs w:val="26"/>
          <w:lang w:val="en-VN"/>
        </w:rPr>
        <w:t>Communicating: A Social, Career, and Cultural Focus</w:t>
      </w:r>
      <w:r w:rsidRPr="007C7C08">
        <w:rPr>
          <w:color w:val="000000" w:themeColor="text1"/>
          <w:sz w:val="26"/>
          <w:szCs w:val="26"/>
          <w:lang w:val="en-VN"/>
        </w:rPr>
        <w:t>. Pearson Education.</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Bommasani, R., Hudson, D. A., Adeli, E., et al.</w:t>
      </w:r>
      <w:r w:rsidRPr="007C7C08">
        <w:rPr>
          <w:color w:val="000000" w:themeColor="text1"/>
          <w:sz w:val="26"/>
          <w:szCs w:val="26"/>
          <w:lang w:val="en-VN"/>
        </w:rPr>
        <w:t xml:space="preserve"> (2021). </w:t>
      </w:r>
      <w:r w:rsidRPr="007C7C08">
        <w:rPr>
          <w:i/>
          <w:iCs/>
          <w:color w:val="000000" w:themeColor="text1"/>
          <w:sz w:val="26"/>
          <w:szCs w:val="26"/>
          <w:lang w:val="en-VN"/>
        </w:rPr>
        <w:t>On the Opportunities and Risks of Foundation Models</w:t>
      </w:r>
      <w:r w:rsidRPr="007C7C08">
        <w:rPr>
          <w:color w:val="000000" w:themeColor="text1"/>
          <w:sz w:val="26"/>
          <w:szCs w:val="26"/>
          <w:lang w:val="en-VN"/>
        </w:rPr>
        <w:t>. Stanford Center for Research on Foundation Models.</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Brown, T. B., Mann, B., Ryder, N., et al.</w:t>
      </w:r>
      <w:r w:rsidRPr="007C7C08">
        <w:rPr>
          <w:color w:val="000000" w:themeColor="text1"/>
          <w:sz w:val="26"/>
          <w:szCs w:val="26"/>
          <w:lang w:val="en-VN"/>
        </w:rPr>
        <w:t xml:space="preserve"> (2020). </w:t>
      </w:r>
      <w:r w:rsidRPr="007C7C08">
        <w:rPr>
          <w:i/>
          <w:iCs/>
          <w:color w:val="000000" w:themeColor="text1"/>
          <w:sz w:val="26"/>
          <w:szCs w:val="26"/>
          <w:lang w:val="en-VN"/>
        </w:rPr>
        <w:t>Language Models are Few-Shot Learners</w:t>
      </w:r>
      <w:r w:rsidRPr="007C7C08">
        <w:rPr>
          <w:color w:val="000000" w:themeColor="text1"/>
          <w:sz w:val="26"/>
          <w:szCs w:val="26"/>
          <w:lang w:val="en-VN"/>
        </w:rPr>
        <w:t xml:space="preserve">. </w:t>
      </w:r>
      <w:r w:rsidRPr="007C7C08">
        <w:rPr>
          <w:i/>
          <w:iCs/>
          <w:color w:val="000000" w:themeColor="text1"/>
          <w:sz w:val="26"/>
          <w:szCs w:val="26"/>
          <w:lang w:val="en-VN"/>
        </w:rPr>
        <w:t>Advances in Neural Information Processing Systems</w:t>
      </w:r>
      <w:r w:rsidRPr="007C7C08">
        <w:rPr>
          <w:color w:val="000000" w:themeColor="text1"/>
          <w:sz w:val="26"/>
          <w:szCs w:val="26"/>
          <w:lang w:val="en-VN"/>
        </w:rPr>
        <w:t>, 33, 1877–1901.</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Bybee, R. W., Taylor, J. A., Gardner, A., Van Scotter, P., Powell, J. C., Westbrook, A., &amp; Landes, N.</w:t>
      </w:r>
      <w:r w:rsidRPr="007C7C08">
        <w:rPr>
          <w:color w:val="000000" w:themeColor="text1"/>
          <w:sz w:val="26"/>
          <w:szCs w:val="26"/>
          <w:lang w:val="en-VN"/>
        </w:rPr>
        <w:t xml:space="preserve"> (2006). </w:t>
      </w:r>
      <w:r w:rsidRPr="007C7C08">
        <w:rPr>
          <w:i/>
          <w:iCs/>
          <w:color w:val="000000" w:themeColor="text1"/>
          <w:sz w:val="26"/>
          <w:szCs w:val="26"/>
          <w:lang w:val="en-VN"/>
        </w:rPr>
        <w:t>The BSCS 5E Instructional Model: Origins and Effectiveness</w:t>
      </w:r>
      <w:r w:rsidRPr="007C7C08">
        <w:rPr>
          <w:color w:val="000000" w:themeColor="text1"/>
          <w:sz w:val="26"/>
          <w:szCs w:val="26"/>
          <w:lang w:val="en-VN"/>
        </w:rPr>
        <w:t>. Colorado Springs, CO: Biological Sciences Curriculum Study.</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Council of Europe.</w:t>
      </w:r>
      <w:r w:rsidRPr="007C7C08">
        <w:rPr>
          <w:color w:val="000000" w:themeColor="text1"/>
          <w:sz w:val="26"/>
          <w:szCs w:val="26"/>
          <w:lang w:val="en-VN"/>
        </w:rPr>
        <w:t xml:space="preserve"> (2020). </w:t>
      </w:r>
      <w:r w:rsidRPr="007C7C08">
        <w:rPr>
          <w:i/>
          <w:iCs/>
          <w:color w:val="000000" w:themeColor="text1"/>
          <w:sz w:val="26"/>
          <w:szCs w:val="26"/>
          <w:lang w:val="en-VN"/>
        </w:rPr>
        <w:t>Common European Framework of Reference for Languages: Learning, Teaching, Assessment</w:t>
      </w:r>
      <w:r>
        <w:rPr>
          <w:i/>
          <w:iCs/>
          <w:color w:val="000000" w:themeColor="text1"/>
          <w:sz w:val="26"/>
          <w:szCs w:val="26"/>
          <w:lang w:val="vi-VN"/>
        </w:rPr>
        <w:t>-</w:t>
      </w:r>
      <w:r w:rsidRPr="007C7C08">
        <w:rPr>
          <w:i/>
          <w:iCs/>
          <w:color w:val="000000" w:themeColor="text1"/>
          <w:sz w:val="26"/>
          <w:szCs w:val="26"/>
          <w:lang w:val="en-VN"/>
        </w:rPr>
        <w:t>Companion Volume</w:t>
      </w:r>
      <w:r w:rsidRPr="007C7C08">
        <w:rPr>
          <w:color w:val="000000" w:themeColor="text1"/>
          <w:sz w:val="26"/>
          <w:szCs w:val="26"/>
          <w:lang w:val="en-VN"/>
        </w:rPr>
        <w:t>. Council of Europe Publishing.</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Holmes, W., Bialik, M., &amp; Fadel, C.</w:t>
      </w:r>
      <w:r w:rsidRPr="007C7C08">
        <w:rPr>
          <w:color w:val="000000" w:themeColor="text1"/>
          <w:sz w:val="26"/>
          <w:szCs w:val="26"/>
          <w:lang w:val="en-VN"/>
        </w:rPr>
        <w:t xml:space="preserve"> (2023). </w:t>
      </w:r>
      <w:r w:rsidRPr="007C7C08">
        <w:rPr>
          <w:i/>
          <w:iCs/>
          <w:color w:val="000000" w:themeColor="text1"/>
          <w:sz w:val="26"/>
          <w:szCs w:val="26"/>
          <w:lang w:val="en-VN"/>
        </w:rPr>
        <w:t>Artificial Intelligence in Education: Promises and Implications for Teaching and Learning</w:t>
      </w:r>
      <w:r w:rsidRPr="007C7C08">
        <w:rPr>
          <w:color w:val="000000" w:themeColor="text1"/>
          <w:sz w:val="26"/>
          <w:szCs w:val="26"/>
          <w:lang w:val="en-VN"/>
        </w:rPr>
        <w:t>. Center for Curriculum Redesign.</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i/>
          <w:iCs/>
          <w:color w:val="000000" w:themeColor="text1"/>
          <w:sz w:val="26"/>
          <w:szCs w:val="26"/>
          <w:lang w:val="en-VN"/>
        </w:rPr>
      </w:pPr>
      <w:r w:rsidRPr="007C7C08">
        <w:rPr>
          <w:b/>
          <w:bCs/>
          <w:color w:val="000000" w:themeColor="text1"/>
          <w:sz w:val="26"/>
          <w:szCs w:val="26"/>
          <w:lang w:val="en-VN"/>
        </w:rPr>
        <w:t>Mialon, G., Scao, T. L., Hesslow, D., et al.</w:t>
      </w:r>
      <w:r w:rsidRPr="007C7C08">
        <w:rPr>
          <w:color w:val="000000" w:themeColor="text1"/>
          <w:sz w:val="26"/>
          <w:szCs w:val="26"/>
          <w:lang w:val="en-VN"/>
        </w:rPr>
        <w:t xml:space="preserve"> (2023). </w:t>
      </w:r>
      <w:r w:rsidRPr="007C7C08">
        <w:rPr>
          <w:i/>
          <w:iCs/>
          <w:color w:val="000000" w:themeColor="text1"/>
          <w:sz w:val="26"/>
          <w:szCs w:val="26"/>
          <w:lang w:val="en-VN"/>
        </w:rPr>
        <w:t>Prompt Engineering Techniques: A Comprehensive Survey</w:t>
      </w:r>
      <w:r w:rsidRPr="007C7C08">
        <w:rPr>
          <w:color w:val="000000" w:themeColor="text1"/>
          <w:sz w:val="26"/>
          <w:szCs w:val="26"/>
          <w:lang w:val="en-VN"/>
        </w:rPr>
        <w:t xml:space="preserve">. arXiv preprint arXiv:2302.11382. </w:t>
      </w:r>
      <w:r w:rsidR="00000000">
        <w:fldChar w:fldCharType="begin"/>
      </w:r>
      <w:r w:rsidR="00000000">
        <w:instrText>HYPERLINK "https://arxiv.org/abs/2302.11382" \t "_new"</w:instrText>
      </w:r>
      <w:r w:rsidR="00000000">
        <w:fldChar w:fldCharType="separate"/>
      </w:r>
      <w:r w:rsidRPr="007C7C08">
        <w:rPr>
          <w:rStyle w:val="Hyperlink"/>
          <w:i/>
          <w:iCs/>
          <w:color w:val="000000" w:themeColor="text1"/>
          <w:sz w:val="26"/>
          <w:szCs w:val="26"/>
          <w:u w:val="none"/>
          <w:lang w:val="en-VN"/>
        </w:rPr>
        <w:t>https://arxiv.org/abs/2302.11382</w:t>
      </w:r>
      <w:r w:rsidR="00000000">
        <w:rPr>
          <w:rStyle w:val="Hyperlink"/>
          <w:i/>
          <w:iCs/>
          <w:color w:val="000000" w:themeColor="text1"/>
          <w:sz w:val="26"/>
          <w:szCs w:val="26"/>
          <w:u w:val="none"/>
          <w:lang w:val="en-VN"/>
        </w:rPr>
        <w:fldChar w:fldCharType="end"/>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i/>
          <w:iCs/>
          <w:color w:val="000000" w:themeColor="text1"/>
          <w:sz w:val="26"/>
          <w:szCs w:val="26"/>
          <w:lang w:val="en-VN"/>
        </w:rPr>
      </w:pPr>
      <w:r w:rsidRPr="007C7C08">
        <w:rPr>
          <w:b/>
          <w:bCs/>
          <w:color w:val="000000" w:themeColor="text1"/>
          <w:sz w:val="26"/>
          <w:szCs w:val="26"/>
          <w:lang w:val="en-VN"/>
        </w:rPr>
        <w:t>OpenAI.</w:t>
      </w:r>
      <w:r w:rsidRPr="007C7C08">
        <w:rPr>
          <w:color w:val="000000" w:themeColor="text1"/>
          <w:sz w:val="26"/>
          <w:szCs w:val="26"/>
          <w:lang w:val="en-VN"/>
        </w:rPr>
        <w:t xml:space="preserve"> (2023). </w:t>
      </w:r>
      <w:r w:rsidRPr="007C7C08">
        <w:rPr>
          <w:i/>
          <w:iCs/>
          <w:color w:val="000000" w:themeColor="text1"/>
          <w:sz w:val="26"/>
          <w:szCs w:val="26"/>
          <w:lang w:val="en-VN"/>
        </w:rPr>
        <w:t>Prompt Engineering Guide</w:t>
      </w:r>
      <w:r w:rsidRPr="007C7C08">
        <w:rPr>
          <w:color w:val="000000" w:themeColor="text1"/>
          <w:sz w:val="26"/>
          <w:szCs w:val="26"/>
          <w:lang w:val="en-VN"/>
        </w:rPr>
        <w:t xml:space="preserve">. Truy cập từ: </w:t>
      </w:r>
      <w:r w:rsidR="00000000">
        <w:fldChar w:fldCharType="begin"/>
      </w:r>
      <w:r w:rsidR="00000000">
        <w:instrText>HYPERLINK "https://platform.openai.com/docs/guides/prompt-engineering" \t "_new"</w:instrText>
      </w:r>
      <w:r w:rsidR="00000000">
        <w:fldChar w:fldCharType="separate"/>
      </w:r>
      <w:r w:rsidRPr="007C7C08">
        <w:rPr>
          <w:rStyle w:val="Hyperlink"/>
          <w:i/>
          <w:iCs/>
          <w:color w:val="000000" w:themeColor="text1"/>
          <w:sz w:val="26"/>
          <w:szCs w:val="26"/>
          <w:u w:val="none"/>
          <w:lang w:val="en-VN"/>
        </w:rPr>
        <w:t>https://platform.openai.com/docs/guides/prompt-engineering</w:t>
      </w:r>
      <w:r w:rsidR="00000000">
        <w:rPr>
          <w:rStyle w:val="Hyperlink"/>
          <w:i/>
          <w:iCs/>
          <w:color w:val="000000" w:themeColor="text1"/>
          <w:sz w:val="26"/>
          <w:szCs w:val="26"/>
          <w:u w:val="none"/>
          <w:lang w:val="en-VN"/>
        </w:rPr>
        <w:fldChar w:fldCharType="end"/>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Reynolds, K., &amp; McDonell, M.</w:t>
      </w:r>
      <w:r w:rsidRPr="007C7C08">
        <w:rPr>
          <w:color w:val="000000" w:themeColor="text1"/>
          <w:sz w:val="26"/>
          <w:szCs w:val="26"/>
          <w:lang w:val="en-VN"/>
        </w:rPr>
        <w:t xml:space="preserve"> (2021). </w:t>
      </w:r>
      <w:r w:rsidRPr="007C7C08">
        <w:rPr>
          <w:i/>
          <w:iCs/>
          <w:color w:val="000000" w:themeColor="text1"/>
          <w:sz w:val="26"/>
          <w:szCs w:val="26"/>
          <w:lang w:val="en-VN"/>
        </w:rPr>
        <w:t>Effective Prompting for Large Language Models</w:t>
      </w:r>
      <w:r w:rsidRPr="007C7C08">
        <w:rPr>
          <w:color w:val="000000" w:themeColor="text1"/>
          <w:sz w:val="26"/>
          <w:szCs w:val="26"/>
          <w:lang w:val="en-VN"/>
        </w:rPr>
        <w:t xml:space="preserve">. In </w:t>
      </w:r>
      <w:r w:rsidRPr="007C7C08">
        <w:rPr>
          <w:i/>
          <w:iCs/>
          <w:color w:val="000000" w:themeColor="text1"/>
          <w:sz w:val="26"/>
          <w:szCs w:val="26"/>
          <w:lang w:val="en-VN"/>
        </w:rPr>
        <w:t>Proceedings of the Learning@Scale Conference</w:t>
      </w:r>
      <w:r w:rsidRPr="007C7C08">
        <w:rPr>
          <w:color w:val="000000" w:themeColor="text1"/>
          <w:sz w:val="26"/>
          <w:szCs w:val="26"/>
          <w:lang w:val="en-VN"/>
        </w:rPr>
        <w:t>. Association for Computing Machinery.</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UNESCO.</w:t>
      </w:r>
      <w:r w:rsidRPr="007C7C08">
        <w:rPr>
          <w:color w:val="000000" w:themeColor="text1"/>
          <w:sz w:val="26"/>
          <w:szCs w:val="26"/>
          <w:lang w:val="en-VN"/>
        </w:rPr>
        <w:t xml:space="preserve"> (2022). </w:t>
      </w:r>
      <w:r w:rsidRPr="007C7C08">
        <w:rPr>
          <w:i/>
          <w:iCs/>
          <w:color w:val="000000" w:themeColor="text1"/>
          <w:sz w:val="26"/>
          <w:szCs w:val="26"/>
          <w:lang w:val="en-VN"/>
        </w:rPr>
        <w:t>Guidance for Generative AI in Education and Research</w:t>
      </w:r>
      <w:r w:rsidRPr="007C7C08">
        <w:rPr>
          <w:color w:val="000000" w:themeColor="text1"/>
          <w:sz w:val="26"/>
          <w:szCs w:val="26"/>
          <w:lang w:val="en-VN"/>
        </w:rPr>
        <w:t>. Paris: United Nations Educational, Scientific and Cultural Organization. Truy cập từ: https://unesdoc.unesco.org/ark:/48223/pf0000386690</w:t>
      </w:r>
    </w:p>
    <w:p w:rsidR="00642EC1" w:rsidRPr="007C7C08" w:rsidRDefault="00642EC1" w:rsidP="00642EC1">
      <w:pPr>
        <w:numPr>
          <w:ilvl w:val="0"/>
          <w:numId w:val="99"/>
        </w:numPr>
        <w:tabs>
          <w:tab w:val="clear" w:pos="720"/>
          <w:tab w:val="left" w:pos="709"/>
        </w:tabs>
        <w:spacing w:before="1" w:line="276" w:lineRule="auto"/>
        <w:ind w:left="284" w:right="414" w:hanging="426"/>
        <w:contextualSpacing/>
        <w:jc w:val="both"/>
        <w:rPr>
          <w:color w:val="000000" w:themeColor="text1"/>
          <w:sz w:val="26"/>
          <w:szCs w:val="26"/>
          <w:lang w:val="en-VN"/>
        </w:rPr>
      </w:pPr>
      <w:r w:rsidRPr="007C7C08">
        <w:rPr>
          <w:b/>
          <w:bCs/>
          <w:color w:val="000000" w:themeColor="text1"/>
          <w:sz w:val="26"/>
          <w:szCs w:val="26"/>
          <w:lang w:val="en-VN"/>
        </w:rPr>
        <w:t>Wei, J., Wang, X., Schuurmans, D., et al.</w:t>
      </w:r>
      <w:r w:rsidRPr="007C7C08">
        <w:rPr>
          <w:color w:val="000000" w:themeColor="text1"/>
          <w:sz w:val="26"/>
          <w:szCs w:val="26"/>
          <w:lang w:val="en-VN"/>
        </w:rPr>
        <w:t xml:space="preserve"> (2022). </w:t>
      </w:r>
      <w:r w:rsidRPr="007C7C08">
        <w:rPr>
          <w:i/>
          <w:iCs/>
          <w:color w:val="000000" w:themeColor="text1"/>
          <w:sz w:val="26"/>
          <w:szCs w:val="26"/>
          <w:lang w:val="en-VN"/>
        </w:rPr>
        <w:t>Chain of Thought Prompting Elicits Reasoning in Large Language Models</w:t>
      </w:r>
      <w:r w:rsidRPr="007C7C08">
        <w:rPr>
          <w:color w:val="000000" w:themeColor="text1"/>
          <w:sz w:val="26"/>
          <w:szCs w:val="26"/>
          <w:lang w:val="en-VN"/>
        </w:rPr>
        <w:t xml:space="preserve">. arXiv preprint arXiv:2201.11903. </w:t>
      </w:r>
      <w:r w:rsidR="00000000">
        <w:fldChar w:fldCharType="begin"/>
      </w:r>
      <w:r w:rsidR="00000000">
        <w:instrText>HYPERLINK "https://arxiv.org/abs/2201.11903" \t "_new"</w:instrText>
      </w:r>
      <w:r w:rsidR="00000000">
        <w:fldChar w:fldCharType="separate"/>
      </w:r>
      <w:r w:rsidRPr="007C7C08">
        <w:rPr>
          <w:rStyle w:val="Hyperlink"/>
          <w:i/>
          <w:iCs/>
          <w:color w:val="000000" w:themeColor="text1"/>
          <w:sz w:val="26"/>
          <w:szCs w:val="26"/>
          <w:u w:val="none"/>
          <w:lang w:val="en-VN"/>
        </w:rPr>
        <w:t>https://arxiv.org/abs/2201.11903</w:t>
      </w:r>
      <w:r w:rsidR="00000000">
        <w:rPr>
          <w:rStyle w:val="Hyperlink"/>
          <w:i/>
          <w:iCs/>
          <w:color w:val="000000" w:themeColor="text1"/>
          <w:sz w:val="26"/>
          <w:szCs w:val="26"/>
          <w:u w:val="none"/>
          <w:lang w:val="en-VN"/>
        </w:rPr>
        <w:fldChar w:fldCharType="end"/>
      </w:r>
    </w:p>
    <w:p w:rsidR="00642EC1" w:rsidRPr="007C7C08" w:rsidRDefault="00642EC1" w:rsidP="00642EC1">
      <w:pPr>
        <w:numPr>
          <w:ilvl w:val="0"/>
          <w:numId w:val="99"/>
        </w:numPr>
        <w:tabs>
          <w:tab w:val="clear" w:pos="720"/>
          <w:tab w:val="left" w:pos="709"/>
        </w:tabs>
        <w:spacing w:before="1" w:line="276" w:lineRule="auto"/>
        <w:ind w:left="284" w:right="414" w:hanging="426"/>
        <w:contextualSpacing/>
        <w:rPr>
          <w:color w:val="000000" w:themeColor="text1"/>
          <w:sz w:val="26"/>
          <w:szCs w:val="26"/>
          <w:lang w:val="en-VN"/>
        </w:rPr>
        <w:sectPr w:rsidR="00642EC1" w:rsidRPr="007C7C08" w:rsidSect="007C60FE">
          <w:pgSz w:w="11906" w:h="16838"/>
          <w:pgMar w:top="658" w:right="1132" w:bottom="625" w:left="1559" w:header="709" w:footer="709" w:gutter="0"/>
          <w:pgNumType w:start="1"/>
          <w:cols w:space="708"/>
          <w:docGrid w:linePitch="360"/>
        </w:sectPr>
      </w:pPr>
      <w:r w:rsidRPr="007C7C08">
        <w:rPr>
          <w:b/>
          <w:bCs/>
          <w:color w:val="000000" w:themeColor="text1"/>
          <w:sz w:val="26"/>
          <w:szCs w:val="26"/>
          <w:lang w:val="en-VN"/>
        </w:rPr>
        <w:t>Wu, S., Zhang, A., Tan, H., et al.</w:t>
      </w:r>
      <w:r w:rsidRPr="007C7C08">
        <w:rPr>
          <w:color w:val="000000" w:themeColor="text1"/>
          <w:sz w:val="26"/>
          <w:szCs w:val="26"/>
          <w:lang w:val="en-VN"/>
        </w:rPr>
        <w:t xml:space="preserve"> (2023). </w:t>
      </w:r>
      <w:r w:rsidRPr="007C7C08">
        <w:rPr>
          <w:i/>
          <w:iCs/>
          <w:color w:val="000000" w:themeColor="text1"/>
          <w:sz w:val="26"/>
          <w:szCs w:val="26"/>
          <w:lang w:val="en-VN"/>
        </w:rPr>
        <w:t>The Art of Prompting: A Meta-Analysis of Prompt Engineering Techniques for Language Models</w:t>
      </w:r>
      <w:r w:rsidRPr="007C7C08">
        <w:rPr>
          <w:color w:val="000000" w:themeColor="text1"/>
          <w:sz w:val="26"/>
          <w:szCs w:val="26"/>
          <w:lang w:val="en-VN"/>
        </w:rPr>
        <w:t xml:space="preserve">. In </w:t>
      </w:r>
      <w:r w:rsidRPr="007C7C08">
        <w:rPr>
          <w:i/>
          <w:iCs/>
          <w:color w:val="000000" w:themeColor="text1"/>
          <w:sz w:val="26"/>
          <w:szCs w:val="26"/>
          <w:lang w:val="en-VN"/>
        </w:rPr>
        <w:t>Proceedings of ACL 2023</w:t>
      </w:r>
      <w:r w:rsidRPr="007C7C08">
        <w:rPr>
          <w:color w:val="000000" w:themeColor="text1"/>
          <w:sz w:val="26"/>
          <w:szCs w:val="26"/>
          <w:lang w:val="en-VN"/>
        </w:rPr>
        <w:t>.</w:t>
      </w:r>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lastRenderedPageBreak/>
        <w:t>WordArt.com.</w:t>
      </w:r>
      <w:r w:rsidRPr="007C7C08">
        <w:rPr>
          <w:color w:val="000000" w:themeColor="text1"/>
          <w:sz w:val="26"/>
          <w:szCs w:val="26"/>
          <w:lang w:val="en-VN"/>
        </w:rPr>
        <w:t xml:space="preserve"> (n.d.). Create word clouds. 2025, </w:t>
      </w:r>
      <w:r w:rsidRPr="008113C2">
        <w:rPr>
          <w:i/>
          <w:iCs/>
          <w:color w:val="000000" w:themeColor="text1"/>
          <w:sz w:val="26"/>
          <w:szCs w:val="26"/>
          <w:lang w:val="en-VN"/>
        </w:rPr>
        <w:t xml:space="preserve"> </w:t>
      </w:r>
      <w:hyperlink r:id="rId48" w:tgtFrame="_new" w:history="1">
        <w:r w:rsidRPr="008113C2">
          <w:rPr>
            <w:rStyle w:val="Hyperlink"/>
            <w:i/>
            <w:iCs/>
            <w:color w:val="000000" w:themeColor="text1"/>
            <w:sz w:val="26"/>
            <w:szCs w:val="26"/>
            <w:u w:val="none"/>
            <w:lang w:val="en-VN"/>
          </w:rPr>
          <w:t>https://wordart.com/</w:t>
        </w:r>
      </w:hyperlink>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MagicSchool.ai.</w:t>
      </w:r>
      <w:r w:rsidRPr="007C7C08">
        <w:rPr>
          <w:color w:val="000000" w:themeColor="text1"/>
          <w:sz w:val="26"/>
          <w:szCs w:val="26"/>
          <w:lang w:val="en-VN"/>
        </w:rPr>
        <w:t xml:space="preserve"> (n.d.). AI-powered tools for teachers.</w:t>
      </w:r>
      <w:r w:rsidRPr="007C7C08">
        <w:rPr>
          <w:color w:val="000000" w:themeColor="text1"/>
          <w:sz w:val="26"/>
          <w:szCs w:val="26"/>
          <w:lang w:val="vi-VN"/>
        </w:rPr>
        <w:t xml:space="preserve"> </w:t>
      </w:r>
      <w:hyperlink r:id="rId49" w:history="1">
        <w:r w:rsidRPr="008113C2">
          <w:rPr>
            <w:rStyle w:val="Hyperlink"/>
            <w:i/>
            <w:iCs/>
            <w:color w:val="000000" w:themeColor="text1"/>
            <w:sz w:val="26"/>
            <w:szCs w:val="26"/>
            <w:u w:val="none"/>
            <w:lang w:val="en-VN"/>
          </w:rPr>
          <w:t>https://www.magicschool.ai/</w:t>
        </w:r>
      </w:hyperlink>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Canva.</w:t>
      </w:r>
      <w:r w:rsidRPr="007C7C08">
        <w:rPr>
          <w:color w:val="000000" w:themeColor="text1"/>
          <w:sz w:val="26"/>
          <w:szCs w:val="26"/>
          <w:lang w:val="en-VN"/>
        </w:rPr>
        <w:t xml:space="preserve"> (n.d.). AI-powered educational visual design.</w:t>
      </w:r>
      <w:r w:rsidRPr="008113C2">
        <w:rPr>
          <w:i/>
          <w:iCs/>
          <w:color w:val="000000" w:themeColor="text1"/>
          <w:sz w:val="26"/>
          <w:szCs w:val="26"/>
          <w:lang w:val="en-VN"/>
        </w:rPr>
        <w:t xml:space="preserve"> </w:t>
      </w:r>
      <w:hyperlink r:id="rId50" w:tgtFrame="_new" w:history="1">
        <w:r w:rsidRPr="008113C2">
          <w:rPr>
            <w:rStyle w:val="Hyperlink"/>
            <w:i/>
            <w:iCs/>
            <w:color w:val="000000" w:themeColor="text1"/>
            <w:sz w:val="26"/>
            <w:szCs w:val="26"/>
            <w:u w:val="none"/>
            <w:lang w:val="en-VN"/>
          </w:rPr>
          <w:t>https://www.canva.com/</w:t>
        </w:r>
      </w:hyperlink>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Quillionz.</w:t>
      </w:r>
      <w:r w:rsidRPr="007C7C08">
        <w:rPr>
          <w:color w:val="000000" w:themeColor="text1"/>
          <w:sz w:val="26"/>
          <w:szCs w:val="26"/>
          <w:lang w:val="en-VN"/>
        </w:rPr>
        <w:t xml:space="preserve"> (n.d.). AI-powered question generation platform. </w:t>
      </w:r>
      <w:r w:rsidRPr="008113C2">
        <w:rPr>
          <w:i/>
          <w:iCs/>
          <w:color w:val="000000" w:themeColor="text1"/>
          <w:sz w:val="26"/>
          <w:szCs w:val="26"/>
          <w:lang w:val="en-VN"/>
        </w:rPr>
        <w:t>https://www.quillionz.com/</w:t>
      </w:r>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Poe.com.</w:t>
      </w:r>
      <w:r w:rsidRPr="007C7C08">
        <w:rPr>
          <w:color w:val="000000" w:themeColor="text1"/>
          <w:sz w:val="26"/>
          <w:szCs w:val="26"/>
          <w:lang w:val="en-VN"/>
        </w:rPr>
        <w:t xml:space="preserve"> (n.d.). Chat with AI like Claude, GPT, and more.,  </w:t>
      </w:r>
      <w:r w:rsidR="00000000">
        <w:fldChar w:fldCharType="begin"/>
      </w:r>
      <w:r w:rsidR="00000000">
        <w:instrText>HYPERLINK "https://www.poe.com/" \t "_new"</w:instrText>
      </w:r>
      <w:r w:rsidR="00000000">
        <w:fldChar w:fldCharType="separate"/>
      </w:r>
      <w:r w:rsidRPr="008113C2">
        <w:rPr>
          <w:rStyle w:val="Hyperlink"/>
          <w:i/>
          <w:iCs/>
          <w:color w:val="000000" w:themeColor="text1"/>
          <w:sz w:val="26"/>
          <w:szCs w:val="26"/>
          <w:u w:val="none"/>
          <w:lang w:val="en-VN"/>
        </w:rPr>
        <w:t>https://www.poe.com/</w:t>
      </w:r>
      <w:r w:rsidR="00000000">
        <w:rPr>
          <w:rStyle w:val="Hyperlink"/>
          <w:i/>
          <w:iCs/>
          <w:color w:val="000000" w:themeColor="text1"/>
          <w:sz w:val="26"/>
          <w:szCs w:val="26"/>
          <w:u w:val="none"/>
          <w:lang w:val="en-VN"/>
        </w:rPr>
        <w:fldChar w:fldCharType="end"/>
      </w:r>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ChatGPT (OpenAI).</w:t>
      </w:r>
      <w:r w:rsidRPr="007C7C08">
        <w:rPr>
          <w:color w:val="000000" w:themeColor="text1"/>
          <w:sz w:val="26"/>
          <w:szCs w:val="26"/>
          <w:lang w:val="en-VN"/>
        </w:rPr>
        <w:t xml:space="preserve"> (n.d.). </w:t>
      </w:r>
      <w:r w:rsidRPr="007C7C08">
        <w:rPr>
          <w:i/>
          <w:iCs/>
          <w:color w:val="000000" w:themeColor="text1"/>
          <w:sz w:val="26"/>
          <w:szCs w:val="26"/>
          <w:lang w:val="en-VN"/>
        </w:rPr>
        <w:t>AI assistant for education</w:t>
      </w:r>
      <w:r w:rsidRPr="007C7C08">
        <w:rPr>
          <w:color w:val="000000" w:themeColor="text1"/>
          <w:sz w:val="26"/>
          <w:szCs w:val="26"/>
          <w:lang w:val="en-VN"/>
        </w:rPr>
        <w:t>.,</w:t>
      </w:r>
      <w:r w:rsidRPr="008113C2">
        <w:rPr>
          <w:i/>
          <w:iCs/>
          <w:color w:val="000000" w:themeColor="text1"/>
          <w:sz w:val="26"/>
          <w:szCs w:val="26"/>
          <w:lang w:val="vi-VN"/>
        </w:rPr>
        <w:t xml:space="preserve"> </w:t>
      </w:r>
      <w:hyperlink r:id="rId51" w:history="1">
        <w:r w:rsidRPr="008113C2">
          <w:rPr>
            <w:rStyle w:val="Hyperlink"/>
            <w:i/>
            <w:iCs/>
            <w:color w:val="000000" w:themeColor="text1"/>
            <w:sz w:val="26"/>
            <w:szCs w:val="26"/>
            <w:u w:val="none"/>
            <w:lang w:val="en-VN"/>
          </w:rPr>
          <w:t>https://chat.openai.com/</w:t>
        </w:r>
      </w:hyperlink>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Mindgrasp.ai.</w:t>
      </w:r>
      <w:r w:rsidRPr="007C7C08">
        <w:rPr>
          <w:color w:val="000000" w:themeColor="text1"/>
          <w:sz w:val="26"/>
          <w:szCs w:val="26"/>
          <w:lang w:val="en-VN"/>
        </w:rPr>
        <w:t xml:space="preserve"> (n.d.). AI-powered reading comprehension and summarization tool., </w:t>
      </w:r>
      <w:r w:rsidR="00000000">
        <w:fldChar w:fldCharType="begin"/>
      </w:r>
      <w:r w:rsidR="00000000">
        <w:instrText>HYPERLINK "https://www.mindgrasp.ai/"</w:instrText>
      </w:r>
      <w:r w:rsidR="00000000">
        <w:fldChar w:fldCharType="separate"/>
      </w:r>
      <w:r w:rsidRPr="007C7C08">
        <w:rPr>
          <w:rStyle w:val="Hyperlink"/>
          <w:i/>
          <w:iCs/>
          <w:color w:val="000000" w:themeColor="text1"/>
          <w:sz w:val="26"/>
          <w:szCs w:val="26"/>
          <w:u w:val="none"/>
          <w:lang w:val="en-VN"/>
        </w:rPr>
        <w:t>https://www.mindgrasp.ai/</w:t>
      </w:r>
      <w:r w:rsidR="00000000">
        <w:rPr>
          <w:rStyle w:val="Hyperlink"/>
          <w:i/>
          <w:iCs/>
          <w:color w:val="000000" w:themeColor="text1"/>
          <w:sz w:val="26"/>
          <w:szCs w:val="26"/>
          <w:u w:val="none"/>
          <w:lang w:val="en-VN"/>
        </w:rPr>
        <w:fldChar w:fldCharType="end"/>
      </w:r>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Gamma.app.</w:t>
      </w:r>
      <w:r w:rsidRPr="007C7C08">
        <w:rPr>
          <w:color w:val="000000" w:themeColor="text1"/>
          <w:sz w:val="26"/>
          <w:szCs w:val="26"/>
          <w:lang w:val="en-VN"/>
        </w:rPr>
        <w:t xml:space="preserve"> (n.d.). </w:t>
      </w:r>
      <w:r w:rsidRPr="007C7C08">
        <w:rPr>
          <w:i/>
          <w:iCs/>
          <w:color w:val="000000" w:themeColor="text1"/>
          <w:sz w:val="26"/>
          <w:szCs w:val="26"/>
          <w:lang w:val="en-VN"/>
        </w:rPr>
        <w:t>AI-powered slide and visual storytelling tool</w:t>
      </w:r>
      <w:r w:rsidRPr="007C7C08">
        <w:rPr>
          <w:color w:val="000000" w:themeColor="text1"/>
          <w:sz w:val="26"/>
          <w:szCs w:val="26"/>
          <w:lang w:val="en-VN"/>
        </w:rPr>
        <w:t xml:space="preserve">. </w:t>
      </w:r>
      <w:r w:rsidR="00000000">
        <w:fldChar w:fldCharType="begin"/>
      </w:r>
      <w:r w:rsidR="00000000">
        <w:instrText>HYPERLINK "https://gamma.app/" \t "_new"</w:instrText>
      </w:r>
      <w:r w:rsidR="00000000">
        <w:fldChar w:fldCharType="separate"/>
      </w:r>
      <w:r w:rsidRPr="007C7C08">
        <w:rPr>
          <w:color w:val="000000" w:themeColor="text1"/>
          <w:sz w:val="26"/>
          <w:szCs w:val="26"/>
          <w:lang w:val="en-VN"/>
        </w:rPr>
        <w:t>https://gamma.app/</w:t>
      </w:r>
      <w:r w:rsidR="00000000">
        <w:rPr>
          <w:color w:val="000000" w:themeColor="text1"/>
          <w:sz w:val="26"/>
          <w:szCs w:val="26"/>
          <w:lang w:val="en-VN"/>
        </w:rPr>
        <w:fldChar w:fldCharType="end"/>
      </w:r>
    </w:p>
    <w:p w:rsidR="00642EC1" w:rsidRPr="007C7C08" w:rsidRDefault="00642EC1" w:rsidP="00642EC1">
      <w:pPr>
        <w:numPr>
          <w:ilvl w:val="0"/>
          <w:numId w:val="99"/>
        </w:numPr>
        <w:tabs>
          <w:tab w:val="clear" w:pos="720"/>
          <w:tab w:val="num" w:pos="567"/>
        </w:tabs>
        <w:spacing w:before="1" w:line="276" w:lineRule="auto"/>
        <w:ind w:left="1134" w:right="414" w:hanging="567"/>
        <w:contextualSpacing/>
        <w:jc w:val="both"/>
        <w:rPr>
          <w:color w:val="000000" w:themeColor="text1"/>
          <w:sz w:val="26"/>
          <w:szCs w:val="26"/>
          <w:lang w:val="en-VN"/>
        </w:rPr>
      </w:pPr>
      <w:r w:rsidRPr="007C7C08">
        <w:rPr>
          <w:b/>
          <w:bCs/>
          <w:color w:val="000000" w:themeColor="text1"/>
          <w:sz w:val="26"/>
          <w:szCs w:val="26"/>
          <w:lang w:val="en-VN"/>
        </w:rPr>
        <w:t>Wordwall.net.</w:t>
      </w:r>
      <w:r w:rsidRPr="007C7C08">
        <w:rPr>
          <w:color w:val="000000" w:themeColor="text1"/>
          <w:sz w:val="26"/>
          <w:szCs w:val="26"/>
          <w:lang w:val="en-VN"/>
        </w:rPr>
        <w:t xml:space="preserve"> (n.d.). </w:t>
      </w:r>
      <w:r w:rsidRPr="007C7C08">
        <w:rPr>
          <w:i/>
          <w:iCs/>
          <w:color w:val="000000" w:themeColor="text1"/>
          <w:sz w:val="26"/>
          <w:szCs w:val="26"/>
          <w:lang w:val="en-VN"/>
        </w:rPr>
        <w:t>Create custom interactive vocabulary games and quizzes</w:t>
      </w:r>
      <w:r w:rsidRPr="007C7C08">
        <w:rPr>
          <w:color w:val="000000" w:themeColor="text1"/>
          <w:sz w:val="26"/>
          <w:szCs w:val="26"/>
          <w:lang w:val="en-VN"/>
        </w:rPr>
        <w:t xml:space="preserve">. </w:t>
      </w:r>
      <w:r w:rsidR="00000000">
        <w:fldChar w:fldCharType="begin"/>
      </w:r>
      <w:r w:rsidR="00000000">
        <w:instrText>HYPERLINK "https://wordwall.net/" \t "_new"</w:instrText>
      </w:r>
      <w:r w:rsidR="00000000">
        <w:fldChar w:fldCharType="separate"/>
      </w:r>
      <w:r w:rsidRPr="007C7C08">
        <w:rPr>
          <w:color w:val="000000" w:themeColor="text1"/>
          <w:sz w:val="26"/>
          <w:szCs w:val="26"/>
          <w:lang w:val="en-VN"/>
        </w:rPr>
        <w:t>https://wordwall.net/</w:t>
      </w:r>
      <w:r w:rsidR="00000000">
        <w:rPr>
          <w:color w:val="000000" w:themeColor="text1"/>
          <w:sz w:val="26"/>
          <w:szCs w:val="26"/>
          <w:lang w:val="en-VN"/>
        </w:rPr>
        <w:fldChar w:fldCharType="end"/>
      </w:r>
    </w:p>
    <w:p w:rsidR="00642EC1" w:rsidRPr="007C7C08" w:rsidRDefault="00642EC1" w:rsidP="00642EC1">
      <w:pPr>
        <w:numPr>
          <w:ilvl w:val="0"/>
          <w:numId w:val="99"/>
        </w:numPr>
        <w:tabs>
          <w:tab w:val="clear" w:pos="720"/>
          <w:tab w:val="num" w:pos="567"/>
        </w:tabs>
        <w:spacing w:before="1" w:line="276" w:lineRule="auto"/>
        <w:ind w:left="1134" w:right="414" w:hanging="567"/>
        <w:contextualSpacing/>
        <w:rPr>
          <w:color w:val="000000" w:themeColor="text1"/>
          <w:sz w:val="26"/>
          <w:szCs w:val="26"/>
          <w:lang w:val="en-VN"/>
        </w:rPr>
      </w:pPr>
      <w:r w:rsidRPr="007C7C08">
        <w:rPr>
          <w:b/>
          <w:bCs/>
          <w:color w:val="000000" w:themeColor="text1"/>
          <w:sz w:val="26"/>
          <w:szCs w:val="26"/>
          <w:lang w:val="en-VN"/>
        </w:rPr>
        <w:t>YouTube.</w:t>
      </w:r>
      <w:r w:rsidRPr="007C7C08">
        <w:rPr>
          <w:color w:val="000000" w:themeColor="text1"/>
          <w:sz w:val="26"/>
          <w:szCs w:val="26"/>
          <w:lang w:val="en-VN"/>
        </w:rPr>
        <w:t xml:space="preserve"> (n.d.). </w:t>
      </w:r>
      <w:r w:rsidRPr="007C7C08">
        <w:rPr>
          <w:i/>
          <w:iCs/>
          <w:color w:val="000000" w:themeColor="text1"/>
          <w:sz w:val="26"/>
          <w:szCs w:val="26"/>
          <w:lang w:val="en-VN"/>
        </w:rPr>
        <w:t>AI-supported video summarization and visualization for reading tasks</w:t>
      </w:r>
      <w:r w:rsidRPr="007C7C08">
        <w:rPr>
          <w:color w:val="000000" w:themeColor="text1"/>
          <w:sz w:val="26"/>
          <w:szCs w:val="26"/>
          <w:lang w:val="en-VN"/>
        </w:rPr>
        <w:t xml:space="preserve"> </w:t>
      </w:r>
      <w:hyperlink r:id="rId52" w:tgtFrame="_new" w:history="1">
        <w:r w:rsidRPr="007C7C08">
          <w:rPr>
            <w:color w:val="000000" w:themeColor="text1"/>
            <w:sz w:val="26"/>
            <w:szCs w:val="26"/>
            <w:lang w:val="en-VN"/>
          </w:rPr>
          <w:t>https://www.youtube.com/</w:t>
        </w:r>
      </w:hyperlink>
    </w:p>
    <w:p w:rsidR="00642EC1" w:rsidRPr="007C7C08" w:rsidRDefault="00642EC1" w:rsidP="00642EC1">
      <w:pPr>
        <w:numPr>
          <w:ilvl w:val="0"/>
          <w:numId w:val="99"/>
        </w:numPr>
        <w:tabs>
          <w:tab w:val="clear" w:pos="720"/>
          <w:tab w:val="num" w:pos="567"/>
        </w:tabs>
        <w:spacing w:before="1" w:line="276" w:lineRule="auto"/>
        <w:ind w:left="1134" w:right="414" w:hanging="567"/>
        <w:contextualSpacing/>
        <w:rPr>
          <w:color w:val="000000" w:themeColor="text1"/>
          <w:sz w:val="26"/>
          <w:szCs w:val="26"/>
          <w:lang w:val="en-VN"/>
        </w:rPr>
      </w:pPr>
      <w:r w:rsidRPr="007C7C08">
        <w:rPr>
          <w:rStyle w:val="Strong"/>
          <w:color w:val="000000" w:themeColor="text1"/>
          <w:sz w:val="26"/>
          <w:szCs w:val="26"/>
        </w:rPr>
        <w:t>Google Studio AI (Gemini for Google Workspace).</w:t>
      </w:r>
      <w:r w:rsidRPr="007C7C08">
        <w:rPr>
          <w:color w:val="000000" w:themeColor="text1"/>
          <w:sz w:val="26"/>
          <w:szCs w:val="26"/>
        </w:rPr>
        <w:t xml:space="preserve"> (n.d.). </w:t>
      </w:r>
      <w:r w:rsidRPr="007C7C08">
        <w:rPr>
          <w:rStyle w:val="Emphasis"/>
          <w:color w:val="000000" w:themeColor="text1"/>
          <w:sz w:val="26"/>
          <w:szCs w:val="26"/>
        </w:rPr>
        <w:t>AI-powered content generation in Google Docs and Slides</w:t>
      </w:r>
      <w:r w:rsidRPr="007C7C08">
        <w:rPr>
          <w:color w:val="000000" w:themeColor="text1"/>
          <w:sz w:val="26"/>
          <w:szCs w:val="26"/>
          <w:lang w:val="vi-VN"/>
        </w:rPr>
        <w:t xml:space="preserve">; </w:t>
      </w:r>
      <w:r w:rsidRPr="007C7C08">
        <w:rPr>
          <w:color w:val="000000" w:themeColor="text1"/>
          <w:sz w:val="26"/>
          <w:szCs w:val="26"/>
        </w:rPr>
        <w:t>/workspace.google.com/products/</w:t>
      </w:r>
      <w:proofErr w:type="spellStart"/>
      <w:r w:rsidRPr="007C7C08">
        <w:rPr>
          <w:color w:val="000000" w:themeColor="text1"/>
          <w:sz w:val="26"/>
          <w:szCs w:val="26"/>
        </w:rPr>
        <w:t>gemini</w:t>
      </w:r>
      <w:proofErr w:type="spellEnd"/>
      <w:r w:rsidRPr="007C7C08">
        <w:rPr>
          <w:color w:val="000000" w:themeColor="text1"/>
          <w:sz w:val="26"/>
          <w:szCs w:val="26"/>
        </w:rPr>
        <w:t>/</w:t>
      </w:r>
    </w:p>
    <w:p w:rsidR="00642EC1" w:rsidRPr="007C7C08" w:rsidRDefault="00642EC1" w:rsidP="00642EC1">
      <w:pPr>
        <w:pStyle w:val="BodyText"/>
        <w:spacing w:line="276" w:lineRule="auto"/>
        <w:ind w:left="0" w:firstLine="0"/>
        <w:contextualSpacing/>
        <w:rPr>
          <w:color w:val="000000" w:themeColor="text1"/>
        </w:rPr>
      </w:pPr>
    </w:p>
    <w:p w:rsidR="00642EC1" w:rsidRPr="007C7C08" w:rsidRDefault="00642EC1" w:rsidP="00642EC1">
      <w:pPr>
        <w:pStyle w:val="BodyText"/>
        <w:spacing w:line="276" w:lineRule="auto"/>
        <w:ind w:left="0" w:firstLine="0"/>
        <w:contextualSpacing/>
        <w:rPr>
          <w:color w:val="000000" w:themeColor="text1"/>
        </w:rPr>
      </w:pPr>
    </w:p>
    <w:p w:rsidR="00642EC1" w:rsidRPr="007C7C08" w:rsidRDefault="00642EC1" w:rsidP="00642EC1">
      <w:pPr>
        <w:pStyle w:val="BodyText"/>
        <w:spacing w:line="276" w:lineRule="auto"/>
        <w:ind w:left="0" w:firstLine="0"/>
        <w:contextualSpacing/>
        <w:rPr>
          <w:color w:val="000000" w:themeColor="text1"/>
        </w:rPr>
      </w:pPr>
    </w:p>
    <w:p w:rsidR="00642EC1" w:rsidRPr="007C7C08" w:rsidRDefault="00642EC1" w:rsidP="00642EC1">
      <w:pPr>
        <w:tabs>
          <w:tab w:val="left" w:pos="1676"/>
        </w:tabs>
        <w:rPr>
          <w:b/>
          <w:bCs/>
          <w:color w:val="000000" w:themeColor="text1"/>
          <w:sz w:val="26"/>
          <w:szCs w:val="26"/>
        </w:rPr>
      </w:pPr>
    </w:p>
    <w:p w:rsidR="00642EC1" w:rsidRPr="007C7C08" w:rsidRDefault="00642EC1" w:rsidP="00642EC1">
      <w:pPr>
        <w:tabs>
          <w:tab w:val="left" w:pos="1676"/>
        </w:tabs>
        <w:rPr>
          <w:color w:val="000000" w:themeColor="text1"/>
        </w:rPr>
        <w:sectPr w:rsidR="00642EC1" w:rsidRPr="007C7C08">
          <w:footerReference w:type="default" r:id="rId53"/>
          <w:pgSz w:w="12240" w:h="15840"/>
          <w:pgMar w:top="1060" w:right="720" w:bottom="1040" w:left="1080" w:header="0" w:footer="845" w:gutter="0"/>
          <w:cols w:space="720"/>
        </w:sectPr>
      </w:pPr>
      <w:r w:rsidRPr="007C7C08">
        <w:rPr>
          <w:color w:val="000000" w:themeColor="text1"/>
        </w:rPr>
        <w:tab/>
      </w:r>
    </w:p>
    <w:p w:rsidR="00642EC1" w:rsidRPr="007C7C08" w:rsidRDefault="00642EC1" w:rsidP="00642EC1">
      <w:pPr>
        <w:spacing w:line="276" w:lineRule="auto"/>
        <w:contextualSpacing/>
        <w:jc w:val="center"/>
        <w:rPr>
          <w:b/>
          <w:bCs/>
          <w:color w:val="000000" w:themeColor="text1"/>
          <w:sz w:val="26"/>
          <w:szCs w:val="26"/>
          <w:lang w:val="vi-VN"/>
        </w:rPr>
      </w:pPr>
      <w:r w:rsidRPr="007C7C08">
        <w:rPr>
          <w:b/>
          <w:bCs/>
          <w:color w:val="000000" w:themeColor="text1"/>
          <w:sz w:val="26"/>
          <w:szCs w:val="26"/>
          <w:lang w:val="vi-VN"/>
        </w:rPr>
        <w:lastRenderedPageBreak/>
        <w:t>APPENDIX 1</w:t>
      </w:r>
    </w:p>
    <w:p w:rsidR="00642EC1" w:rsidRPr="007C7C08" w:rsidRDefault="00642EC1" w:rsidP="00642EC1">
      <w:pPr>
        <w:spacing w:line="276" w:lineRule="auto"/>
        <w:contextualSpacing/>
        <w:jc w:val="center"/>
        <w:rPr>
          <w:b/>
          <w:bCs/>
          <w:color w:val="000000" w:themeColor="text1"/>
          <w:sz w:val="26"/>
          <w:szCs w:val="26"/>
          <w:lang w:val="vi-VN"/>
        </w:rPr>
      </w:pPr>
      <w:r w:rsidRPr="007C7C08">
        <w:rPr>
          <w:b/>
          <w:bCs/>
          <w:color w:val="000000" w:themeColor="text1"/>
          <w:sz w:val="26"/>
          <w:szCs w:val="26"/>
          <w:lang w:val="en-VN"/>
        </w:rPr>
        <w:t xml:space="preserve">SAMPLE LESSON PLAN 1: </w:t>
      </w:r>
      <w:r w:rsidRPr="007C7C08">
        <w:rPr>
          <w:rStyle w:val="Strong"/>
          <w:color w:val="000000" w:themeColor="text1"/>
          <w:sz w:val="26"/>
          <w:szCs w:val="26"/>
        </w:rPr>
        <w:t>READING COMPREHENSION</w:t>
      </w:r>
      <w:r w:rsidRPr="007C7C08">
        <w:rPr>
          <w:b/>
          <w:bCs/>
          <w:color w:val="000000" w:themeColor="text1"/>
          <w:sz w:val="26"/>
          <w:szCs w:val="26"/>
          <w:lang w:val="en-VN"/>
        </w:rPr>
        <w:t xml:space="preserve"> (</w:t>
      </w:r>
      <w:r w:rsidRPr="007C7C08">
        <w:rPr>
          <w:b/>
          <w:bCs/>
          <w:color w:val="000000" w:themeColor="text1"/>
          <w:sz w:val="26"/>
          <w:szCs w:val="26"/>
        </w:rPr>
        <w:t>PART</w:t>
      </w:r>
      <w:r w:rsidRPr="007C7C08">
        <w:rPr>
          <w:b/>
          <w:bCs/>
          <w:color w:val="000000" w:themeColor="text1"/>
          <w:sz w:val="26"/>
          <w:szCs w:val="26"/>
          <w:lang w:val="vi-VN"/>
        </w:rPr>
        <w:t xml:space="preserve"> 4, </w:t>
      </w:r>
      <w:r w:rsidRPr="007C7C08">
        <w:rPr>
          <w:b/>
          <w:bCs/>
          <w:color w:val="000000" w:themeColor="text1"/>
          <w:sz w:val="26"/>
          <w:szCs w:val="26"/>
          <w:lang w:val="en-VN"/>
        </w:rPr>
        <w:t>NEC 20</w:t>
      </w:r>
      <w:r w:rsidRPr="007C7C08">
        <w:rPr>
          <w:b/>
          <w:bCs/>
          <w:color w:val="000000" w:themeColor="text1"/>
          <w:sz w:val="26"/>
          <w:szCs w:val="26"/>
          <w:lang w:val="vi-VN"/>
        </w:rPr>
        <w:t>17-</w:t>
      </w:r>
      <w:r w:rsidRPr="007C7C08">
        <w:rPr>
          <w:b/>
          <w:bCs/>
          <w:color w:val="000000" w:themeColor="text1"/>
          <w:sz w:val="26"/>
          <w:szCs w:val="26"/>
          <w:lang w:val="en-VN"/>
        </w:rPr>
        <w:t>20</w:t>
      </w:r>
      <w:r w:rsidRPr="007C7C08">
        <w:rPr>
          <w:b/>
          <w:bCs/>
          <w:color w:val="000000" w:themeColor="text1"/>
          <w:sz w:val="26"/>
          <w:szCs w:val="26"/>
          <w:lang w:val="vi-VN"/>
        </w:rPr>
        <w:t>18</w:t>
      </w:r>
      <w:r w:rsidRPr="007C7C08">
        <w:rPr>
          <w:b/>
          <w:bCs/>
          <w:color w:val="000000" w:themeColor="text1"/>
          <w:sz w:val="26"/>
          <w:szCs w:val="26"/>
          <w:lang w:val="en-VN"/>
        </w:rPr>
        <w:t>)</w:t>
      </w:r>
    </w:p>
    <w:p w:rsidR="00642EC1" w:rsidRPr="007C7C08" w:rsidRDefault="00642EC1" w:rsidP="00642EC1">
      <w:pPr>
        <w:spacing w:line="276" w:lineRule="auto"/>
        <w:contextualSpacing/>
        <w:rPr>
          <w:b/>
          <w:bCs/>
          <w:color w:val="000000" w:themeColor="text1"/>
          <w:sz w:val="26"/>
          <w:szCs w:val="26"/>
        </w:rPr>
      </w:pPr>
      <w:r w:rsidRPr="007C7C08">
        <w:rPr>
          <w:b/>
          <w:bCs/>
          <w:color w:val="000000" w:themeColor="text1"/>
          <w:sz w:val="26"/>
          <w:szCs w:val="26"/>
          <w:lang w:val="vi-VN"/>
        </w:rPr>
        <w:t>1</w:t>
      </w:r>
      <w:r w:rsidRPr="007C7C08">
        <w:rPr>
          <w:b/>
          <w:bCs/>
          <w:color w:val="000000" w:themeColor="text1"/>
          <w:sz w:val="26"/>
          <w:szCs w:val="26"/>
        </w:rPr>
        <w:t>. Learning Outcomes</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rPr>
        <w:t>By the end of this lesson, students will be able to:</w:t>
      </w:r>
    </w:p>
    <w:p w:rsidR="00642EC1" w:rsidRPr="007C7C08" w:rsidRDefault="00642EC1" w:rsidP="00642EC1">
      <w:pPr>
        <w:spacing w:line="276" w:lineRule="auto"/>
        <w:contextualSpacing/>
        <w:rPr>
          <w:b/>
          <w:bCs/>
          <w:color w:val="000000" w:themeColor="text1"/>
          <w:sz w:val="26"/>
          <w:szCs w:val="26"/>
        </w:rPr>
      </w:pPr>
      <w:r w:rsidRPr="007C7C08">
        <w:rPr>
          <w:b/>
          <w:bCs/>
          <w:color w:val="000000" w:themeColor="text1"/>
          <w:sz w:val="26"/>
          <w:szCs w:val="26"/>
        </w:rPr>
        <w:t xml:space="preserve"> </w:t>
      </w:r>
      <w:r w:rsidRPr="007C7C08">
        <w:rPr>
          <w:b/>
          <w:bCs/>
          <w:color w:val="000000" w:themeColor="text1"/>
          <w:sz w:val="26"/>
          <w:szCs w:val="26"/>
          <w:lang w:val="vi-VN"/>
        </w:rPr>
        <w:t>*</w:t>
      </w:r>
      <w:r w:rsidRPr="007C7C08">
        <w:rPr>
          <w:b/>
          <w:bCs/>
          <w:color w:val="000000" w:themeColor="text1"/>
          <w:sz w:val="26"/>
          <w:szCs w:val="26"/>
        </w:rPr>
        <w:t>Knowledge</w:t>
      </w:r>
    </w:p>
    <w:p w:rsidR="00642EC1" w:rsidRPr="007C7C08" w:rsidRDefault="00642EC1" w:rsidP="00642EC1">
      <w:pPr>
        <w:spacing w:line="276" w:lineRule="auto"/>
        <w:ind w:left="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 xml:space="preserve">Understand and use key academic words related to language and thinking </w:t>
      </w:r>
    </w:p>
    <w:p w:rsidR="00642EC1" w:rsidRPr="007C7C08" w:rsidRDefault="00642EC1" w:rsidP="00642EC1">
      <w:pPr>
        <w:spacing w:line="276" w:lineRule="auto"/>
        <w:ind w:left="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Recognize the main ideas and how the text is organized.</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Understand how language can shape the way people think and see the world.</w:t>
      </w:r>
    </w:p>
    <w:p w:rsidR="00642EC1" w:rsidRPr="007C7C08" w:rsidRDefault="00642EC1" w:rsidP="00642EC1">
      <w:pPr>
        <w:spacing w:line="276" w:lineRule="auto"/>
        <w:contextualSpacing/>
        <w:rPr>
          <w:b/>
          <w:bCs/>
          <w:color w:val="000000" w:themeColor="text1"/>
          <w:sz w:val="26"/>
          <w:szCs w:val="26"/>
        </w:rPr>
      </w:pPr>
      <w:r w:rsidRPr="007C7C08">
        <w:rPr>
          <w:b/>
          <w:bCs/>
          <w:color w:val="000000" w:themeColor="text1"/>
          <w:sz w:val="26"/>
          <w:szCs w:val="26"/>
          <w:lang w:val="vi-VN"/>
        </w:rPr>
        <w:t>*</w:t>
      </w:r>
      <w:r w:rsidRPr="007C7C08">
        <w:rPr>
          <w:b/>
          <w:bCs/>
          <w:color w:val="000000" w:themeColor="text1"/>
          <w:sz w:val="26"/>
          <w:szCs w:val="26"/>
        </w:rPr>
        <w:t>Competences</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Make predictions using vocabulary and visuals before reading.</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Summarize and explain each part of the text in a clear order.</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Work with classmates to create mind maps using AI tools.</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Reflect on what they learned and assess their own progress.</w:t>
      </w:r>
    </w:p>
    <w:p w:rsidR="00642EC1" w:rsidRPr="007C7C08" w:rsidRDefault="00642EC1" w:rsidP="00642EC1">
      <w:pPr>
        <w:spacing w:line="276" w:lineRule="auto"/>
        <w:contextualSpacing/>
        <w:rPr>
          <w:b/>
          <w:bCs/>
          <w:color w:val="000000" w:themeColor="text1"/>
          <w:sz w:val="26"/>
          <w:szCs w:val="26"/>
        </w:rPr>
      </w:pPr>
      <w:r w:rsidRPr="007C7C08">
        <w:rPr>
          <w:b/>
          <w:bCs/>
          <w:color w:val="000000" w:themeColor="text1"/>
          <w:sz w:val="26"/>
          <w:szCs w:val="26"/>
          <w:lang w:val="vi-VN"/>
        </w:rPr>
        <w:t>*</w:t>
      </w:r>
      <w:r w:rsidRPr="007C7C08">
        <w:rPr>
          <w:b/>
          <w:bCs/>
          <w:color w:val="000000" w:themeColor="text1"/>
          <w:sz w:val="26"/>
          <w:szCs w:val="26"/>
        </w:rPr>
        <w:t>Attributes</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Show curiosity by asking questions and exploring the topic.</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Share ideas confidently and listen to others in group work.</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Be active and responsible during all learning activities.</w:t>
      </w:r>
    </w:p>
    <w:p w:rsidR="00642EC1" w:rsidRPr="007C7C08" w:rsidRDefault="00642EC1" w:rsidP="00642EC1">
      <w:pPr>
        <w:spacing w:line="276" w:lineRule="auto"/>
        <w:ind w:firstLine="72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Learn from mistakes and think about ways to improve.</w:t>
      </w:r>
    </w:p>
    <w:p w:rsidR="00642EC1" w:rsidRPr="007C7C08" w:rsidRDefault="00642EC1" w:rsidP="00642EC1">
      <w:pPr>
        <w:spacing w:line="276" w:lineRule="auto"/>
        <w:contextualSpacing/>
        <w:rPr>
          <w:b/>
          <w:bCs/>
          <w:color w:val="000000" w:themeColor="text1"/>
          <w:sz w:val="26"/>
          <w:szCs w:val="26"/>
          <w:lang w:val="vi-VN"/>
        </w:rPr>
      </w:pPr>
      <w:r w:rsidRPr="007C7C08">
        <w:rPr>
          <w:b/>
          <w:bCs/>
          <w:color w:val="000000" w:themeColor="text1"/>
          <w:sz w:val="26"/>
          <w:szCs w:val="26"/>
          <w:lang w:val="vi-VN"/>
        </w:rPr>
        <w:t>2. Teaching &amp; Learning Resources</w:t>
      </w:r>
    </w:p>
    <w:p w:rsidR="00642EC1" w:rsidRPr="007C7C08" w:rsidRDefault="00642EC1" w:rsidP="00642EC1">
      <w:pPr>
        <w:spacing w:before="100" w:beforeAutospacing="1" w:after="100" w:afterAutospacing="1" w:line="276" w:lineRule="auto"/>
        <w:contextualSpacing/>
        <w:outlineLvl w:val="2"/>
        <w:rPr>
          <w:b/>
          <w:bCs/>
          <w:color w:val="000000" w:themeColor="text1"/>
          <w:sz w:val="26"/>
          <w:szCs w:val="26"/>
        </w:rPr>
      </w:pPr>
      <w:r w:rsidRPr="007C7C08">
        <w:rPr>
          <w:b/>
          <w:bCs/>
          <w:color w:val="000000" w:themeColor="text1"/>
          <w:sz w:val="26"/>
          <w:szCs w:val="26"/>
          <w:lang w:val="vi-VN"/>
        </w:rPr>
        <w:t>*</w:t>
      </w:r>
      <w:r w:rsidRPr="007C7C08">
        <w:rPr>
          <w:b/>
          <w:bCs/>
          <w:color w:val="000000" w:themeColor="text1"/>
          <w:sz w:val="26"/>
          <w:szCs w:val="26"/>
        </w:rPr>
        <w:t>Main Materials</w:t>
      </w:r>
    </w:p>
    <w:p w:rsidR="00642EC1" w:rsidRPr="007C7C08" w:rsidRDefault="00642EC1" w:rsidP="00642EC1">
      <w:pPr>
        <w:spacing w:before="100" w:beforeAutospacing="1" w:after="100" w:afterAutospacing="1" w:line="276" w:lineRule="auto"/>
        <w:ind w:firstLine="36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NEC Reading Passage: “You Are What You Speak” (NEC 2017–2018)</w:t>
      </w:r>
    </w:p>
    <w:p w:rsidR="00642EC1" w:rsidRPr="007C7C08" w:rsidRDefault="00642EC1" w:rsidP="00642EC1">
      <w:pPr>
        <w:spacing w:before="100" w:beforeAutospacing="1" w:after="100" w:afterAutospacing="1" w:line="276" w:lineRule="auto"/>
        <w:ind w:firstLine="36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Student handouts: worksheets for vocabulary, paragraph mapping, mind maps, and self-reflection</w:t>
      </w:r>
    </w:p>
    <w:p w:rsidR="00642EC1" w:rsidRPr="007C7C08" w:rsidRDefault="00642EC1" w:rsidP="00642EC1">
      <w:pPr>
        <w:spacing w:before="100" w:beforeAutospacing="1" w:after="100" w:afterAutospacing="1" w:line="276" w:lineRule="auto"/>
        <w:contextualSpacing/>
        <w:outlineLvl w:val="2"/>
        <w:rPr>
          <w:b/>
          <w:bCs/>
          <w:color w:val="000000" w:themeColor="text1"/>
          <w:sz w:val="26"/>
          <w:szCs w:val="26"/>
        </w:rPr>
      </w:pPr>
      <w:r w:rsidRPr="007C7C08">
        <w:rPr>
          <w:b/>
          <w:bCs/>
          <w:color w:val="000000" w:themeColor="text1"/>
          <w:sz w:val="26"/>
          <w:szCs w:val="26"/>
          <w:lang w:val="vi-VN"/>
        </w:rPr>
        <w:t>*</w:t>
      </w:r>
      <w:r w:rsidRPr="007C7C08">
        <w:rPr>
          <w:b/>
          <w:bCs/>
          <w:color w:val="000000" w:themeColor="text1"/>
          <w:sz w:val="26"/>
          <w:szCs w:val="26"/>
        </w:rPr>
        <w:t>Technology</w:t>
      </w:r>
    </w:p>
    <w:p w:rsidR="00642EC1" w:rsidRPr="007C7C08" w:rsidRDefault="00642EC1" w:rsidP="00642EC1">
      <w:pPr>
        <w:spacing w:before="100" w:beforeAutospacing="1" w:after="100" w:afterAutospacing="1" w:line="276" w:lineRule="auto"/>
        <w:ind w:firstLine="36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Computer with Internet connection (for teacher and students)</w:t>
      </w:r>
    </w:p>
    <w:p w:rsidR="00642EC1" w:rsidRPr="007C7C08" w:rsidRDefault="00642EC1" w:rsidP="00642EC1">
      <w:pPr>
        <w:spacing w:before="100" w:beforeAutospacing="1" w:after="100" w:afterAutospacing="1" w:line="276" w:lineRule="auto"/>
        <w:ind w:firstLine="36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Projector</w:t>
      </w:r>
      <w:r w:rsidRPr="007C7C08">
        <w:rPr>
          <w:color w:val="000000" w:themeColor="text1"/>
          <w:sz w:val="26"/>
          <w:szCs w:val="26"/>
          <w:lang w:val="vi-VN"/>
        </w:rPr>
        <w:t>/</w:t>
      </w:r>
      <w:r w:rsidRPr="007C7C08">
        <w:rPr>
          <w:color w:val="000000" w:themeColor="text1"/>
          <w:sz w:val="26"/>
          <w:szCs w:val="26"/>
        </w:rPr>
        <w:t>Smart TV (to display visuals, AI tools, and group work)</w:t>
      </w:r>
    </w:p>
    <w:p w:rsidR="00642EC1" w:rsidRPr="007C7C08" w:rsidRDefault="00642EC1" w:rsidP="00642EC1">
      <w:pPr>
        <w:spacing w:before="100" w:beforeAutospacing="1" w:after="100" w:afterAutospacing="1" w:line="276" w:lineRule="auto"/>
        <w:ind w:firstLine="360"/>
        <w:contextualSpacing/>
        <w:rPr>
          <w:color w:val="000000" w:themeColor="text1"/>
          <w:sz w:val="26"/>
          <w:szCs w:val="26"/>
        </w:rPr>
      </w:pPr>
      <w:r w:rsidRPr="007C7C08">
        <w:rPr>
          <w:color w:val="000000" w:themeColor="text1"/>
          <w:sz w:val="26"/>
          <w:szCs w:val="26"/>
          <w:lang w:val="vi-VN"/>
        </w:rPr>
        <w:t xml:space="preserve">- </w:t>
      </w:r>
      <w:r w:rsidRPr="007C7C08">
        <w:rPr>
          <w:color w:val="000000" w:themeColor="text1"/>
          <w:sz w:val="26"/>
          <w:szCs w:val="26"/>
        </w:rPr>
        <w:t>Mobile phones or tablets (if available, for student use)</w:t>
      </w:r>
    </w:p>
    <w:p w:rsidR="00642EC1" w:rsidRPr="007C7C08" w:rsidRDefault="00642EC1" w:rsidP="00642EC1">
      <w:pPr>
        <w:spacing w:before="100" w:beforeAutospacing="1" w:after="100" w:afterAutospacing="1" w:line="276" w:lineRule="auto"/>
        <w:contextualSpacing/>
        <w:rPr>
          <w:color w:val="000000" w:themeColor="text1"/>
          <w:sz w:val="26"/>
          <w:szCs w:val="26"/>
          <w:lang w:val="en-VN"/>
        </w:rPr>
      </w:pPr>
      <w:r w:rsidRPr="007C7C08">
        <w:rPr>
          <w:b/>
          <w:bCs/>
          <w:color w:val="000000" w:themeColor="text1"/>
          <w:sz w:val="26"/>
          <w:szCs w:val="26"/>
          <w:lang w:val="vi-VN"/>
        </w:rPr>
        <w:t>3. Procedures</w:t>
      </w:r>
    </w:p>
    <w:tbl>
      <w:tblPr>
        <w:tblW w:w="10109" w:type="dxa"/>
        <w:tblCellSpacing w:w="15" w:type="dxa"/>
        <w:tblCellMar>
          <w:top w:w="15" w:type="dxa"/>
          <w:left w:w="15" w:type="dxa"/>
          <w:bottom w:w="15" w:type="dxa"/>
          <w:right w:w="15" w:type="dxa"/>
        </w:tblCellMar>
        <w:tblLook w:val="04A0" w:firstRow="1" w:lastRow="0" w:firstColumn="1" w:lastColumn="0" w:noHBand="0" w:noVBand="1"/>
      </w:tblPr>
      <w:tblGrid>
        <w:gridCol w:w="1992"/>
        <w:gridCol w:w="2589"/>
        <w:gridCol w:w="2835"/>
        <w:gridCol w:w="2693"/>
      </w:tblGrid>
      <w:tr w:rsidR="00642EC1" w:rsidRPr="007C7C08" w:rsidTr="00476494">
        <w:trPr>
          <w:tblHeader/>
          <w:tblCellSpacing w:w="15" w:type="dxa"/>
        </w:trPr>
        <w:tc>
          <w:tcPr>
            <w:tcW w:w="1947" w:type="dxa"/>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5E Phase</w:t>
            </w:r>
          </w:p>
        </w:tc>
        <w:tc>
          <w:tcPr>
            <w:tcW w:w="2559" w:type="dxa"/>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Learning Content</w:t>
            </w:r>
          </w:p>
        </w:tc>
        <w:tc>
          <w:tcPr>
            <w:tcW w:w="2805" w:type="dxa"/>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Teacher &amp; Student Activities</w:t>
            </w:r>
          </w:p>
        </w:tc>
        <w:tc>
          <w:tcPr>
            <w:tcW w:w="2648" w:type="dxa"/>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Pedagogical Purpose &amp; AI Tools</w:t>
            </w:r>
          </w:p>
        </w:tc>
      </w:tr>
      <w:tr w:rsidR="00642EC1" w:rsidRPr="007C7C08" w:rsidTr="00476494">
        <w:trPr>
          <w:tblCellSpacing w:w="15" w:type="dxa"/>
        </w:trPr>
        <w:tc>
          <w:tcPr>
            <w:tcW w:w="1947" w:type="dxa"/>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ENGAGE</w:t>
            </w:r>
          </w:p>
        </w:tc>
        <w:tc>
          <w:tcPr>
            <w:tcW w:w="2559"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lang w:val="vi-VN"/>
              </w:rPr>
              <w:t>*</w:t>
            </w:r>
            <w:r w:rsidRPr="007C7C08">
              <w:rPr>
                <w:rStyle w:val="Strong"/>
                <w:color w:val="000000" w:themeColor="text1"/>
                <w:sz w:val="26"/>
                <w:szCs w:val="26"/>
              </w:rPr>
              <w:t>Activity 1. Word Cloud Anticipation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Students engage with a Word Cloud created from key academic terms in the NEC reading (e.g., </w:t>
            </w:r>
            <w:r w:rsidRPr="007C7C08">
              <w:rPr>
                <w:rStyle w:val="Emphasis"/>
                <w:color w:val="000000" w:themeColor="text1"/>
                <w:sz w:val="26"/>
                <w:szCs w:val="26"/>
              </w:rPr>
              <w:t>language, culture, gender, cognition</w:t>
            </w:r>
            <w:r w:rsidRPr="007C7C08">
              <w:rPr>
                <w:color w:val="000000" w:themeColor="text1"/>
                <w:sz w:val="26"/>
                <w:szCs w:val="26"/>
              </w:rPr>
              <w:t>).</w:t>
            </w:r>
            <w:r w:rsidRPr="007C7C08">
              <w:rPr>
                <w:color w:val="000000" w:themeColor="text1"/>
                <w:sz w:val="26"/>
                <w:szCs w:val="26"/>
              </w:rPr>
              <w:br/>
            </w:r>
            <w:r w:rsidRPr="007C7C08">
              <w:rPr>
                <w:color w:val="000000" w:themeColor="text1"/>
                <w:sz w:val="26"/>
                <w:szCs w:val="26"/>
                <w:lang w:val="vi-VN"/>
              </w:rPr>
              <w:lastRenderedPageBreak/>
              <w:t>-</w:t>
            </w:r>
            <w:r w:rsidRPr="007C7C08">
              <w:rPr>
                <w:color w:val="000000" w:themeColor="text1"/>
                <w:sz w:val="26"/>
                <w:szCs w:val="26"/>
              </w:rPr>
              <w:t xml:space="preserve"> They visually identify repeated words and hypothesize about the central topic and tone of the text.</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Learners are guided to formulate 2</w:t>
            </w:r>
            <w:r w:rsidRPr="007C7C08">
              <w:rPr>
                <w:color w:val="000000" w:themeColor="text1"/>
                <w:sz w:val="26"/>
                <w:szCs w:val="26"/>
                <w:lang w:val="vi-VN"/>
              </w:rPr>
              <w:t>-</w:t>
            </w:r>
            <w:r w:rsidRPr="007C7C08">
              <w:rPr>
                <w:color w:val="000000" w:themeColor="text1"/>
                <w:sz w:val="26"/>
                <w:szCs w:val="26"/>
              </w:rPr>
              <w:t>3 prediction statements using structured prompts.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They brainstorm inquiry questions such as: “Does language affect thought?” or “How does culture shape what we pay attention to?”</w:t>
            </w:r>
          </w:p>
        </w:tc>
        <w:tc>
          <w:tcPr>
            <w:tcW w:w="2805"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lang w:val="vi-VN"/>
              </w:rPr>
              <w:lastRenderedPageBreak/>
              <w:t>*</w:t>
            </w:r>
            <w:r w:rsidRPr="007C7C08">
              <w:rPr>
                <w:rStyle w:val="Strong"/>
                <w:color w:val="000000" w:themeColor="text1"/>
                <w:sz w:val="26"/>
                <w:szCs w:val="26"/>
              </w:rPr>
              <w:t>Teacher:</w:t>
            </w:r>
            <w:r w:rsidRPr="007C7C08">
              <w:rPr>
                <w:color w:val="000000" w:themeColor="text1"/>
                <w:sz w:val="26"/>
                <w:szCs w:val="26"/>
              </w:rPr>
              <w:br/>
            </w:r>
            <w:r w:rsidRPr="007C7C08">
              <w:rPr>
                <w:color w:val="000000" w:themeColor="text1"/>
                <w:sz w:val="26"/>
                <w:szCs w:val="26"/>
                <w:lang w:val="vi-VN"/>
              </w:rPr>
              <w:t xml:space="preserve">- </w:t>
            </w:r>
            <w:r w:rsidRPr="007C7C08">
              <w:rPr>
                <w:color w:val="000000" w:themeColor="text1"/>
                <w:sz w:val="26"/>
                <w:szCs w:val="26"/>
              </w:rPr>
              <w:t>Extracts high-frequency terms from the passage and inputs them into WordArt.</w:t>
            </w:r>
            <w:r w:rsidRPr="007C7C08">
              <w:rPr>
                <w:color w:val="000000" w:themeColor="text1"/>
                <w:sz w:val="26"/>
                <w:szCs w:val="26"/>
              </w:rPr>
              <w:br/>
            </w:r>
            <w:r w:rsidRPr="007C7C08">
              <w:rPr>
                <w:color w:val="000000" w:themeColor="text1"/>
                <w:sz w:val="26"/>
                <w:szCs w:val="26"/>
                <w:lang w:val="vi-VN"/>
              </w:rPr>
              <w:t xml:space="preserve">- </w:t>
            </w:r>
            <w:r w:rsidRPr="007C7C08">
              <w:rPr>
                <w:color w:val="000000" w:themeColor="text1"/>
                <w:sz w:val="26"/>
                <w:szCs w:val="26"/>
              </w:rPr>
              <w:t>Designs cloud using thematic shape (e.g., brain, globe).</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Leads prediction and </w:t>
            </w:r>
            <w:r w:rsidRPr="007C7C08">
              <w:rPr>
                <w:color w:val="000000" w:themeColor="text1"/>
                <w:sz w:val="26"/>
                <w:szCs w:val="26"/>
              </w:rPr>
              <w:lastRenderedPageBreak/>
              <w:t>questioning activity.</w:t>
            </w:r>
            <w:r w:rsidRPr="007C7C08">
              <w:rPr>
                <w:color w:val="000000" w:themeColor="text1"/>
                <w:sz w:val="26"/>
                <w:szCs w:val="26"/>
              </w:rPr>
              <w:br/>
            </w:r>
            <w:r w:rsidRPr="007C7C08">
              <w:rPr>
                <w:color w:val="000000" w:themeColor="text1"/>
                <w:sz w:val="26"/>
                <w:szCs w:val="26"/>
              </w:rPr>
              <w:br/>
            </w:r>
            <w:r w:rsidRPr="007C7C08">
              <w:rPr>
                <w:rStyle w:val="Strong"/>
                <w:color w:val="000000" w:themeColor="text1"/>
                <w:sz w:val="26"/>
                <w:szCs w:val="26"/>
                <w:lang w:val="vi-VN"/>
              </w:rPr>
              <w:t>*</w:t>
            </w:r>
            <w:r w:rsidRPr="007C7C08">
              <w:rPr>
                <w:rStyle w:val="Strong"/>
                <w:color w:val="000000" w:themeColor="text1"/>
                <w:sz w:val="26"/>
                <w:szCs w:val="26"/>
              </w:rPr>
              <w:t>Students: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Examine the word cloud.</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Identify lexical clues and semantic groupings.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Discuss with peers and write prediction sentences.</w:t>
            </w:r>
          </w:p>
        </w:tc>
        <w:tc>
          <w:tcPr>
            <w:tcW w:w="2648"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lastRenderedPageBreak/>
              <w:t>*</w:t>
            </w:r>
            <w:r w:rsidRPr="007C7C08">
              <w:rPr>
                <w:rStyle w:val="Emphasis"/>
                <w:b/>
                <w:bCs/>
                <w:i w:val="0"/>
                <w:iCs w:val="0"/>
                <w:color w:val="000000" w:themeColor="text1"/>
                <w:sz w:val="26"/>
                <w:szCs w:val="26"/>
              </w:rPr>
              <w:t>Purpose:</w:t>
            </w:r>
            <w:r w:rsidRPr="007C7C08">
              <w:rPr>
                <w:color w:val="000000" w:themeColor="text1"/>
                <w:sz w:val="26"/>
                <w:szCs w:val="26"/>
              </w:rPr>
              <w:t xml:space="preserve"> Activate background knowledge and stimulate curiosity through visual lexical analysis.</w:t>
            </w:r>
            <w:r w:rsidRPr="007C7C08">
              <w:rPr>
                <w:color w:val="000000" w:themeColor="text1"/>
                <w:sz w:val="26"/>
                <w:szCs w:val="26"/>
              </w:rPr>
              <w:br/>
            </w: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r w:rsidRPr="007C7C08">
              <w:rPr>
                <w:b/>
                <w:bCs/>
                <w:color w:val="000000" w:themeColor="text1"/>
                <w:sz w:val="26"/>
                <w:szCs w:val="26"/>
                <w:lang w:val="vi-VN"/>
              </w:rPr>
              <w:t>w</w:t>
            </w:r>
            <w:proofErr w:type="spellStart"/>
            <w:r w:rsidRPr="007C7C08">
              <w:rPr>
                <w:b/>
                <w:bCs/>
                <w:color w:val="000000" w:themeColor="text1"/>
                <w:sz w:val="26"/>
                <w:szCs w:val="26"/>
              </w:rPr>
              <w:t>ord</w:t>
            </w:r>
            <w:proofErr w:type="spellEnd"/>
            <w:r w:rsidRPr="007C7C08">
              <w:rPr>
                <w:b/>
                <w:bCs/>
                <w:color w:val="000000" w:themeColor="text1"/>
                <w:sz w:val="26"/>
                <w:szCs w:val="26"/>
                <w:lang w:val="vi-VN"/>
              </w:rPr>
              <w:t>a</w:t>
            </w:r>
            <w:r w:rsidRPr="007C7C08">
              <w:rPr>
                <w:b/>
                <w:bCs/>
                <w:color w:val="000000" w:themeColor="text1"/>
                <w:sz w:val="26"/>
                <w:szCs w:val="26"/>
              </w:rPr>
              <w:t>rt.com</w:t>
            </w:r>
            <w:r w:rsidRPr="007C7C08">
              <w:rPr>
                <w:color w:val="000000" w:themeColor="text1"/>
                <w:sz w:val="26"/>
                <w:szCs w:val="26"/>
              </w:rPr>
              <w:t xml:space="preserve"> – AI-based word cloud generator</w:t>
            </w:r>
          </w:p>
        </w:tc>
      </w:tr>
      <w:tr w:rsidR="00642EC1" w:rsidRPr="007C7C08" w:rsidTr="00476494">
        <w:trPr>
          <w:tblCellSpacing w:w="15" w:type="dxa"/>
        </w:trPr>
        <w:tc>
          <w:tcPr>
            <w:tcW w:w="1947" w:type="dxa"/>
            <w:vMerge w:val="restart"/>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EXPLORE</w:t>
            </w:r>
          </w:p>
        </w:tc>
        <w:tc>
          <w:tcPr>
            <w:tcW w:w="2559"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lang w:val="vi-VN"/>
              </w:rPr>
              <w:t>*</w:t>
            </w:r>
            <w:r w:rsidRPr="007C7C08">
              <w:rPr>
                <w:rStyle w:val="Strong"/>
                <w:color w:val="000000" w:themeColor="text1"/>
                <w:sz w:val="26"/>
                <w:szCs w:val="26"/>
              </w:rPr>
              <w:t>Activity 2. Vocabulary Quest (</w:t>
            </w:r>
            <w:proofErr w:type="spellStart"/>
            <w:r w:rsidRPr="007C7C08">
              <w:rPr>
                <w:rStyle w:val="Strong"/>
                <w:color w:val="000000" w:themeColor="text1"/>
                <w:sz w:val="26"/>
                <w:szCs w:val="26"/>
              </w:rPr>
              <w:t>Wordwall</w:t>
            </w:r>
            <w:proofErr w:type="spellEnd"/>
            <w:r w:rsidRPr="007C7C08">
              <w:rPr>
                <w:rStyle w:val="Strong"/>
                <w:color w:val="000000" w:themeColor="text1"/>
                <w:sz w:val="26"/>
                <w:szCs w:val="26"/>
              </w:rPr>
              <w:t xml:space="preserve"> Match-Up Game)</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are introduced to 8</w:t>
            </w:r>
            <w:r w:rsidRPr="007C7C08">
              <w:rPr>
                <w:color w:val="000000" w:themeColor="text1"/>
                <w:sz w:val="26"/>
                <w:szCs w:val="26"/>
                <w:lang w:val="vi-VN"/>
              </w:rPr>
              <w:t>-</w:t>
            </w:r>
            <w:r w:rsidRPr="007C7C08">
              <w:rPr>
                <w:color w:val="000000" w:themeColor="text1"/>
                <w:sz w:val="26"/>
                <w:szCs w:val="26"/>
              </w:rPr>
              <w:t xml:space="preserve">10 academic terms from the text (e.g., </w:t>
            </w:r>
            <w:r w:rsidRPr="007C7C08">
              <w:rPr>
                <w:rStyle w:val="Emphasis"/>
                <w:color w:val="000000" w:themeColor="text1"/>
                <w:sz w:val="26"/>
                <w:szCs w:val="26"/>
              </w:rPr>
              <w:t>plausible</w:t>
            </w:r>
            <w:r w:rsidRPr="007C7C08">
              <w:rPr>
                <w:color w:val="000000" w:themeColor="text1"/>
                <w:sz w:val="26"/>
                <w:szCs w:val="26"/>
              </w:rPr>
              <w:t xml:space="preserve">, </w:t>
            </w:r>
            <w:r w:rsidRPr="007C7C08">
              <w:rPr>
                <w:rStyle w:val="Emphasis"/>
                <w:color w:val="000000" w:themeColor="text1"/>
                <w:sz w:val="26"/>
                <w:szCs w:val="26"/>
              </w:rPr>
              <w:t>pendulum</w:t>
            </w:r>
            <w:r w:rsidRPr="007C7C08">
              <w:rPr>
                <w:color w:val="000000" w:themeColor="text1"/>
                <w:sz w:val="26"/>
                <w:szCs w:val="26"/>
              </w:rPr>
              <w:t xml:space="preserve">, </w:t>
            </w:r>
            <w:r w:rsidRPr="007C7C08">
              <w:rPr>
                <w:rStyle w:val="Emphasis"/>
                <w:color w:val="000000" w:themeColor="text1"/>
                <w:sz w:val="26"/>
                <w:szCs w:val="26"/>
              </w:rPr>
              <w:t>consensus</w:t>
            </w:r>
            <w:r w:rsidRPr="007C7C08">
              <w:rPr>
                <w:color w:val="000000" w:themeColor="text1"/>
                <w:sz w:val="26"/>
                <w:szCs w:val="26"/>
              </w:rPr>
              <w:t xml:space="preserve">, </w:t>
            </w:r>
            <w:r w:rsidRPr="007C7C08">
              <w:rPr>
                <w:rStyle w:val="Emphasis"/>
                <w:color w:val="000000" w:themeColor="text1"/>
                <w:sz w:val="26"/>
                <w:szCs w:val="26"/>
              </w:rPr>
              <w:t>classifier</w:t>
            </w:r>
            <w:r w:rsidRPr="007C7C08">
              <w:rPr>
                <w:color w:val="000000" w:themeColor="text1"/>
                <w:sz w:val="26"/>
                <w:szCs w:val="26"/>
              </w:rPr>
              <w:t>).</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Definitions are simplified and bilingual (EN</w:t>
            </w:r>
            <w:r w:rsidRPr="007C7C08">
              <w:rPr>
                <w:color w:val="000000" w:themeColor="text1"/>
                <w:sz w:val="26"/>
                <w:szCs w:val="26"/>
                <w:lang w:val="vi-VN"/>
              </w:rPr>
              <w:t>-</w:t>
            </w:r>
            <w:r w:rsidRPr="007C7C08">
              <w:rPr>
                <w:color w:val="000000" w:themeColor="text1"/>
                <w:sz w:val="26"/>
                <w:szCs w:val="26"/>
              </w:rPr>
              <w:t xml:space="preserve">VN), extracted using </w:t>
            </w:r>
            <w:proofErr w:type="spellStart"/>
            <w:r w:rsidRPr="007C7C08">
              <w:rPr>
                <w:color w:val="000000" w:themeColor="text1"/>
                <w:sz w:val="26"/>
                <w:szCs w:val="26"/>
              </w:rPr>
              <w:t>ChatGPT</w:t>
            </w:r>
            <w:proofErr w:type="spellEnd"/>
            <w:r w:rsidRPr="007C7C08">
              <w:rPr>
                <w:color w:val="000000" w:themeColor="text1"/>
                <w:sz w:val="26"/>
                <w:szCs w:val="26"/>
              </w:rPr>
              <w:t>.</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play a </w:t>
            </w:r>
            <w:proofErr w:type="spellStart"/>
            <w:r w:rsidRPr="007C7C08">
              <w:rPr>
                <w:color w:val="000000" w:themeColor="text1"/>
                <w:sz w:val="26"/>
                <w:szCs w:val="26"/>
              </w:rPr>
              <w:t>Wordwall</w:t>
            </w:r>
            <w:proofErr w:type="spellEnd"/>
            <w:r w:rsidRPr="007C7C08">
              <w:rPr>
                <w:color w:val="000000" w:themeColor="text1"/>
                <w:sz w:val="26"/>
                <w:szCs w:val="26"/>
              </w:rPr>
              <w:t xml:space="preserve"> matching game to connect words to their meanings.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After the game, students predict how </w:t>
            </w:r>
            <w:r w:rsidRPr="007C7C08">
              <w:rPr>
                <w:color w:val="000000" w:themeColor="text1"/>
                <w:sz w:val="26"/>
                <w:szCs w:val="26"/>
              </w:rPr>
              <w:lastRenderedPageBreak/>
              <w:t>these words relate to the theme of language and thought.</w:t>
            </w:r>
          </w:p>
        </w:tc>
        <w:tc>
          <w:tcPr>
            <w:tcW w:w="2805" w:type="dxa"/>
            <w:vAlign w:val="center"/>
            <w:hideMark/>
          </w:tcPr>
          <w:p w:rsidR="00642EC1" w:rsidRPr="007C7C08" w:rsidRDefault="00642EC1" w:rsidP="00476494">
            <w:pPr>
              <w:spacing w:line="276" w:lineRule="auto"/>
              <w:contextualSpacing/>
              <w:rPr>
                <w:color w:val="000000" w:themeColor="text1"/>
                <w:sz w:val="26"/>
                <w:szCs w:val="26"/>
              </w:rPr>
            </w:pPr>
            <w:r w:rsidRPr="007C7C08">
              <w:rPr>
                <w:color w:val="000000" w:themeColor="text1"/>
                <w:sz w:val="26"/>
                <w:szCs w:val="26"/>
                <w:lang w:val="vi-VN"/>
              </w:rPr>
              <w:lastRenderedPageBreak/>
              <w:t>*</w:t>
            </w:r>
            <w:r w:rsidRPr="007C7C08">
              <w:rPr>
                <w:color w:val="000000" w:themeColor="text1"/>
                <w:sz w:val="26"/>
                <w:szCs w:val="26"/>
              </w:rPr>
              <w:t xml:space="preserve"> </w:t>
            </w:r>
            <w:r w:rsidRPr="007C7C08">
              <w:rPr>
                <w:rStyle w:val="Strong"/>
                <w:color w:val="000000" w:themeColor="text1"/>
                <w:sz w:val="26"/>
                <w:szCs w:val="26"/>
              </w:rPr>
              <w:t>Teacher:</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Uses </w:t>
            </w:r>
            <w:proofErr w:type="spellStart"/>
            <w:r w:rsidRPr="007C7C08">
              <w:rPr>
                <w:color w:val="000000" w:themeColor="text1"/>
                <w:sz w:val="26"/>
                <w:szCs w:val="26"/>
              </w:rPr>
              <w:t>ChatGPT</w:t>
            </w:r>
            <w:proofErr w:type="spellEnd"/>
            <w:r w:rsidRPr="007C7C08">
              <w:rPr>
                <w:color w:val="000000" w:themeColor="text1"/>
                <w:sz w:val="26"/>
                <w:szCs w:val="26"/>
              </w:rPr>
              <w:t xml:space="preserve"> to extract and simplify definitions.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Creates </w:t>
            </w:r>
            <w:proofErr w:type="spellStart"/>
            <w:r w:rsidRPr="007C7C08">
              <w:rPr>
                <w:color w:val="000000" w:themeColor="text1"/>
                <w:sz w:val="26"/>
                <w:szCs w:val="26"/>
              </w:rPr>
              <w:t>Wordwall</w:t>
            </w:r>
            <w:proofErr w:type="spellEnd"/>
            <w:r w:rsidRPr="007C7C08">
              <w:rPr>
                <w:color w:val="000000" w:themeColor="text1"/>
                <w:sz w:val="26"/>
                <w:szCs w:val="26"/>
              </w:rPr>
              <w:t xml:space="preserve"> Match-Up activity.</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Leads brief prediction discussion: “How might </w:t>
            </w:r>
            <w:r w:rsidRPr="007C7C08">
              <w:rPr>
                <w:rStyle w:val="Emphasis"/>
                <w:color w:val="000000" w:themeColor="text1"/>
                <w:sz w:val="26"/>
                <w:szCs w:val="26"/>
              </w:rPr>
              <w:t>classifier</w:t>
            </w:r>
            <w:r w:rsidRPr="007C7C08">
              <w:rPr>
                <w:color w:val="000000" w:themeColor="text1"/>
                <w:sz w:val="26"/>
                <w:szCs w:val="26"/>
              </w:rPr>
              <w:t xml:space="preserve"> relate to language?”</w:t>
            </w:r>
            <w:r w:rsidRPr="007C7C08">
              <w:rPr>
                <w:color w:val="000000" w:themeColor="text1"/>
                <w:sz w:val="26"/>
                <w:szCs w:val="26"/>
              </w:rPr>
              <w:br/>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Students: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Play game in pairs or individually.</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Use vocabulary in context-based prediction.</w:t>
            </w:r>
            <w:r w:rsidRPr="007C7C08">
              <w:rPr>
                <w:color w:val="000000" w:themeColor="text1"/>
                <w:sz w:val="26"/>
                <w:szCs w:val="26"/>
              </w:rPr>
              <w:br/>
              <w:t>– Record terms in learning logs.</w:t>
            </w:r>
          </w:p>
        </w:tc>
        <w:tc>
          <w:tcPr>
            <w:tcW w:w="2648"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Build vocabulary awareness through interactive engagement and pre-reading context clues.</w:t>
            </w:r>
            <w:r w:rsidRPr="007C7C08">
              <w:rPr>
                <w:color w:val="000000" w:themeColor="text1"/>
                <w:sz w:val="26"/>
                <w:szCs w:val="26"/>
              </w:rPr>
              <w:br/>
            </w: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proofErr w:type="spellStart"/>
            <w:r w:rsidRPr="007C7C08">
              <w:rPr>
                <w:b/>
                <w:bCs/>
                <w:color w:val="000000" w:themeColor="text1"/>
                <w:sz w:val="26"/>
                <w:szCs w:val="26"/>
              </w:rPr>
              <w:t>ChatGPT</w:t>
            </w:r>
            <w:proofErr w:type="spellEnd"/>
            <w:r w:rsidRPr="007C7C08">
              <w:rPr>
                <w:color w:val="000000" w:themeColor="text1"/>
                <w:sz w:val="26"/>
                <w:szCs w:val="26"/>
              </w:rPr>
              <w:t xml:space="preserve"> (definition generation); </w:t>
            </w:r>
            <w:r w:rsidRPr="007C7C08">
              <w:rPr>
                <w:b/>
                <w:bCs/>
                <w:color w:val="000000" w:themeColor="text1"/>
                <w:sz w:val="26"/>
                <w:szCs w:val="26"/>
                <w:lang w:val="vi-VN"/>
              </w:rPr>
              <w:t>w</w:t>
            </w:r>
            <w:r w:rsidRPr="007C7C08">
              <w:rPr>
                <w:b/>
                <w:bCs/>
                <w:color w:val="000000" w:themeColor="text1"/>
                <w:sz w:val="26"/>
                <w:szCs w:val="26"/>
              </w:rPr>
              <w:t>ordwall.net</w:t>
            </w:r>
            <w:r w:rsidRPr="007C7C08">
              <w:rPr>
                <w:color w:val="000000" w:themeColor="text1"/>
                <w:sz w:val="26"/>
                <w:szCs w:val="26"/>
              </w:rPr>
              <w:t xml:space="preserve"> (interactive game builder)</w:t>
            </w:r>
          </w:p>
        </w:tc>
      </w:tr>
      <w:tr w:rsidR="00642EC1" w:rsidRPr="007C7C08" w:rsidTr="00476494">
        <w:trPr>
          <w:tblCellSpacing w:w="15" w:type="dxa"/>
        </w:trPr>
        <w:tc>
          <w:tcPr>
            <w:tcW w:w="1947" w:type="dxa"/>
            <w:vMerge/>
            <w:vAlign w:val="center"/>
          </w:tcPr>
          <w:p w:rsidR="00642EC1" w:rsidRPr="007C7C08" w:rsidRDefault="00642EC1" w:rsidP="00476494">
            <w:pPr>
              <w:spacing w:line="276" w:lineRule="auto"/>
              <w:contextualSpacing/>
              <w:jc w:val="center"/>
              <w:rPr>
                <w:rStyle w:val="Strong"/>
                <w:color w:val="000000" w:themeColor="text1"/>
                <w:sz w:val="26"/>
                <w:szCs w:val="26"/>
              </w:rPr>
            </w:pPr>
          </w:p>
        </w:tc>
        <w:tc>
          <w:tcPr>
            <w:tcW w:w="2559" w:type="dxa"/>
            <w:vAlign w:val="center"/>
          </w:tcPr>
          <w:p w:rsidR="00642EC1" w:rsidRPr="007C7C08" w:rsidRDefault="00642EC1" w:rsidP="00476494">
            <w:pPr>
              <w:spacing w:line="276" w:lineRule="auto"/>
              <w:contextualSpacing/>
              <w:rPr>
                <w:rStyle w:val="Strong"/>
                <w:color w:val="000000" w:themeColor="text1"/>
                <w:sz w:val="26"/>
                <w:szCs w:val="26"/>
                <w:lang w:val="vi-VN"/>
              </w:rPr>
            </w:pPr>
            <w:r w:rsidRPr="007C7C08">
              <w:rPr>
                <w:rStyle w:val="Strong"/>
                <w:color w:val="000000" w:themeColor="text1"/>
                <w:sz w:val="26"/>
                <w:szCs w:val="26"/>
              </w:rPr>
              <w:t>Activity 3. Semantic Clue Hunt (Contextual Discovery Game)</w:t>
            </w:r>
            <w:r w:rsidRPr="007C7C08">
              <w:rPr>
                <w:color w:val="000000" w:themeColor="text1"/>
                <w:sz w:val="26"/>
                <w:szCs w:val="26"/>
              </w:rPr>
              <w:t xml:space="preserve"> </w:t>
            </w:r>
            <w:r w:rsidRPr="007C7C08">
              <w:rPr>
                <w:color w:val="000000" w:themeColor="text1"/>
                <w:sz w:val="26"/>
                <w:szCs w:val="26"/>
              </w:rPr>
              <w:br/>
              <w:t xml:space="preserve">- Students infer meanings of complex terms using sentence-level context from the NEC text. </w:t>
            </w:r>
            <w:r w:rsidRPr="007C7C08">
              <w:rPr>
                <w:color w:val="000000" w:themeColor="text1"/>
                <w:sz w:val="26"/>
                <w:szCs w:val="26"/>
              </w:rPr>
              <w:br/>
              <w:t xml:space="preserve">- Sentences are partially gapped and randomized; learners guess the target word and justify their reasoning. </w:t>
            </w:r>
            <w:r w:rsidRPr="007C7C08">
              <w:rPr>
                <w:color w:val="000000" w:themeColor="text1"/>
                <w:sz w:val="26"/>
                <w:szCs w:val="26"/>
              </w:rPr>
              <w:br/>
              <w:t xml:space="preserve">- </w:t>
            </w:r>
            <w:proofErr w:type="spellStart"/>
            <w:r w:rsidRPr="007C7C08">
              <w:rPr>
                <w:color w:val="000000" w:themeColor="text1"/>
                <w:sz w:val="26"/>
                <w:szCs w:val="26"/>
              </w:rPr>
              <w:t>ChatGPT</w:t>
            </w:r>
            <w:proofErr w:type="spellEnd"/>
            <w:r w:rsidRPr="007C7C08">
              <w:rPr>
                <w:color w:val="000000" w:themeColor="text1"/>
                <w:sz w:val="26"/>
                <w:szCs w:val="26"/>
              </w:rPr>
              <w:t xml:space="preserve"> generates 5–7 custom cloze items, focusing on collocations and affixes.</w:t>
            </w:r>
          </w:p>
        </w:tc>
        <w:tc>
          <w:tcPr>
            <w:tcW w:w="2805" w:type="dxa"/>
            <w:vAlign w:val="center"/>
          </w:tcPr>
          <w:p w:rsidR="00642EC1" w:rsidRPr="007C7C08" w:rsidRDefault="00642EC1" w:rsidP="00476494">
            <w:pPr>
              <w:spacing w:line="276" w:lineRule="auto"/>
              <w:contextualSpacing/>
              <w:rPr>
                <w:color w:val="000000" w:themeColor="text1"/>
                <w:sz w:val="26"/>
                <w:szCs w:val="26"/>
                <w:lang w:val="vi-VN"/>
              </w:rPr>
            </w:pP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Teacher:</w:t>
            </w:r>
            <w:r w:rsidRPr="007C7C08">
              <w:rPr>
                <w:color w:val="000000" w:themeColor="text1"/>
                <w:sz w:val="26"/>
                <w:szCs w:val="26"/>
              </w:rPr>
              <w:br/>
              <w:t xml:space="preserve">- Selects key sentences from text and prompts </w:t>
            </w:r>
            <w:proofErr w:type="spellStart"/>
            <w:r w:rsidRPr="007C7C08">
              <w:rPr>
                <w:color w:val="000000" w:themeColor="text1"/>
                <w:sz w:val="26"/>
                <w:szCs w:val="26"/>
              </w:rPr>
              <w:t>ChatGPT</w:t>
            </w:r>
            <w:proofErr w:type="spellEnd"/>
            <w:r w:rsidRPr="007C7C08">
              <w:rPr>
                <w:color w:val="000000" w:themeColor="text1"/>
                <w:sz w:val="26"/>
                <w:szCs w:val="26"/>
              </w:rPr>
              <w:t xml:space="preserve"> to generate gap-fill tasks. </w:t>
            </w:r>
            <w:r w:rsidRPr="007C7C08">
              <w:rPr>
                <w:color w:val="000000" w:themeColor="text1"/>
                <w:sz w:val="26"/>
                <w:szCs w:val="26"/>
              </w:rPr>
              <w:br/>
              <w:t xml:space="preserve">- Guides contextual inference discussion. </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Students:</w:t>
            </w:r>
            <w:r w:rsidRPr="007C7C08">
              <w:rPr>
                <w:color w:val="000000" w:themeColor="text1"/>
                <w:sz w:val="26"/>
                <w:szCs w:val="26"/>
              </w:rPr>
              <w:br/>
              <w:t>- Work in pairs to complete cloze quiz, analyze context clues, and justify answers with reference to syntax and collocation.</w:t>
            </w:r>
          </w:p>
        </w:tc>
        <w:tc>
          <w:tcPr>
            <w:tcW w:w="2648" w:type="dxa"/>
            <w:vAlign w:val="center"/>
          </w:tcPr>
          <w:p w:rsidR="00642EC1" w:rsidRPr="007C7C08" w:rsidRDefault="00642EC1" w:rsidP="00476494">
            <w:pPr>
              <w:spacing w:line="276" w:lineRule="auto"/>
              <w:contextualSpacing/>
              <w:rPr>
                <w:rStyle w:val="Emphasis"/>
                <w:b/>
                <w:bCs/>
                <w:i w:val="0"/>
                <w:iCs w:val="0"/>
                <w:color w:val="000000" w:themeColor="text1"/>
                <w:sz w:val="26"/>
                <w:szCs w:val="26"/>
                <w:lang w:val="vi-VN"/>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Enhance lexical inference skills, morphological awareness, and decoding in context. </w:t>
            </w:r>
            <w:r w:rsidRPr="007C7C08">
              <w:rPr>
                <w:color w:val="000000" w:themeColor="text1"/>
                <w:sz w:val="26"/>
                <w:szCs w:val="26"/>
              </w:rPr>
              <w:br/>
            </w: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proofErr w:type="spellStart"/>
            <w:r w:rsidRPr="007C7C08">
              <w:rPr>
                <w:b/>
                <w:bCs/>
                <w:color w:val="000000" w:themeColor="text1"/>
                <w:sz w:val="26"/>
                <w:szCs w:val="26"/>
              </w:rPr>
              <w:t>ChatGPT</w:t>
            </w:r>
            <w:proofErr w:type="spellEnd"/>
            <w:r w:rsidRPr="007C7C08">
              <w:rPr>
                <w:color w:val="000000" w:themeColor="text1"/>
                <w:sz w:val="26"/>
                <w:szCs w:val="26"/>
              </w:rPr>
              <w:t xml:space="preserve"> (custom cloze generator), </w:t>
            </w:r>
            <w:r w:rsidRPr="007C7C08">
              <w:rPr>
                <w:b/>
                <w:bCs/>
                <w:color w:val="000000" w:themeColor="text1"/>
                <w:sz w:val="26"/>
                <w:szCs w:val="26"/>
              </w:rPr>
              <w:t xml:space="preserve">Quizizz </w:t>
            </w:r>
            <w:r w:rsidRPr="007C7C08">
              <w:rPr>
                <w:color w:val="000000" w:themeColor="text1"/>
                <w:sz w:val="26"/>
                <w:szCs w:val="26"/>
              </w:rPr>
              <w:t>(interactive response system).</w:t>
            </w:r>
          </w:p>
        </w:tc>
      </w:tr>
      <w:tr w:rsidR="00642EC1" w:rsidRPr="007C7C08" w:rsidTr="00476494">
        <w:trPr>
          <w:tblCellSpacing w:w="15" w:type="dxa"/>
        </w:trPr>
        <w:tc>
          <w:tcPr>
            <w:tcW w:w="1947" w:type="dxa"/>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EXPLAIN</w:t>
            </w:r>
          </w:p>
        </w:tc>
        <w:tc>
          <w:tcPr>
            <w:tcW w:w="2559"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rPr>
              <w:t xml:space="preserve">Activity </w:t>
            </w:r>
            <w:r w:rsidRPr="007C7C08">
              <w:rPr>
                <w:rStyle w:val="Strong"/>
                <w:color w:val="000000" w:themeColor="text1"/>
                <w:sz w:val="26"/>
                <w:szCs w:val="26"/>
                <w:lang w:val="vi-VN"/>
              </w:rPr>
              <w:t>4</w:t>
            </w:r>
            <w:r w:rsidRPr="007C7C08">
              <w:rPr>
                <w:rStyle w:val="Strong"/>
                <w:color w:val="000000" w:themeColor="text1"/>
                <w:sz w:val="26"/>
                <w:szCs w:val="26"/>
              </w:rPr>
              <w:t>. Main Idea Mapping Discussion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Each paragraph from the NEC passage is summarized using </w:t>
            </w:r>
            <w:proofErr w:type="spellStart"/>
            <w:r w:rsidRPr="007C7C08">
              <w:rPr>
                <w:color w:val="000000" w:themeColor="text1"/>
                <w:sz w:val="26"/>
                <w:szCs w:val="26"/>
              </w:rPr>
              <w:t>ChatGPT</w:t>
            </w:r>
            <w:proofErr w:type="spellEnd"/>
            <w:r w:rsidRPr="007C7C08">
              <w:rPr>
                <w:color w:val="000000" w:themeColor="text1"/>
                <w:sz w:val="26"/>
                <w:szCs w:val="26"/>
              </w:rPr>
              <w:t>.</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examine these summaries and evaluate their accuracy.</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Napkin.ai is used to visually map the logical flow and main arguments (e.g., Whorf’s hypothesis → </w:t>
            </w:r>
            <w:r w:rsidRPr="007C7C08">
              <w:rPr>
                <w:color w:val="000000" w:themeColor="text1"/>
                <w:sz w:val="26"/>
                <w:szCs w:val="26"/>
              </w:rPr>
              <w:lastRenderedPageBreak/>
              <w:t>Chomsky’s refutation → Boroditsky’s experiments).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Focus is on identifying topic sentences, supporting details, and how arguments evolve.</w:t>
            </w:r>
          </w:p>
        </w:tc>
        <w:tc>
          <w:tcPr>
            <w:tcW w:w="2805" w:type="dxa"/>
            <w:vAlign w:val="center"/>
            <w:hideMark/>
          </w:tcPr>
          <w:p w:rsidR="00642EC1" w:rsidRPr="007C7C08" w:rsidRDefault="00642EC1" w:rsidP="00476494">
            <w:pPr>
              <w:spacing w:line="276" w:lineRule="auto"/>
              <w:contextualSpacing/>
              <w:rPr>
                <w:color w:val="000000" w:themeColor="text1"/>
                <w:sz w:val="26"/>
                <w:szCs w:val="26"/>
              </w:rPr>
            </w:pPr>
            <w:r w:rsidRPr="007C7C08">
              <w:rPr>
                <w:color w:val="000000" w:themeColor="text1"/>
                <w:sz w:val="26"/>
                <w:szCs w:val="26"/>
                <w:lang w:val="vi-VN"/>
              </w:rPr>
              <w:lastRenderedPageBreak/>
              <w:t>*</w:t>
            </w:r>
            <w:r w:rsidRPr="007C7C08">
              <w:rPr>
                <w:color w:val="000000" w:themeColor="text1"/>
                <w:sz w:val="26"/>
                <w:szCs w:val="26"/>
              </w:rPr>
              <w:t xml:space="preserve"> </w:t>
            </w:r>
            <w:r w:rsidRPr="007C7C08">
              <w:rPr>
                <w:rStyle w:val="Strong"/>
                <w:color w:val="000000" w:themeColor="text1"/>
                <w:sz w:val="26"/>
                <w:szCs w:val="26"/>
              </w:rPr>
              <w:t>Teacher:</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Uses </w:t>
            </w:r>
            <w:proofErr w:type="spellStart"/>
            <w:r w:rsidRPr="007C7C08">
              <w:rPr>
                <w:color w:val="000000" w:themeColor="text1"/>
                <w:sz w:val="26"/>
                <w:szCs w:val="26"/>
              </w:rPr>
              <w:t>ChatGPT</w:t>
            </w:r>
            <w:proofErr w:type="spellEnd"/>
            <w:r w:rsidRPr="007C7C08">
              <w:rPr>
                <w:color w:val="000000" w:themeColor="text1"/>
                <w:sz w:val="26"/>
                <w:szCs w:val="26"/>
              </w:rPr>
              <w:t xml:space="preserve"> to generate summaries by paragraph.</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Inputs content into Napkin.ai to create a shared visual map.</w:t>
            </w:r>
            <w:r w:rsidRPr="007C7C08">
              <w:rPr>
                <w:color w:val="000000" w:themeColor="text1"/>
                <w:sz w:val="26"/>
                <w:szCs w:val="26"/>
              </w:rPr>
              <w:br/>
            </w:r>
            <w:r w:rsidRPr="007C7C08">
              <w:rPr>
                <w:color w:val="000000" w:themeColor="text1"/>
                <w:sz w:val="26"/>
                <w:szCs w:val="26"/>
                <w:lang w:val="vi-VN"/>
              </w:rPr>
              <w:t xml:space="preserve">- </w:t>
            </w:r>
            <w:r w:rsidRPr="007C7C08">
              <w:rPr>
                <w:color w:val="000000" w:themeColor="text1"/>
                <w:sz w:val="26"/>
                <w:szCs w:val="26"/>
              </w:rPr>
              <w:t>Assigns groups to verify, critique, and present paragraph logic.</w:t>
            </w:r>
            <w:r w:rsidRPr="007C7C08">
              <w:rPr>
                <w:color w:val="000000" w:themeColor="text1"/>
                <w:sz w:val="26"/>
                <w:szCs w:val="26"/>
              </w:rPr>
              <w:br/>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Students: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Review AI summaries against original text.</w:t>
            </w:r>
            <w:r w:rsidRPr="007C7C08">
              <w:rPr>
                <w:color w:val="000000" w:themeColor="text1"/>
                <w:sz w:val="26"/>
                <w:szCs w:val="26"/>
              </w:rPr>
              <w:br/>
            </w:r>
            <w:r w:rsidRPr="007C7C08">
              <w:rPr>
                <w:color w:val="000000" w:themeColor="text1"/>
                <w:sz w:val="26"/>
                <w:szCs w:val="26"/>
                <w:lang w:val="vi-VN"/>
              </w:rPr>
              <w:lastRenderedPageBreak/>
              <w:t>-</w:t>
            </w:r>
            <w:r w:rsidRPr="007C7C08">
              <w:rPr>
                <w:color w:val="000000" w:themeColor="text1"/>
                <w:sz w:val="26"/>
                <w:szCs w:val="26"/>
              </w:rPr>
              <w:t xml:space="preserve"> Adjust incorrect or vague ideas.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Present paragraph function and link to overall argument.</w:t>
            </w:r>
          </w:p>
        </w:tc>
        <w:tc>
          <w:tcPr>
            <w:tcW w:w="2648"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lastRenderedPageBreak/>
              <w:t>*</w:t>
            </w:r>
            <w:r w:rsidRPr="007C7C08">
              <w:rPr>
                <w:rStyle w:val="Emphasis"/>
                <w:b/>
                <w:bCs/>
                <w:i w:val="0"/>
                <w:iCs w:val="0"/>
                <w:color w:val="000000" w:themeColor="text1"/>
                <w:sz w:val="26"/>
                <w:szCs w:val="26"/>
              </w:rPr>
              <w:t>Purpose:</w:t>
            </w:r>
            <w:r w:rsidRPr="007C7C08">
              <w:rPr>
                <w:color w:val="000000" w:themeColor="text1"/>
                <w:sz w:val="26"/>
                <w:szCs w:val="26"/>
              </w:rPr>
              <w:t xml:space="preserve"> Clarify meaning, structure, and progression of complex informational text.</w:t>
            </w:r>
            <w:r w:rsidRPr="007C7C08">
              <w:rPr>
                <w:color w:val="000000" w:themeColor="text1"/>
                <w:sz w:val="26"/>
                <w:szCs w:val="26"/>
              </w:rPr>
              <w:br/>
            </w: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proofErr w:type="spellStart"/>
            <w:r w:rsidRPr="007C7C08">
              <w:rPr>
                <w:b/>
                <w:bCs/>
                <w:color w:val="000000" w:themeColor="text1"/>
                <w:sz w:val="26"/>
                <w:szCs w:val="26"/>
              </w:rPr>
              <w:t>ChatGPT</w:t>
            </w:r>
            <w:proofErr w:type="spellEnd"/>
            <w:r w:rsidRPr="007C7C08">
              <w:rPr>
                <w:b/>
                <w:bCs/>
                <w:color w:val="000000" w:themeColor="text1"/>
                <w:sz w:val="26"/>
                <w:szCs w:val="26"/>
              </w:rPr>
              <w:t xml:space="preserve"> </w:t>
            </w:r>
            <w:r w:rsidRPr="007C7C08">
              <w:rPr>
                <w:color w:val="000000" w:themeColor="text1"/>
                <w:sz w:val="26"/>
                <w:szCs w:val="26"/>
              </w:rPr>
              <w:t xml:space="preserve">(summarization); </w:t>
            </w:r>
            <w:r w:rsidRPr="007C7C08">
              <w:rPr>
                <w:b/>
                <w:bCs/>
                <w:color w:val="000000" w:themeColor="text1"/>
                <w:sz w:val="26"/>
                <w:szCs w:val="26"/>
                <w:lang w:val="vi-VN"/>
              </w:rPr>
              <w:t>n</w:t>
            </w:r>
            <w:r w:rsidRPr="007C7C08">
              <w:rPr>
                <w:b/>
                <w:bCs/>
                <w:color w:val="000000" w:themeColor="text1"/>
                <w:sz w:val="26"/>
                <w:szCs w:val="26"/>
              </w:rPr>
              <w:t xml:space="preserve">apkin.ai </w:t>
            </w:r>
            <w:r w:rsidRPr="007C7C08">
              <w:rPr>
                <w:color w:val="000000" w:themeColor="text1"/>
                <w:sz w:val="26"/>
                <w:szCs w:val="26"/>
              </w:rPr>
              <w:t>(visual mind mapping)</w:t>
            </w:r>
          </w:p>
        </w:tc>
      </w:tr>
      <w:tr w:rsidR="00642EC1" w:rsidRPr="007C7C08" w:rsidTr="00476494">
        <w:trPr>
          <w:tblCellSpacing w:w="15" w:type="dxa"/>
        </w:trPr>
        <w:tc>
          <w:tcPr>
            <w:tcW w:w="1947" w:type="dxa"/>
            <w:vAlign w:val="center"/>
            <w:hideMark/>
          </w:tcPr>
          <w:p w:rsidR="00642EC1" w:rsidRPr="007C7C08" w:rsidRDefault="00642EC1" w:rsidP="00476494">
            <w:pPr>
              <w:spacing w:line="276" w:lineRule="auto"/>
              <w:ind w:left="284"/>
              <w:contextualSpacing/>
              <w:jc w:val="center"/>
              <w:rPr>
                <w:color w:val="000000" w:themeColor="text1"/>
                <w:sz w:val="26"/>
                <w:szCs w:val="26"/>
              </w:rPr>
            </w:pPr>
            <w:r w:rsidRPr="007C7C08">
              <w:rPr>
                <w:rStyle w:val="Strong"/>
                <w:color w:val="000000" w:themeColor="text1"/>
                <w:sz w:val="26"/>
                <w:szCs w:val="26"/>
              </w:rPr>
              <w:t>ELABORATE</w:t>
            </w:r>
          </w:p>
        </w:tc>
        <w:tc>
          <w:tcPr>
            <w:tcW w:w="2559"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rPr>
              <w:t xml:space="preserve">Activity </w:t>
            </w:r>
            <w:r w:rsidRPr="007C7C08">
              <w:rPr>
                <w:rStyle w:val="Strong"/>
                <w:color w:val="000000" w:themeColor="text1"/>
                <w:sz w:val="26"/>
                <w:szCs w:val="26"/>
                <w:lang w:val="vi-VN"/>
              </w:rPr>
              <w:t>5</w:t>
            </w:r>
            <w:r w:rsidRPr="007C7C08">
              <w:rPr>
                <w:rStyle w:val="Strong"/>
                <w:color w:val="000000" w:themeColor="text1"/>
                <w:sz w:val="26"/>
                <w:szCs w:val="26"/>
              </w:rPr>
              <w:t>. Visual Mind Mapping with Canva</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identify 4</w:t>
            </w:r>
            <w:r w:rsidRPr="007C7C08">
              <w:rPr>
                <w:color w:val="000000" w:themeColor="text1"/>
                <w:sz w:val="26"/>
                <w:szCs w:val="26"/>
                <w:lang w:val="vi-VN"/>
              </w:rPr>
              <w:t>-</w:t>
            </w:r>
            <w:r w:rsidRPr="007C7C08">
              <w:rPr>
                <w:color w:val="000000" w:themeColor="text1"/>
                <w:sz w:val="26"/>
                <w:szCs w:val="26"/>
              </w:rPr>
              <w:t xml:space="preserve">5 core themes (e.g., </w:t>
            </w:r>
            <w:r w:rsidRPr="007C7C08">
              <w:rPr>
                <w:rStyle w:val="Emphasis"/>
                <w:color w:val="000000" w:themeColor="text1"/>
                <w:sz w:val="26"/>
                <w:szCs w:val="26"/>
              </w:rPr>
              <w:t>linguistic relativity</w:t>
            </w:r>
            <w:r w:rsidRPr="007C7C08">
              <w:rPr>
                <w:color w:val="000000" w:themeColor="text1"/>
                <w:sz w:val="26"/>
                <w:szCs w:val="26"/>
              </w:rPr>
              <w:t xml:space="preserve">, </w:t>
            </w:r>
            <w:r w:rsidRPr="007C7C08">
              <w:rPr>
                <w:rStyle w:val="Emphasis"/>
                <w:color w:val="000000" w:themeColor="text1"/>
                <w:sz w:val="26"/>
                <w:szCs w:val="26"/>
              </w:rPr>
              <w:t>gendered cognition</w:t>
            </w:r>
            <w:r w:rsidRPr="007C7C08">
              <w:rPr>
                <w:color w:val="000000" w:themeColor="text1"/>
                <w:sz w:val="26"/>
                <w:szCs w:val="26"/>
              </w:rPr>
              <w:t xml:space="preserve">, </w:t>
            </w:r>
            <w:r w:rsidRPr="007C7C08">
              <w:rPr>
                <w:rStyle w:val="Emphasis"/>
                <w:color w:val="000000" w:themeColor="text1"/>
                <w:sz w:val="26"/>
                <w:szCs w:val="26"/>
              </w:rPr>
              <w:t>thinking for speaking</w:t>
            </w:r>
            <w:r w:rsidRPr="007C7C08">
              <w:rPr>
                <w:color w:val="000000" w:themeColor="text1"/>
                <w:sz w:val="26"/>
                <w:szCs w:val="26"/>
              </w:rPr>
              <w:t>).</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They organize ideas into visual maps using Canva’s mind map templates.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include quotes, key terms, visuals, and concept groupings.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Emphasis is placed on abstraction, categorization, and symbolic understanding.</w:t>
            </w:r>
          </w:p>
        </w:tc>
        <w:tc>
          <w:tcPr>
            <w:tcW w:w="2805" w:type="dxa"/>
            <w:vAlign w:val="center"/>
            <w:hideMark/>
          </w:tcPr>
          <w:p w:rsidR="00642EC1" w:rsidRPr="007C7C08" w:rsidRDefault="00642EC1" w:rsidP="00476494">
            <w:pPr>
              <w:spacing w:line="276" w:lineRule="auto"/>
              <w:contextualSpacing/>
              <w:rPr>
                <w:color w:val="000000" w:themeColor="text1"/>
                <w:sz w:val="26"/>
                <w:szCs w:val="26"/>
              </w:rPr>
            </w:pP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Teacher:</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Guides thematic extraction via rereading.</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Demonstrates Canva mind map creation.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Encourages analytical labeling and creative formatting.</w:t>
            </w:r>
            <w:r w:rsidRPr="007C7C08">
              <w:rPr>
                <w:color w:val="000000" w:themeColor="text1"/>
                <w:sz w:val="26"/>
                <w:szCs w:val="26"/>
              </w:rPr>
              <w:br/>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Students: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Work in teams to create visual maps.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Use colors, icons, and text hierarchy.</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Present and compare mind maps across groups.</w:t>
            </w:r>
          </w:p>
        </w:tc>
        <w:tc>
          <w:tcPr>
            <w:tcW w:w="2648"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Consolidate textual understanding through thematic synthesis and visual representation.</w:t>
            </w:r>
            <w:r w:rsidRPr="007C7C08">
              <w:rPr>
                <w:color w:val="000000" w:themeColor="text1"/>
                <w:sz w:val="26"/>
                <w:szCs w:val="26"/>
              </w:rPr>
              <w:br/>
            </w: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r w:rsidRPr="007C7C08">
              <w:rPr>
                <w:b/>
                <w:bCs/>
                <w:color w:val="000000" w:themeColor="text1"/>
                <w:sz w:val="26"/>
                <w:szCs w:val="26"/>
              </w:rPr>
              <w:t>Canva.com</w:t>
            </w:r>
            <w:r w:rsidRPr="007C7C08">
              <w:rPr>
                <w:color w:val="000000" w:themeColor="text1"/>
                <w:sz w:val="26"/>
                <w:szCs w:val="26"/>
              </w:rPr>
              <w:t xml:space="preserve"> </w:t>
            </w:r>
            <w:r w:rsidRPr="007C7C08">
              <w:rPr>
                <w:color w:val="000000" w:themeColor="text1"/>
                <w:sz w:val="26"/>
                <w:szCs w:val="26"/>
                <w:lang w:val="vi-VN"/>
              </w:rPr>
              <w:t>-</w:t>
            </w:r>
            <w:r w:rsidRPr="007C7C08">
              <w:rPr>
                <w:color w:val="000000" w:themeColor="text1"/>
                <w:sz w:val="26"/>
                <w:szCs w:val="26"/>
              </w:rPr>
              <w:t xml:space="preserve"> Mind Map Template &amp; AI Layouts</w:t>
            </w:r>
          </w:p>
        </w:tc>
      </w:tr>
      <w:tr w:rsidR="00642EC1" w:rsidRPr="007C7C08" w:rsidTr="00476494">
        <w:trPr>
          <w:tblCellSpacing w:w="15" w:type="dxa"/>
        </w:trPr>
        <w:tc>
          <w:tcPr>
            <w:tcW w:w="1947" w:type="dxa"/>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EVALUATE</w:t>
            </w:r>
          </w:p>
        </w:tc>
        <w:tc>
          <w:tcPr>
            <w:tcW w:w="2559" w:type="dxa"/>
            <w:vAlign w:val="center"/>
            <w:hideMark/>
          </w:tcPr>
          <w:p w:rsidR="00642EC1" w:rsidRPr="007C7C08" w:rsidRDefault="00642EC1" w:rsidP="00476494">
            <w:pPr>
              <w:spacing w:line="276" w:lineRule="auto"/>
              <w:contextualSpacing/>
              <w:rPr>
                <w:color w:val="000000" w:themeColor="text1"/>
                <w:sz w:val="26"/>
                <w:szCs w:val="26"/>
              </w:rPr>
            </w:pPr>
            <w:r w:rsidRPr="007C7C08">
              <w:rPr>
                <w:rStyle w:val="Strong"/>
                <w:color w:val="000000" w:themeColor="text1"/>
                <w:sz w:val="26"/>
                <w:szCs w:val="26"/>
              </w:rPr>
              <w:t xml:space="preserve">Activity </w:t>
            </w:r>
            <w:r w:rsidRPr="007C7C08">
              <w:rPr>
                <w:rStyle w:val="Strong"/>
                <w:color w:val="000000" w:themeColor="text1"/>
                <w:sz w:val="26"/>
                <w:szCs w:val="26"/>
                <w:lang w:val="vi-VN"/>
              </w:rPr>
              <w:t>6</w:t>
            </w:r>
            <w:r w:rsidRPr="007C7C08">
              <w:rPr>
                <w:rStyle w:val="Strong"/>
                <w:color w:val="000000" w:themeColor="text1"/>
                <w:sz w:val="26"/>
                <w:szCs w:val="26"/>
              </w:rPr>
              <w:t>. Self-Assessment Rubric with Reflection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Students use a rubric with 5 criteria: Interpretation Clarity, Textual Support, Depth of Reflection, Language </w:t>
            </w:r>
            <w:r w:rsidRPr="007C7C08">
              <w:rPr>
                <w:color w:val="000000" w:themeColor="text1"/>
                <w:sz w:val="26"/>
                <w:szCs w:val="26"/>
              </w:rPr>
              <w:lastRenderedPageBreak/>
              <w:t>Use, Completion.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Each student self-assesses their reading task (e.g., summary or mind map).</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Learners justify their scores with short reflections using sentence starters.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Reflections are optionally logged in Notion for tracking learning growth.</w:t>
            </w:r>
          </w:p>
        </w:tc>
        <w:tc>
          <w:tcPr>
            <w:tcW w:w="2805" w:type="dxa"/>
            <w:vAlign w:val="center"/>
            <w:hideMark/>
          </w:tcPr>
          <w:p w:rsidR="00642EC1" w:rsidRPr="007C7C08" w:rsidRDefault="00642EC1" w:rsidP="00476494">
            <w:pPr>
              <w:spacing w:line="276" w:lineRule="auto"/>
              <w:contextualSpacing/>
              <w:rPr>
                <w:color w:val="000000" w:themeColor="text1"/>
                <w:sz w:val="26"/>
                <w:szCs w:val="26"/>
              </w:rPr>
            </w:pPr>
            <w:r w:rsidRPr="007C7C08">
              <w:rPr>
                <w:color w:val="000000" w:themeColor="text1"/>
                <w:sz w:val="26"/>
                <w:szCs w:val="26"/>
                <w:lang w:val="vi-VN"/>
              </w:rPr>
              <w:lastRenderedPageBreak/>
              <w:t>*</w:t>
            </w:r>
            <w:r w:rsidRPr="007C7C08">
              <w:rPr>
                <w:color w:val="000000" w:themeColor="text1"/>
                <w:sz w:val="26"/>
                <w:szCs w:val="26"/>
              </w:rPr>
              <w:t xml:space="preserve"> </w:t>
            </w:r>
            <w:r w:rsidRPr="007C7C08">
              <w:rPr>
                <w:rStyle w:val="Strong"/>
                <w:color w:val="000000" w:themeColor="text1"/>
                <w:sz w:val="26"/>
                <w:szCs w:val="26"/>
              </w:rPr>
              <w:t>Teacher:</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Builds rubric via Canva or Notion.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Models reflection writing.</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Uses </w:t>
            </w:r>
            <w:proofErr w:type="spellStart"/>
            <w:r w:rsidRPr="007C7C08">
              <w:rPr>
                <w:color w:val="000000" w:themeColor="text1"/>
                <w:sz w:val="26"/>
                <w:szCs w:val="26"/>
              </w:rPr>
              <w:t>ChatGPT</w:t>
            </w:r>
            <w:proofErr w:type="spellEnd"/>
            <w:r w:rsidRPr="007C7C08">
              <w:rPr>
                <w:color w:val="000000" w:themeColor="text1"/>
                <w:sz w:val="26"/>
                <w:szCs w:val="26"/>
              </w:rPr>
              <w:t xml:space="preserve"> to simplify complex descriptors into student-</w:t>
            </w:r>
            <w:r w:rsidRPr="007C7C08">
              <w:rPr>
                <w:color w:val="000000" w:themeColor="text1"/>
                <w:sz w:val="26"/>
                <w:szCs w:val="26"/>
              </w:rPr>
              <w:lastRenderedPageBreak/>
              <w:t>friendly terms.</w:t>
            </w:r>
            <w:r w:rsidRPr="007C7C08">
              <w:rPr>
                <w:color w:val="000000" w:themeColor="text1"/>
                <w:sz w:val="26"/>
                <w:szCs w:val="26"/>
              </w:rPr>
              <w:br/>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t>
            </w:r>
            <w:r w:rsidRPr="007C7C08">
              <w:rPr>
                <w:rStyle w:val="Strong"/>
                <w:color w:val="000000" w:themeColor="text1"/>
                <w:sz w:val="26"/>
                <w:szCs w:val="26"/>
              </w:rPr>
              <w:t>Students:</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Score themselves on each criterion.</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Write 2</w:t>
            </w:r>
            <w:r w:rsidRPr="007C7C08">
              <w:rPr>
                <w:color w:val="000000" w:themeColor="text1"/>
                <w:sz w:val="26"/>
                <w:szCs w:val="26"/>
                <w:lang w:val="vi-VN"/>
              </w:rPr>
              <w:t>-</w:t>
            </w:r>
            <w:r w:rsidRPr="007C7C08">
              <w:rPr>
                <w:color w:val="000000" w:themeColor="text1"/>
                <w:sz w:val="26"/>
                <w:szCs w:val="26"/>
              </w:rPr>
              <w:t xml:space="preserve">3 sentences per category using prompts like </w:t>
            </w:r>
            <w:r w:rsidRPr="007C7C08">
              <w:rPr>
                <w:i/>
                <w:iCs/>
                <w:color w:val="000000" w:themeColor="text1"/>
                <w:sz w:val="26"/>
                <w:szCs w:val="26"/>
              </w:rPr>
              <w:t>“I chose this score because…”</w:t>
            </w:r>
            <w:r w:rsidRPr="007C7C08">
              <w:rPr>
                <w:color w:val="000000" w:themeColor="text1"/>
                <w:sz w:val="26"/>
                <w:szCs w:val="26"/>
              </w:rPr>
              <w:br/>
            </w:r>
            <w:r w:rsidRPr="007C7C08">
              <w:rPr>
                <w:color w:val="000000" w:themeColor="text1"/>
                <w:sz w:val="26"/>
                <w:szCs w:val="26"/>
                <w:lang w:val="vi-VN"/>
              </w:rPr>
              <w:t>-</w:t>
            </w:r>
            <w:r w:rsidRPr="007C7C08">
              <w:rPr>
                <w:color w:val="000000" w:themeColor="text1"/>
                <w:sz w:val="26"/>
                <w:szCs w:val="26"/>
              </w:rPr>
              <w:t xml:space="preserve"> Discuss self-evaluations in small groups.</w:t>
            </w:r>
          </w:p>
        </w:tc>
        <w:tc>
          <w:tcPr>
            <w:tcW w:w="2648" w:type="dxa"/>
            <w:vAlign w:val="center"/>
            <w:hideMark/>
          </w:tcPr>
          <w:p w:rsidR="00642EC1" w:rsidRPr="007C7C08" w:rsidRDefault="00642EC1" w:rsidP="00476494">
            <w:pPr>
              <w:spacing w:line="276" w:lineRule="auto"/>
              <w:contextualSpacing/>
              <w:rPr>
                <w:rStyle w:val="Emphasis"/>
                <w:b/>
                <w:bCs/>
                <w:i w:val="0"/>
                <w:iCs w:val="0"/>
                <w:color w:val="000000" w:themeColor="text1"/>
                <w:sz w:val="26"/>
                <w:szCs w:val="26"/>
                <w:lang w:val="vi-VN"/>
              </w:rPr>
            </w:pPr>
            <w:r w:rsidRPr="007C7C08">
              <w:rPr>
                <w:rStyle w:val="Emphasis"/>
                <w:b/>
                <w:bCs/>
                <w:i w:val="0"/>
                <w:iCs w:val="0"/>
                <w:color w:val="000000" w:themeColor="text1"/>
                <w:sz w:val="26"/>
                <w:szCs w:val="26"/>
                <w:lang w:val="vi-VN"/>
              </w:rPr>
              <w:lastRenderedPageBreak/>
              <w:t>*</w:t>
            </w:r>
            <w:r w:rsidRPr="007C7C08">
              <w:rPr>
                <w:rStyle w:val="Emphasis"/>
                <w:b/>
                <w:bCs/>
                <w:i w:val="0"/>
                <w:iCs w:val="0"/>
                <w:color w:val="000000" w:themeColor="text1"/>
                <w:sz w:val="26"/>
                <w:szCs w:val="26"/>
              </w:rPr>
              <w:t>Purpose:</w:t>
            </w:r>
            <w:r w:rsidRPr="007C7C08">
              <w:rPr>
                <w:color w:val="000000" w:themeColor="text1"/>
                <w:sz w:val="26"/>
                <w:szCs w:val="26"/>
              </w:rPr>
              <w:t xml:space="preserve"> Encourage metacognitive reflection and responsibility for learning outcomes.</w:t>
            </w:r>
            <w:r w:rsidRPr="007C7C08">
              <w:rPr>
                <w:color w:val="000000" w:themeColor="text1"/>
                <w:sz w:val="26"/>
                <w:szCs w:val="26"/>
              </w:rPr>
              <w:br/>
            </w:r>
          </w:p>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*AI Tool:</w:t>
            </w:r>
            <w:r w:rsidRPr="007C7C08">
              <w:rPr>
                <w:color w:val="000000" w:themeColor="text1"/>
                <w:sz w:val="26"/>
                <w:szCs w:val="26"/>
              </w:rPr>
              <w:t xml:space="preserve"> </w:t>
            </w:r>
            <w:r w:rsidRPr="007C7C08">
              <w:rPr>
                <w:b/>
                <w:bCs/>
                <w:color w:val="000000" w:themeColor="text1"/>
                <w:sz w:val="26"/>
                <w:szCs w:val="26"/>
              </w:rPr>
              <w:t>Canva</w:t>
            </w:r>
            <w:r w:rsidRPr="007C7C08">
              <w:rPr>
                <w:b/>
                <w:bCs/>
                <w:color w:val="000000" w:themeColor="text1"/>
                <w:sz w:val="26"/>
                <w:szCs w:val="26"/>
                <w:lang w:val="vi-VN"/>
              </w:rPr>
              <w:t xml:space="preserve"> </w:t>
            </w:r>
            <w:r w:rsidRPr="007C7C08">
              <w:rPr>
                <w:color w:val="000000" w:themeColor="text1"/>
                <w:sz w:val="26"/>
                <w:szCs w:val="26"/>
              </w:rPr>
              <w:t xml:space="preserve">(rubric and journaling); </w:t>
            </w:r>
            <w:proofErr w:type="spellStart"/>
            <w:r w:rsidRPr="007C7C08">
              <w:rPr>
                <w:b/>
                <w:bCs/>
                <w:color w:val="000000" w:themeColor="text1"/>
                <w:sz w:val="26"/>
                <w:szCs w:val="26"/>
              </w:rPr>
              <w:t>ChatGPT</w:t>
            </w:r>
            <w:proofErr w:type="spellEnd"/>
            <w:r w:rsidRPr="007C7C08">
              <w:rPr>
                <w:color w:val="000000" w:themeColor="text1"/>
                <w:sz w:val="26"/>
                <w:szCs w:val="26"/>
              </w:rPr>
              <w:t xml:space="preserve"> (descriptor </w:t>
            </w:r>
            <w:r w:rsidRPr="007C7C08">
              <w:rPr>
                <w:color w:val="000000" w:themeColor="text1"/>
                <w:sz w:val="26"/>
                <w:szCs w:val="26"/>
              </w:rPr>
              <w:lastRenderedPageBreak/>
              <w:t>rewriting)</w:t>
            </w:r>
          </w:p>
        </w:tc>
      </w:tr>
    </w:tbl>
    <w:p w:rsidR="00642EC1" w:rsidRPr="007C7C08" w:rsidRDefault="00642EC1" w:rsidP="00642EC1">
      <w:pPr>
        <w:spacing w:line="276" w:lineRule="auto"/>
        <w:contextualSpacing/>
        <w:rPr>
          <w:b/>
          <w:bCs/>
          <w:color w:val="000000" w:themeColor="text1"/>
          <w:sz w:val="26"/>
          <w:szCs w:val="26"/>
        </w:rPr>
      </w:pPr>
    </w:p>
    <w:p w:rsidR="00642EC1" w:rsidRPr="007C7C08" w:rsidRDefault="00642EC1" w:rsidP="00642EC1">
      <w:pPr>
        <w:spacing w:line="276" w:lineRule="auto"/>
        <w:contextualSpacing/>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rPr>
      </w:pPr>
    </w:p>
    <w:p w:rsidR="00642EC1" w:rsidRPr="007C7C08" w:rsidRDefault="00642EC1" w:rsidP="00642EC1">
      <w:pPr>
        <w:spacing w:line="276" w:lineRule="auto"/>
        <w:contextualSpacing/>
        <w:jc w:val="center"/>
        <w:rPr>
          <w:b/>
          <w:bCs/>
          <w:color w:val="000000" w:themeColor="text1"/>
          <w:sz w:val="26"/>
          <w:szCs w:val="26"/>
          <w:lang w:val="vi-VN"/>
        </w:rPr>
      </w:pPr>
      <w:r w:rsidRPr="007C7C08">
        <w:rPr>
          <w:b/>
          <w:bCs/>
          <w:color w:val="000000" w:themeColor="text1"/>
          <w:sz w:val="26"/>
          <w:szCs w:val="26"/>
        </w:rPr>
        <w:lastRenderedPageBreak/>
        <w:t>APPENDIX</w:t>
      </w:r>
      <w:r w:rsidRPr="007C7C08">
        <w:rPr>
          <w:b/>
          <w:bCs/>
          <w:color w:val="000000" w:themeColor="text1"/>
          <w:sz w:val="26"/>
          <w:szCs w:val="26"/>
          <w:lang w:val="vi-VN"/>
        </w:rPr>
        <w:t xml:space="preserve"> 2</w:t>
      </w:r>
    </w:p>
    <w:p w:rsidR="00642EC1" w:rsidRPr="007C7C08" w:rsidRDefault="00642EC1" w:rsidP="00642EC1">
      <w:pPr>
        <w:spacing w:line="276" w:lineRule="auto"/>
        <w:contextualSpacing/>
        <w:jc w:val="center"/>
        <w:rPr>
          <w:b/>
          <w:bCs/>
          <w:color w:val="000000" w:themeColor="text1"/>
          <w:sz w:val="26"/>
          <w:szCs w:val="26"/>
        </w:rPr>
      </w:pPr>
      <w:r w:rsidRPr="007C7C08">
        <w:rPr>
          <w:b/>
          <w:bCs/>
          <w:color w:val="000000" w:themeColor="text1"/>
          <w:sz w:val="26"/>
          <w:szCs w:val="26"/>
        </w:rPr>
        <w:t>SAMPLE LESSON PLAN 2: READING</w:t>
      </w:r>
      <w:r w:rsidRPr="007C7C08">
        <w:rPr>
          <w:b/>
          <w:bCs/>
          <w:color w:val="000000" w:themeColor="text1"/>
          <w:sz w:val="26"/>
          <w:szCs w:val="26"/>
          <w:lang w:val="vi-VN"/>
        </w:rPr>
        <w:t xml:space="preserve"> COMPREHENSION </w:t>
      </w:r>
      <w:r w:rsidRPr="007C7C08">
        <w:rPr>
          <w:b/>
          <w:bCs/>
          <w:color w:val="000000" w:themeColor="text1"/>
          <w:sz w:val="26"/>
          <w:szCs w:val="26"/>
        </w:rPr>
        <w:t>(PART</w:t>
      </w:r>
      <w:r w:rsidRPr="007C7C08">
        <w:rPr>
          <w:b/>
          <w:bCs/>
          <w:color w:val="000000" w:themeColor="text1"/>
          <w:sz w:val="26"/>
          <w:szCs w:val="26"/>
          <w:lang w:val="vi-VN"/>
        </w:rPr>
        <w:t xml:space="preserve"> 4 </w:t>
      </w:r>
      <w:r w:rsidRPr="007C7C08">
        <w:rPr>
          <w:b/>
          <w:bCs/>
          <w:color w:val="000000" w:themeColor="text1"/>
          <w:sz w:val="26"/>
          <w:szCs w:val="26"/>
        </w:rPr>
        <w:t>NEC 20</w:t>
      </w:r>
      <w:r w:rsidRPr="007C7C08">
        <w:rPr>
          <w:b/>
          <w:bCs/>
          <w:color w:val="000000" w:themeColor="text1"/>
          <w:sz w:val="26"/>
          <w:szCs w:val="26"/>
          <w:lang w:val="vi-VN"/>
        </w:rPr>
        <w:t xml:space="preserve">23 - </w:t>
      </w:r>
      <w:r w:rsidRPr="007C7C08">
        <w:rPr>
          <w:b/>
          <w:bCs/>
          <w:color w:val="000000" w:themeColor="text1"/>
          <w:sz w:val="26"/>
          <w:szCs w:val="26"/>
        </w:rPr>
        <w:t>20</w:t>
      </w:r>
      <w:r w:rsidRPr="007C7C08">
        <w:rPr>
          <w:b/>
          <w:bCs/>
          <w:color w:val="000000" w:themeColor="text1"/>
          <w:sz w:val="26"/>
          <w:szCs w:val="26"/>
          <w:lang w:val="vi-VN"/>
        </w:rPr>
        <w:t>24</w:t>
      </w:r>
      <w:r w:rsidRPr="007C7C08">
        <w:rPr>
          <w:b/>
          <w:bCs/>
          <w:color w:val="000000" w:themeColor="text1"/>
          <w:sz w:val="26"/>
          <w:szCs w:val="26"/>
        </w:rPr>
        <w:t>)</w:t>
      </w:r>
    </w:p>
    <w:p w:rsidR="00642EC1" w:rsidRPr="007C7C08" w:rsidRDefault="00642EC1" w:rsidP="00642EC1">
      <w:pPr>
        <w:spacing w:line="276" w:lineRule="auto"/>
        <w:contextualSpacing/>
        <w:rPr>
          <w:rStyle w:val="Strong"/>
          <w:color w:val="000000" w:themeColor="text1"/>
          <w:sz w:val="26"/>
          <w:szCs w:val="26"/>
        </w:rPr>
      </w:pPr>
      <w:r w:rsidRPr="007C7C08">
        <w:rPr>
          <w:b/>
          <w:bCs/>
          <w:color w:val="000000" w:themeColor="text1"/>
          <w:sz w:val="26"/>
          <w:szCs w:val="26"/>
          <w:lang w:val="vi-VN"/>
        </w:rPr>
        <w:t xml:space="preserve">1. </w:t>
      </w:r>
      <w:r w:rsidRPr="007C7C08">
        <w:rPr>
          <w:rStyle w:val="Strong"/>
          <w:color w:val="000000" w:themeColor="text1"/>
          <w:sz w:val="26"/>
          <w:szCs w:val="26"/>
        </w:rPr>
        <w:t>Learning Outcomes</w:t>
      </w:r>
    </w:p>
    <w:p w:rsidR="00642EC1" w:rsidRPr="007C7C08" w:rsidRDefault="00642EC1" w:rsidP="00642EC1">
      <w:pPr>
        <w:spacing w:line="276" w:lineRule="auto"/>
        <w:contextualSpacing/>
        <w:rPr>
          <w:rStyle w:val="Strong"/>
          <w:color w:val="000000" w:themeColor="text1"/>
          <w:sz w:val="26"/>
          <w:szCs w:val="26"/>
        </w:rPr>
      </w:pPr>
      <w:r w:rsidRPr="007C7C08">
        <w:rPr>
          <w:rStyle w:val="Strong"/>
          <w:color w:val="000000" w:themeColor="text1"/>
          <w:sz w:val="26"/>
          <w:szCs w:val="26"/>
        </w:rPr>
        <w:t>By the end of the lesson, students will be able to:</w:t>
      </w:r>
    </w:p>
    <w:p w:rsidR="00642EC1" w:rsidRPr="007C7C08" w:rsidRDefault="00642EC1" w:rsidP="00642EC1">
      <w:pPr>
        <w:pStyle w:val="Heading3"/>
        <w:spacing w:line="276" w:lineRule="auto"/>
        <w:contextualSpacing/>
        <w:rPr>
          <w:rStyle w:val="Emphasis"/>
          <w:rFonts w:ascii="Times New Roman" w:hAnsi="Times New Roman" w:cs="Times New Roman"/>
          <w:b/>
          <w:bCs/>
          <w:i w:val="0"/>
          <w:iCs w:val="0"/>
          <w:color w:val="000000" w:themeColor="text1"/>
          <w:sz w:val="26"/>
          <w:szCs w:val="26"/>
        </w:rPr>
      </w:pPr>
      <w:r w:rsidRPr="007C7C08">
        <w:rPr>
          <w:rStyle w:val="Emphasis"/>
          <w:rFonts w:ascii="Times New Roman" w:hAnsi="Times New Roman" w:cs="Times New Roman"/>
          <w:b/>
          <w:bCs/>
          <w:i w:val="0"/>
          <w:iCs w:val="0"/>
          <w:color w:val="000000" w:themeColor="text1"/>
          <w:sz w:val="26"/>
          <w:szCs w:val="26"/>
          <w:lang w:val="vi-VN"/>
        </w:rPr>
        <w:t xml:space="preserve">* </w:t>
      </w:r>
      <w:r w:rsidRPr="007C7C08">
        <w:rPr>
          <w:rStyle w:val="Emphasis"/>
          <w:rFonts w:ascii="Times New Roman" w:hAnsi="Times New Roman" w:cs="Times New Roman"/>
          <w:b/>
          <w:bCs/>
          <w:i w:val="0"/>
          <w:iCs w:val="0"/>
          <w:color w:val="000000" w:themeColor="text1"/>
          <w:sz w:val="26"/>
          <w:szCs w:val="26"/>
        </w:rPr>
        <w:t>Knowledge</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 xml:space="preserve">Understand symbolic, cultural, and environmental representations </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Identify and evaluate multiple perspectives presented in informational texts.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Distinguish between metaphor</w:t>
      </w: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and factual portrayal of geographical places.</w:t>
      </w:r>
    </w:p>
    <w:p w:rsidR="00642EC1" w:rsidRPr="007C7C08" w:rsidRDefault="00642EC1" w:rsidP="00642EC1">
      <w:pPr>
        <w:pStyle w:val="Heading3"/>
        <w:spacing w:line="276" w:lineRule="auto"/>
        <w:contextualSpacing/>
        <w:rPr>
          <w:rStyle w:val="Emphasis"/>
          <w:rFonts w:ascii="Times New Roman" w:hAnsi="Times New Roman" w:cs="Times New Roman"/>
          <w:b/>
          <w:bCs/>
          <w:i w:val="0"/>
          <w:iCs w:val="0"/>
          <w:color w:val="000000" w:themeColor="text1"/>
          <w:sz w:val="26"/>
          <w:szCs w:val="26"/>
        </w:rPr>
      </w:pPr>
      <w:r w:rsidRPr="007C7C08">
        <w:rPr>
          <w:rStyle w:val="Emphasis"/>
          <w:rFonts w:ascii="Times New Roman" w:hAnsi="Times New Roman" w:cs="Times New Roman"/>
          <w:b/>
          <w:bCs/>
          <w:i w:val="0"/>
          <w:iCs w:val="0"/>
          <w:color w:val="000000" w:themeColor="text1"/>
          <w:sz w:val="26"/>
          <w:szCs w:val="26"/>
          <w:lang w:val="vi-VN"/>
        </w:rPr>
        <w:t xml:space="preserve">* </w:t>
      </w:r>
      <w:r w:rsidRPr="007C7C08">
        <w:rPr>
          <w:rStyle w:val="Emphasis"/>
          <w:rFonts w:ascii="Times New Roman" w:hAnsi="Times New Roman" w:cs="Times New Roman"/>
          <w:b/>
          <w:bCs/>
          <w:i w:val="0"/>
          <w:iCs w:val="0"/>
          <w:color w:val="000000" w:themeColor="text1"/>
          <w:sz w:val="26"/>
          <w:szCs w:val="26"/>
        </w:rPr>
        <w:t>Competences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Collaboratively analyze paragraph structure using AI tools.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Visualize cultural and conceptual representations through thematic maps.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Self-assess comprehension, reflection, and language use.</w:t>
      </w:r>
    </w:p>
    <w:p w:rsidR="00642EC1" w:rsidRPr="007C7C08" w:rsidRDefault="00642EC1" w:rsidP="00642EC1">
      <w:pPr>
        <w:pStyle w:val="Heading3"/>
        <w:spacing w:line="276" w:lineRule="auto"/>
        <w:contextualSpacing/>
        <w:rPr>
          <w:rStyle w:val="Emphasis"/>
          <w:rFonts w:ascii="Times New Roman" w:hAnsi="Times New Roman" w:cs="Times New Roman"/>
          <w:b/>
          <w:bCs/>
          <w:i w:val="0"/>
          <w:iCs w:val="0"/>
          <w:color w:val="000000" w:themeColor="text1"/>
          <w:sz w:val="26"/>
          <w:szCs w:val="26"/>
        </w:rPr>
      </w:pPr>
      <w:r w:rsidRPr="007C7C08">
        <w:rPr>
          <w:rStyle w:val="Emphasis"/>
          <w:rFonts w:ascii="Times New Roman" w:hAnsi="Times New Roman" w:cs="Times New Roman"/>
          <w:b/>
          <w:bCs/>
          <w:i w:val="0"/>
          <w:iCs w:val="0"/>
          <w:color w:val="000000" w:themeColor="text1"/>
          <w:sz w:val="26"/>
          <w:szCs w:val="26"/>
          <w:lang w:val="vi-VN"/>
        </w:rPr>
        <w:t>*</w:t>
      </w:r>
      <w:r w:rsidRPr="007C7C08">
        <w:rPr>
          <w:rStyle w:val="Emphasis"/>
          <w:rFonts w:ascii="Times New Roman" w:hAnsi="Times New Roman" w:cs="Times New Roman"/>
          <w:b/>
          <w:bCs/>
          <w:i w:val="0"/>
          <w:iCs w:val="0"/>
          <w:color w:val="000000" w:themeColor="text1"/>
          <w:sz w:val="26"/>
          <w:szCs w:val="26"/>
        </w:rPr>
        <w:t>Attributes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Express curiosity about cultural geography and abstract concepts.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Demonstrate responsibility in team research and presentation.</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Show openness to different worldviews.</w:t>
      </w:r>
    </w:p>
    <w:p w:rsidR="00642EC1" w:rsidRPr="007C7C08" w:rsidRDefault="00642EC1" w:rsidP="00642EC1">
      <w:pPr>
        <w:pStyle w:val="Heading3"/>
        <w:spacing w:line="276" w:lineRule="auto"/>
        <w:contextualSpacing/>
        <w:rPr>
          <w:rStyle w:val="Strong"/>
          <w:rFonts w:ascii="Times New Roman" w:hAnsi="Times New Roman" w:cs="Times New Roman"/>
          <w:color w:val="000000" w:themeColor="text1"/>
          <w:sz w:val="26"/>
          <w:szCs w:val="26"/>
        </w:rPr>
      </w:pPr>
      <w:r w:rsidRPr="007C7C08">
        <w:rPr>
          <w:rStyle w:val="Strong"/>
          <w:rFonts w:ascii="Times New Roman" w:hAnsi="Times New Roman" w:cs="Times New Roman"/>
          <w:color w:val="000000" w:themeColor="text1"/>
          <w:sz w:val="26"/>
          <w:szCs w:val="26"/>
        </w:rPr>
        <w:t>2. Teaching &amp; Learning Resources</w:t>
      </w:r>
    </w:p>
    <w:p w:rsidR="00642EC1" w:rsidRPr="007C7C08" w:rsidRDefault="00642EC1" w:rsidP="00642EC1">
      <w:pPr>
        <w:pStyle w:val="Heading3"/>
        <w:spacing w:line="276" w:lineRule="auto"/>
        <w:contextualSpacing/>
        <w:rPr>
          <w:rStyle w:val="Strong"/>
          <w:rFonts w:ascii="Times New Roman" w:hAnsi="Times New Roman" w:cs="Times New Roman"/>
          <w:color w:val="000000" w:themeColor="text1"/>
          <w:sz w:val="26"/>
          <w:szCs w:val="26"/>
        </w:rPr>
      </w:pPr>
      <w:r w:rsidRPr="007C7C08">
        <w:rPr>
          <w:rStyle w:val="Strong"/>
          <w:rFonts w:ascii="Times New Roman" w:hAnsi="Times New Roman" w:cs="Times New Roman"/>
          <w:color w:val="000000" w:themeColor="text1"/>
          <w:sz w:val="26"/>
          <w:szCs w:val="26"/>
          <w:lang w:val="vi-VN"/>
        </w:rPr>
        <w:t>*</w:t>
      </w:r>
      <w:r w:rsidRPr="007C7C08">
        <w:rPr>
          <w:rStyle w:val="Strong"/>
          <w:rFonts w:ascii="Times New Roman" w:hAnsi="Times New Roman" w:cs="Times New Roman"/>
          <w:color w:val="000000" w:themeColor="text1"/>
          <w:sz w:val="26"/>
          <w:szCs w:val="26"/>
        </w:rPr>
        <w:t>Main Materials</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lang w:val="vi-VN"/>
        </w:rPr>
      </w:pPr>
      <w:r w:rsidRPr="007C7C08">
        <w:rPr>
          <w:rStyle w:val="Strong"/>
          <w:rFonts w:ascii="Times New Roman" w:hAnsi="Times New Roman" w:cs="Times New Roman"/>
          <w:b w:val="0"/>
          <w:bCs w:val="0"/>
          <w:color w:val="000000" w:themeColor="text1"/>
          <w:sz w:val="26"/>
          <w:szCs w:val="26"/>
          <w:lang w:val="vi-VN"/>
        </w:rPr>
        <w:t xml:space="preserve">- </w:t>
      </w:r>
      <w:r w:rsidRPr="007C7C08">
        <w:rPr>
          <w:rFonts w:ascii="Times New Roman" w:hAnsi="Times New Roman" w:cs="Times New Roman"/>
          <w:color w:val="000000" w:themeColor="text1"/>
          <w:sz w:val="26"/>
          <w:szCs w:val="26"/>
        </w:rPr>
        <w:t>NEC-style Reading Passage</w:t>
      </w:r>
      <w:r w:rsidRPr="007C7C08">
        <w:rPr>
          <w:rFonts w:ascii="Times New Roman" w:hAnsi="Times New Roman" w:cs="Times New Roman"/>
          <w:color w:val="000000" w:themeColor="text1"/>
          <w:sz w:val="26"/>
          <w:szCs w:val="26"/>
          <w:lang w:val="vi-VN"/>
        </w:rPr>
        <w:t>, part 4 (2023-2024)</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Style w:val="Emphasis"/>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Student worksheets: group map templates, self-assessment journal</w:t>
      </w:r>
    </w:p>
    <w:p w:rsidR="00642EC1" w:rsidRPr="007C7C08" w:rsidRDefault="00642EC1" w:rsidP="00642EC1">
      <w:pPr>
        <w:pStyle w:val="Heading3"/>
        <w:spacing w:line="276" w:lineRule="auto"/>
        <w:contextualSpacing/>
        <w:rPr>
          <w:rStyle w:val="Strong"/>
          <w:rFonts w:ascii="Times New Roman" w:hAnsi="Times New Roman" w:cs="Times New Roman"/>
          <w:color w:val="000000" w:themeColor="text1"/>
          <w:sz w:val="26"/>
          <w:szCs w:val="26"/>
        </w:rPr>
      </w:pPr>
      <w:r w:rsidRPr="007C7C08">
        <w:rPr>
          <w:rStyle w:val="Strong"/>
          <w:rFonts w:ascii="Times New Roman" w:hAnsi="Times New Roman" w:cs="Times New Roman"/>
          <w:color w:val="000000" w:themeColor="text1"/>
          <w:sz w:val="26"/>
          <w:szCs w:val="26"/>
          <w:lang w:val="vi-VN"/>
        </w:rPr>
        <w:t>*</w:t>
      </w:r>
      <w:r w:rsidRPr="007C7C08">
        <w:rPr>
          <w:rStyle w:val="Strong"/>
          <w:rFonts w:ascii="Times New Roman" w:hAnsi="Times New Roman" w:cs="Times New Roman"/>
          <w:color w:val="000000" w:themeColor="text1"/>
          <w:sz w:val="26"/>
          <w:szCs w:val="26"/>
        </w:rPr>
        <w:t>Technology</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Style w:val="Strong"/>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Computer/Smart TV with internet</w:t>
      </w:r>
    </w:p>
    <w:p w:rsidR="00642EC1" w:rsidRPr="007C7C08" w:rsidRDefault="00642EC1" w:rsidP="00642EC1">
      <w:pPr>
        <w:pStyle w:val="Heading3"/>
        <w:spacing w:line="276" w:lineRule="auto"/>
        <w:ind w:firstLine="720"/>
        <w:contextualSpacing/>
        <w:rPr>
          <w:rFonts w:ascii="Times New Roman" w:hAnsi="Times New Roman" w:cs="Times New Roman"/>
          <w:color w:val="000000" w:themeColor="text1"/>
          <w:sz w:val="26"/>
          <w:szCs w:val="26"/>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Students’ devices (phones/tablets if available)</w:t>
      </w:r>
    </w:p>
    <w:p w:rsidR="00642EC1" w:rsidRPr="007C7C08" w:rsidRDefault="00642EC1" w:rsidP="00642EC1">
      <w:pPr>
        <w:pStyle w:val="Heading3"/>
        <w:spacing w:line="276" w:lineRule="auto"/>
        <w:ind w:firstLine="720"/>
        <w:contextualSpacing/>
        <w:rPr>
          <w:rFonts w:ascii="Times New Roman" w:hAnsi="Times New Roman" w:cs="Times New Roman"/>
          <w:b/>
          <w:bCs/>
          <w:color w:val="000000" w:themeColor="text1"/>
          <w:sz w:val="26"/>
          <w:szCs w:val="26"/>
          <w:lang w:val="vi-VN"/>
        </w:rPr>
      </w:pPr>
      <w:r w:rsidRPr="007C7C08">
        <w:rPr>
          <w:rFonts w:ascii="Times New Roman" w:hAnsi="Times New Roman" w:cs="Times New Roman"/>
          <w:color w:val="000000" w:themeColor="text1"/>
          <w:sz w:val="26"/>
          <w:szCs w:val="26"/>
          <w:lang w:val="vi-VN"/>
        </w:rPr>
        <w:t xml:space="preserve">- </w:t>
      </w:r>
      <w:r w:rsidRPr="007C7C08">
        <w:rPr>
          <w:rFonts w:ascii="Times New Roman" w:hAnsi="Times New Roman" w:cs="Times New Roman"/>
          <w:color w:val="000000" w:themeColor="text1"/>
          <w:sz w:val="26"/>
          <w:szCs w:val="26"/>
        </w:rPr>
        <w:t>AI Tools: DeepL Write, ChatGPT, Miro, Canva, Notion, Wordwall</w:t>
      </w:r>
    </w:p>
    <w:p w:rsidR="00642EC1" w:rsidRPr="007C7C08" w:rsidRDefault="00642EC1" w:rsidP="00642EC1">
      <w:pPr>
        <w:spacing w:line="276" w:lineRule="auto"/>
        <w:contextualSpacing/>
        <w:rPr>
          <w:color w:val="000000" w:themeColor="text1"/>
          <w:sz w:val="26"/>
          <w:szCs w:val="26"/>
        </w:rPr>
      </w:pPr>
      <w:r w:rsidRPr="007C7C08">
        <w:rPr>
          <w:rStyle w:val="Strong"/>
          <w:color w:val="000000" w:themeColor="text1"/>
          <w:sz w:val="26"/>
          <w:szCs w:val="26"/>
        </w:rPr>
        <w:t>3. Procedures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708"/>
        <w:gridCol w:w="2823"/>
        <w:gridCol w:w="2995"/>
        <w:gridCol w:w="3004"/>
      </w:tblGrid>
      <w:tr w:rsidR="00642EC1" w:rsidRPr="007C7C08" w:rsidTr="00476494">
        <w:trPr>
          <w:tblHeader/>
          <w:tblCellSpacing w:w="15" w:type="dxa"/>
        </w:trPr>
        <w:tc>
          <w:tcPr>
            <w:tcW w:w="0" w:type="auto"/>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5E Phase</w:t>
            </w:r>
          </w:p>
        </w:tc>
        <w:tc>
          <w:tcPr>
            <w:tcW w:w="0" w:type="auto"/>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Learning Content</w:t>
            </w:r>
          </w:p>
        </w:tc>
        <w:tc>
          <w:tcPr>
            <w:tcW w:w="0" w:type="auto"/>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Teacher &amp; Student Activities</w:t>
            </w:r>
          </w:p>
        </w:tc>
        <w:tc>
          <w:tcPr>
            <w:tcW w:w="0" w:type="auto"/>
            <w:vAlign w:val="center"/>
            <w:hideMark/>
          </w:tcPr>
          <w:p w:rsidR="00642EC1" w:rsidRPr="007C7C08" w:rsidRDefault="00642EC1" w:rsidP="00476494">
            <w:pPr>
              <w:spacing w:line="276" w:lineRule="auto"/>
              <w:contextualSpacing/>
              <w:jc w:val="center"/>
              <w:rPr>
                <w:b/>
                <w:bCs/>
                <w:color w:val="000000" w:themeColor="text1"/>
                <w:sz w:val="26"/>
                <w:szCs w:val="26"/>
              </w:rPr>
            </w:pPr>
            <w:r w:rsidRPr="007C7C08">
              <w:rPr>
                <w:rStyle w:val="Strong"/>
                <w:color w:val="000000" w:themeColor="text1"/>
                <w:sz w:val="26"/>
                <w:szCs w:val="26"/>
              </w:rPr>
              <w:t>Pedagogical Purpose &amp; AI Tools</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ENGAGE</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Activity 1. Visual Contrast Prompt: Myth vs. Reality</w:t>
            </w:r>
            <w:r w:rsidRPr="007C7C08">
              <w:rPr>
                <w:color w:val="000000" w:themeColor="text1"/>
                <w:sz w:val="26"/>
                <w:szCs w:val="26"/>
              </w:rPr>
              <w:t xml:space="preserve"> </w:t>
            </w:r>
            <w:r w:rsidRPr="007C7C08">
              <w:rPr>
                <w:color w:val="000000" w:themeColor="text1"/>
                <w:sz w:val="26"/>
                <w:szCs w:val="26"/>
              </w:rPr>
              <w:br/>
              <w:t xml:space="preserve">- Students compare two AI-generated images: one of a mystical frozen wilderness, another of a resource-extraction site. </w:t>
            </w:r>
            <w:r w:rsidRPr="007C7C08">
              <w:rPr>
                <w:color w:val="000000" w:themeColor="text1"/>
                <w:sz w:val="26"/>
                <w:szCs w:val="26"/>
              </w:rPr>
              <w:br/>
              <w:t>- Prompt: “Which of these feels more like ‘the real North’ to you? Why?”</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Teacher:</w:t>
            </w:r>
            <w:r w:rsidRPr="007C7C08">
              <w:rPr>
                <w:color w:val="000000" w:themeColor="text1"/>
                <w:sz w:val="26"/>
                <w:szCs w:val="26"/>
              </w:rPr>
              <w:t xml:space="preserve"> </w:t>
            </w:r>
            <w:r w:rsidRPr="007C7C08">
              <w:rPr>
                <w:color w:val="000000" w:themeColor="text1"/>
                <w:sz w:val="26"/>
                <w:szCs w:val="26"/>
              </w:rPr>
              <w:br/>
              <w:t>- Uses</w:t>
            </w:r>
            <w:r w:rsidRPr="007C7C08">
              <w:rPr>
                <w:color w:val="000000" w:themeColor="text1"/>
                <w:sz w:val="26"/>
                <w:szCs w:val="26"/>
                <w:lang w:val="vi-VN"/>
              </w:rPr>
              <w:t xml:space="preserve"> </w:t>
            </w:r>
            <w:proofErr w:type="spellStart"/>
            <w:r w:rsidRPr="007C7C08">
              <w:rPr>
                <w:color w:val="000000" w:themeColor="text1"/>
                <w:sz w:val="26"/>
                <w:szCs w:val="26"/>
              </w:rPr>
              <w:t>Craiyon</w:t>
            </w:r>
            <w:proofErr w:type="spellEnd"/>
            <w:r w:rsidRPr="007C7C08">
              <w:rPr>
                <w:color w:val="000000" w:themeColor="text1"/>
                <w:sz w:val="26"/>
                <w:szCs w:val="26"/>
              </w:rPr>
              <w:t>/</w:t>
            </w:r>
            <w:proofErr w:type="spellStart"/>
            <w:r w:rsidRPr="007C7C08">
              <w:rPr>
                <w:color w:val="000000" w:themeColor="text1"/>
                <w:sz w:val="26"/>
                <w:szCs w:val="26"/>
              </w:rPr>
              <w:t>Midjourney</w:t>
            </w:r>
            <w:proofErr w:type="spellEnd"/>
            <w:r w:rsidRPr="007C7C08">
              <w:rPr>
                <w:color w:val="000000" w:themeColor="text1"/>
                <w:sz w:val="26"/>
                <w:szCs w:val="26"/>
              </w:rPr>
              <w:t xml:space="preserve"> to generate contrasting visuals. </w:t>
            </w:r>
            <w:r w:rsidRPr="007C7C08">
              <w:rPr>
                <w:color w:val="000000" w:themeColor="text1"/>
                <w:sz w:val="26"/>
                <w:szCs w:val="26"/>
              </w:rPr>
              <w:br/>
              <w:t xml:space="preserve">- Leads a think-pair-share activity.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t xml:space="preserve"> </w:t>
            </w:r>
            <w:r w:rsidRPr="007C7C08">
              <w:rPr>
                <w:color w:val="000000" w:themeColor="text1"/>
                <w:sz w:val="26"/>
                <w:szCs w:val="26"/>
              </w:rPr>
              <w:br/>
              <w:t xml:space="preserve">- Reflect on emotional reactions and perceptions. </w:t>
            </w:r>
            <w:r w:rsidRPr="007C7C08">
              <w:rPr>
                <w:color w:val="000000" w:themeColor="text1"/>
                <w:sz w:val="26"/>
                <w:szCs w:val="26"/>
              </w:rPr>
              <w:br/>
              <w:t>- Generate initial associations and personal definitions of "The North."</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Stimulate emotional and conceptual engagement through contrast and visualization.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w:t>
            </w:r>
            <w:proofErr w:type="spellStart"/>
            <w:r w:rsidRPr="007C7C08">
              <w:rPr>
                <w:b/>
                <w:bCs/>
                <w:color w:val="000000" w:themeColor="text1"/>
                <w:sz w:val="26"/>
                <w:szCs w:val="26"/>
              </w:rPr>
              <w:t>Craiyon</w:t>
            </w:r>
            <w:proofErr w:type="spellEnd"/>
            <w:r w:rsidRPr="007C7C08">
              <w:rPr>
                <w:b/>
                <w:bCs/>
                <w:color w:val="000000" w:themeColor="text1"/>
                <w:sz w:val="26"/>
                <w:szCs w:val="26"/>
              </w:rPr>
              <w:t>/</w:t>
            </w:r>
            <w:proofErr w:type="spellStart"/>
            <w:r w:rsidRPr="007C7C08">
              <w:rPr>
                <w:b/>
                <w:bCs/>
                <w:color w:val="000000" w:themeColor="text1"/>
                <w:sz w:val="26"/>
                <w:szCs w:val="26"/>
              </w:rPr>
              <w:t>Midjourney</w:t>
            </w:r>
            <w:proofErr w:type="spellEnd"/>
            <w:r w:rsidRPr="007C7C08">
              <w:rPr>
                <w:color w:val="000000" w:themeColor="text1"/>
                <w:sz w:val="26"/>
                <w:szCs w:val="26"/>
              </w:rPr>
              <w:t xml:space="preserve"> (visual prompt generation)</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lastRenderedPageBreak/>
              <w:t>EXPLORE</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Activity 2. Figurative Language Hunt</w:t>
            </w:r>
            <w:r w:rsidRPr="007C7C08">
              <w:rPr>
                <w:rStyle w:val="Emphasis"/>
                <w:color w:val="000000" w:themeColor="text1"/>
                <w:sz w:val="26"/>
                <w:szCs w:val="26"/>
              </w:rPr>
              <w:t xml:space="preserve"> </w:t>
            </w:r>
            <w:r w:rsidRPr="007C7C08">
              <w:rPr>
                <w:color w:val="000000" w:themeColor="text1"/>
                <w:sz w:val="26"/>
                <w:szCs w:val="26"/>
              </w:rPr>
              <w:br/>
              <w:t xml:space="preserve">- Students explore metaphorical phrases (e.g., “bastion of wilderness”, “myth of the great escape”, “the North is an idea”) using </w:t>
            </w:r>
            <w:proofErr w:type="spellStart"/>
            <w:r w:rsidRPr="007C7C08">
              <w:rPr>
                <w:color w:val="000000" w:themeColor="text1"/>
                <w:sz w:val="26"/>
                <w:szCs w:val="26"/>
              </w:rPr>
              <w:t>Wordwall</w:t>
            </w:r>
            <w:proofErr w:type="spellEnd"/>
            <w:r w:rsidRPr="007C7C08">
              <w:rPr>
                <w:color w:val="000000" w:themeColor="text1"/>
                <w:sz w:val="26"/>
                <w:szCs w:val="26"/>
              </w:rPr>
              <w:t xml:space="preserve"> match-up and bilingual clarification.</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Teacher:</w:t>
            </w:r>
            <w:r w:rsidRPr="007C7C08">
              <w:rPr>
                <w:color w:val="000000" w:themeColor="text1"/>
                <w:sz w:val="26"/>
                <w:szCs w:val="26"/>
              </w:rPr>
              <w:br/>
              <w:t xml:space="preserve">- Inputs figurative phrases into </w:t>
            </w:r>
            <w:proofErr w:type="spellStart"/>
            <w:r w:rsidRPr="007C7C08">
              <w:rPr>
                <w:color w:val="000000" w:themeColor="text1"/>
                <w:sz w:val="26"/>
                <w:szCs w:val="26"/>
              </w:rPr>
              <w:t>Wordwall</w:t>
            </w:r>
            <w:proofErr w:type="spellEnd"/>
            <w:r w:rsidRPr="007C7C08">
              <w:rPr>
                <w:color w:val="000000" w:themeColor="text1"/>
                <w:sz w:val="26"/>
                <w:szCs w:val="26"/>
              </w:rPr>
              <w:t xml:space="preserve">. </w:t>
            </w:r>
            <w:r w:rsidRPr="007C7C08">
              <w:rPr>
                <w:color w:val="000000" w:themeColor="text1"/>
                <w:sz w:val="26"/>
                <w:szCs w:val="26"/>
              </w:rPr>
              <w:br/>
              <w:t xml:space="preserve">- Uses </w:t>
            </w:r>
            <w:proofErr w:type="spellStart"/>
            <w:r w:rsidRPr="007C7C08">
              <w:rPr>
                <w:color w:val="000000" w:themeColor="text1"/>
                <w:sz w:val="26"/>
                <w:szCs w:val="26"/>
              </w:rPr>
              <w:t>DeepL</w:t>
            </w:r>
            <w:proofErr w:type="spellEnd"/>
            <w:r w:rsidRPr="007C7C08">
              <w:rPr>
                <w:color w:val="000000" w:themeColor="text1"/>
                <w:sz w:val="26"/>
                <w:szCs w:val="26"/>
              </w:rPr>
              <w:t xml:space="preserve"> Write and </w:t>
            </w:r>
            <w:proofErr w:type="spellStart"/>
            <w:r w:rsidRPr="007C7C08">
              <w:rPr>
                <w:color w:val="000000" w:themeColor="text1"/>
                <w:sz w:val="26"/>
                <w:szCs w:val="26"/>
              </w:rPr>
              <w:t>ChatGPT</w:t>
            </w:r>
            <w:proofErr w:type="spellEnd"/>
            <w:r w:rsidRPr="007C7C08">
              <w:rPr>
                <w:color w:val="000000" w:themeColor="text1"/>
                <w:sz w:val="26"/>
                <w:szCs w:val="26"/>
              </w:rPr>
              <w:t xml:space="preserve"> to generate bilingual metaphoric explanations.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br/>
              <w:t xml:space="preserve">- Match metaphors to interpretations. </w:t>
            </w:r>
            <w:r w:rsidRPr="007C7C08">
              <w:rPr>
                <w:color w:val="000000" w:themeColor="text1"/>
                <w:sz w:val="26"/>
                <w:szCs w:val="26"/>
              </w:rPr>
              <w:br/>
              <w:t>- Translate and record meaning using dual-language logs.</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Build cross-linguistic and symbolic comprehension of figurative language.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w:t>
            </w:r>
            <w:proofErr w:type="spellStart"/>
            <w:r w:rsidRPr="007C7C08">
              <w:rPr>
                <w:b/>
                <w:bCs/>
                <w:color w:val="000000" w:themeColor="text1"/>
                <w:sz w:val="26"/>
                <w:szCs w:val="26"/>
              </w:rPr>
              <w:t>Wordwall</w:t>
            </w:r>
            <w:proofErr w:type="spellEnd"/>
            <w:r w:rsidRPr="007C7C08">
              <w:rPr>
                <w:color w:val="000000" w:themeColor="text1"/>
                <w:sz w:val="26"/>
                <w:szCs w:val="26"/>
              </w:rPr>
              <w:t xml:space="preserve"> (match-up), </w:t>
            </w:r>
            <w:proofErr w:type="spellStart"/>
            <w:r w:rsidRPr="007C7C08">
              <w:rPr>
                <w:b/>
                <w:bCs/>
                <w:color w:val="000000" w:themeColor="text1"/>
                <w:sz w:val="26"/>
                <w:szCs w:val="26"/>
              </w:rPr>
              <w:t>DeepL</w:t>
            </w:r>
            <w:proofErr w:type="spellEnd"/>
            <w:r w:rsidRPr="007C7C08">
              <w:rPr>
                <w:color w:val="000000" w:themeColor="text1"/>
                <w:sz w:val="26"/>
                <w:szCs w:val="26"/>
              </w:rPr>
              <w:t xml:space="preserve"> </w:t>
            </w:r>
            <w:r w:rsidRPr="007C7C08">
              <w:rPr>
                <w:b/>
                <w:bCs/>
                <w:color w:val="000000" w:themeColor="text1"/>
                <w:sz w:val="26"/>
                <w:szCs w:val="26"/>
              </w:rPr>
              <w:t xml:space="preserve">Write, </w:t>
            </w:r>
            <w:proofErr w:type="spellStart"/>
            <w:r w:rsidRPr="007C7C08">
              <w:rPr>
                <w:b/>
                <w:bCs/>
                <w:color w:val="000000" w:themeColor="text1"/>
                <w:sz w:val="26"/>
                <w:szCs w:val="26"/>
              </w:rPr>
              <w:t>ChatGPT</w:t>
            </w:r>
            <w:proofErr w:type="spellEnd"/>
            <w:r w:rsidRPr="007C7C08">
              <w:rPr>
                <w:color w:val="000000" w:themeColor="text1"/>
                <w:sz w:val="26"/>
                <w:szCs w:val="26"/>
              </w:rPr>
              <w:t xml:space="preserve"> (explanation)</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rPr>
                <w:i/>
                <w:iCs/>
                <w:color w:val="000000" w:themeColor="text1"/>
                <w:sz w:val="26"/>
                <w:szCs w:val="26"/>
              </w:rPr>
            </w:pPr>
          </w:p>
        </w:tc>
        <w:tc>
          <w:tcPr>
            <w:tcW w:w="0" w:type="auto"/>
            <w:vAlign w:val="center"/>
            <w:hideMark/>
          </w:tcPr>
          <w:p w:rsidR="00642EC1" w:rsidRPr="007C7C08" w:rsidRDefault="00642EC1" w:rsidP="00476494">
            <w:pPr>
              <w:spacing w:line="276" w:lineRule="auto"/>
              <w:contextualSpacing/>
              <w:rPr>
                <w:i/>
                <w:iCs/>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Activity 3. Perspective Gallery Walk</w:t>
            </w:r>
            <w:r w:rsidRPr="007C7C08">
              <w:rPr>
                <w:rStyle w:val="Emphasis"/>
                <w:color w:val="000000" w:themeColor="text1"/>
                <w:sz w:val="26"/>
                <w:szCs w:val="26"/>
              </w:rPr>
              <w:t xml:space="preserve"> </w:t>
            </w:r>
            <w:r w:rsidRPr="007C7C08">
              <w:rPr>
                <w:i/>
                <w:iCs/>
                <w:color w:val="000000" w:themeColor="text1"/>
                <w:sz w:val="26"/>
                <w:szCs w:val="26"/>
              </w:rPr>
              <w:br/>
            </w:r>
            <w:r w:rsidRPr="007C7C08">
              <w:rPr>
                <w:color w:val="000000" w:themeColor="text1"/>
                <w:sz w:val="26"/>
                <w:szCs w:val="26"/>
              </w:rPr>
              <w:t xml:space="preserve">- Students move through digitally posted quotes from the text (e.g., views from academics, industrialists, </w:t>
            </w:r>
            <w:proofErr w:type="spellStart"/>
            <w:r w:rsidRPr="007C7C08">
              <w:rPr>
                <w:color w:val="000000" w:themeColor="text1"/>
                <w:sz w:val="26"/>
                <w:szCs w:val="26"/>
              </w:rPr>
              <w:t>Inuits</w:t>
            </w:r>
            <w:proofErr w:type="spellEnd"/>
            <w:r w:rsidRPr="007C7C08">
              <w:rPr>
                <w:color w:val="000000" w:themeColor="text1"/>
                <w:sz w:val="26"/>
                <w:szCs w:val="26"/>
              </w:rPr>
              <w:t xml:space="preserve">). </w:t>
            </w:r>
            <w:r w:rsidRPr="007C7C08">
              <w:rPr>
                <w:color w:val="000000" w:themeColor="text1"/>
                <w:sz w:val="26"/>
                <w:szCs w:val="26"/>
              </w:rPr>
              <w:br/>
              <w:t xml:space="preserve">- They annotate each with tags: </w:t>
            </w:r>
            <w:r w:rsidRPr="007C7C08">
              <w:rPr>
                <w:rStyle w:val="Emphasis"/>
                <w:color w:val="000000" w:themeColor="text1"/>
                <w:sz w:val="26"/>
                <w:szCs w:val="26"/>
              </w:rPr>
              <w:t>Romantic, Critical, Indigenous, Economic</w:t>
            </w:r>
            <w:r w:rsidRPr="007C7C08">
              <w:rPr>
                <w:color w:val="000000" w:themeColor="text1"/>
                <w:sz w:val="26"/>
                <w:szCs w:val="26"/>
              </w:rPr>
              <w:t>.</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Teacher:</w:t>
            </w:r>
            <w:r w:rsidRPr="007C7C08">
              <w:rPr>
                <w:color w:val="000000" w:themeColor="text1"/>
                <w:sz w:val="26"/>
                <w:szCs w:val="26"/>
              </w:rPr>
              <w:br/>
              <w:t>- Curates 6</w:t>
            </w:r>
            <w:r w:rsidRPr="007C7C08">
              <w:rPr>
                <w:color w:val="000000" w:themeColor="text1"/>
                <w:sz w:val="26"/>
                <w:szCs w:val="26"/>
                <w:lang w:val="vi-VN"/>
              </w:rPr>
              <w:t>-</w:t>
            </w:r>
            <w:r w:rsidRPr="007C7C08">
              <w:rPr>
                <w:color w:val="000000" w:themeColor="text1"/>
                <w:sz w:val="26"/>
                <w:szCs w:val="26"/>
              </w:rPr>
              <w:t xml:space="preserve">8 quotes and posts them using Canva or Padlet. </w:t>
            </w:r>
            <w:r w:rsidRPr="007C7C08">
              <w:rPr>
                <w:color w:val="000000" w:themeColor="text1"/>
                <w:sz w:val="26"/>
                <w:szCs w:val="26"/>
              </w:rPr>
              <w:br/>
              <w:t xml:space="preserve">- Models annotation and tag types.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br/>
              <w:t xml:space="preserve">- Analyze and classify perspectives. </w:t>
            </w:r>
            <w:r w:rsidRPr="007C7C08">
              <w:rPr>
                <w:color w:val="000000" w:themeColor="text1"/>
                <w:sz w:val="26"/>
                <w:szCs w:val="26"/>
              </w:rPr>
              <w:br/>
              <w:t>- Discuss shifts in tone or bias.</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rStyle w:val="Emphasis"/>
                <w:b/>
                <w:bCs/>
                <w:i w:val="0"/>
                <w:iCs w:val="0"/>
                <w:color w:val="000000" w:themeColor="text1"/>
                <w:sz w:val="26"/>
                <w:szCs w:val="26"/>
                <w:lang w:val="vi-VN"/>
              </w:rPr>
              <w:t xml:space="preserve"> </w:t>
            </w:r>
            <w:r w:rsidRPr="007C7C08">
              <w:rPr>
                <w:color w:val="000000" w:themeColor="text1"/>
                <w:sz w:val="26"/>
                <w:szCs w:val="26"/>
              </w:rPr>
              <w:t xml:space="preserve">Explore thematic multiplicity and critical reading of viewpoints.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w:t>
            </w:r>
            <w:r w:rsidRPr="007C7C08">
              <w:rPr>
                <w:b/>
                <w:bCs/>
                <w:color w:val="000000" w:themeColor="text1"/>
                <w:sz w:val="26"/>
                <w:szCs w:val="26"/>
              </w:rPr>
              <w:t xml:space="preserve">Canva </w:t>
            </w:r>
            <w:r w:rsidRPr="007C7C08">
              <w:rPr>
                <w:color w:val="000000" w:themeColor="text1"/>
                <w:sz w:val="26"/>
                <w:szCs w:val="26"/>
              </w:rPr>
              <w:t xml:space="preserve">/ </w:t>
            </w:r>
            <w:r w:rsidRPr="007C7C08">
              <w:rPr>
                <w:b/>
                <w:bCs/>
                <w:color w:val="000000" w:themeColor="text1"/>
                <w:sz w:val="26"/>
                <w:szCs w:val="26"/>
              </w:rPr>
              <w:t xml:space="preserve">Padlet </w:t>
            </w:r>
            <w:r w:rsidRPr="007C7C08">
              <w:rPr>
                <w:color w:val="000000" w:themeColor="text1"/>
                <w:sz w:val="26"/>
                <w:szCs w:val="26"/>
              </w:rPr>
              <w:t>(quote wall and tagging interface)</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EXPLAIN</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rPr>
              <w:t>Activity 4. Paragraph Function Flowchart</w:t>
            </w:r>
            <w:r w:rsidRPr="007C7C08">
              <w:rPr>
                <w:color w:val="000000" w:themeColor="text1"/>
                <w:sz w:val="26"/>
                <w:szCs w:val="26"/>
              </w:rPr>
              <w:t xml:space="preserve"> </w:t>
            </w:r>
            <w:r w:rsidRPr="007C7C08">
              <w:rPr>
                <w:color w:val="000000" w:themeColor="text1"/>
                <w:sz w:val="26"/>
                <w:szCs w:val="26"/>
              </w:rPr>
              <w:br/>
              <w:t xml:space="preserve">- Each paragraph is labeled by students using functions: </w:t>
            </w:r>
            <w:r w:rsidRPr="007C7C08">
              <w:rPr>
                <w:rStyle w:val="Emphasis"/>
                <w:color w:val="000000" w:themeColor="text1"/>
                <w:sz w:val="26"/>
                <w:szCs w:val="26"/>
              </w:rPr>
              <w:t>definition, contrast, metaphor, critique, synthesis.</w:t>
            </w:r>
            <w:r w:rsidRPr="007C7C08">
              <w:rPr>
                <w:color w:val="000000" w:themeColor="text1"/>
                <w:sz w:val="26"/>
                <w:szCs w:val="26"/>
              </w:rPr>
              <w:t xml:space="preserve"> </w:t>
            </w:r>
            <w:r w:rsidRPr="007C7C08">
              <w:rPr>
                <w:color w:val="000000" w:themeColor="text1"/>
                <w:sz w:val="26"/>
                <w:szCs w:val="26"/>
              </w:rPr>
              <w:br/>
              <w:t xml:space="preserve">- Students use </w:t>
            </w:r>
            <w:proofErr w:type="spellStart"/>
            <w:r w:rsidRPr="007C7C08">
              <w:rPr>
                <w:color w:val="000000" w:themeColor="text1"/>
                <w:sz w:val="26"/>
                <w:szCs w:val="26"/>
              </w:rPr>
              <w:t>ChatGPT</w:t>
            </w:r>
            <w:proofErr w:type="spellEnd"/>
            <w:r w:rsidRPr="007C7C08">
              <w:rPr>
                <w:color w:val="000000" w:themeColor="text1"/>
                <w:sz w:val="26"/>
                <w:szCs w:val="26"/>
              </w:rPr>
              <w:t xml:space="preserve"> to draft short summaries of each paragraph and Napkin.ai to visualize argument progression.</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Teacher:</w:t>
            </w:r>
            <w:r w:rsidRPr="007C7C08">
              <w:rPr>
                <w:color w:val="000000" w:themeColor="text1"/>
                <w:sz w:val="26"/>
                <w:szCs w:val="26"/>
              </w:rPr>
              <w:br/>
              <w:t xml:space="preserve">- Models summary refinement using </w:t>
            </w:r>
            <w:proofErr w:type="spellStart"/>
            <w:r w:rsidRPr="007C7C08">
              <w:rPr>
                <w:color w:val="000000" w:themeColor="text1"/>
                <w:sz w:val="26"/>
                <w:szCs w:val="26"/>
              </w:rPr>
              <w:t>ChatGPT</w:t>
            </w:r>
            <w:proofErr w:type="spellEnd"/>
            <w:r w:rsidRPr="007C7C08">
              <w:rPr>
                <w:color w:val="000000" w:themeColor="text1"/>
                <w:sz w:val="26"/>
                <w:szCs w:val="26"/>
              </w:rPr>
              <w:t xml:space="preserve">. </w:t>
            </w:r>
            <w:r w:rsidRPr="007C7C08">
              <w:rPr>
                <w:color w:val="000000" w:themeColor="text1"/>
                <w:sz w:val="26"/>
                <w:szCs w:val="26"/>
              </w:rPr>
              <w:br/>
              <w:t xml:space="preserve">- Guides flowchart development in Napkin.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br/>
              <w:t xml:space="preserve">- Collaborate to match function to paragraph. </w:t>
            </w:r>
            <w:r w:rsidRPr="007C7C08">
              <w:rPr>
                <w:color w:val="000000" w:themeColor="text1"/>
                <w:sz w:val="26"/>
                <w:szCs w:val="26"/>
              </w:rPr>
              <w:br/>
              <w:t>- Build an evolving visual map of how the text develops the central thesis.</w:t>
            </w:r>
          </w:p>
        </w:tc>
        <w:tc>
          <w:tcPr>
            <w:tcW w:w="0" w:type="auto"/>
            <w:vAlign w:val="center"/>
            <w:hideMark/>
          </w:tcPr>
          <w:p w:rsidR="00642EC1" w:rsidRPr="007C7C08" w:rsidRDefault="00642EC1" w:rsidP="00476494">
            <w:pPr>
              <w:spacing w:line="276" w:lineRule="auto"/>
              <w:contextualSpacing/>
              <w:rPr>
                <w:rStyle w:val="Emphasis"/>
                <w:b/>
                <w:bCs/>
                <w:i w:val="0"/>
                <w:iCs w:val="0"/>
                <w:color w:val="000000" w:themeColor="text1"/>
                <w:sz w:val="26"/>
                <w:szCs w:val="26"/>
                <w:lang w:val="vi-VN"/>
              </w:rPr>
            </w:pPr>
          </w:p>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color w:val="000000" w:themeColor="text1"/>
                <w:sz w:val="26"/>
                <w:szCs w:val="26"/>
              </w:rPr>
              <w:t xml:space="preserve"> Clarify rhetorical function and textual coherence.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w:t>
            </w:r>
            <w:proofErr w:type="spellStart"/>
            <w:r w:rsidRPr="007C7C08">
              <w:rPr>
                <w:b/>
                <w:bCs/>
                <w:color w:val="000000" w:themeColor="text1"/>
                <w:sz w:val="26"/>
                <w:szCs w:val="26"/>
              </w:rPr>
              <w:t>ChatGPT</w:t>
            </w:r>
            <w:proofErr w:type="spellEnd"/>
            <w:r w:rsidRPr="007C7C08">
              <w:rPr>
                <w:color w:val="000000" w:themeColor="text1"/>
                <w:sz w:val="26"/>
                <w:szCs w:val="26"/>
              </w:rPr>
              <w:t xml:space="preserve"> (summarization), </w:t>
            </w:r>
            <w:r w:rsidRPr="007C7C08">
              <w:rPr>
                <w:b/>
                <w:bCs/>
                <w:color w:val="000000" w:themeColor="text1"/>
                <w:sz w:val="26"/>
                <w:szCs w:val="26"/>
                <w:lang w:val="vi-VN"/>
              </w:rPr>
              <w:t>N</w:t>
            </w:r>
            <w:r w:rsidRPr="007C7C08">
              <w:rPr>
                <w:b/>
                <w:bCs/>
                <w:color w:val="000000" w:themeColor="text1"/>
                <w:sz w:val="26"/>
                <w:szCs w:val="26"/>
              </w:rPr>
              <w:t>apkin.ai</w:t>
            </w:r>
            <w:r w:rsidRPr="007C7C08">
              <w:rPr>
                <w:color w:val="000000" w:themeColor="text1"/>
                <w:sz w:val="26"/>
                <w:szCs w:val="26"/>
              </w:rPr>
              <w:t xml:space="preserve"> (flowchart visualization)</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jc w:val="center"/>
              <w:rPr>
                <w:rStyle w:val="Strong"/>
                <w:color w:val="000000" w:themeColor="text1"/>
                <w:sz w:val="26"/>
                <w:szCs w:val="26"/>
              </w:rPr>
            </w:pPr>
          </w:p>
          <w:p w:rsidR="00642EC1" w:rsidRPr="007C7C08" w:rsidRDefault="00642EC1" w:rsidP="00476494">
            <w:pPr>
              <w:spacing w:line="276" w:lineRule="auto"/>
              <w:contextualSpacing/>
              <w:jc w:val="center"/>
              <w:rPr>
                <w:rStyle w:val="Strong"/>
                <w:color w:val="000000" w:themeColor="text1"/>
              </w:rPr>
            </w:pPr>
          </w:p>
          <w:p w:rsidR="00642EC1" w:rsidRPr="007C7C08" w:rsidRDefault="00642EC1" w:rsidP="00476494">
            <w:pPr>
              <w:spacing w:line="276" w:lineRule="auto"/>
              <w:contextualSpacing/>
              <w:jc w:val="center"/>
              <w:rPr>
                <w:rStyle w:val="Strong"/>
                <w:color w:val="000000" w:themeColor="text1"/>
              </w:rPr>
            </w:pPr>
          </w:p>
          <w:p w:rsidR="00642EC1" w:rsidRPr="007C7C08" w:rsidRDefault="00642EC1" w:rsidP="00476494">
            <w:pPr>
              <w:spacing w:line="276" w:lineRule="auto"/>
              <w:contextualSpacing/>
              <w:jc w:val="center"/>
              <w:rPr>
                <w:rStyle w:val="Strong"/>
                <w:color w:val="000000" w:themeColor="text1"/>
              </w:rPr>
            </w:pPr>
          </w:p>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t>ELABORATE</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rPr>
              <w:lastRenderedPageBreak/>
              <w:t xml:space="preserve">Activity 5. Myth Map of </w:t>
            </w:r>
            <w:r w:rsidRPr="007C7C08">
              <w:rPr>
                <w:rStyle w:val="Emphasis"/>
                <w:b/>
                <w:bCs/>
                <w:i w:val="0"/>
                <w:iCs w:val="0"/>
                <w:color w:val="000000" w:themeColor="text1"/>
                <w:sz w:val="26"/>
                <w:szCs w:val="26"/>
              </w:rPr>
              <w:lastRenderedPageBreak/>
              <w:t>the North</w:t>
            </w:r>
            <w:r w:rsidRPr="007C7C08">
              <w:rPr>
                <w:rStyle w:val="Emphasis"/>
                <w:color w:val="000000" w:themeColor="text1"/>
                <w:sz w:val="26"/>
                <w:szCs w:val="26"/>
              </w:rPr>
              <w:t xml:space="preserve"> </w:t>
            </w:r>
            <w:r w:rsidRPr="007C7C08">
              <w:rPr>
                <w:color w:val="000000" w:themeColor="text1"/>
                <w:sz w:val="26"/>
                <w:szCs w:val="26"/>
              </w:rPr>
              <w:br/>
              <w:t xml:space="preserve">- Students create thematic maps of the North using AI prompts. </w:t>
            </w:r>
            <w:r w:rsidRPr="007C7C08">
              <w:rPr>
                <w:color w:val="000000" w:themeColor="text1"/>
                <w:sz w:val="26"/>
                <w:szCs w:val="26"/>
              </w:rPr>
              <w:br/>
              <w:t xml:space="preserve">- Categories: </w:t>
            </w:r>
            <w:r w:rsidRPr="007C7C08">
              <w:rPr>
                <w:rStyle w:val="Emphasis"/>
                <w:color w:val="000000" w:themeColor="text1"/>
                <w:sz w:val="26"/>
                <w:szCs w:val="26"/>
              </w:rPr>
              <w:t>Cultural Myth, Economic View, Scientific View, Indigenous Belief</w:t>
            </w:r>
            <w:r w:rsidRPr="007C7C08">
              <w:rPr>
                <w:color w:val="000000" w:themeColor="text1"/>
                <w:sz w:val="26"/>
                <w:szCs w:val="26"/>
              </w:rPr>
              <w:t>.</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lastRenderedPageBreak/>
              <w:t>*</w:t>
            </w:r>
            <w:r w:rsidRPr="007C7C08">
              <w:rPr>
                <w:rStyle w:val="Emphasis"/>
                <w:b/>
                <w:bCs/>
                <w:i w:val="0"/>
                <w:iCs w:val="0"/>
                <w:color w:val="000000" w:themeColor="text1"/>
                <w:sz w:val="26"/>
                <w:szCs w:val="26"/>
              </w:rPr>
              <w:t>Teacher:</w:t>
            </w:r>
            <w:r w:rsidRPr="007C7C08">
              <w:rPr>
                <w:color w:val="000000" w:themeColor="text1"/>
                <w:sz w:val="26"/>
                <w:szCs w:val="26"/>
              </w:rPr>
              <w:br/>
            </w:r>
            <w:r w:rsidRPr="007C7C08">
              <w:rPr>
                <w:color w:val="000000" w:themeColor="text1"/>
                <w:sz w:val="26"/>
                <w:szCs w:val="26"/>
              </w:rPr>
              <w:lastRenderedPageBreak/>
              <w:t xml:space="preserve">- Distributes templates via Canva or Miro. </w:t>
            </w:r>
            <w:r w:rsidRPr="007C7C08">
              <w:rPr>
                <w:color w:val="000000" w:themeColor="text1"/>
                <w:sz w:val="26"/>
                <w:szCs w:val="26"/>
              </w:rPr>
              <w:br/>
              <w:t xml:space="preserve">- Provides AI support for image generation or text expansion.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br/>
              <w:t xml:space="preserve">- Build layered “Myth Maps” with colors, quotes, and icons. </w:t>
            </w:r>
            <w:r w:rsidRPr="007C7C08">
              <w:rPr>
                <w:color w:val="000000" w:themeColor="text1"/>
                <w:sz w:val="26"/>
                <w:szCs w:val="26"/>
              </w:rPr>
              <w:br/>
              <w:t>- Present and justify thematic connections.</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lastRenderedPageBreak/>
              <w:t>*</w:t>
            </w:r>
            <w:r w:rsidRPr="007C7C08">
              <w:rPr>
                <w:rStyle w:val="Emphasis"/>
                <w:b/>
                <w:bCs/>
                <w:i w:val="0"/>
                <w:iCs w:val="0"/>
                <w:color w:val="000000" w:themeColor="text1"/>
                <w:sz w:val="26"/>
                <w:szCs w:val="26"/>
              </w:rPr>
              <w:t>Purpose:</w:t>
            </w:r>
            <w:r w:rsidRPr="007C7C08">
              <w:rPr>
                <w:rStyle w:val="Emphasis"/>
                <w:b/>
                <w:bCs/>
                <w:i w:val="0"/>
                <w:iCs w:val="0"/>
                <w:color w:val="000000" w:themeColor="text1"/>
                <w:sz w:val="26"/>
                <w:szCs w:val="26"/>
                <w:lang w:val="vi-VN"/>
              </w:rPr>
              <w:t xml:space="preserve"> </w:t>
            </w:r>
            <w:r w:rsidRPr="007C7C08">
              <w:rPr>
                <w:color w:val="000000" w:themeColor="text1"/>
                <w:sz w:val="26"/>
                <w:szCs w:val="26"/>
              </w:rPr>
              <w:t xml:space="preserve">Deepen </w:t>
            </w:r>
            <w:r w:rsidRPr="007C7C08">
              <w:rPr>
                <w:color w:val="000000" w:themeColor="text1"/>
                <w:sz w:val="26"/>
                <w:szCs w:val="26"/>
              </w:rPr>
              <w:lastRenderedPageBreak/>
              <w:t xml:space="preserve">conceptual understanding by synthesizing symbolic perspectives.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Canva / Miro (collaborative mapping), </w:t>
            </w:r>
            <w:proofErr w:type="spellStart"/>
            <w:r w:rsidRPr="007C7C08">
              <w:rPr>
                <w:color w:val="000000" w:themeColor="text1"/>
                <w:sz w:val="26"/>
                <w:szCs w:val="26"/>
              </w:rPr>
              <w:t>ChatGPT</w:t>
            </w:r>
            <w:proofErr w:type="spellEnd"/>
            <w:r w:rsidRPr="007C7C08">
              <w:rPr>
                <w:color w:val="000000" w:themeColor="text1"/>
                <w:sz w:val="26"/>
                <w:szCs w:val="26"/>
              </w:rPr>
              <w:t xml:space="preserve"> (prompt scaffolding)</w:t>
            </w:r>
          </w:p>
        </w:tc>
      </w:tr>
      <w:tr w:rsidR="00642EC1" w:rsidRPr="007C7C08" w:rsidTr="00476494">
        <w:trPr>
          <w:tblCellSpacing w:w="15" w:type="dxa"/>
        </w:trPr>
        <w:tc>
          <w:tcPr>
            <w:tcW w:w="0" w:type="auto"/>
            <w:vAlign w:val="center"/>
            <w:hideMark/>
          </w:tcPr>
          <w:p w:rsidR="00642EC1" w:rsidRPr="007C7C08" w:rsidRDefault="00642EC1" w:rsidP="00476494">
            <w:pPr>
              <w:spacing w:line="276" w:lineRule="auto"/>
              <w:contextualSpacing/>
              <w:jc w:val="center"/>
              <w:rPr>
                <w:color w:val="000000" w:themeColor="text1"/>
                <w:sz w:val="26"/>
                <w:szCs w:val="26"/>
              </w:rPr>
            </w:pPr>
            <w:r w:rsidRPr="007C7C08">
              <w:rPr>
                <w:rStyle w:val="Strong"/>
                <w:color w:val="000000" w:themeColor="text1"/>
                <w:sz w:val="26"/>
                <w:szCs w:val="26"/>
              </w:rPr>
              <w:lastRenderedPageBreak/>
              <w:t>EVALUATE</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rPr>
              <w:t>Activity 6. Reflective Letter to an Imagined Explorer</w:t>
            </w:r>
            <w:r w:rsidRPr="007C7C08">
              <w:rPr>
                <w:color w:val="000000" w:themeColor="text1"/>
                <w:sz w:val="26"/>
                <w:szCs w:val="26"/>
              </w:rPr>
              <w:t xml:space="preserve"> </w:t>
            </w:r>
            <w:r w:rsidRPr="007C7C08">
              <w:rPr>
                <w:color w:val="000000" w:themeColor="text1"/>
                <w:sz w:val="26"/>
                <w:szCs w:val="26"/>
              </w:rPr>
              <w:br/>
              <w:t>- Students write a letter to a fictional Arctic explorer expressing what they have learned about “The North” as a concept.</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Teacher:</w:t>
            </w:r>
            <w:r w:rsidRPr="007C7C08">
              <w:rPr>
                <w:color w:val="000000" w:themeColor="text1"/>
                <w:sz w:val="26"/>
                <w:szCs w:val="26"/>
              </w:rPr>
              <w:br/>
              <w:t xml:space="preserve">- Provides reflection prompts: “What would you warn them about?”, “What dream of the North would you share?” </w:t>
            </w:r>
            <w:r w:rsidRPr="007C7C08">
              <w:rPr>
                <w:color w:val="000000" w:themeColor="text1"/>
                <w:sz w:val="26"/>
                <w:szCs w:val="26"/>
              </w:rPr>
              <w:br/>
              <w:t xml:space="preserve">- Uses </w:t>
            </w:r>
            <w:proofErr w:type="spellStart"/>
            <w:r w:rsidRPr="007C7C08">
              <w:rPr>
                <w:color w:val="000000" w:themeColor="text1"/>
                <w:sz w:val="26"/>
                <w:szCs w:val="26"/>
              </w:rPr>
              <w:t>ChatGPT</w:t>
            </w:r>
            <w:proofErr w:type="spellEnd"/>
            <w:r w:rsidRPr="007C7C08">
              <w:rPr>
                <w:color w:val="000000" w:themeColor="text1"/>
                <w:sz w:val="26"/>
                <w:szCs w:val="26"/>
              </w:rPr>
              <w:t xml:space="preserve"> to help model tone and reflective structure.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Students:</w:t>
            </w:r>
            <w:r w:rsidRPr="007C7C08">
              <w:rPr>
                <w:color w:val="000000" w:themeColor="text1"/>
                <w:sz w:val="26"/>
                <w:szCs w:val="26"/>
              </w:rPr>
              <w:br/>
              <w:t xml:space="preserve">- Draft and revise letters. </w:t>
            </w:r>
            <w:r w:rsidRPr="007C7C08">
              <w:rPr>
                <w:color w:val="000000" w:themeColor="text1"/>
                <w:sz w:val="26"/>
                <w:szCs w:val="26"/>
              </w:rPr>
              <w:br/>
              <w:t>- Post to Notion class board with peer comments.</w:t>
            </w:r>
          </w:p>
        </w:tc>
        <w:tc>
          <w:tcPr>
            <w:tcW w:w="0" w:type="auto"/>
            <w:vAlign w:val="center"/>
            <w:hideMark/>
          </w:tcPr>
          <w:p w:rsidR="00642EC1" w:rsidRPr="007C7C08" w:rsidRDefault="00642EC1" w:rsidP="00476494">
            <w:pPr>
              <w:spacing w:line="276" w:lineRule="auto"/>
              <w:contextualSpacing/>
              <w:rPr>
                <w:color w:val="000000" w:themeColor="text1"/>
                <w:sz w:val="26"/>
                <w:szCs w:val="26"/>
              </w:rPr>
            </w:pP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Purpose:</w:t>
            </w:r>
            <w:r w:rsidRPr="007C7C08">
              <w:rPr>
                <w:rStyle w:val="Emphasis"/>
                <w:b/>
                <w:bCs/>
                <w:i w:val="0"/>
                <w:iCs w:val="0"/>
                <w:color w:val="000000" w:themeColor="text1"/>
                <w:sz w:val="26"/>
                <w:szCs w:val="26"/>
                <w:lang w:val="vi-VN"/>
              </w:rPr>
              <w:t xml:space="preserve"> </w:t>
            </w:r>
            <w:r w:rsidRPr="007C7C08">
              <w:rPr>
                <w:color w:val="000000" w:themeColor="text1"/>
                <w:sz w:val="26"/>
                <w:szCs w:val="26"/>
              </w:rPr>
              <w:t xml:space="preserve">Promote reflective synthesis, voice, and personal engagement with abstract ideas. </w:t>
            </w:r>
            <w:r w:rsidRPr="007C7C08">
              <w:rPr>
                <w:color w:val="000000" w:themeColor="text1"/>
                <w:sz w:val="26"/>
                <w:szCs w:val="26"/>
              </w:rPr>
              <w:br/>
            </w:r>
            <w:r w:rsidRPr="007C7C08">
              <w:rPr>
                <w:rStyle w:val="Emphasis"/>
                <w:b/>
                <w:bCs/>
                <w:i w:val="0"/>
                <w:iCs w:val="0"/>
                <w:color w:val="000000" w:themeColor="text1"/>
                <w:sz w:val="26"/>
                <w:szCs w:val="26"/>
                <w:lang w:val="vi-VN"/>
              </w:rPr>
              <w:t>*</w:t>
            </w:r>
            <w:r w:rsidRPr="007C7C08">
              <w:rPr>
                <w:rStyle w:val="Emphasis"/>
                <w:b/>
                <w:bCs/>
                <w:i w:val="0"/>
                <w:iCs w:val="0"/>
                <w:color w:val="000000" w:themeColor="text1"/>
                <w:sz w:val="26"/>
                <w:szCs w:val="26"/>
              </w:rPr>
              <w:t>AI Tool:</w:t>
            </w:r>
            <w:r w:rsidRPr="007C7C08">
              <w:rPr>
                <w:color w:val="000000" w:themeColor="text1"/>
                <w:sz w:val="26"/>
                <w:szCs w:val="26"/>
              </w:rPr>
              <w:t xml:space="preserve"> </w:t>
            </w:r>
            <w:proofErr w:type="spellStart"/>
            <w:r w:rsidRPr="007C7C08">
              <w:rPr>
                <w:color w:val="000000" w:themeColor="text1"/>
                <w:sz w:val="26"/>
                <w:szCs w:val="26"/>
              </w:rPr>
              <w:t>ChatGPT</w:t>
            </w:r>
            <w:proofErr w:type="spellEnd"/>
            <w:r w:rsidRPr="007C7C08">
              <w:rPr>
                <w:color w:val="000000" w:themeColor="text1"/>
                <w:sz w:val="26"/>
                <w:szCs w:val="26"/>
              </w:rPr>
              <w:t xml:space="preserve"> (model letter), Notion (publishing &amp; peer review)</w:t>
            </w:r>
          </w:p>
        </w:tc>
      </w:tr>
    </w:tbl>
    <w:p w:rsidR="00642EC1" w:rsidRPr="007C7C08" w:rsidRDefault="00642EC1" w:rsidP="00642EC1">
      <w:pPr>
        <w:spacing w:before="1" w:line="276" w:lineRule="auto"/>
        <w:ind w:right="414"/>
        <w:contextualSpacing/>
        <w:jc w:val="both"/>
        <w:rPr>
          <w:color w:val="000000" w:themeColor="text1"/>
          <w:sz w:val="26"/>
          <w:szCs w:val="26"/>
        </w:rPr>
      </w:pPr>
    </w:p>
    <w:p w:rsidR="00707915" w:rsidRPr="00F302CE" w:rsidRDefault="00707915" w:rsidP="005A6EA1">
      <w:pPr>
        <w:spacing w:before="1" w:line="276" w:lineRule="auto"/>
        <w:ind w:left="1058" w:right="414" w:hanging="656"/>
        <w:contextualSpacing/>
        <w:jc w:val="both"/>
        <w:rPr>
          <w:sz w:val="26"/>
          <w:szCs w:val="26"/>
        </w:rPr>
      </w:pPr>
    </w:p>
    <w:sectPr w:rsidR="00707915" w:rsidRPr="00F302CE">
      <w:footerReference w:type="default" r:id="rId54"/>
      <w:pgSz w:w="12240" w:h="15840"/>
      <w:pgMar w:top="1060" w:right="720" w:bottom="1040" w:left="1080" w:header="0" w:footer="845"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1365BD" w:rsidRDefault="001365BD">
      <w:r>
        <w:separator/>
      </w:r>
    </w:p>
  </w:endnote>
  <w:endnote w:type="continuationSeparator" w:id="0">
    <w:p w:rsidR="001365BD" w:rsidRDefault="001365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pple Color Emoji">
    <w:panose1 w:val="00000000000000000000"/>
    <w:charset w:val="00"/>
    <w:family w:val="auto"/>
    <w:pitch w:val="variable"/>
    <w:sig w:usb0="00000003" w:usb1="18000000" w:usb2="14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2B11AD" w:rsidRDefault="002B11AD">
    <w:pPr>
      <w:pStyle w:val="BodyText"/>
      <w:spacing w:line="14" w:lineRule="auto"/>
      <w:ind w:left="0" w:firstLine="0"/>
      <w:jc w:val="left"/>
      <w:rPr>
        <w:sz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133E" w:rsidRDefault="0070133E">
    <w:pPr>
      <w:pStyle w:val="BodyText"/>
      <w:spacing w:line="14" w:lineRule="auto"/>
      <w:ind w:left="0" w:firstLine="0"/>
      <w:jc w:val="left"/>
      <w:rPr>
        <w:sz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484132017"/>
      <w:docPartObj>
        <w:docPartGallery w:val="Page Numbers (Bottom of Page)"/>
        <w:docPartUnique/>
      </w:docPartObj>
    </w:sdtPr>
    <w:sdtContent>
      <w:p w:rsidR="00707915" w:rsidRDefault="00707915" w:rsidP="00C40869">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19</w:t>
        </w:r>
        <w:r>
          <w:rPr>
            <w:rStyle w:val="PageNumber"/>
          </w:rPr>
          <w:fldChar w:fldCharType="end"/>
        </w:r>
      </w:p>
    </w:sdtContent>
  </w:sdt>
  <w:p w:rsidR="00707915" w:rsidRDefault="0070791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548734169"/>
      <w:docPartObj>
        <w:docPartGallery w:val="Page Numbers (Bottom of Page)"/>
        <w:docPartUnique/>
      </w:docPartObj>
    </w:sdtPr>
    <w:sdtContent>
      <w:p w:rsidR="00707915" w:rsidRPr="00DE60D2" w:rsidRDefault="00707915" w:rsidP="00E4728C">
        <w:pPr>
          <w:pStyle w:val="Footer"/>
          <w:framePr w:wrap="none" w:vAnchor="text" w:hAnchor="page" w:x="5980" w:y="-84"/>
          <w:rPr>
            <w:rStyle w:val="PageNumber"/>
          </w:rPr>
        </w:pPr>
        <w:r w:rsidRPr="00DE60D2">
          <w:rPr>
            <w:rStyle w:val="PageNumber"/>
          </w:rPr>
          <w:fldChar w:fldCharType="begin"/>
        </w:r>
        <w:r w:rsidRPr="00DE60D2">
          <w:rPr>
            <w:rStyle w:val="PageNumber"/>
          </w:rPr>
          <w:instrText xml:space="preserve"> PAGE </w:instrText>
        </w:r>
        <w:r w:rsidRPr="00DE60D2">
          <w:rPr>
            <w:rStyle w:val="PageNumber"/>
          </w:rPr>
          <w:fldChar w:fldCharType="separate"/>
        </w:r>
        <w:r w:rsidRPr="00DE60D2">
          <w:rPr>
            <w:rStyle w:val="PageNumber"/>
            <w:noProof/>
          </w:rPr>
          <w:t>0</w:t>
        </w:r>
        <w:r w:rsidRPr="00DE60D2">
          <w:rPr>
            <w:rStyle w:val="PageNumber"/>
          </w:rPr>
          <w:fldChar w:fldCharType="end"/>
        </w:r>
      </w:p>
    </w:sdtContent>
  </w:sdt>
  <w:p w:rsidR="00707915" w:rsidRDefault="0070791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7915" w:rsidRDefault="00707915">
    <w:pPr>
      <w:pStyle w:val="Footer"/>
      <w:tabs>
        <w:tab w:val="clear" w:pos="4680"/>
        <w:tab w:val="clear" w:pos="9360"/>
      </w:tabs>
      <w:jc w:val="center"/>
      <w:rPr>
        <w:caps/>
        <w:noProof/>
        <w:color w:val="4F81BD" w:themeColor="accent1"/>
      </w:rPr>
    </w:pPr>
    <w:r>
      <w:rPr>
        <w:caps/>
        <w:color w:val="4F81BD" w:themeColor="accent1"/>
      </w:rPr>
      <w:fldChar w:fldCharType="begin"/>
    </w:r>
    <w:r>
      <w:rPr>
        <w:caps/>
        <w:color w:val="4F81BD" w:themeColor="accent1"/>
      </w:rPr>
      <w:instrText xml:space="preserve"> PAGE   \* MERGEFORMAT </w:instrText>
    </w:r>
    <w:r>
      <w:rPr>
        <w:caps/>
        <w:color w:val="4F81BD" w:themeColor="accent1"/>
      </w:rPr>
      <w:fldChar w:fldCharType="separate"/>
    </w:r>
    <w:r>
      <w:rPr>
        <w:caps/>
        <w:noProof/>
        <w:color w:val="4F81BD" w:themeColor="accent1"/>
      </w:rPr>
      <w:t>2</w:t>
    </w:r>
    <w:r>
      <w:rPr>
        <w:caps/>
        <w:noProof/>
        <w:color w:val="4F81BD" w:themeColor="accent1"/>
      </w:rPr>
      <w:fldChar w:fldCharType="end"/>
    </w:r>
  </w:p>
  <w:p w:rsidR="00707915" w:rsidRDefault="0070791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642EC1" w:rsidRDefault="00642EC1">
    <w:pPr>
      <w:pStyle w:val="BodyText"/>
      <w:spacing w:line="14" w:lineRule="auto"/>
      <w:ind w:left="0" w:firstLine="0"/>
      <w:jc w:val="left"/>
      <w:rPr>
        <w:sz w:val="20"/>
      </w:rPr>
    </w:pPr>
    <w:r>
      <w:rPr>
        <w:noProof/>
        <w:sz w:val="20"/>
      </w:rPr>
      <mc:AlternateContent>
        <mc:Choice Requires="wps">
          <w:drawing>
            <wp:anchor distT="0" distB="0" distL="0" distR="0" simplePos="0" relativeHeight="486018048" behindDoc="1" locked="0" layoutInCell="1" allowOverlap="1" wp14:anchorId="4E00EE2D" wp14:editId="14BE136F">
              <wp:simplePos x="0" y="0"/>
              <wp:positionH relativeFrom="page">
                <wp:posOffset>3840860</wp:posOffset>
              </wp:positionH>
              <wp:positionV relativeFrom="page">
                <wp:posOffset>9382393</wp:posOffset>
              </wp:positionV>
              <wp:extent cx="272415" cy="208279"/>
              <wp:effectExtent l="0" t="0" r="0" b="0"/>
              <wp:wrapNone/>
              <wp:docPr id="2036797754"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08279"/>
                      </a:xfrm>
                      <a:prstGeom prst="rect">
                        <a:avLst/>
                      </a:prstGeom>
                    </wps:spPr>
                    <wps:txbx>
                      <w:txbxContent>
                        <w:p w:rsidR="00642EC1" w:rsidRDefault="00642EC1">
                          <w:pPr>
                            <w:pStyle w:val="BodyText"/>
                            <w:spacing w:before="8"/>
                            <w:ind w:left="20" w:firstLine="0"/>
                            <w:jc w:val="left"/>
                          </w:pPr>
                        </w:p>
                      </w:txbxContent>
                    </wps:txbx>
                    <wps:bodyPr wrap="square" lIns="0" tIns="0" rIns="0" bIns="0" rtlCol="0">
                      <a:noAutofit/>
                    </wps:bodyPr>
                  </wps:wsp>
                </a:graphicData>
              </a:graphic>
            </wp:anchor>
          </w:drawing>
        </mc:Choice>
        <mc:Fallback>
          <w:pict>
            <v:shapetype w14:anchorId="4E00EE2D" id="_x0000_t202" coordsize="21600,21600" o:spt="202" path="m,l,21600r21600,l21600,xe">
              <v:stroke joinstyle="miter"/>
              <v:path gradientshapeok="t" o:connecttype="rect"/>
            </v:shapetype>
            <v:shape id="Textbox 6" o:spid="_x0000_s1039" type="#_x0000_t202" style="position:absolute;margin-left:302.45pt;margin-top:738.75pt;width:21.45pt;height:16.4pt;z-index:-17298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" filled="f" stroked="f">
              <v:textbox inset="0,0,0,0">
                <w:txbxContent>
                  <w:p w:rsidR="00642EC1" w:rsidRDefault="00642EC1">
                    <w:pPr>
                      <w:pStyle w:val="BodyText"/>
                      <w:spacing w:before="8"/>
                      <w:ind w:left="20" w:firstLine="0"/>
                      <w:jc w:val="left"/>
                    </w:pP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707915" w:rsidRDefault="00707915">
    <w:pPr>
      <w:pStyle w:val="BodyText"/>
      <w:spacing w:line="14" w:lineRule="auto"/>
      <w:ind w:left="0" w:firstLine="0"/>
      <w:jc w:val="left"/>
      <w:rPr>
        <w:sz w:val="20"/>
      </w:rPr>
    </w:pPr>
    <w:r>
      <w:rPr>
        <w:noProof/>
        <w:sz w:val="20"/>
      </w:rPr>
      <mc:AlternateContent>
        <mc:Choice Requires="wps">
          <w:drawing>
            <wp:anchor distT="0" distB="0" distL="0" distR="0" simplePos="0" relativeHeight="486013952" behindDoc="1" locked="0" layoutInCell="1" allowOverlap="1" wp14:anchorId="3703D19E" wp14:editId="288D7AFC">
              <wp:simplePos x="0" y="0"/>
              <wp:positionH relativeFrom="page">
                <wp:posOffset>3840860</wp:posOffset>
              </wp:positionH>
              <wp:positionV relativeFrom="page">
                <wp:posOffset>9382393</wp:posOffset>
              </wp:positionV>
              <wp:extent cx="272415" cy="208279"/>
              <wp:effectExtent l="0" t="0" r="0" b="0"/>
              <wp:wrapNone/>
              <wp:docPr id="2029322492" name="Text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415" cy="208279"/>
                      </a:xfrm>
                      <a:prstGeom prst="rect">
                        <a:avLst/>
                      </a:prstGeom>
                    </wps:spPr>
                    <wps:txbx>
                      <w:txbxContent>
                        <w:p w:rsidR="00707915" w:rsidRDefault="00707915">
                          <w:pPr>
                            <w:pStyle w:val="BodyText"/>
                            <w:spacing w:before="8"/>
                            <w:ind w:left="20" w:firstLine="0"/>
                            <w:jc w:val="left"/>
                          </w:pPr>
                        </w:p>
                      </w:txbxContent>
                    </wps:txbx>
                    <wps:bodyPr wrap="square" lIns="0" tIns="0" rIns="0" bIns="0" rtlCol="0">
                      <a:noAutofit/>
                    </wps:bodyPr>
                  </wps:wsp>
                </a:graphicData>
              </a:graphic>
            </wp:anchor>
          </w:drawing>
        </mc:Choice>
        <mc:Fallback>
          <w:pict>
            <v:shapetype w14:anchorId="3703D19E" id="_x0000_t202" coordsize="21600,21600" o:spt="202" path="m,l,21600r21600,l21600,xe">
              <v:stroke joinstyle="miter"/>
              <v:path gradientshapeok="t" o:connecttype="rect"/>
            </v:shapetype>
            <v:shape id="_x0000_s1040" type="#_x0000_t202" style="position:absolute;margin-left:302.45pt;margin-top:738.75pt;width:21.45pt;height:16.4pt;z-index:-17302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" filled="f" stroked="f">
              <v:textbox inset="0,0,0,0">
                <w:txbxContent>
                  <w:p w:rsidR="00707915" w:rsidRDefault="00707915">
                    <w:pPr>
                      <w:pStyle w:val="BodyText"/>
                      <w:spacing w:before="8"/>
                      <w:ind w:left="20" w:firstLine="0"/>
                      <w:jc w:val="left"/>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1365BD" w:rsidRDefault="001365BD">
      <w:r>
        <w:separator/>
      </w:r>
    </w:p>
  </w:footnote>
  <w:footnote w:type="continuationSeparator" w:id="0">
    <w:p w:rsidR="001365BD" w:rsidRDefault="001365B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2C36BC"/>
    <w:multiLevelType w:val="multilevel"/>
    <w:tmpl w:val="056C41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02D72DF"/>
    <w:multiLevelType w:val="multilevel"/>
    <w:tmpl w:val="58703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57326C"/>
    <w:multiLevelType w:val="multilevel"/>
    <w:tmpl w:val="088C38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0F3880"/>
    <w:multiLevelType w:val="multilevel"/>
    <w:tmpl w:val="8A88EB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019F6B24"/>
    <w:multiLevelType w:val="hybridMultilevel"/>
    <w:tmpl w:val="2D7447DA"/>
    <w:lvl w:ilvl="0" w:tplc="E550ACBE">
      <w:start w:val="1"/>
      <w:numFmt w:val="decimal"/>
      <w:lvlText w:val="%1."/>
      <w:lvlJc w:val="left"/>
      <w:pPr>
        <w:ind w:left="857"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8E302E7E">
      <w:numFmt w:val="bullet"/>
      <w:lvlText w:val="•"/>
      <w:lvlJc w:val="left"/>
      <w:pPr>
        <w:ind w:left="1818" w:hanging="260"/>
      </w:pPr>
      <w:rPr>
        <w:rFonts w:hint="default"/>
        <w:lang w:val="en-US" w:eastAsia="en-US" w:bidi="ar-SA"/>
      </w:rPr>
    </w:lvl>
    <w:lvl w:ilvl="2" w:tplc="25685E08">
      <w:numFmt w:val="bullet"/>
      <w:lvlText w:val="•"/>
      <w:lvlJc w:val="left"/>
      <w:pPr>
        <w:ind w:left="2776" w:hanging="260"/>
      </w:pPr>
      <w:rPr>
        <w:rFonts w:hint="default"/>
        <w:lang w:val="en-US" w:eastAsia="en-US" w:bidi="ar-SA"/>
      </w:rPr>
    </w:lvl>
    <w:lvl w:ilvl="3" w:tplc="CD92FE04">
      <w:numFmt w:val="bullet"/>
      <w:lvlText w:val="•"/>
      <w:lvlJc w:val="left"/>
      <w:pPr>
        <w:ind w:left="3734" w:hanging="260"/>
      </w:pPr>
      <w:rPr>
        <w:rFonts w:hint="default"/>
        <w:lang w:val="en-US" w:eastAsia="en-US" w:bidi="ar-SA"/>
      </w:rPr>
    </w:lvl>
    <w:lvl w:ilvl="4" w:tplc="6B865C16">
      <w:numFmt w:val="bullet"/>
      <w:lvlText w:val="•"/>
      <w:lvlJc w:val="left"/>
      <w:pPr>
        <w:ind w:left="4692" w:hanging="260"/>
      </w:pPr>
      <w:rPr>
        <w:rFonts w:hint="default"/>
        <w:lang w:val="en-US" w:eastAsia="en-US" w:bidi="ar-SA"/>
      </w:rPr>
    </w:lvl>
    <w:lvl w:ilvl="5" w:tplc="44B42EB8">
      <w:numFmt w:val="bullet"/>
      <w:lvlText w:val="•"/>
      <w:lvlJc w:val="left"/>
      <w:pPr>
        <w:ind w:left="5650" w:hanging="260"/>
      </w:pPr>
      <w:rPr>
        <w:rFonts w:hint="default"/>
        <w:lang w:val="en-US" w:eastAsia="en-US" w:bidi="ar-SA"/>
      </w:rPr>
    </w:lvl>
    <w:lvl w:ilvl="6" w:tplc="D80AB3F6">
      <w:numFmt w:val="bullet"/>
      <w:lvlText w:val="•"/>
      <w:lvlJc w:val="left"/>
      <w:pPr>
        <w:ind w:left="6608" w:hanging="260"/>
      </w:pPr>
      <w:rPr>
        <w:rFonts w:hint="default"/>
        <w:lang w:val="en-US" w:eastAsia="en-US" w:bidi="ar-SA"/>
      </w:rPr>
    </w:lvl>
    <w:lvl w:ilvl="7" w:tplc="51882E9E">
      <w:numFmt w:val="bullet"/>
      <w:lvlText w:val="•"/>
      <w:lvlJc w:val="left"/>
      <w:pPr>
        <w:ind w:left="7566" w:hanging="260"/>
      </w:pPr>
      <w:rPr>
        <w:rFonts w:hint="default"/>
        <w:lang w:val="en-US" w:eastAsia="en-US" w:bidi="ar-SA"/>
      </w:rPr>
    </w:lvl>
    <w:lvl w:ilvl="8" w:tplc="DABE601E">
      <w:numFmt w:val="bullet"/>
      <w:lvlText w:val="•"/>
      <w:lvlJc w:val="left"/>
      <w:pPr>
        <w:ind w:left="8524" w:hanging="260"/>
      </w:pPr>
      <w:rPr>
        <w:rFonts w:hint="default"/>
        <w:lang w:val="en-US" w:eastAsia="en-US" w:bidi="ar-SA"/>
      </w:rPr>
    </w:lvl>
  </w:abstractNum>
  <w:abstractNum w:abstractNumId="5" w15:restartNumberingAfterBreak="0">
    <w:nsid w:val="02B621C5"/>
    <w:multiLevelType w:val="hybridMultilevel"/>
    <w:tmpl w:val="90BE5F92"/>
    <w:lvl w:ilvl="0" w:tplc="CB307120">
      <w:start w:val="1"/>
      <w:numFmt w:val="decimal"/>
      <w:lvlText w:val="(%1)"/>
      <w:lvlJc w:val="left"/>
      <w:pPr>
        <w:ind w:left="338" w:hanging="428"/>
      </w:pPr>
      <w:rPr>
        <w:rFonts w:ascii="Times New Roman" w:eastAsia="Times New Roman" w:hAnsi="Times New Roman" w:cs="Times New Roman" w:hint="default"/>
        <w:b w:val="0"/>
        <w:bCs w:val="0"/>
        <w:i w:val="0"/>
        <w:iCs w:val="0"/>
        <w:spacing w:val="0"/>
        <w:w w:val="99"/>
        <w:sz w:val="26"/>
        <w:szCs w:val="26"/>
        <w:lang w:val="en-US" w:eastAsia="en-US" w:bidi="ar-SA"/>
      </w:rPr>
    </w:lvl>
    <w:lvl w:ilvl="1" w:tplc="65E6BAAC">
      <w:numFmt w:val="bullet"/>
      <w:lvlText w:val="-"/>
      <w:lvlJc w:val="left"/>
      <w:pPr>
        <w:ind w:left="338" w:hanging="140"/>
      </w:pPr>
      <w:rPr>
        <w:rFonts w:ascii="Times New Roman" w:eastAsia="Times New Roman" w:hAnsi="Times New Roman" w:cs="Times New Roman" w:hint="default"/>
        <w:spacing w:val="0"/>
        <w:w w:val="99"/>
        <w:lang w:val="en-US" w:eastAsia="en-US" w:bidi="ar-SA"/>
      </w:rPr>
    </w:lvl>
    <w:lvl w:ilvl="2" w:tplc="0C2E94B4">
      <w:numFmt w:val="bullet"/>
      <w:lvlText w:val="•"/>
      <w:lvlJc w:val="left"/>
      <w:pPr>
        <w:ind w:left="2360" w:hanging="140"/>
      </w:pPr>
      <w:rPr>
        <w:rFonts w:hint="default"/>
        <w:lang w:val="en-US" w:eastAsia="en-US" w:bidi="ar-SA"/>
      </w:rPr>
    </w:lvl>
    <w:lvl w:ilvl="3" w:tplc="5A4453B4">
      <w:numFmt w:val="bullet"/>
      <w:lvlText w:val="•"/>
      <w:lvlJc w:val="left"/>
      <w:pPr>
        <w:ind w:left="3370" w:hanging="140"/>
      </w:pPr>
      <w:rPr>
        <w:rFonts w:hint="default"/>
        <w:lang w:val="en-US" w:eastAsia="en-US" w:bidi="ar-SA"/>
      </w:rPr>
    </w:lvl>
    <w:lvl w:ilvl="4" w:tplc="A888081E">
      <w:numFmt w:val="bullet"/>
      <w:lvlText w:val="•"/>
      <w:lvlJc w:val="left"/>
      <w:pPr>
        <w:ind w:left="4380" w:hanging="140"/>
      </w:pPr>
      <w:rPr>
        <w:rFonts w:hint="default"/>
        <w:lang w:val="en-US" w:eastAsia="en-US" w:bidi="ar-SA"/>
      </w:rPr>
    </w:lvl>
    <w:lvl w:ilvl="5" w:tplc="C9B48D16">
      <w:numFmt w:val="bullet"/>
      <w:lvlText w:val="•"/>
      <w:lvlJc w:val="left"/>
      <w:pPr>
        <w:ind w:left="5390" w:hanging="140"/>
      </w:pPr>
      <w:rPr>
        <w:rFonts w:hint="default"/>
        <w:lang w:val="en-US" w:eastAsia="en-US" w:bidi="ar-SA"/>
      </w:rPr>
    </w:lvl>
    <w:lvl w:ilvl="6" w:tplc="190A1E2C">
      <w:numFmt w:val="bullet"/>
      <w:lvlText w:val="•"/>
      <w:lvlJc w:val="left"/>
      <w:pPr>
        <w:ind w:left="6400" w:hanging="140"/>
      </w:pPr>
      <w:rPr>
        <w:rFonts w:hint="default"/>
        <w:lang w:val="en-US" w:eastAsia="en-US" w:bidi="ar-SA"/>
      </w:rPr>
    </w:lvl>
    <w:lvl w:ilvl="7" w:tplc="BEFE8E8A">
      <w:numFmt w:val="bullet"/>
      <w:lvlText w:val="•"/>
      <w:lvlJc w:val="left"/>
      <w:pPr>
        <w:ind w:left="7410" w:hanging="140"/>
      </w:pPr>
      <w:rPr>
        <w:rFonts w:hint="default"/>
        <w:lang w:val="en-US" w:eastAsia="en-US" w:bidi="ar-SA"/>
      </w:rPr>
    </w:lvl>
    <w:lvl w:ilvl="8" w:tplc="BE1E2E90">
      <w:numFmt w:val="bullet"/>
      <w:lvlText w:val="•"/>
      <w:lvlJc w:val="left"/>
      <w:pPr>
        <w:ind w:left="8420" w:hanging="140"/>
      </w:pPr>
      <w:rPr>
        <w:rFonts w:hint="default"/>
        <w:lang w:val="en-US" w:eastAsia="en-US" w:bidi="ar-SA"/>
      </w:rPr>
    </w:lvl>
  </w:abstractNum>
  <w:abstractNum w:abstractNumId="6" w15:restartNumberingAfterBreak="0">
    <w:nsid w:val="03591DA5"/>
    <w:multiLevelType w:val="multilevel"/>
    <w:tmpl w:val="D81C5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47D6523"/>
    <w:multiLevelType w:val="multilevel"/>
    <w:tmpl w:val="7C041D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07AB675A"/>
    <w:multiLevelType w:val="hybridMultilevel"/>
    <w:tmpl w:val="BAEEB9EA"/>
    <w:lvl w:ilvl="0" w:tplc="F718EDEA">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0B7F4979"/>
    <w:multiLevelType w:val="hybridMultilevel"/>
    <w:tmpl w:val="E28006F6"/>
    <w:lvl w:ilvl="0" w:tplc="49C0E2FC">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7B3AF0BC">
      <w:numFmt w:val="bullet"/>
      <w:lvlText w:val="•"/>
      <w:lvlJc w:val="left"/>
      <w:pPr>
        <w:ind w:left="1584" w:hanging="260"/>
      </w:pPr>
      <w:rPr>
        <w:rFonts w:hint="default"/>
        <w:lang w:val="en-US" w:eastAsia="en-US" w:bidi="ar-SA"/>
      </w:rPr>
    </w:lvl>
    <w:lvl w:ilvl="2" w:tplc="0B9A8DFA">
      <w:numFmt w:val="bullet"/>
      <w:lvlText w:val="•"/>
      <w:lvlJc w:val="left"/>
      <w:pPr>
        <w:ind w:left="2568" w:hanging="260"/>
      </w:pPr>
      <w:rPr>
        <w:rFonts w:hint="default"/>
        <w:lang w:val="en-US" w:eastAsia="en-US" w:bidi="ar-SA"/>
      </w:rPr>
    </w:lvl>
    <w:lvl w:ilvl="3" w:tplc="4D2CE0AA">
      <w:numFmt w:val="bullet"/>
      <w:lvlText w:val="•"/>
      <w:lvlJc w:val="left"/>
      <w:pPr>
        <w:ind w:left="3552" w:hanging="260"/>
      </w:pPr>
      <w:rPr>
        <w:rFonts w:hint="default"/>
        <w:lang w:val="en-US" w:eastAsia="en-US" w:bidi="ar-SA"/>
      </w:rPr>
    </w:lvl>
    <w:lvl w:ilvl="4" w:tplc="7BE684D6">
      <w:numFmt w:val="bullet"/>
      <w:lvlText w:val="•"/>
      <w:lvlJc w:val="left"/>
      <w:pPr>
        <w:ind w:left="4536" w:hanging="260"/>
      </w:pPr>
      <w:rPr>
        <w:rFonts w:hint="default"/>
        <w:lang w:val="en-US" w:eastAsia="en-US" w:bidi="ar-SA"/>
      </w:rPr>
    </w:lvl>
    <w:lvl w:ilvl="5" w:tplc="78CE1BFC">
      <w:numFmt w:val="bullet"/>
      <w:lvlText w:val="•"/>
      <w:lvlJc w:val="left"/>
      <w:pPr>
        <w:ind w:left="5520" w:hanging="260"/>
      </w:pPr>
      <w:rPr>
        <w:rFonts w:hint="default"/>
        <w:lang w:val="en-US" w:eastAsia="en-US" w:bidi="ar-SA"/>
      </w:rPr>
    </w:lvl>
    <w:lvl w:ilvl="6" w:tplc="05E466B0">
      <w:numFmt w:val="bullet"/>
      <w:lvlText w:val="•"/>
      <w:lvlJc w:val="left"/>
      <w:pPr>
        <w:ind w:left="6504" w:hanging="260"/>
      </w:pPr>
      <w:rPr>
        <w:rFonts w:hint="default"/>
        <w:lang w:val="en-US" w:eastAsia="en-US" w:bidi="ar-SA"/>
      </w:rPr>
    </w:lvl>
    <w:lvl w:ilvl="7" w:tplc="DB8E6A18">
      <w:numFmt w:val="bullet"/>
      <w:lvlText w:val="•"/>
      <w:lvlJc w:val="left"/>
      <w:pPr>
        <w:ind w:left="7488" w:hanging="260"/>
      </w:pPr>
      <w:rPr>
        <w:rFonts w:hint="default"/>
        <w:lang w:val="en-US" w:eastAsia="en-US" w:bidi="ar-SA"/>
      </w:rPr>
    </w:lvl>
    <w:lvl w:ilvl="8" w:tplc="8E7A68DE">
      <w:numFmt w:val="bullet"/>
      <w:lvlText w:val="•"/>
      <w:lvlJc w:val="left"/>
      <w:pPr>
        <w:ind w:left="8472" w:hanging="260"/>
      </w:pPr>
      <w:rPr>
        <w:rFonts w:hint="default"/>
        <w:lang w:val="en-US" w:eastAsia="en-US" w:bidi="ar-SA"/>
      </w:rPr>
    </w:lvl>
  </w:abstractNum>
  <w:abstractNum w:abstractNumId="10" w15:restartNumberingAfterBreak="0">
    <w:nsid w:val="0BD9460E"/>
    <w:multiLevelType w:val="multilevel"/>
    <w:tmpl w:val="9E1AD2F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0C647FB8"/>
    <w:multiLevelType w:val="hybridMultilevel"/>
    <w:tmpl w:val="3A5092D6"/>
    <w:lvl w:ilvl="0" w:tplc="A8D68E04">
      <w:start w:val="1"/>
      <w:numFmt w:val="lowerLetter"/>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A92A4F8C">
      <w:start w:val="2"/>
      <w:numFmt w:val="decimal"/>
      <w:lvlText w:val="%2."/>
      <w:lvlJc w:val="left"/>
      <w:pPr>
        <w:ind w:left="708"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2" w:tplc="25CA2C3C">
      <w:numFmt w:val="bullet"/>
      <w:lvlText w:val="-"/>
      <w:lvlJc w:val="left"/>
      <w:pPr>
        <w:ind w:left="449"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3" w:tplc="81C4B74C">
      <w:numFmt w:val="bullet"/>
      <w:lvlText w:val="•"/>
      <w:lvlJc w:val="left"/>
      <w:pPr>
        <w:ind w:left="1917" w:hanging="152"/>
      </w:pPr>
      <w:rPr>
        <w:rFonts w:hint="default"/>
        <w:lang w:val="en-US" w:eastAsia="en-US" w:bidi="ar-SA"/>
      </w:rPr>
    </w:lvl>
    <w:lvl w:ilvl="4" w:tplc="7322735C">
      <w:numFmt w:val="bullet"/>
      <w:lvlText w:val="•"/>
      <w:lvlJc w:val="left"/>
      <w:pPr>
        <w:ind w:left="3135" w:hanging="152"/>
      </w:pPr>
      <w:rPr>
        <w:rFonts w:hint="default"/>
        <w:lang w:val="en-US" w:eastAsia="en-US" w:bidi="ar-SA"/>
      </w:rPr>
    </w:lvl>
    <w:lvl w:ilvl="5" w:tplc="FFBECDC8">
      <w:numFmt w:val="bullet"/>
      <w:lvlText w:val="•"/>
      <w:lvlJc w:val="left"/>
      <w:pPr>
        <w:ind w:left="4352" w:hanging="152"/>
      </w:pPr>
      <w:rPr>
        <w:rFonts w:hint="default"/>
        <w:lang w:val="en-US" w:eastAsia="en-US" w:bidi="ar-SA"/>
      </w:rPr>
    </w:lvl>
    <w:lvl w:ilvl="6" w:tplc="F5BA7ACE">
      <w:numFmt w:val="bullet"/>
      <w:lvlText w:val="•"/>
      <w:lvlJc w:val="left"/>
      <w:pPr>
        <w:ind w:left="5570" w:hanging="152"/>
      </w:pPr>
      <w:rPr>
        <w:rFonts w:hint="default"/>
        <w:lang w:val="en-US" w:eastAsia="en-US" w:bidi="ar-SA"/>
      </w:rPr>
    </w:lvl>
    <w:lvl w:ilvl="7" w:tplc="AE0CAFD6">
      <w:numFmt w:val="bullet"/>
      <w:lvlText w:val="•"/>
      <w:lvlJc w:val="left"/>
      <w:pPr>
        <w:ind w:left="6787" w:hanging="152"/>
      </w:pPr>
      <w:rPr>
        <w:rFonts w:hint="default"/>
        <w:lang w:val="en-US" w:eastAsia="en-US" w:bidi="ar-SA"/>
      </w:rPr>
    </w:lvl>
    <w:lvl w:ilvl="8" w:tplc="5ACE0C0C">
      <w:numFmt w:val="bullet"/>
      <w:lvlText w:val="•"/>
      <w:lvlJc w:val="left"/>
      <w:pPr>
        <w:ind w:left="8005" w:hanging="152"/>
      </w:pPr>
      <w:rPr>
        <w:rFonts w:hint="default"/>
        <w:lang w:val="en-US" w:eastAsia="en-US" w:bidi="ar-SA"/>
      </w:rPr>
    </w:lvl>
  </w:abstractNum>
  <w:abstractNum w:abstractNumId="12" w15:restartNumberingAfterBreak="0">
    <w:nsid w:val="0E3A794C"/>
    <w:multiLevelType w:val="multilevel"/>
    <w:tmpl w:val="306880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FC656E9"/>
    <w:multiLevelType w:val="multilevel"/>
    <w:tmpl w:val="86D8881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10A236E7"/>
    <w:multiLevelType w:val="multilevel"/>
    <w:tmpl w:val="0CE2B9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10EF4CFF"/>
    <w:multiLevelType w:val="hybridMultilevel"/>
    <w:tmpl w:val="1EA05BC4"/>
    <w:lvl w:ilvl="0" w:tplc="DB1EC84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4D5F4E"/>
    <w:multiLevelType w:val="hybridMultilevel"/>
    <w:tmpl w:val="E6FE4BFC"/>
    <w:lvl w:ilvl="0" w:tplc="6608DEDE">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7E5045FC">
      <w:numFmt w:val="bullet"/>
      <w:lvlText w:val=""/>
      <w:lvlJc w:val="left"/>
      <w:pPr>
        <w:ind w:left="1058" w:hanging="360"/>
      </w:pPr>
      <w:rPr>
        <w:rFonts w:ascii="Symbol" w:eastAsia="Symbol" w:hAnsi="Symbol" w:cs="Symbol" w:hint="default"/>
        <w:b w:val="0"/>
        <w:bCs w:val="0"/>
        <w:i w:val="0"/>
        <w:iCs w:val="0"/>
        <w:spacing w:val="0"/>
        <w:w w:val="99"/>
        <w:sz w:val="26"/>
        <w:szCs w:val="26"/>
        <w:lang w:val="en-US" w:eastAsia="en-US" w:bidi="ar-SA"/>
      </w:rPr>
    </w:lvl>
    <w:lvl w:ilvl="2" w:tplc="26A86C44">
      <w:numFmt w:val="bullet"/>
      <w:lvlText w:val="•"/>
      <w:lvlJc w:val="left"/>
      <w:pPr>
        <w:ind w:left="2102" w:hanging="360"/>
      </w:pPr>
      <w:rPr>
        <w:rFonts w:hint="default"/>
        <w:lang w:val="en-US" w:eastAsia="en-US" w:bidi="ar-SA"/>
      </w:rPr>
    </w:lvl>
    <w:lvl w:ilvl="3" w:tplc="D99A979C">
      <w:numFmt w:val="bullet"/>
      <w:lvlText w:val="•"/>
      <w:lvlJc w:val="left"/>
      <w:pPr>
        <w:ind w:left="3144" w:hanging="360"/>
      </w:pPr>
      <w:rPr>
        <w:rFonts w:hint="default"/>
        <w:lang w:val="en-US" w:eastAsia="en-US" w:bidi="ar-SA"/>
      </w:rPr>
    </w:lvl>
    <w:lvl w:ilvl="4" w:tplc="A33819A4">
      <w:numFmt w:val="bullet"/>
      <w:lvlText w:val="•"/>
      <w:lvlJc w:val="left"/>
      <w:pPr>
        <w:ind w:left="4186" w:hanging="360"/>
      </w:pPr>
      <w:rPr>
        <w:rFonts w:hint="default"/>
        <w:lang w:val="en-US" w:eastAsia="en-US" w:bidi="ar-SA"/>
      </w:rPr>
    </w:lvl>
    <w:lvl w:ilvl="5" w:tplc="11A676B0">
      <w:numFmt w:val="bullet"/>
      <w:lvlText w:val="•"/>
      <w:lvlJc w:val="left"/>
      <w:pPr>
        <w:ind w:left="5228" w:hanging="360"/>
      </w:pPr>
      <w:rPr>
        <w:rFonts w:hint="default"/>
        <w:lang w:val="en-US" w:eastAsia="en-US" w:bidi="ar-SA"/>
      </w:rPr>
    </w:lvl>
    <w:lvl w:ilvl="6" w:tplc="D8F86110">
      <w:numFmt w:val="bullet"/>
      <w:lvlText w:val="•"/>
      <w:lvlJc w:val="left"/>
      <w:pPr>
        <w:ind w:left="6271" w:hanging="360"/>
      </w:pPr>
      <w:rPr>
        <w:rFonts w:hint="default"/>
        <w:lang w:val="en-US" w:eastAsia="en-US" w:bidi="ar-SA"/>
      </w:rPr>
    </w:lvl>
    <w:lvl w:ilvl="7" w:tplc="F7A077FE">
      <w:numFmt w:val="bullet"/>
      <w:lvlText w:val="•"/>
      <w:lvlJc w:val="left"/>
      <w:pPr>
        <w:ind w:left="7313" w:hanging="360"/>
      </w:pPr>
      <w:rPr>
        <w:rFonts w:hint="default"/>
        <w:lang w:val="en-US" w:eastAsia="en-US" w:bidi="ar-SA"/>
      </w:rPr>
    </w:lvl>
    <w:lvl w:ilvl="8" w:tplc="E5C2FF84">
      <w:numFmt w:val="bullet"/>
      <w:lvlText w:val="•"/>
      <w:lvlJc w:val="left"/>
      <w:pPr>
        <w:ind w:left="8355" w:hanging="360"/>
      </w:pPr>
      <w:rPr>
        <w:rFonts w:hint="default"/>
        <w:lang w:val="en-US" w:eastAsia="en-US" w:bidi="ar-SA"/>
      </w:rPr>
    </w:lvl>
  </w:abstractNum>
  <w:abstractNum w:abstractNumId="17" w15:restartNumberingAfterBreak="0">
    <w:nsid w:val="115647A1"/>
    <w:multiLevelType w:val="hybridMultilevel"/>
    <w:tmpl w:val="619E576E"/>
    <w:lvl w:ilvl="0" w:tplc="90B60538">
      <w:start w:val="2"/>
      <w:numFmt w:val="decimal"/>
      <w:lvlText w:val="%1."/>
      <w:lvlJc w:val="left"/>
      <w:pPr>
        <w:ind w:left="359"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79CC212E">
      <w:numFmt w:val="bullet"/>
      <w:lvlText w:val="-"/>
      <w:lvlJc w:val="left"/>
      <w:pPr>
        <w:ind w:left="251"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2" w:tplc="4E5236F8">
      <w:numFmt w:val="bullet"/>
      <w:lvlText w:val="•"/>
      <w:lvlJc w:val="left"/>
      <w:pPr>
        <w:ind w:left="1394" w:hanging="152"/>
      </w:pPr>
      <w:rPr>
        <w:rFonts w:hint="default"/>
        <w:lang w:val="en-US" w:eastAsia="en-US" w:bidi="ar-SA"/>
      </w:rPr>
    </w:lvl>
    <w:lvl w:ilvl="3" w:tplc="2736C34E">
      <w:numFmt w:val="bullet"/>
      <w:lvlText w:val="•"/>
      <w:lvlJc w:val="left"/>
      <w:pPr>
        <w:ind w:left="2429" w:hanging="152"/>
      </w:pPr>
      <w:rPr>
        <w:rFonts w:hint="default"/>
        <w:lang w:val="en-US" w:eastAsia="en-US" w:bidi="ar-SA"/>
      </w:rPr>
    </w:lvl>
    <w:lvl w:ilvl="4" w:tplc="36FE3502">
      <w:numFmt w:val="bullet"/>
      <w:lvlText w:val="•"/>
      <w:lvlJc w:val="left"/>
      <w:pPr>
        <w:ind w:left="3463" w:hanging="152"/>
      </w:pPr>
      <w:rPr>
        <w:rFonts w:hint="default"/>
        <w:lang w:val="en-US" w:eastAsia="en-US" w:bidi="ar-SA"/>
      </w:rPr>
    </w:lvl>
    <w:lvl w:ilvl="5" w:tplc="09DC7612">
      <w:numFmt w:val="bullet"/>
      <w:lvlText w:val="•"/>
      <w:lvlJc w:val="left"/>
      <w:pPr>
        <w:ind w:left="4498" w:hanging="152"/>
      </w:pPr>
      <w:rPr>
        <w:rFonts w:hint="default"/>
        <w:lang w:val="en-US" w:eastAsia="en-US" w:bidi="ar-SA"/>
      </w:rPr>
    </w:lvl>
    <w:lvl w:ilvl="6" w:tplc="2DFEE464">
      <w:numFmt w:val="bullet"/>
      <w:lvlText w:val="•"/>
      <w:lvlJc w:val="left"/>
      <w:pPr>
        <w:ind w:left="5532" w:hanging="152"/>
      </w:pPr>
      <w:rPr>
        <w:rFonts w:hint="default"/>
        <w:lang w:val="en-US" w:eastAsia="en-US" w:bidi="ar-SA"/>
      </w:rPr>
    </w:lvl>
    <w:lvl w:ilvl="7" w:tplc="65CEEE2E">
      <w:numFmt w:val="bullet"/>
      <w:lvlText w:val="•"/>
      <w:lvlJc w:val="left"/>
      <w:pPr>
        <w:ind w:left="6567" w:hanging="152"/>
      </w:pPr>
      <w:rPr>
        <w:rFonts w:hint="default"/>
        <w:lang w:val="en-US" w:eastAsia="en-US" w:bidi="ar-SA"/>
      </w:rPr>
    </w:lvl>
    <w:lvl w:ilvl="8" w:tplc="212ACC1E">
      <w:numFmt w:val="bullet"/>
      <w:lvlText w:val="•"/>
      <w:lvlJc w:val="left"/>
      <w:pPr>
        <w:ind w:left="7601" w:hanging="152"/>
      </w:pPr>
      <w:rPr>
        <w:rFonts w:hint="default"/>
        <w:lang w:val="en-US" w:eastAsia="en-US" w:bidi="ar-SA"/>
      </w:rPr>
    </w:lvl>
  </w:abstractNum>
  <w:abstractNum w:abstractNumId="18" w15:restartNumberingAfterBreak="0">
    <w:nsid w:val="15EC402D"/>
    <w:multiLevelType w:val="multilevel"/>
    <w:tmpl w:val="85882F10"/>
    <w:lvl w:ilvl="0">
      <w:start w:val="3"/>
      <w:numFmt w:val="decimal"/>
      <w:lvlText w:val="%1"/>
      <w:lvlJc w:val="left"/>
      <w:pPr>
        <w:ind w:left="986" w:hanging="648"/>
      </w:pPr>
      <w:rPr>
        <w:rFonts w:hint="default"/>
        <w:lang w:val="en-US" w:eastAsia="en-US" w:bidi="ar-SA"/>
      </w:rPr>
    </w:lvl>
    <w:lvl w:ilvl="1">
      <w:start w:val="1"/>
      <w:numFmt w:val="decimal"/>
      <w:lvlText w:val="%1.%2"/>
      <w:lvlJc w:val="left"/>
      <w:pPr>
        <w:ind w:left="986" w:hanging="648"/>
      </w:pPr>
      <w:rPr>
        <w:rFonts w:hint="default"/>
        <w:lang w:val="en-US" w:eastAsia="en-US" w:bidi="ar-SA"/>
      </w:rPr>
    </w:lvl>
    <w:lvl w:ilvl="2">
      <w:start w:val="3"/>
      <w:numFmt w:val="decimal"/>
      <w:lvlText w:val="%1.%2.%3."/>
      <w:lvlJc w:val="left"/>
      <w:pPr>
        <w:ind w:left="986" w:hanging="648"/>
      </w:pPr>
      <w:rPr>
        <w:rFonts w:ascii="Times New Roman" w:eastAsia="Times New Roman" w:hAnsi="Times New Roman" w:cs="Times New Roman" w:hint="default"/>
        <w:b/>
        <w:bCs/>
        <w:i w:val="0"/>
        <w:iCs w:val="0"/>
        <w:spacing w:val="0"/>
        <w:w w:val="99"/>
        <w:sz w:val="26"/>
        <w:szCs w:val="26"/>
        <w:lang w:val="en-US" w:eastAsia="en-US" w:bidi="ar-SA"/>
      </w:rPr>
    </w:lvl>
    <w:lvl w:ilvl="3">
      <w:start w:val="1"/>
      <w:numFmt w:val="lowerLetter"/>
      <w:lvlText w:val="%4."/>
      <w:lvlJc w:val="left"/>
      <w:pPr>
        <w:ind w:left="1318" w:hanging="260"/>
      </w:pPr>
      <w:rPr>
        <w:rFonts w:ascii="Times New Roman" w:eastAsia="Times New Roman" w:hAnsi="Times New Roman" w:cs="Times New Roman" w:hint="default"/>
        <w:b/>
        <w:bCs/>
        <w:i w:val="0"/>
        <w:iCs w:val="0"/>
        <w:spacing w:val="0"/>
        <w:w w:val="99"/>
        <w:sz w:val="26"/>
        <w:szCs w:val="26"/>
        <w:lang w:val="en-US" w:eastAsia="en-US" w:bidi="ar-SA"/>
      </w:rPr>
    </w:lvl>
    <w:lvl w:ilvl="4">
      <w:numFmt w:val="bullet"/>
      <w:lvlText w:val="•"/>
      <w:lvlJc w:val="left"/>
      <w:pPr>
        <w:ind w:left="4360" w:hanging="260"/>
      </w:pPr>
      <w:rPr>
        <w:rFonts w:hint="default"/>
        <w:lang w:val="en-US" w:eastAsia="en-US" w:bidi="ar-SA"/>
      </w:rPr>
    </w:lvl>
    <w:lvl w:ilvl="5">
      <w:numFmt w:val="bullet"/>
      <w:lvlText w:val="•"/>
      <w:lvlJc w:val="left"/>
      <w:pPr>
        <w:ind w:left="5373" w:hanging="260"/>
      </w:pPr>
      <w:rPr>
        <w:rFonts w:hint="default"/>
        <w:lang w:val="en-US" w:eastAsia="en-US" w:bidi="ar-SA"/>
      </w:rPr>
    </w:lvl>
    <w:lvl w:ilvl="6">
      <w:numFmt w:val="bullet"/>
      <w:lvlText w:val="•"/>
      <w:lvlJc w:val="left"/>
      <w:pPr>
        <w:ind w:left="6386" w:hanging="260"/>
      </w:pPr>
      <w:rPr>
        <w:rFonts w:hint="default"/>
        <w:lang w:val="en-US" w:eastAsia="en-US" w:bidi="ar-SA"/>
      </w:rPr>
    </w:lvl>
    <w:lvl w:ilvl="7">
      <w:numFmt w:val="bullet"/>
      <w:lvlText w:val="•"/>
      <w:lvlJc w:val="left"/>
      <w:pPr>
        <w:ind w:left="7400" w:hanging="260"/>
      </w:pPr>
      <w:rPr>
        <w:rFonts w:hint="default"/>
        <w:lang w:val="en-US" w:eastAsia="en-US" w:bidi="ar-SA"/>
      </w:rPr>
    </w:lvl>
    <w:lvl w:ilvl="8">
      <w:numFmt w:val="bullet"/>
      <w:lvlText w:val="•"/>
      <w:lvlJc w:val="left"/>
      <w:pPr>
        <w:ind w:left="8413" w:hanging="260"/>
      </w:pPr>
      <w:rPr>
        <w:rFonts w:hint="default"/>
        <w:lang w:val="en-US" w:eastAsia="en-US" w:bidi="ar-SA"/>
      </w:rPr>
    </w:lvl>
  </w:abstractNum>
  <w:abstractNum w:abstractNumId="19" w15:restartNumberingAfterBreak="0">
    <w:nsid w:val="166D0727"/>
    <w:multiLevelType w:val="hybridMultilevel"/>
    <w:tmpl w:val="287A273E"/>
    <w:lvl w:ilvl="0" w:tplc="C60AF90E">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6B3789D"/>
    <w:multiLevelType w:val="multilevel"/>
    <w:tmpl w:val="F2EA81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176B1381"/>
    <w:multiLevelType w:val="hybridMultilevel"/>
    <w:tmpl w:val="014E7A56"/>
    <w:lvl w:ilvl="0" w:tplc="B7829262">
      <w:start w:val="1"/>
      <w:numFmt w:val="lowerLetter"/>
      <w:lvlText w:val="%1."/>
      <w:lvlJc w:val="left"/>
      <w:pPr>
        <w:ind w:left="1318" w:hanging="260"/>
      </w:pPr>
      <w:rPr>
        <w:rFonts w:ascii="Times New Roman" w:eastAsia="Times New Roman" w:hAnsi="Times New Roman" w:cs="Times New Roman" w:hint="default"/>
        <w:b/>
        <w:bCs/>
        <w:i w:val="0"/>
        <w:iCs w:val="0"/>
        <w:spacing w:val="0"/>
        <w:w w:val="99"/>
        <w:sz w:val="26"/>
        <w:szCs w:val="26"/>
        <w:lang w:val="en-US" w:eastAsia="en-US" w:bidi="ar-SA"/>
      </w:rPr>
    </w:lvl>
    <w:lvl w:ilvl="1" w:tplc="5040FB32">
      <w:numFmt w:val="bullet"/>
      <w:lvlText w:val="•"/>
      <w:lvlJc w:val="left"/>
      <w:pPr>
        <w:ind w:left="2232" w:hanging="260"/>
      </w:pPr>
      <w:rPr>
        <w:rFonts w:hint="default"/>
        <w:lang w:val="en-US" w:eastAsia="en-US" w:bidi="ar-SA"/>
      </w:rPr>
    </w:lvl>
    <w:lvl w:ilvl="2" w:tplc="708621C2">
      <w:numFmt w:val="bullet"/>
      <w:lvlText w:val="•"/>
      <w:lvlJc w:val="left"/>
      <w:pPr>
        <w:ind w:left="3144" w:hanging="260"/>
      </w:pPr>
      <w:rPr>
        <w:rFonts w:hint="default"/>
        <w:lang w:val="en-US" w:eastAsia="en-US" w:bidi="ar-SA"/>
      </w:rPr>
    </w:lvl>
    <w:lvl w:ilvl="3" w:tplc="6D16535C">
      <w:numFmt w:val="bullet"/>
      <w:lvlText w:val="•"/>
      <w:lvlJc w:val="left"/>
      <w:pPr>
        <w:ind w:left="4056" w:hanging="260"/>
      </w:pPr>
      <w:rPr>
        <w:rFonts w:hint="default"/>
        <w:lang w:val="en-US" w:eastAsia="en-US" w:bidi="ar-SA"/>
      </w:rPr>
    </w:lvl>
    <w:lvl w:ilvl="4" w:tplc="559CAC58">
      <w:numFmt w:val="bullet"/>
      <w:lvlText w:val="•"/>
      <w:lvlJc w:val="left"/>
      <w:pPr>
        <w:ind w:left="4968" w:hanging="260"/>
      </w:pPr>
      <w:rPr>
        <w:rFonts w:hint="default"/>
        <w:lang w:val="en-US" w:eastAsia="en-US" w:bidi="ar-SA"/>
      </w:rPr>
    </w:lvl>
    <w:lvl w:ilvl="5" w:tplc="408A5EF0">
      <w:numFmt w:val="bullet"/>
      <w:lvlText w:val="•"/>
      <w:lvlJc w:val="left"/>
      <w:pPr>
        <w:ind w:left="5880" w:hanging="260"/>
      </w:pPr>
      <w:rPr>
        <w:rFonts w:hint="default"/>
        <w:lang w:val="en-US" w:eastAsia="en-US" w:bidi="ar-SA"/>
      </w:rPr>
    </w:lvl>
    <w:lvl w:ilvl="6" w:tplc="879A7FCA">
      <w:numFmt w:val="bullet"/>
      <w:lvlText w:val="•"/>
      <w:lvlJc w:val="left"/>
      <w:pPr>
        <w:ind w:left="6792" w:hanging="260"/>
      </w:pPr>
      <w:rPr>
        <w:rFonts w:hint="default"/>
        <w:lang w:val="en-US" w:eastAsia="en-US" w:bidi="ar-SA"/>
      </w:rPr>
    </w:lvl>
    <w:lvl w:ilvl="7" w:tplc="FF447E0C">
      <w:numFmt w:val="bullet"/>
      <w:lvlText w:val="•"/>
      <w:lvlJc w:val="left"/>
      <w:pPr>
        <w:ind w:left="7704" w:hanging="260"/>
      </w:pPr>
      <w:rPr>
        <w:rFonts w:hint="default"/>
        <w:lang w:val="en-US" w:eastAsia="en-US" w:bidi="ar-SA"/>
      </w:rPr>
    </w:lvl>
    <w:lvl w:ilvl="8" w:tplc="14A2EC50">
      <w:numFmt w:val="bullet"/>
      <w:lvlText w:val="•"/>
      <w:lvlJc w:val="left"/>
      <w:pPr>
        <w:ind w:left="8616" w:hanging="260"/>
      </w:pPr>
      <w:rPr>
        <w:rFonts w:hint="default"/>
        <w:lang w:val="en-US" w:eastAsia="en-US" w:bidi="ar-SA"/>
      </w:rPr>
    </w:lvl>
  </w:abstractNum>
  <w:abstractNum w:abstractNumId="22" w15:restartNumberingAfterBreak="0">
    <w:nsid w:val="1C634BB0"/>
    <w:multiLevelType w:val="multilevel"/>
    <w:tmpl w:val="DFF445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1CEA70FC"/>
    <w:multiLevelType w:val="multilevel"/>
    <w:tmpl w:val="A9F8F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F3E427F"/>
    <w:multiLevelType w:val="hybridMultilevel"/>
    <w:tmpl w:val="8774107C"/>
    <w:lvl w:ilvl="0" w:tplc="B6CE9E32">
      <w:numFmt w:val="bullet"/>
      <w:lvlText w:val=""/>
      <w:lvlJc w:val="left"/>
      <w:pPr>
        <w:ind w:left="1058" w:hanging="360"/>
      </w:pPr>
      <w:rPr>
        <w:rFonts w:ascii="Symbol" w:eastAsia="Symbol" w:hAnsi="Symbol" w:cs="Symbol" w:hint="default"/>
        <w:b w:val="0"/>
        <w:bCs w:val="0"/>
        <w:i w:val="0"/>
        <w:iCs w:val="0"/>
        <w:spacing w:val="0"/>
        <w:w w:val="99"/>
        <w:sz w:val="20"/>
        <w:szCs w:val="20"/>
        <w:lang w:val="en-US" w:eastAsia="en-US" w:bidi="ar-SA"/>
      </w:rPr>
    </w:lvl>
    <w:lvl w:ilvl="1" w:tplc="57C2202C">
      <w:numFmt w:val="bullet"/>
      <w:lvlText w:val="•"/>
      <w:lvlJc w:val="left"/>
      <w:pPr>
        <w:ind w:left="1998" w:hanging="360"/>
      </w:pPr>
      <w:rPr>
        <w:rFonts w:hint="default"/>
        <w:lang w:val="en-US" w:eastAsia="en-US" w:bidi="ar-SA"/>
      </w:rPr>
    </w:lvl>
    <w:lvl w:ilvl="2" w:tplc="864C8122">
      <w:numFmt w:val="bullet"/>
      <w:lvlText w:val="•"/>
      <w:lvlJc w:val="left"/>
      <w:pPr>
        <w:ind w:left="2936" w:hanging="360"/>
      </w:pPr>
      <w:rPr>
        <w:rFonts w:hint="default"/>
        <w:lang w:val="en-US" w:eastAsia="en-US" w:bidi="ar-SA"/>
      </w:rPr>
    </w:lvl>
    <w:lvl w:ilvl="3" w:tplc="5874CC74">
      <w:numFmt w:val="bullet"/>
      <w:lvlText w:val="•"/>
      <w:lvlJc w:val="left"/>
      <w:pPr>
        <w:ind w:left="3874" w:hanging="360"/>
      </w:pPr>
      <w:rPr>
        <w:rFonts w:hint="default"/>
        <w:lang w:val="en-US" w:eastAsia="en-US" w:bidi="ar-SA"/>
      </w:rPr>
    </w:lvl>
    <w:lvl w:ilvl="4" w:tplc="1FAA3BC4">
      <w:numFmt w:val="bullet"/>
      <w:lvlText w:val="•"/>
      <w:lvlJc w:val="left"/>
      <w:pPr>
        <w:ind w:left="4812" w:hanging="360"/>
      </w:pPr>
      <w:rPr>
        <w:rFonts w:hint="default"/>
        <w:lang w:val="en-US" w:eastAsia="en-US" w:bidi="ar-SA"/>
      </w:rPr>
    </w:lvl>
    <w:lvl w:ilvl="5" w:tplc="5D76CA44">
      <w:numFmt w:val="bullet"/>
      <w:lvlText w:val="•"/>
      <w:lvlJc w:val="left"/>
      <w:pPr>
        <w:ind w:left="5750" w:hanging="360"/>
      </w:pPr>
      <w:rPr>
        <w:rFonts w:hint="default"/>
        <w:lang w:val="en-US" w:eastAsia="en-US" w:bidi="ar-SA"/>
      </w:rPr>
    </w:lvl>
    <w:lvl w:ilvl="6" w:tplc="2BFA64FE">
      <w:numFmt w:val="bullet"/>
      <w:lvlText w:val="•"/>
      <w:lvlJc w:val="left"/>
      <w:pPr>
        <w:ind w:left="6688" w:hanging="360"/>
      </w:pPr>
      <w:rPr>
        <w:rFonts w:hint="default"/>
        <w:lang w:val="en-US" w:eastAsia="en-US" w:bidi="ar-SA"/>
      </w:rPr>
    </w:lvl>
    <w:lvl w:ilvl="7" w:tplc="04F473FE">
      <w:numFmt w:val="bullet"/>
      <w:lvlText w:val="•"/>
      <w:lvlJc w:val="left"/>
      <w:pPr>
        <w:ind w:left="7626" w:hanging="360"/>
      </w:pPr>
      <w:rPr>
        <w:rFonts w:hint="default"/>
        <w:lang w:val="en-US" w:eastAsia="en-US" w:bidi="ar-SA"/>
      </w:rPr>
    </w:lvl>
    <w:lvl w:ilvl="8" w:tplc="674644A6">
      <w:numFmt w:val="bullet"/>
      <w:lvlText w:val="•"/>
      <w:lvlJc w:val="left"/>
      <w:pPr>
        <w:ind w:left="8564" w:hanging="360"/>
      </w:pPr>
      <w:rPr>
        <w:rFonts w:hint="default"/>
        <w:lang w:val="en-US" w:eastAsia="en-US" w:bidi="ar-SA"/>
      </w:rPr>
    </w:lvl>
  </w:abstractNum>
  <w:abstractNum w:abstractNumId="25" w15:restartNumberingAfterBreak="0">
    <w:nsid w:val="202C62BA"/>
    <w:multiLevelType w:val="multilevel"/>
    <w:tmpl w:val="77B03EC4"/>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20A920E3"/>
    <w:multiLevelType w:val="multilevel"/>
    <w:tmpl w:val="D430CD36"/>
    <w:lvl w:ilvl="0">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792" w:hanging="454"/>
      </w:pPr>
      <w:rPr>
        <w:rFonts w:ascii="Times New Roman" w:eastAsia="Times New Roman" w:hAnsi="Times New Roman" w:cs="Times New Roman" w:hint="default"/>
        <w:b/>
        <w:bCs/>
        <w:i w:val="0"/>
        <w:iCs w:val="0"/>
        <w:spacing w:val="0"/>
        <w:w w:val="99"/>
        <w:sz w:val="26"/>
        <w:szCs w:val="26"/>
        <w:lang w:val="en-US" w:eastAsia="en-US" w:bidi="ar-SA"/>
      </w:rPr>
    </w:lvl>
    <w:lvl w:ilvl="2">
      <w:numFmt w:val="bullet"/>
      <w:lvlText w:val="-"/>
      <w:lvlJc w:val="left"/>
      <w:pPr>
        <w:ind w:left="338" w:hanging="137"/>
      </w:pPr>
      <w:rPr>
        <w:rFonts w:ascii="Times New Roman" w:eastAsia="Times New Roman" w:hAnsi="Times New Roman" w:cs="Times New Roman" w:hint="default"/>
        <w:b w:val="0"/>
        <w:bCs w:val="0"/>
        <w:i w:val="0"/>
        <w:iCs w:val="0"/>
        <w:spacing w:val="0"/>
        <w:w w:val="99"/>
        <w:sz w:val="26"/>
        <w:szCs w:val="26"/>
        <w:lang w:val="en-US" w:eastAsia="en-US" w:bidi="ar-SA"/>
      </w:rPr>
    </w:lvl>
    <w:lvl w:ilvl="3">
      <w:numFmt w:val="bullet"/>
      <w:lvlText w:val="•"/>
      <w:lvlJc w:val="left"/>
      <w:pPr>
        <w:ind w:left="2005" w:hanging="137"/>
      </w:pPr>
      <w:rPr>
        <w:rFonts w:hint="default"/>
        <w:lang w:val="en-US" w:eastAsia="en-US" w:bidi="ar-SA"/>
      </w:rPr>
    </w:lvl>
    <w:lvl w:ilvl="4">
      <w:numFmt w:val="bullet"/>
      <w:lvlText w:val="•"/>
      <w:lvlJc w:val="left"/>
      <w:pPr>
        <w:ind w:left="3210" w:hanging="137"/>
      </w:pPr>
      <w:rPr>
        <w:rFonts w:hint="default"/>
        <w:lang w:val="en-US" w:eastAsia="en-US" w:bidi="ar-SA"/>
      </w:rPr>
    </w:lvl>
    <w:lvl w:ilvl="5">
      <w:numFmt w:val="bullet"/>
      <w:lvlText w:val="•"/>
      <w:lvlJc w:val="left"/>
      <w:pPr>
        <w:ind w:left="4415" w:hanging="137"/>
      </w:pPr>
      <w:rPr>
        <w:rFonts w:hint="default"/>
        <w:lang w:val="en-US" w:eastAsia="en-US" w:bidi="ar-SA"/>
      </w:rPr>
    </w:lvl>
    <w:lvl w:ilvl="6">
      <w:numFmt w:val="bullet"/>
      <w:lvlText w:val="•"/>
      <w:lvlJc w:val="left"/>
      <w:pPr>
        <w:ind w:left="5620" w:hanging="137"/>
      </w:pPr>
      <w:rPr>
        <w:rFonts w:hint="default"/>
        <w:lang w:val="en-US" w:eastAsia="en-US" w:bidi="ar-SA"/>
      </w:rPr>
    </w:lvl>
    <w:lvl w:ilvl="7">
      <w:numFmt w:val="bullet"/>
      <w:lvlText w:val="•"/>
      <w:lvlJc w:val="left"/>
      <w:pPr>
        <w:ind w:left="6825" w:hanging="137"/>
      </w:pPr>
      <w:rPr>
        <w:rFonts w:hint="default"/>
        <w:lang w:val="en-US" w:eastAsia="en-US" w:bidi="ar-SA"/>
      </w:rPr>
    </w:lvl>
    <w:lvl w:ilvl="8">
      <w:numFmt w:val="bullet"/>
      <w:lvlText w:val="•"/>
      <w:lvlJc w:val="left"/>
      <w:pPr>
        <w:ind w:left="8030" w:hanging="137"/>
      </w:pPr>
      <w:rPr>
        <w:rFonts w:hint="default"/>
        <w:lang w:val="en-US" w:eastAsia="en-US" w:bidi="ar-SA"/>
      </w:rPr>
    </w:lvl>
  </w:abstractNum>
  <w:abstractNum w:abstractNumId="27" w15:restartNumberingAfterBreak="0">
    <w:nsid w:val="20C43086"/>
    <w:multiLevelType w:val="hybridMultilevel"/>
    <w:tmpl w:val="61CA1D76"/>
    <w:lvl w:ilvl="0" w:tplc="ACB6386C">
      <w:start w:val="1"/>
      <w:numFmt w:val="lowerLetter"/>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tplc="063A44A0">
      <w:start w:val="1"/>
      <w:numFmt w:val="decimal"/>
      <w:lvlText w:val="%2."/>
      <w:lvlJc w:val="left"/>
      <w:pPr>
        <w:ind w:left="1318" w:hanging="260"/>
      </w:pPr>
      <w:rPr>
        <w:rFonts w:ascii="Times New Roman" w:eastAsia="Times New Roman" w:hAnsi="Times New Roman" w:cs="Times New Roman" w:hint="default"/>
        <w:b/>
        <w:bCs/>
        <w:i w:val="0"/>
        <w:iCs w:val="0"/>
        <w:spacing w:val="0"/>
        <w:w w:val="99"/>
        <w:sz w:val="26"/>
        <w:szCs w:val="26"/>
        <w:lang w:val="en-US" w:eastAsia="en-US" w:bidi="ar-SA"/>
      </w:rPr>
    </w:lvl>
    <w:lvl w:ilvl="2" w:tplc="31A28766">
      <w:numFmt w:val="bullet"/>
      <w:lvlText w:val="•"/>
      <w:lvlJc w:val="left"/>
      <w:pPr>
        <w:ind w:left="2333" w:hanging="260"/>
      </w:pPr>
      <w:rPr>
        <w:rFonts w:hint="default"/>
        <w:lang w:val="en-US" w:eastAsia="en-US" w:bidi="ar-SA"/>
      </w:rPr>
    </w:lvl>
    <w:lvl w:ilvl="3" w:tplc="CFE04E32">
      <w:numFmt w:val="bullet"/>
      <w:lvlText w:val="•"/>
      <w:lvlJc w:val="left"/>
      <w:pPr>
        <w:ind w:left="3346" w:hanging="260"/>
      </w:pPr>
      <w:rPr>
        <w:rFonts w:hint="default"/>
        <w:lang w:val="en-US" w:eastAsia="en-US" w:bidi="ar-SA"/>
      </w:rPr>
    </w:lvl>
    <w:lvl w:ilvl="4" w:tplc="362C9AD4">
      <w:numFmt w:val="bullet"/>
      <w:lvlText w:val="•"/>
      <w:lvlJc w:val="left"/>
      <w:pPr>
        <w:ind w:left="4360" w:hanging="260"/>
      </w:pPr>
      <w:rPr>
        <w:rFonts w:hint="default"/>
        <w:lang w:val="en-US" w:eastAsia="en-US" w:bidi="ar-SA"/>
      </w:rPr>
    </w:lvl>
    <w:lvl w:ilvl="5" w:tplc="2DC2F07E">
      <w:numFmt w:val="bullet"/>
      <w:lvlText w:val="•"/>
      <w:lvlJc w:val="left"/>
      <w:pPr>
        <w:ind w:left="5373" w:hanging="260"/>
      </w:pPr>
      <w:rPr>
        <w:rFonts w:hint="default"/>
        <w:lang w:val="en-US" w:eastAsia="en-US" w:bidi="ar-SA"/>
      </w:rPr>
    </w:lvl>
    <w:lvl w:ilvl="6" w:tplc="9A867464">
      <w:numFmt w:val="bullet"/>
      <w:lvlText w:val="•"/>
      <w:lvlJc w:val="left"/>
      <w:pPr>
        <w:ind w:left="6386" w:hanging="260"/>
      </w:pPr>
      <w:rPr>
        <w:rFonts w:hint="default"/>
        <w:lang w:val="en-US" w:eastAsia="en-US" w:bidi="ar-SA"/>
      </w:rPr>
    </w:lvl>
    <w:lvl w:ilvl="7" w:tplc="9DF438C8">
      <w:numFmt w:val="bullet"/>
      <w:lvlText w:val="•"/>
      <w:lvlJc w:val="left"/>
      <w:pPr>
        <w:ind w:left="7400" w:hanging="260"/>
      </w:pPr>
      <w:rPr>
        <w:rFonts w:hint="default"/>
        <w:lang w:val="en-US" w:eastAsia="en-US" w:bidi="ar-SA"/>
      </w:rPr>
    </w:lvl>
    <w:lvl w:ilvl="8" w:tplc="A48279FE">
      <w:numFmt w:val="bullet"/>
      <w:lvlText w:val="•"/>
      <w:lvlJc w:val="left"/>
      <w:pPr>
        <w:ind w:left="8413" w:hanging="260"/>
      </w:pPr>
      <w:rPr>
        <w:rFonts w:hint="default"/>
        <w:lang w:val="en-US" w:eastAsia="en-US" w:bidi="ar-SA"/>
      </w:rPr>
    </w:lvl>
  </w:abstractNum>
  <w:abstractNum w:abstractNumId="28" w15:restartNumberingAfterBreak="0">
    <w:nsid w:val="21C0791A"/>
    <w:multiLevelType w:val="multilevel"/>
    <w:tmpl w:val="6406BF9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21ED330E"/>
    <w:multiLevelType w:val="hybridMultilevel"/>
    <w:tmpl w:val="D60C27C8"/>
    <w:lvl w:ilvl="0" w:tplc="84DECD1A">
      <w:start w:val="1"/>
      <w:numFmt w:val="decimal"/>
      <w:lvlText w:val="%1."/>
      <w:lvlJc w:val="left"/>
      <w:pPr>
        <w:ind w:left="338" w:hanging="260"/>
      </w:pPr>
      <w:rPr>
        <w:rFonts w:ascii="Times New Roman" w:eastAsia="Times New Roman" w:hAnsi="Times New Roman" w:cs="Times New Roman" w:hint="default"/>
        <w:b/>
        <w:bCs/>
        <w:i w:val="0"/>
        <w:iCs w:val="0"/>
        <w:spacing w:val="0"/>
        <w:w w:val="99"/>
        <w:sz w:val="26"/>
        <w:szCs w:val="26"/>
        <w:lang w:val="en-US" w:eastAsia="en-US" w:bidi="ar-SA"/>
      </w:rPr>
    </w:lvl>
    <w:lvl w:ilvl="1" w:tplc="03A42536">
      <w:numFmt w:val="bullet"/>
      <w:lvlText w:val="•"/>
      <w:lvlJc w:val="left"/>
      <w:pPr>
        <w:ind w:left="1350" w:hanging="260"/>
      </w:pPr>
      <w:rPr>
        <w:rFonts w:hint="default"/>
        <w:lang w:val="en-US" w:eastAsia="en-US" w:bidi="ar-SA"/>
      </w:rPr>
    </w:lvl>
    <w:lvl w:ilvl="2" w:tplc="CB96D0D2">
      <w:numFmt w:val="bullet"/>
      <w:lvlText w:val="•"/>
      <w:lvlJc w:val="left"/>
      <w:pPr>
        <w:ind w:left="2360" w:hanging="260"/>
      </w:pPr>
      <w:rPr>
        <w:rFonts w:hint="default"/>
        <w:lang w:val="en-US" w:eastAsia="en-US" w:bidi="ar-SA"/>
      </w:rPr>
    </w:lvl>
    <w:lvl w:ilvl="3" w:tplc="A2367C88">
      <w:numFmt w:val="bullet"/>
      <w:lvlText w:val="•"/>
      <w:lvlJc w:val="left"/>
      <w:pPr>
        <w:ind w:left="3370" w:hanging="260"/>
      </w:pPr>
      <w:rPr>
        <w:rFonts w:hint="default"/>
        <w:lang w:val="en-US" w:eastAsia="en-US" w:bidi="ar-SA"/>
      </w:rPr>
    </w:lvl>
    <w:lvl w:ilvl="4" w:tplc="F31C4256">
      <w:numFmt w:val="bullet"/>
      <w:lvlText w:val="•"/>
      <w:lvlJc w:val="left"/>
      <w:pPr>
        <w:ind w:left="4380" w:hanging="260"/>
      </w:pPr>
      <w:rPr>
        <w:rFonts w:hint="default"/>
        <w:lang w:val="en-US" w:eastAsia="en-US" w:bidi="ar-SA"/>
      </w:rPr>
    </w:lvl>
    <w:lvl w:ilvl="5" w:tplc="278C70E4">
      <w:numFmt w:val="bullet"/>
      <w:lvlText w:val="•"/>
      <w:lvlJc w:val="left"/>
      <w:pPr>
        <w:ind w:left="5390" w:hanging="260"/>
      </w:pPr>
      <w:rPr>
        <w:rFonts w:hint="default"/>
        <w:lang w:val="en-US" w:eastAsia="en-US" w:bidi="ar-SA"/>
      </w:rPr>
    </w:lvl>
    <w:lvl w:ilvl="6" w:tplc="34D88ADC">
      <w:numFmt w:val="bullet"/>
      <w:lvlText w:val="•"/>
      <w:lvlJc w:val="left"/>
      <w:pPr>
        <w:ind w:left="6400" w:hanging="260"/>
      </w:pPr>
      <w:rPr>
        <w:rFonts w:hint="default"/>
        <w:lang w:val="en-US" w:eastAsia="en-US" w:bidi="ar-SA"/>
      </w:rPr>
    </w:lvl>
    <w:lvl w:ilvl="7" w:tplc="B3D2FD54">
      <w:numFmt w:val="bullet"/>
      <w:lvlText w:val="•"/>
      <w:lvlJc w:val="left"/>
      <w:pPr>
        <w:ind w:left="7410" w:hanging="260"/>
      </w:pPr>
      <w:rPr>
        <w:rFonts w:hint="default"/>
        <w:lang w:val="en-US" w:eastAsia="en-US" w:bidi="ar-SA"/>
      </w:rPr>
    </w:lvl>
    <w:lvl w:ilvl="8" w:tplc="1F844BDA">
      <w:numFmt w:val="bullet"/>
      <w:lvlText w:val="•"/>
      <w:lvlJc w:val="left"/>
      <w:pPr>
        <w:ind w:left="8420" w:hanging="260"/>
      </w:pPr>
      <w:rPr>
        <w:rFonts w:hint="default"/>
        <w:lang w:val="en-US" w:eastAsia="en-US" w:bidi="ar-SA"/>
      </w:rPr>
    </w:lvl>
  </w:abstractNum>
  <w:abstractNum w:abstractNumId="30" w15:restartNumberingAfterBreak="0">
    <w:nsid w:val="23827257"/>
    <w:multiLevelType w:val="multilevel"/>
    <w:tmpl w:val="7BC6C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24365FD8"/>
    <w:multiLevelType w:val="multilevel"/>
    <w:tmpl w:val="49304DF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259A43E2"/>
    <w:multiLevelType w:val="hybridMultilevel"/>
    <w:tmpl w:val="11C8891A"/>
    <w:lvl w:ilvl="0" w:tplc="4ADC39CA">
      <w:numFmt w:val="bullet"/>
      <w:lvlText w:val="-"/>
      <w:lvlJc w:val="left"/>
      <w:pPr>
        <w:ind w:left="338" w:hanging="149"/>
      </w:pPr>
      <w:rPr>
        <w:rFonts w:ascii="Times New Roman" w:eastAsia="Times New Roman" w:hAnsi="Times New Roman" w:cs="Times New Roman" w:hint="default"/>
        <w:spacing w:val="0"/>
        <w:w w:val="99"/>
        <w:lang w:val="en-US" w:eastAsia="en-US" w:bidi="ar-SA"/>
      </w:rPr>
    </w:lvl>
    <w:lvl w:ilvl="1" w:tplc="79AC1B6E">
      <w:numFmt w:val="bullet"/>
      <w:lvlText w:val="•"/>
      <w:lvlJc w:val="left"/>
      <w:pPr>
        <w:ind w:left="1350" w:hanging="149"/>
      </w:pPr>
      <w:rPr>
        <w:rFonts w:hint="default"/>
        <w:lang w:val="en-US" w:eastAsia="en-US" w:bidi="ar-SA"/>
      </w:rPr>
    </w:lvl>
    <w:lvl w:ilvl="2" w:tplc="C7D24D06">
      <w:numFmt w:val="bullet"/>
      <w:lvlText w:val="•"/>
      <w:lvlJc w:val="left"/>
      <w:pPr>
        <w:ind w:left="2360" w:hanging="149"/>
      </w:pPr>
      <w:rPr>
        <w:rFonts w:hint="default"/>
        <w:lang w:val="en-US" w:eastAsia="en-US" w:bidi="ar-SA"/>
      </w:rPr>
    </w:lvl>
    <w:lvl w:ilvl="3" w:tplc="3CEE07EE">
      <w:numFmt w:val="bullet"/>
      <w:lvlText w:val="•"/>
      <w:lvlJc w:val="left"/>
      <w:pPr>
        <w:ind w:left="3370" w:hanging="149"/>
      </w:pPr>
      <w:rPr>
        <w:rFonts w:hint="default"/>
        <w:lang w:val="en-US" w:eastAsia="en-US" w:bidi="ar-SA"/>
      </w:rPr>
    </w:lvl>
    <w:lvl w:ilvl="4" w:tplc="B8C03C46">
      <w:numFmt w:val="bullet"/>
      <w:lvlText w:val="•"/>
      <w:lvlJc w:val="left"/>
      <w:pPr>
        <w:ind w:left="4380" w:hanging="149"/>
      </w:pPr>
      <w:rPr>
        <w:rFonts w:hint="default"/>
        <w:lang w:val="en-US" w:eastAsia="en-US" w:bidi="ar-SA"/>
      </w:rPr>
    </w:lvl>
    <w:lvl w:ilvl="5" w:tplc="D07805E0">
      <w:numFmt w:val="bullet"/>
      <w:lvlText w:val="•"/>
      <w:lvlJc w:val="left"/>
      <w:pPr>
        <w:ind w:left="5390" w:hanging="149"/>
      </w:pPr>
      <w:rPr>
        <w:rFonts w:hint="default"/>
        <w:lang w:val="en-US" w:eastAsia="en-US" w:bidi="ar-SA"/>
      </w:rPr>
    </w:lvl>
    <w:lvl w:ilvl="6" w:tplc="A36AA46C">
      <w:numFmt w:val="bullet"/>
      <w:lvlText w:val="•"/>
      <w:lvlJc w:val="left"/>
      <w:pPr>
        <w:ind w:left="6400" w:hanging="149"/>
      </w:pPr>
      <w:rPr>
        <w:rFonts w:hint="default"/>
        <w:lang w:val="en-US" w:eastAsia="en-US" w:bidi="ar-SA"/>
      </w:rPr>
    </w:lvl>
    <w:lvl w:ilvl="7" w:tplc="6788547C">
      <w:numFmt w:val="bullet"/>
      <w:lvlText w:val="•"/>
      <w:lvlJc w:val="left"/>
      <w:pPr>
        <w:ind w:left="7410" w:hanging="149"/>
      </w:pPr>
      <w:rPr>
        <w:rFonts w:hint="default"/>
        <w:lang w:val="en-US" w:eastAsia="en-US" w:bidi="ar-SA"/>
      </w:rPr>
    </w:lvl>
    <w:lvl w:ilvl="8" w:tplc="A3E62E7E">
      <w:numFmt w:val="bullet"/>
      <w:lvlText w:val="•"/>
      <w:lvlJc w:val="left"/>
      <w:pPr>
        <w:ind w:left="8420" w:hanging="149"/>
      </w:pPr>
      <w:rPr>
        <w:rFonts w:hint="default"/>
        <w:lang w:val="en-US" w:eastAsia="en-US" w:bidi="ar-SA"/>
      </w:rPr>
    </w:lvl>
  </w:abstractNum>
  <w:abstractNum w:abstractNumId="33" w15:restartNumberingAfterBreak="0">
    <w:nsid w:val="27FC35F6"/>
    <w:multiLevelType w:val="hybridMultilevel"/>
    <w:tmpl w:val="A75861D6"/>
    <w:lvl w:ilvl="0" w:tplc="BEDEF15C">
      <w:numFmt w:val="bullet"/>
      <w:lvlText w:val=""/>
      <w:lvlJc w:val="left"/>
      <w:pPr>
        <w:ind w:left="1058" w:hanging="360"/>
      </w:pPr>
      <w:rPr>
        <w:rFonts w:ascii="Symbol" w:eastAsia="Symbol" w:hAnsi="Symbol" w:cs="Symbol" w:hint="default"/>
        <w:b w:val="0"/>
        <w:bCs w:val="0"/>
        <w:i w:val="0"/>
        <w:iCs w:val="0"/>
        <w:spacing w:val="0"/>
        <w:w w:val="99"/>
        <w:sz w:val="20"/>
        <w:szCs w:val="20"/>
        <w:lang w:val="en-US" w:eastAsia="en-US" w:bidi="ar-SA"/>
      </w:rPr>
    </w:lvl>
    <w:lvl w:ilvl="1" w:tplc="EB7208F4">
      <w:numFmt w:val="bullet"/>
      <w:lvlText w:val="•"/>
      <w:lvlJc w:val="left"/>
      <w:pPr>
        <w:ind w:left="1998" w:hanging="360"/>
      </w:pPr>
      <w:rPr>
        <w:rFonts w:hint="default"/>
        <w:lang w:val="en-US" w:eastAsia="en-US" w:bidi="ar-SA"/>
      </w:rPr>
    </w:lvl>
    <w:lvl w:ilvl="2" w:tplc="D6A864F0">
      <w:numFmt w:val="bullet"/>
      <w:lvlText w:val="•"/>
      <w:lvlJc w:val="left"/>
      <w:pPr>
        <w:ind w:left="2936" w:hanging="360"/>
      </w:pPr>
      <w:rPr>
        <w:rFonts w:hint="default"/>
        <w:lang w:val="en-US" w:eastAsia="en-US" w:bidi="ar-SA"/>
      </w:rPr>
    </w:lvl>
    <w:lvl w:ilvl="3" w:tplc="A5EA84DE">
      <w:numFmt w:val="bullet"/>
      <w:lvlText w:val="•"/>
      <w:lvlJc w:val="left"/>
      <w:pPr>
        <w:ind w:left="3874" w:hanging="360"/>
      </w:pPr>
      <w:rPr>
        <w:rFonts w:hint="default"/>
        <w:lang w:val="en-US" w:eastAsia="en-US" w:bidi="ar-SA"/>
      </w:rPr>
    </w:lvl>
    <w:lvl w:ilvl="4" w:tplc="A2262F6C">
      <w:numFmt w:val="bullet"/>
      <w:lvlText w:val="•"/>
      <w:lvlJc w:val="left"/>
      <w:pPr>
        <w:ind w:left="4812" w:hanging="360"/>
      </w:pPr>
      <w:rPr>
        <w:rFonts w:hint="default"/>
        <w:lang w:val="en-US" w:eastAsia="en-US" w:bidi="ar-SA"/>
      </w:rPr>
    </w:lvl>
    <w:lvl w:ilvl="5" w:tplc="B7B4E8A0">
      <w:numFmt w:val="bullet"/>
      <w:lvlText w:val="•"/>
      <w:lvlJc w:val="left"/>
      <w:pPr>
        <w:ind w:left="5750" w:hanging="360"/>
      </w:pPr>
      <w:rPr>
        <w:rFonts w:hint="default"/>
        <w:lang w:val="en-US" w:eastAsia="en-US" w:bidi="ar-SA"/>
      </w:rPr>
    </w:lvl>
    <w:lvl w:ilvl="6" w:tplc="E4EE371C">
      <w:numFmt w:val="bullet"/>
      <w:lvlText w:val="•"/>
      <w:lvlJc w:val="left"/>
      <w:pPr>
        <w:ind w:left="6688" w:hanging="360"/>
      </w:pPr>
      <w:rPr>
        <w:rFonts w:hint="default"/>
        <w:lang w:val="en-US" w:eastAsia="en-US" w:bidi="ar-SA"/>
      </w:rPr>
    </w:lvl>
    <w:lvl w:ilvl="7" w:tplc="9740F9D4">
      <w:numFmt w:val="bullet"/>
      <w:lvlText w:val="•"/>
      <w:lvlJc w:val="left"/>
      <w:pPr>
        <w:ind w:left="7626" w:hanging="360"/>
      </w:pPr>
      <w:rPr>
        <w:rFonts w:hint="default"/>
        <w:lang w:val="en-US" w:eastAsia="en-US" w:bidi="ar-SA"/>
      </w:rPr>
    </w:lvl>
    <w:lvl w:ilvl="8" w:tplc="CEB6AEA2">
      <w:numFmt w:val="bullet"/>
      <w:lvlText w:val="•"/>
      <w:lvlJc w:val="left"/>
      <w:pPr>
        <w:ind w:left="8564" w:hanging="360"/>
      </w:pPr>
      <w:rPr>
        <w:rFonts w:hint="default"/>
        <w:lang w:val="en-US" w:eastAsia="en-US" w:bidi="ar-SA"/>
      </w:rPr>
    </w:lvl>
  </w:abstractNum>
  <w:abstractNum w:abstractNumId="34" w15:restartNumberingAfterBreak="0">
    <w:nsid w:val="2A26294F"/>
    <w:multiLevelType w:val="hybridMultilevel"/>
    <w:tmpl w:val="069CDB3E"/>
    <w:lvl w:ilvl="0" w:tplc="8E92E080">
      <w:numFmt w:val="bullet"/>
      <w:lvlText w:val="-"/>
      <w:lvlJc w:val="left"/>
      <w:pPr>
        <w:ind w:left="338" w:hanging="154"/>
      </w:pPr>
      <w:rPr>
        <w:rFonts w:ascii="Times New Roman" w:eastAsia="Times New Roman" w:hAnsi="Times New Roman" w:cs="Times New Roman" w:hint="default"/>
        <w:spacing w:val="0"/>
        <w:w w:val="99"/>
        <w:lang w:val="en-US" w:eastAsia="en-US" w:bidi="ar-SA"/>
      </w:rPr>
    </w:lvl>
    <w:lvl w:ilvl="1" w:tplc="527A9374">
      <w:numFmt w:val="bullet"/>
      <w:lvlText w:val="•"/>
      <w:lvlJc w:val="left"/>
      <w:pPr>
        <w:ind w:left="1350" w:hanging="154"/>
      </w:pPr>
      <w:rPr>
        <w:rFonts w:hint="default"/>
        <w:lang w:val="en-US" w:eastAsia="en-US" w:bidi="ar-SA"/>
      </w:rPr>
    </w:lvl>
    <w:lvl w:ilvl="2" w:tplc="36DC1146">
      <w:numFmt w:val="bullet"/>
      <w:lvlText w:val="•"/>
      <w:lvlJc w:val="left"/>
      <w:pPr>
        <w:ind w:left="2360" w:hanging="154"/>
      </w:pPr>
      <w:rPr>
        <w:rFonts w:hint="default"/>
        <w:lang w:val="en-US" w:eastAsia="en-US" w:bidi="ar-SA"/>
      </w:rPr>
    </w:lvl>
    <w:lvl w:ilvl="3" w:tplc="F9060B36">
      <w:numFmt w:val="bullet"/>
      <w:lvlText w:val="•"/>
      <w:lvlJc w:val="left"/>
      <w:pPr>
        <w:ind w:left="3370" w:hanging="154"/>
      </w:pPr>
      <w:rPr>
        <w:rFonts w:hint="default"/>
        <w:lang w:val="en-US" w:eastAsia="en-US" w:bidi="ar-SA"/>
      </w:rPr>
    </w:lvl>
    <w:lvl w:ilvl="4" w:tplc="5FDE501A">
      <w:numFmt w:val="bullet"/>
      <w:lvlText w:val="•"/>
      <w:lvlJc w:val="left"/>
      <w:pPr>
        <w:ind w:left="4380" w:hanging="154"/>
      </w:pPr>
      <w:rPr>
        <w:rFonts w:hint="default"/>
        <w:lang w:val="en-US" w:eastAsia="en-US" w:bidi="ar-SA"/>
      </w:rPr>
    </w:lvl>
    <w:lvl w:ilvl="5" w:tplc="46129D90">
      <w:numFmt w:val="bullet"/>
      <w:lvlText w:val="•"/>
      <w:lvlJc w:val="left"/>
      <w:pPr>
        <w:ind w:left="5390" w:hanging="154"/>
      </w:pPr>
      <w:rPr>
        <w:rFonts w:hint="default"/>
        <w:lang w:val="en-US" w:eastAsia="en-US" w:bidi="ar-SA"/>
      </w:rPr>
    </w:lvl>
    <w:lvl w:ilvl="6" w:tplc="2126170E">
      <w:numFmt w:val="bullet"/>
      <w:lvlText w:val="•"/>
      <w:lvlJc w:val="left"/>
      <w:pPr>
        <w:ind w:left="6400" w:hanging="154"/>
      </w:pPr>
      <w:rPr>
        <w:rFonts w:hint="default"/>
        <w:lang w:val="en-US" w:eastAsia="en-US" w:bidi="ar-SA"/>
      </w:rPr>
    </w:lvl>
    <w:lvl w:ilvl="7" w:tplc="C39A6DEE">
      <w:numFmt w:val="bullet"/>
      <w:lvlText w:val="•"/>
      <w:lvlJc w:val="left"/>
      <w:pPr>
        <w:ind w:left="7410" w:hanging="154"/>
      </w:pPr>
      <w:rPr>
        <w:rFonts w:hint="default"/>
        <w:lang w:val="en-US" w:eastAsia="en-US" w:bidi="ar-SA"/>
      </w:rPr>
    </w:lvl>
    <w:lvl w:ilvl="8" w:tplc="9DA8C4CE">
      <w:numFmt w:val="bullet"/>
      <w:lvlText w:val="•"/>
      <w:lvlJc w:val="left"/>
      <w:pPr>
        <w:ind w:left="8420" w:hanging="154"/>
      </w:pPr>
      <w:rPr>
        <w:rFonts w:hint="default"/>
        <w:lang w:val="en-US" w:eastAsia="en-US" w:bidi="ar-SA"/>
      </w:rPr>
    </w:lvl>
  </w:abstractNum>
  <w:abstractNum w:abstractNumId="35" w15:restartNumberingAfterBreak="0">
    <w:nsid w:val="2BC90A97"/>
    <w:multiLevelType w:val="hybridMultilevel"/>
    <w:tmpl w:val="D01075EA"/>
    <w:lvl w:ilvl="0" w:tplc="1826AE12">
      <w:start w:val="1"/>
      <w:numFmt w:val="lowerLetter"/>
      <w:lvlText w:val="%1."/>
      <w:lvlJc w:val="left"/>
      <w:pPr>
        <w:ind w:left="1318" w:hanging="260"/>
      </w:pPr>
      <w:rPr>
        <w:rFonts w:ascii="Times New Roman" w:eastAsia="Times New Roman" w:hAnsi="Times New Roman" w:cs="Times New Roman" w:hint="default"/>
        <w:b/>
        <w:bCs/>
        <w:i w:val="0"/>
        <w:iCs w:val="0"/>
        <w:spacing w:val="0"/>
        <w:w w:val="99"/>
        <w:sz w:val="26"/>
        <w:szCs w:val="26"/>
        <w:lang w:val="en-US" w:eastAsia="en-US" w:bidi="ar-SA"/>
      </w:rPr>
    </w:lvl>
    <w:lvl w:ilvl="1" w:tplc="72CEDE0E">
      <w:start w:val="1"/>
      <w:numFmt w:val="upperRoman"/>
      <w:lvlText w:val="%2."/>
      <w:lvlJc w:val="left"/>
      <w:pPr>
        <w:ind w:left="1289" w:hanging="231"/>
      </w:pPr>
      <w:rPr>
        <w:rFonts w:ascii="Times New Roman" w:eastAsia="Times New Roman" w:hAnsi="Times New Roman" w:cs="Times New Roman" w:hint="default"/>
        <w:b/>
        <w:bCs/>
        <w:i w:val="0"/>
        <w:iCs w:val="0"/>
        <w:spacing w:val="-1"/>
        <w:w w:val="99"/>
        <w:sz w:val="26"/>
        <w:szCs w:val="26"/>
        <w:lang w:val="en-US" w:eastAsia="en-US" w:bidi="ar-SA"/>
      </w:rPr>
    </w:lvl>
    <w:lvl w:ilvl="2" w:tplc="77A45F9A">
      <w:start w:val="1"/>
      <w:numFmt w:val="decimal"/>
      <w:lvlText w:val="%3."/>
      <w:lvlJc w:val="left"/>
      <w:pPr>
        <w:ind w:left="1318"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3" w:tplc="1B807D96">
      <w:numFmt w:val="bullet"/>
      <w:lvlText w:val="-"/>
      <w:lvlJc w:val="left"/>
      <w:pPr>
        <w:ind w:left="338" w:hanging="216"/>
      </w:pPr>
      <w:rPr>
        <w:rFonts w:ascii="Times New Roman" w:eastAsia="Times New Roman" w:hAnsi="Times New Roman" w:cs="Times New Roman" w:hint="default"/>
        <w:b w:val="0"/>
        <w:bCs w:val="0"/>
        <w:i w:val="0"/>
        <w:iCs w:val="0"/>
        <w:spacing w:val="0"/>
        <w:w w:val="99"/>
        <w:sz w:val="26"/>
        <w:szCs w:val="26"/>
        <w:lang w:val="en-US" w:eastAsia="en-US" w:bidi="ar-SA"/>
      </w:rPr>
    </w:lvl>
    <w:lvl w:ilvl="4" w:tplc="83584E42">
      <w:numFmt w:val="bullet"/>
      <w:lvlText w:val="•"/>
      <w:lvlJc w:val="left"/>
      <w:pPr>
        <w:ind w:left="3600" w:hanging="216"/>
      </w:pPr>
      <w:rPr>
        <w:rFonts w:hint="default"/>
        <w:lang w:val="en-US" w:eastAsia="en-US" w:bidi="ar-SA"/>
      </w:rPr>
    </w:lvl>
    <w:lvl w:ilvl="5" w:tplc="8A12695E">
      <w:numFmt w:val="bullet"/>
      <w:lvlText w:val="•"/>
      <w:lvlJc w:val="left"/>
      <w:pPr>
        <w:ind w:left="4740" w:hanging="216"/>
      </w:pPr>
      <w:rPr>
        <w:rFonts w:hint="default"/>
        <w:lang w:val="en-US" w:eastAsia="en-US" w:bidi="ar-SA"/>
      </w:rPr>
    </w:lvl>
    <w:lvl w:ilvl="6" w:tplc="9558B5AE">
      <w:numFmt w:val="bullet"/>
      <w:lvlText w:val="•"/>
      <w:lvlJc w:val="left"/>
      <w:pPr>
        <w:ind w:left="5880" w:hanging="216"/>
      </w:pPr>
      <w:rPr>
        <w:rFonts w:hint="default"/>
        <w:lang w:val="en-US" w:eastAsia="en-US" w:bidi="ar-SA"/>
      </w:rPr>
    </w:lvl>
    <w:lvl w:ilvl="7" w:tplc="845C3324">
      <w:numFmt w:val="bullet"/>
      <w:lvlText w:val="•"/>
      <w:lvlJc w:val="left"/>
      <w:pPr>
        <w:ind w:left="7020" w:hanging="216"/>
      </w:pPr>
      <w:rPr>
        <w:rFonts w:hint="default"/>
        <w:lang w:val="en-US" w:eastAsia="en-US" w:bidi="ar-SA"/>
      </w:rPr>
    </w:lvl>
    <w:lvl w:ilvl="8" w:tplc="4CFA8BAE">
      <w:numFmt w:val="bullet"/>
      <w:lvlText w:val="•"/>
      <w:lvlJc w:val="left"/>
      <w:pPr>
        <w:ind w:left="8160" w:hanging="216"/>
      </w:pPr>
      <w:rPr>
        <w:rFonts w:hint="default"/>
        <w:lang w:val="en-US" w:eastAsia="en-US" w:bidi="ar-SA"/>
      </w:rPr>
    </w:lvl>
  </w:abstractNum>
  <w:abstractNum w:abstractNumId="36" w15:restartNumberingAfterBreak="0">
    <w:nsid w:val="2C666E27"/>
    <w:multiLevelType w:val="multilevel"/>
    <w:tmpl w:val="4648B7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CDD485F"/>
    <w:multiLevelType w:val="multilevel"/>
    <w:tmpl w:val="2BF2623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F2A1D06"/>
    <w:multiLevelType w:val="multilevel"/>
    <w:tmpl w:val="3EBC2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F395DB1"/>
    <w:multiLevelType w:val="multilevel"/>
    <w:tmpl w:val="58BA6C32"/>
    <w:lvl w:ilvl="0">
      <w:start w:val="1"/>
      <w:numFmt w:val="decimal"/>
      <w:lvlText w:val="%1."/>
      <w:lvlJc w:val="left"/>
      <w:pPr>
        <w:ind w:left="857"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start w:val="1"/>
      <w:numFmt w:val="decimal"/>
      <w:lvlText w:val="%1.%2."/>
      <w:lvlJc w:val="left"/>
      <w:pPr>
        <w:ind w:left="1313" w:hanging="454"/>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333" w:hanging="454"/>
      </w:pPr>
      <w:rPr>
        <w:rFonts w:hint="default"/>
        <w:lang w:val="en-US" w:eastAsia="en-US" w:bidi="ar-SA"/>
      </w:rPr>
    </w:lvl>
    <w:lvl w:ilvl="3">
      <w:numFmt w:val="bullet"/>
      <w:lvlText w:val="•"/>
      <w:lvlJc w:val="left"/>
      <w:pPr>
        <w:ind w:left="3346" w:hanging="454"/>
      </w:pPr>
      <w:rPr>
        <w:rFonts w:hint="default"/>
        <w:lang w:val="en-US" w:eastAsia="en-US" w:bidi="ar-SA"/>
      </w:rPr>
    </w:lvl>
    <w:lvl w:ilvl="4">
      <w:numFmt w:val="bullet"/>
      <w:lvlText w:val="•"/>
      <w:lvlJc w:val="left"/>
      <w:pPr>
        <w:ind w:left="4360" w:hanging="454"/>
      </w:pPr>
      <w:rPr>
        <w:rFonts w:hint="default"/>
        <w:lang w:val="en-US" w:eastAsia="en-US" w:bidi="ar-SA"/>
      </w:rPr>
    </w:lvl>
    <w:lvl w:ilvl="5">
      <w:numFmt w:val="bullet"/>
      <w:lvlText w:val="•"/>
      <w:lvlJc w:val="left"/>
      <w:pPr>
        <w:ind w:left="5373" w:hanging="454"/>
      </w:pPr>
      <w:rPr>
        <w:rFonts w:hint="default"/>
        <w:lang w:val="en-US" w:eastAsia="en-US" w:bidi="ar-SA"/>
      </w:rPr>
    </w:lvl>
    <w:lvl w:ilvl="6">
      <w:numFmt w:val="bullet"/>
      <w:lvlText w:val="•"/>
      <w:lvlJc w:val="left"/>
      <w:pPr>
        <w:ind w:left="6386" w:hanging="454"/>
      </w:pPr>
      <w:rPr>
        <w:rFonts w:hint="default"/>
        <w:lang w:val="en-US" w:eastAsia="en-US" w:bidi="ar-SA"/>
      </w:rPr>
    </w:lvl>
    <w:lvl w:ilvl="7">
      <w:numFmt w:val="bullet"/>
      <w:lvlText w:val="•"/>
      <w:lvlJc w:val="left"/>
      <w:pPr>
        <w:ind w:left="7400" w:hanging="454"/>
      </w:pPr>
      <w:rPr>
        <w:rFonts w:hint="default"/>
        <w:lang w:val="en-US" w:eastAsia="en-US" w:bidi="ar-SA"/>
      </w:rPr>
    </w:lvl>
    <w:lvl w:ilvl="8">
      <w:numFmt w:val="bullet"/>
      <w:lvlText w:val="•"/>
      <w:lvlJc w:val="left"/>
      <w:pPr>
        <w:ind w:left="8413" w:hanging="454"/>
      </w:pPr>
      <w:rPr>
        <w:rFonts w:hint="default"/>
        <w:lang w:val="en-US" w:eastAsia="en-US" w:bidi="ar-SA"/>
      </w:rPr>
    </w:lvl>
  </w:abstractNum>
  <w:abstractNum w:abstractNumId="40" w15:restartNumberingAfterBreak="0">
    <w:nsid w:val="30543A74"/>
    <w:multiLevelType w:val="multilevel"/>
    <w:tmpl w:val="776A9A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0875AE0"/>
    <w:multiLevelType w:val="multilevel"/>
    <w:tmpl w:val="3BD01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1460915"/>
    <w:multiLevelType w:val="hybridMultilevel"/>
    <w:tmpl w:val="F27C0BD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4B70725"/>
    <w:multiLevelType w:val="multilevel"/>
    <w:tmpl w:val="8EA0351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34DC0A36"/>
    <w:multiLevelType w:val="multilevel"/>
    <w:tmpl w:val="1EF05FE8"/>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5" w15:restartNumberingAfterBreak="0">
    <w:nsid w:val="36587FEC"/>
    <w:multiLevelType w:val="hybridMultilevel"/>
    <w:tmpl w:val="C1380E32"/>
    <w:lvl w:ilvl="0" w:tplc="F84C4192">
      <w:numFmt w:val="bullet"/>
      <w:lvlText w:val="-"/>
      <w:lvlJc w:val="left"/>
      <w:pPr>
        <w:ind w:left="251"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1" w:tplc="0F383A70">
      <w:numFmt w:val="bullet"/>
      <w:lvlText w:val="•"/>
      <w:lvlJc w:val="left"/>
      <w:pPr>
        <w:ind w:left="1201" w:hanging="152"/>
      </w:pPr>
      <w:rPr>
        <w:rFonts w:hint="default"/>
        <w:lang w:val="en-US" w:eastAsia="en-US" w:bidi="ar-SA"/>
      </w:rPr>
    </w:lvl>
    <w:lvl w:ilvl="2" w:tplc="597667B0">
      <w:numFmt w:val="bullet"/>
      <w:lvlText w:val="•"/>
      <w:lvlJc w:val="left"/>
      <w:pPr>
        <w:ind w:left="2142" w:hanging="152"/>
      </w:pPr>
      <w:rPr>
        <w:rFonts w:hint="default"/>
        <w:lang w:val="en-US" w:eastAsia="en-US" w:bidi="ar-SA"/>
      </w:rPr>
    </w:lvl>
    <w:lvl w:ilvl="3" w:tplc="576ADB82">
      <w:numFmt w:val="bullet"/>
      <w:lvlText w:val="•"/>
      <w:lvlJc w:val="left"/>
      <w:pPr>
        <w:ind w:left="3083" w:hanging="152"/>
      </w:pPr>
      <w:rPr>
        <w:rFonts w:hint="default"/>
        <w:lang w:val="en-US" w:eastAsia="en-US" w:bidi="ar-SA"/>
      </w:rPr>
    </w:lvl>
    <w:lvl w:ilvl="4" w:tplc="BBEA99CE">
      <w:numFmt w:val="bullet"/>
      <w:lvlText w:val="•"/>
      <w:lvlJc w:val="left"/>
      <w:pPr>
        <w:ind w:left="4024" w:hanging="152"/>
      </w:pPr>
      <w:rPr>
        <w:rFonts w:hint="default"/>
        <w:lang w:val="en-US" w:eastAsia="en-US" w:bidi="ar-SA"/>
      </w:rPr>
    </w:lvl>
    <w:lvl w:ilvl="5" w:tplc="FE5C951C">
      <w:numFmt w:val="bullet"/>
      <w:lvlText w:val="•"/>
      <w:lvlJc w:val="left"/>
      <w:pPr>
        <w:ind w:left="4965" w:hanging="152"/>
      </w:pPr>
      <w:rPr>
        <w:rFonts w:hint="default"/>
        <w:lang w:val="en-US" w:eastAsia="en-US" w:bidi="ar-SA"/>
      </w:rPr>
    </w:lvl>
    <w:lvl w:ilvl="6" w:tplc="DD0CBFA0">
      <w:numFmt w:val="bullet"/>
      <w:lvlText w:val="•"/>
      <w:lvlJc w:val="left"/>
      <w:pPr>
        <w:ind w:left="5906" w:hanging="152"/>
      </w:pPr>
      <w:rPr>
        <w:rFonts w:hint="default"/>
        <w:lang w:val="en-US" w:eastAsia="en-US" w:bidi="ar-SA"/>
      </w:rPr>
    </w:lvl>
    <w:lvl w:ilvl="7" w:tplc="EB967CF8">
      <w:numFmt w:val="bullet"/>
      <w:lvlText w:val="•"/>
      <w:lvlJc w:val="left"/>
      <w:pPr>
        <w:ind w:left="6847" w:hanging="152"/>
      </w:pPr>
      <w:rPr>
        <w:rFonts w:hint="default"/>
        <w:lang w:val="en-US" w:eastAsia="en-US" w:bidi="ar-SA"/>
      </w:rPr>
    </w:lvl>
    <w:lvl w:ilvl="8" w:tplc="B0E02B32">
      <w:numFmt w:val="bullet"/>
      <w:lvlText w:val="•"/>
      <w:lvlJc w:val="left"/>
      <w:pPr>
        <w:ind w:left="7788" w:hanging="152"/>
      </w:pPr>
      <w:rPr>
        <w:rFonts w:hint="default"/>
        <w:lang w:val="en-US" w:eastAsia="en-US" w:bidi="ar-SA"/>
      </w:rPr>
    </w:lvl>
  </w:abstractNum>
  <w:abstractNum w:abstractNumId="46" w15:restartNumberingAfterBreak="0">
    <w:nsid w:val="37E16659"/>
    <w:multiLevelType w:val="hybridMultilevel"/>
    <w:tmpl w:val="E9E6A908"/>
    <w:lvl w:ilvl="0" w:tplc="ED986818">
      <w:start w:val="2"/>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380D7CE6"/>
    <w:multiLevelType w:val="multilevel"/>
    <w:tmpl w:val="9892A8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8D86FEB"/>
    <w:multiLevelType w:val="multilevel"/>
    <w:tmpl w:val="9B964A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97468CB"/>
    <w:multiLevelType w:val="hybridMultilevel"/>
    <w:tmpl w:val="FA900F20"/>
    <w:lvl w:ilvl="0" w:tplc="72CA453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0" w15:restartNumberingAfterBreak="0">
    <w:nsid w:val="3B310F8F"/>
    <w:multiLevelType w:val="hybridMultilevel"/>
    <w:tmpl w:val="4088064E"/>
    <w:lvl w:ilvl="0" w:tplc="3E3630A2">
      <w:numFmt w:val="bullet"/>
      <w:lvlText w:val="-"/>
      <w:lvlJc w:val="left"/>
      <w:pPr>
        <w:ind w:left="100" w:hanging="154"/>
      </w:pPr>
      <w:rPr>
        <w:rFonts w:ascii="Times New Roman" w:eastAsia="Times New Roman" w:hAnsi="Times New Roman" w:cs="Times New Roman" w:hint="default"/>
        <w:b w:val="0"/>
        <w:bCs w:val="0"/>
        <w:i w:val="0"/>
        <w:iCs w:val="0"/>
        <w:spacing w:val="0"/>
        <w:w w:val="99"/>
        <w:sz w:val="26"/>
        <w:szCs w:val="26"/>
        <w:lang w:val="en-US" w:eastAsia="en-US" w:bidi="ar-SA"/>
      </w:rPr>
    </w:lvl>
    <w:lvl w:ilvl="1" w:tplc="135E5F74">
      <w:numFmt w:val="bullet"/>
      <w:lvlText w:val="•"/>
      <w:lvlJc w:val="left"/>
      <w:pPr>
        <w:ind w:left="1057" w:hanging="154"/>
      </w:pPr>
      <w:rPr>
        <w:rFonts w:hint="default"/>
        <w:lang w:val="en-US" w:eastAsia="en-US" w:bidi="ar-SA"/>
      </w:rPr>
    </w:lvl>
    <w:lvl w:ilvl="2" w:tplc="736C6B72">
      <w:numFmt w:val="bullet"/>
      <w:lvlText w:val="•"/>
      <w:lvlJc w:val="left"/>
      <w:pPr>
        <w:ind w:left="2014" w:hanging="154"/>
      </w:pPr>
      <w:rPr>
        <w:rFonts w:hint="default"/>
        <w:lang w:val="en-US" w:eastAsia="en-US" w:bidi="ar-SA"/>
      </w:rPr>
    </w:lvl>
    <w:lvl w:ilvl="3" w:tplc="6E5418B4">
      <w:numFmt w:val="bullet"/>
      <w:lvlText w:val="•"/>
      <w:lvlJc w:val="left"/>
      <w:pPr>
        <w:ind w:left="2971" w:hanging="154"/>
      </w:pPr>
      <w:rPr>
        <w:rFonts w:hint="default"/>
        <w:lang w:val="en-US" w:eastAsia="en-US" w:bidi="ar-SA"/>
      </w:rPr>
    </w:lvl>
    <w:lvl w:ilvl="4" w:tplc="23DC291A">
      <w:numFmt w:val="bullet"/>
      <w:lvlText w:val="•"/>
      <w:lvlJc w:val="left"/>
      <w:pPr>
        <w:ind w:left="3928" w:hanging="154"/>
      </w:pPr>
      <w:rPr>
        <w:rFonts w:hint="default"/>
        <w:lang w:val="en-US" w:eastAsia="en-US" w:bidi="ar-SA"/>
      </w:rPr>
    </w:lvl>
    <w:lvl w:ilvl="5" w:tplc="3F1C988A">
      <w:numFmt w:val="bullet"/>
      <w:lvlText w:val="•"/>
      <w:lvlJc w:val="left"/>
      <w:pPr>
        <w:ind w:left="4885" w:hanging="154"/>
      </w:pPr>
      <w:rPr>
        <w:rFonts w:hint="default"/>
        <w:lang w:val="en-US" w:eastAsia="en-US" w:bidi="ar-SA"/>
      </w:rPr>
    </w:lvl>
    <w:lvl w:ilvl="6" w:tplc="841EFA1A">
      <w:numFmt w:val="bullet"/>
      <w:lvlText w:val="•"/>
      <w:lvlJc w:val="left"/>
      <w:pPr>
        <w:ind w:left="5842" w:hanging="154"/>
      </w:pPr>
      <w:rPr>
        <w:rFonts w:hint="default"/>
        <w:lang w:val="en-US" w:eastAsia="en-US" w:bidi="ar-SA"/>
      </w:rPr>
    </w:lvl>
    <w:lvl w:ilvl="7" w:tplc="4BCE7EE6">
      <w:numFmt w:val="bullet"/>
      <w:lvlText w:val="•"/>
      <w:lvlJc w:val="left"/>
      <w:pPr>
        <w:ind w:left="6799" w:hanging="154"/>
      </w:pPr>
      <w:rPr>
        <w:rFonts w:hint="default"/>
        <w:lang w:val="en-US" w:eastAsia="en-US" w:bidi="ar-SA"/>
      </w:rPr>
    </w:lvl>
    <w:lvl w:ilvl="8" w:tplc="D48EEFC0">
      <w:numFmt w:val="bullet"/>
      <w:lvlText w:val="•"/>
      <w:lvlJc w:val="left"/>
      <w:pPr>
        <w:ind w:left="7756" w:hanging="154"/>
      </w:pPr>
      <w:rPr>
        <w:rFonts w:hint="default"/>
        <w:lang w:val="en-US" w:eastAsia="en-US" w:bidi="ar-SA"/>
      </w:rPr>
    </w:lvl>
  </w:abstractNum>
  <w:abstractNum w:abstractNumId="51" w15:restartNumberingAfterBreak="0">
    <w:nsid w:val="3BEC7EB0"/>
    <w:multiLevelType w:val="multilevel"/>
    <w:tmpl w:val="D6B6C5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C2F1DB2"/>
    <w:multiLevelType w:val="multilevel"/>
    <w:tmpl w:val="C6E289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3E8A67C6"/>
    <w:multiLevelType w:val="hybridMultilevel"/>
    <w:tmpl w:val="C9380E42"/>
    <w:lvl w:ilvl="0" w:tplc="4C720A96">
      <w:start w:val="1"/>
      <w:numFmt w:val="decimal"/>
      <w:lvlText w:val="%1."/>
      <w:lvlJc w:val="left"/>
      <w:pPr>
        <w:ind w:left="857"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6E34306E">
      <w:numFmt w:val="bullet"/>
      <w:lvlText w:val="•"/>
      <w:lvlJc w:val="left"/>
      <w:pPr>
        <w:ind w:left="1818" w:hanging="260"/>
      </w:pPr>
      <w:rPr>
        <w:rFonts w:hint="default"/>
        <w:lang w:val="en-US" w:eastAsia="en-US" w:bidi="ar-SA"/>
      </w:rPr>
    </w:lvl>
    <w:lvl w:ilvl="2" w:tplc="70F268FA">
      <w:numFmt w:val="bullet"/>
      <w:lvlText w:val="•"/>
      <w:lvlJc w:val="left"/>
      <w:pPr>
        <w:ind w:left="2776" w:hanging="260"/>
      </w:pPr>
      <w:rPr>
        <w:rFonts w:hint="default"/>
        <w:lang w:val="en-US" w:eastAsia="en-US" w:bidi="ar-SA"/>
      </w:rPr>
    </w:lvl>
    <w:lvl w:ilvl="3" w:tplc="BD8C47E0">
      <w:numFmt w:val="bullet"/>
      <w:lvlText w:val="•"/>
      <w:lvlJc w:val="left"/>
      <w:pPr>
        <w:ind w:left="3734" w:hanging="260"/>
      </w:pPr>
      <w:rPr>
        <w:rFonts w:hint="default"/>
        <w:lang w:val="en-US" w:eastAsia="en-US" w:bidi="ar-SA"/>
      </w:rPr>
    </w:lvl>
    <w:lvl w:ilvl="4" w:tplc="EBACD4A6">
      <w:numFmt w:val="bullet"/>
      <w:lvlText w:val="•"/>
      <w:lvlJc w:val="left"/>
      <w:pPr>
        <w:ind w:left="4692" w:hanging="260"/>
      </w:pPr>
      <w:rPr>
        <w:rFonts w:hint="default"/>
        <w:lang w:val="en-US" w:eastAsia="en-US" w:bidi="ar-SA"/>
      </w:rPr>
    </w:lvl>
    <w:lvl w:ilvl="5" w:tplc="A67A279E">
      <w:numFmt w:val="bullet"/>
      <w:lvlText w:val="•"/>
      <w:lvlJc w:val="left"/>
      <w:pPr>
        <w:ind w:left="5650" w:hanging="260"/>
      </w:pPr>
      <w:rPr>
        <w:rFonts w:hint="default"/>
        <w:lang w:val="en-US" w:eastAsia="en-US" w:bidi="ar-SA"/>
      </w:rPr>
    </w:lvl>
    <w:lvl w:ilvl="6" w:tplc="305A7D8C">
      <w:numFmt w:val="bullet"/>
      <w:lvlText w:val="•"/>
      <w:lvlJc w:val="left"/>
      <w:pPr>
        <w:ind w:left="6608" w:hanging="260"/>
      </w:pPr>
      <w:rPr>
        <w:rFonts w:hint="default"/>
        <w:lang w:val="en-US" w:eastAsia="en-US" w:bidi="ar-SA"/>
      </w:rPr>
    </w:lvl>
    <w:lvl w:ilvl="7" w:tplc="D9E84D04">
      <w:numFmt w:val="bullet"/>
      <w:lvlText w:val="•"/>
      <w:lvlJc w:val="left"/>
      <w:pPr>
        <w:ind w:left="7566" w:hanging="260"/>
      </w:pPr>
      <w:rPr>
        <w:rFonts w:hint="default"/>
        <w:lang w:val="en-US" w:eastAsia="en-US" w:bidi="ar-SA"/>
      </w:rPr>
    </w:lvl>
    <w:lvl w:ilvl="8" w:tplc="299834BA">
      <w:numFmt w:val="bullet"/>
      <w:lvlText w:val="•"/>
      <w:lvlJc w:val="left"/>
      <w:pPr>
        <w:ind w:left="8524" w:hanging="260"/>
      </w:pPr>
      <w:rPr>
        <w:rFonts w:hint="default"/>
        <w:lang w:val="en-US" w:eastAsia="en-US" w:bidi="ar-SA"/>
      </w:rPr>
    </w:lvl>
  </w:abstractNum>
  <w:abstractNum w:abstractNumId="54" w15:restartNumberingAfterBreak="0">
    <w:nsid w:val="3FE61071"/>
    <w:multiLevelType w:val="multilevel"/>
    <w:tmpl w:val="E0A495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404D0D69"/>
    <w:multiLevelType w:val="multilevel"/>
    <w:tmpl w:val="637AC50E"/>
    <w:lvl w:ilvl="0">
      <w:start w:val="1"/>
      <w:numFmt w:val="decimal"/>
      <w:lvlText w:val="%1."/>
      <w:lvlJc w:val="left"/>
      <w:pPr>
        <w:ind w:left="598" w:hanging="260"/>
      </w:pPr>
      <w:rPr>
        <w:rFonts w:ascii="Times New Roman" w:eastAsia="Times New Roman" w:hAnsi="Times New Roman" w:cs="Times New Roman" w:hint="default"/>
        <w:b/>
        <w:bCs/>
        <w:i w:val="0"/>
        <w:iCs w:val="0"/>
        <w:spacing w:val="0"/>
        <w:w w:val="99"/>
        <w:sz w:val="26"/>
        <w:szCs w:val="26"/>
        <w:lang w:val="en-US" w:eastAsia="en-US" w:bidi="ar-SA"/>
      </w:rPr>
    </w:lvl>
    <w:lvl w:ilvl="1">
      <w:start w:val="1"/>
      <w:numFmt w:val="decimal"/>
      <w:lvlText w:val="%1.%2."/>
      <w:lvlJc w:val="left"/>
      <w:pPr>
        <w:ind w:left="792" w:hanging="454"/>
      </w:pPr>
      <w:rPr>
        <w:rFonts w:ascii="Times New Roman" w:eastAsia="Times New Roman" w:hAnsi="Times New Roman" w:cs="Times New Roman" w:hint="default"/>
        <w:b/>
        <w:bCs/>
        <w:i w:val="0"/>
        <w:iCs w:val="0"/>
        <w:spacing w:val="0"/>
        <w:w w:val="99"/>
        <w:sz w:val="26"/>
        <w:szCs w:val="26"/>
        <w:lang w:val="en-US" w:eastAsia="en-US" w:bidi="ar-SA"/>
      </w:rPr>
    </w:lvl>
    <w:lvl w:ilvl="2">
      <w:start w:val="1"/>
      <w:numFmt w:val="decimal"/>
      <w:lvlText w:val="%1.%2.%3."/>
      <w:lvlJc w:val="left"/>
      <w:pPr>
        <w:ind w:left="986" w:hanging="648"/>
      </w:pPr>
      <w:rPr>
        <w:rFonts w:ascii="Times New Roman" w:eastAsia="Times New Roman" w:hAnsi="Times New Roman" w:cs="Times New Roman" w:hint="default"/>
        <w:b/>
        <w:bCs/>
        <w:i w:val="0"/>
        <w:iCs w:val="0"/>
        <w:spacing w:val="0"/>
        <w:w w:val="99"/>
        <w:sz w:val="26"/>
        <w:szCs w:val="26"/>
        <w:lang w:val="en-US" w:eastAsia="en-US" w:bidi="ar-SA"/>
      </w:rPr>
    </w:lvl>
    <w:lvl w:ilvl="3">
      <w:start w:val="1"/>
      <w:numFmt w:val="lowerLetter"/>
      <w:lvlText w:val="%4."/>
      <w:lvlJc w:val="left"/>
      <w:pPr>
        <w:ind w:left="1318" w:hanging="260"/>
      </w:pPr>
      <w:rPr>
        <w:rFonts w:ascii="Times New Roman" w:eastAsia="Times New Roman" w:hAnsi="Times New Roman" w:cs="Times New Roman" w:hint="default"/>
        <w:b/>
        <w:bCs/>
        <w:i w:val="0"/>
        <w:iCs w:val="0"/>
        <w:spacing w:val="0"/>
        <w:w w:val="99"/>
        <w:sz w:val="26"/>
        <w:szCs w:val="26"/>
        <w:lang w:val="en-US" w:eastAsia="en-US" w:bidi="ar-SA"/>
      </w:rPr>
    </w:lvl>
    <w:lvl w:ilvl="4">
      <w:numFmt w:val="bullet"/>
      <w:lvlText w:val="•"/>
      <w:lvlJc w:val="left"/>
      <w:pPr>
        <w:ind w:left="2622" w:hanging="260"/>
      </w:pPr>
      <w:rPr>
        <w:rFonts w:hint="default"/>
        <w:lang w:val="en-US" w:eastAsia="en-US" w:bidi="ar-SA"/>
      </w:rPr>
    </w:lvl>
    <w:lvl w:ilvl="5">
      <w:numFmt w:val="bullet"/>
      <w:lvlText w:val="•"/>
      <w:lvlJc w:val="left"/>
      <w:pPr>
        <w:ind w:left="3925" w:hanging="260"/>
      </w:pPr>
      <w:rPr>
        <w:rFonts w:hint="default"/>
        <w:lang w:val="en-US" w:eastAsia="en-US" w:bidi="ar-SA"/>
      </w:rPr>
    </w:lvl>
    <w:lvl w:ilvl="6">
      <w:numFmt w:val="bullet"/>
      <w:lvlText w:val="•"/>
      <w:lvlJc w:val="left"/>
      <w:pPr>
        <w:ind w:left="5228" w:hanging="260"/>
      </w:pPr>
      <w:rPr>
        <w:rFonts w:hint="default"/>
        <w:lang w:val="en-US" w:eastAsia="en-US" w:bidi="ar-SA"/>
      </w:rPr>
    </w:lvl>
    <w:lvl w:ilvl="7">
      <w:numFmt w:val="bullet"/>
      <w:lvlText w:val="•"/>
      <w:lvlJc w:val="left"/>
      <w:pPr>
        <w:ind w:left="6531" w:hanging="260"/>
      </w:pPr>
      <w:rPr>
        <w:rFonts w:hint="default"/>
        <w:lang w:val="en-US" w:eastAsia="en-US" w:bidi="ar-SA"/>
      </w:rPr>
    </w:lvl>
    <w:lvl w:ilvl="8">
      <w:numFmt w:val="bullet"/>
      <w:lvlText w:val="•"/>
      <w:lvlJc w:val="left"/>
      <w:pPr>
        <w:ind w:left="7834" w:hanging="260"/>
      </w:pPr>
      <w:rPr>
        <w:rFonts w:hint="default"/>
        <w:lang w:val="en-US" w:eastAsia="en-US" w:bidi="ar-SA"/>
      </w:rPr>
    </w:lvl>
  </w:abstractNum>
  <w:abstractNum w:abstractNumId="56" w15:restartNumberingAfterBreak="0">
    <w:nsid w:val="417B53DA"/>
    <w:multiLevelType w:val="multilevel"/>
    <w:tmpl w:val="325444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4199551E"/>
    <w:multiLevelType w:val="hybridMultilevel"/>
    <w:tmpl w:val="94D09BE2"/>
    <w:lvl w:ilvl="0" w:tplc="90D244B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428B0A72"/>
    <w:multiLevelType w:val="hybridMultilevel"/>
    <w:tmpl w:val="E9B8BB42"/>
    <w:lvl w:ilvl="0" w:tplc="82462402">
      <w:start w:val="1"/>
      <w:numFmt w:val="bullet"/>
      <w:lvlText w:val="-"/>
      <w:lvlJc w:val="left"/>
      <w:pPr>
        <w:ind w:left="720" w:hanging="360"/>
      </w:pPr>
      <w:rPr>
        <w:rFonts w:ascii="Times New Roman" w:eastAsiaTheme="minorEastAsia"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47BA7146"/>
    <w:multiLevelType w:val="multilevel"/>
    <w:tmpl w:val="B9486F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0" w15:restartNumberingAfterBreak="0">
    <w:nsid w:val="47E737C6"/>
    <w:multiLevelType w:val="multilevel"/>
    <w:tmpl w:val="CBE000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1" w15:restartNumberingAfterBreak="0">
    <w:nsid w:val="497A047A"/>
    <w:multiLevelType w:val="multilevel"/>
    <w:tmpl w:val="B2760B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4BF360BC"/>
    <w:multiLevelType w:val="multilevel"/>
    <w:tmpl w:val="A0BE2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3" w15:restartNumberingAfterBreak="0">
    <w:nsid w:val="4C4C4C2D"/>
    <w:multiLevelType w:val="multilevel"/>
    <w:tmpl w:val="1F5C52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15:restartNumberingAfterBreak="0">
    <w:nsid w:val="4CE063DC"/>
    <w:multiLevelType w:val="multilevel"/>
    <w:tmpl w:val="97D677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4E6C52AA"/>
    <w:multiLevelType w:val="multilevel"/>
    <w:tmpl w:val="F80A38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5041184C"/>
    <w:multiLevelType w:val="multilevel"/>
    <w:tmpl w:val="C180F91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507B38E6"/>
    <w:multiLevelType w:val="multilevel"/>
    <w:tmpl w:val="263C2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51921D30"/>
    <w:multiLevelType w:val="hybridMultilevel"/>
    <w:tmpl w:val="FF502BCA"/>
    <w:lvl w:ilvl="0" w:tplc="293A224E">
      <w:numFmt w:val="bullet"/>
      <w:lvlText w:val=""/>
      <w:lvlJc w:val="left"/>
      <w:pPr>
        <w:ind w:left="1058" w:hanging="360"/>
      </w:pPr>
      <w:rPr>
        <w:rFonts w:ascii="Symbol" w:eastAsia="Symbol" w:hAnsi="Symbol" w:cs="Symbol" w:hint="default"/>
        <w:b w:val="0"/>
        <w:bCs w:val="0"/>
        <w:i w:val="0"/>
        <w:iCs w:val="0"/>
        <w:spacing w:val="0"/>
        <w:w w:val="99"/>
        <w:sz w:val="20"/>
        <w:szCs w:val="20"/>
        <w:lang w:val="en-US" w:eastAsia="en-US" w:bidi="ar-SA"/>
      </w:rPr>
    </w:lvl>
    <w:lvl w:ilvl="1" w:tplc="8B023872">
      <w:numFmt w:val="bullet"/>
      <w:lvlText w:val="•"/>
      <w:lvlJc w:val="left"/>
      <w:pPr>
        <w:ind w:left="1998" w:hanging="360"/>
      </w:pPr>
      <w:rPr>
        <w:rFonts w:hint="default"/>
        <w:lang w:val="en-US" w:eastAsia="en-US" w:bidi="ar-SA"/>
      </w:rPr>
    </w:lvl>
    <w:lvl w:ilvl="2" w:tplc="DDBAD15C">
      <w:numFmt w:val="bullet"/>
      <w:lvlText w:val="•"/>
      <w:lvlJc w:val="left"/>
      <w:pPr>
        <w:ind w:left="2936" w:hanging="360"/>
      </w:pPr>
      <w:rPr>
        <w:rFonts w:hint="default"/>
        <w:lang w:val="en-US" w:eastAsia="en-US" w:bidi="ar-SA"/>
      </w:rPr>
    </w:lvl>
    <w:lvl w:ilvl="3" w:tplc="574A32C4">
      <w:numFmt w:val="bullet"/>
      <w:lvlText w:val="•"/>
      <w:lvlJc w:val="left"/>
      <w:pPr>
        <w:ind w:left="3874" w:hanging="360"/>
      </w:pPr>
      <w:rPr>
        <w:rFonts w:hint="default"/>
        <w:lang w:val="en-US" w:eastAsia="en-US" w:bidi="ar-SA"/>
      </w:rPr>
    </w:lvl>
    <w:lvl w:ilvl="4" w:tplc="0A607A06">
      <w:numFmt w:val="bullet"/>
      <w:lvlText w:val="•"/>
      <w:lvlJc w:val="left"/>
      <w:pPr>
        <w:ind w:left="4812" w:hanging="360"/>
      </w:pPr>
      <w:rPr>
        <w:rFonts w:hint="default"/>
        <w:lang w:val="en-US" w:eastAsia="en-US" w:bidi="ar-SA"/>
      </w:rPr>
    </w:lvl>
    <w:lvl w:ilvl="5" w:tplc="D6448DA0">
      <w:numFmt w:val="bullet"/>
      <w:lvlText w:val="•"/>
      <w:lvlJc w:val="left"/>
      <w:pPr>
        <w:ind w:left="5750" w:hanging="360"/>
      </w:pPr>
      <w:rPr>
        <w:rFonts w:hint="default"/>
        <w:lang w:val="en-US" w:eastAsia="en-US" w:bidi="ar-SA"/>
      </w:rPr>
    </w:lvl>
    <w:lvl w:ilvl="6" w:tplc="C9AA1F70">
      <w:numFmt w:val="bullet"/>
      <w:lvlText w:val="•"/>
      <w:lvlJc w:val="left"/>
      <w:pPr>
        <w:ind w:left="6688" w:hanging="360"/>
      </w:pPr>
      <w:rPr>
        <w:rFonts w:hint="default"/>
        <w:lang w:val="en-US" w:eastAsia="en-US" w:bidi="ar-SA"/>
      </w:rPr>
    </w:lvl>
    <w:lvl w:ilvl="7" w:tplc="5734C0A8">
      <w:numFmt w:val="bullet"/>
      <w:lvlText w:val="•"/>
      <w:lvlJc w:val="left"/>
      <w:pPr>
        <w:ind w:left="7626" w:hanging="360"/>
      </w:pPr>
      <w:rPr>
        <w:rFonts w:hint="default"/>
        <w:lang w:val="en-US" w:eastAsia="en-US" w:bidi="ar-SA"/>
      </w:rPr>
    </w:lvl>
    <w:lvl w:ilvl="8" w:tplc="8988C32C">
      <w:numFmt w:val="bullet"/>
      <w:lvlText w:val="•"/>
      <w:lvlJc w:val="left"/>
      <w:pPr>
        <w:ind w:left="8564" w:hanging="360"/>
      </w:pPr>
      <w:rPr>
        <w:rFonts w:hint="default"/>
        <w:lang w:val="en-US" w:eastAsia="en-US" w:bidi="ar-SA"/>
      </w:rPr>
    </w:lvl>
  </w:abstractNum>
  <w:abstractNum w:abstractNumId="69" w15:restartNumberingAfterBreak="0">
    <w:nsid w:val="52473A61"/>
    <w:multiLevelType w:val="hybridMultilevel"/>
    <w:tmpl w:val="AECAF6A8"/>
    <w:lvl w:ilvl="0" w:tplc="33EEAFE4">
      <w:numFmt w:val="bullet"/>
      <w:lvlText w:val=""/>
      <w:lvlJc w:val="left"/>
      <w:pPr>
        <w:ind w:left="1058" w:hanging="360"/>
      </w:pPr>
      <w:rPr>
        <w:rFonts w:ascii="Symbol" w:eastAsia="Symbol" w:hAnsi="Symbol" w:cs="Symbol" w:hint="default"/>
        <w:b w:val="0"/>
        <w:bCs w:val="0"/>
        <w:i w:val="0"/>
        <w:iCs w:val="0"/>
        <w:spacing w:val="0"/>
        <w:w w:val="99"/>
        <w:sz w:val="20"/>
        <w:szCs w:val="20"/>
        <w:lang w:val="en-US" w:eastAsia="en-US" w:bidi="ar-SA"/>
      </w:rPr>
    </w:lvl>
    <w:lvl w:ilvl="1" w:tplc="50D2F894">
      <w:numFmt w:val="bullet"/>
      <w:lvlText w:val="•"/>
      <w:lvlJc w:val="left"/>
      <w:pPr>
        <w:ind w:left="1998" w:hanging="360"/>
      </w:pPr>
      <w:rPr>
        <w:rFonts w:hint="default"/>
        <w:lang w:val="en-US" w:eastAsia="en-US" w:bidi="ar-SA"/>
      </w:rPr>
    </w:lvl>
    <w:lvl w:ilvl="2" w:tplc="E3025FD2">
      <w:numFmt w:val="bullet"/>
      <w:lvlText w:val="•"/>
      <w:lvlJc w:val="left"/>
      <w:pPr>
        <w:ind w:left="2936" w:hanging="360"/>
      </w:pPr>
      <w:rPr>
        <w:rFonts w:hint="default"/>
        <w:lang w:val="en-US" w:eastAsia="en-US" w:bidi="ar-SA"/>
      </w:rPr>
    </w:lvl>
    <w:lvl w:ilvl="3" w:tplc="5FACB586">
      <w:numFmt w:val="bullet"/>
      <w:lvlText w:val="•"/>
      <w:lvlJc w:val="left"/>
      <w:pPr>
        <w:ind w:left="3874" w:hanging="360"/>
      </w:pPr>
      <w:rPr>
        <w:rFonts w:hint="default"/>
        <w:lang w:val="en-US" w:eastAsia="en-US" w:bidi="ar-SA"/>
      </w:rPr>
    </w:lvl>
    <w:lvl w:ilvl="4" w:tplc="606A23C0">
      <w:numFmt w:val="bullet"/>
      <w:lvlText w:val="•"/>
      <w:lvlJc w:val="left"/>
      <w:pPr>
        <w:ind w:left="4812" w:hanging="360"/>
      </w:pPr>
      <w:rPr>
        <w:rFonts w:hint="default"/>
        <w:lang w:val="en-US" w:eastAsia="en-US" w:bidi="ar-SA"/>
      </w:rPr>
    </w:lvl>
    <w:lvl w:ilvl="5" w:tplc="C10C7D3A">
      <w:numFmt w:val="bullet"/>
      <w:lvlText w:val="•"/>
      <w:lvlJc w:val="left"/>
      <w:pPr>
        <w:ind w:left="5750" w:hanging="360"/>
      </w:pPr>
      <w:rPr>
        <w:rFonts w:hint="default"/>
        <w:lang w:val="en-US" w:eastAsia="en-US" w:bidi="ar-SA"/>
      </w:rPr>
    </w:lvl>
    <w:lvl w:ilvl="6" w:tplc="B9440D2E">
      <w:numFmt w:val="bullet"/>
      <w:lvlText w:val="•"/>
      <w:lvlJc w:val="left"/>
      <w:pPr>
        <w:ind w:left="6688" w:hanging="360"/>
      </w:pPr>
      <w:rPr>
        <w:rFonts w:hint="default"/>
        <w:lang w:val="en-US" w:eastAsia="en-US" w:bidi="ar-SA"/>
      </w:rPr>
    </w:lvl>
    <w:lvl w:ilvl="7" w:tplc="0B50397A">
      <w:numFmt w:val="bullet"/>
      <w:lvlText w:val="•"/>
      <w:lvlJc w:val="left"/>
      <w:pPr>
        <w:ind w:left="7626" w:hanging="360"/>
      </w:pPr>
      <w:rPr>
        <w:rFonts w:hint="default"/>
        <w:lang w:val="en-US" w:eastAsia="en-US" w:bidi="ar-SA"/>
      </w:rPr>
    </w:lvl>
    <w:lvl w:ilvl="8" w:tplc="5810B136">
      <w:numFmt w:val="bullet"/>
      <w:lvlText w:val="•"/>
      <w:lvlJc w:val="left"/>
      <w:pPr>
        <w:ind w:left="8564" w:hanging="360"/>
      </w:pPr>
      <w:rPr>
        <w:rFonts w:hint="default"/>
        <w:lang w:val="en-US" w:eastAsia="en-US" w:bidi="ar-SA"/>
      </w:rPr>
    </w:lvl>
  </w:abstractNum>
  <w:abstractNum w:abstractNumId="70" w15:restartNumberingAfterBreak="0">
    <w:nsid w:val="54E93EF2"/>
    <w:multiLevelType w:val="multilevel"/>
    <w:tmpl w:val="F93408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57A76FC5"/>
    <w:multiLevelType w:val="hybridMultilevel"/>
    <w:tmpl w:val="4C92F08A"/>
    <w:lvl w:ilvl="0" w:tplc="851CF100">
      <w:start w:val="1"/>
      <w:numFmt w:val="decimal"/>
      <w:lvlText w:val="(%1)"/>
      <w:lvlJc w:val="left"/>
      <w:pPr>
        <w:ind w:left="338" w:hanging="399"/>
      </w:pPr>
      <w:rPr>
        <w:rFonts w:ascii="Times New Roman" w:eastAsia="Times New Roman" w:hAnsi="Times New Roman" w:cs="Times New Roman" w:hint="default"/>
        <w:b w:val="0"/>
        <w:bCs w:val="0"/>
        <w:i w:val="0"/>
        <w:iCs w:val="0"/>
        <w:spacing w:val="0"/>
        <w:w w:val="99"/>
        <w:sz w:val="26"/>
        <w:szCs w:val="26"/>
        <w:lang w:val="en-US" w:eastAsia="en-US" w:bidi="ar-SA"/>
      </w:rPr>
    </w:lvl>
    <w:lvl w:ilvl="1" w:tplc="13F4C268">
      <w:numFmt w:val="bullet"/>
      <w:lvlText w:val="•"/>
      <w:lvlJc w:val="left"/>
      <w:pPr>
        <w:ind w:left="1350" w:hanging="399"/>
      </w:pPr>
      <w:rPr>
        <w:rFonts w:hint="default"/>
        <w:lang w:val="en-US" w:eastAsia="en-US" w:bidi="ar-SA"/>
      </w:rPr>
    </w:lvl>
    <w:lvl w:ilvl="2" w:tplc="B4EA266E">
      <w:numFmt w:val="bullet"/>
      <w:lvlText w:val="•"/>
      <w:lvlJc w:val="left"/>
      <w:pPr>
        <w:ind w:left="2360" w:hanging="399"/>
      </w:pPr>
      <w:rPr>
        <w:rFonts w:hint="default"/>
        <w:lang w:val="en-US" w:eastAsia="en-US" w:bidi="ar-SA"/>
      </w:rPr>
    </w:lvl>
    <w:lvl w:ilvl="3" w:tplc="9C50105C">
      <w:numFmt w:val="bullet"/>
      <w:lvlText w:val="•"/>
      <w:lvlJc w:val="left"/>
      <w:pPr>
        <w:ind w:left="3370" w:hanging="399"/>
      </w:pPr>
      <w:rPr>
        <w:rFonts w:hint="default"/>
        <w:lang w:val="en-US" w:eastAsia="en-US" w:bidi="ar-SA"/>
      </w:rPr>
    </w:lvl>
    <w:lvl w:ilvl="4" w:tplc="F0AA54D4">
      <w:numFmt w:val="bullet"/>
      <w:lvlText w:val="•"/>
      <w:lvlJc w:val="left"/>
      <w:pPr>
        <w:ind w:left="4380" w:hanging="399"/>
      </w:pPr>
      <w:rPr>
        <w:rFonts w:hint="default"/>
        <w:lang w:val="en-US" w:eastAsia="en-US" w:bidi="ar-SA"/>
      </w:rPr>
    </w:lvl>
    <w:lvl w:ilvl="5" w:tplc="D9FACC20">
      <w:numFmt w:val="bullet"/>
      <w:lvlText w:val="•"/>
      <w:lvlJc w:val="left"/>
      <w:pPr>
        <w:ind w:left="5390" w:hanging="399"/>
      </w:pPr>
      <w:rPr>
        <w:rFonts w:hint="default"/>
        <w:lang w:val="en-US" w:eastAsia="en-US" w:bidi="ar-SA"/>
      </w:rPr>
    </w:lvl>
    <w:lvl w:ilvl="6" w:tplc="737E42FC">
      <w:numFmt w:val="bullet"/>
      <w:lvlText w:val="•"/>
      <w:lvlJc w:val="left"/>
      <w:pPr>
        <w:ind w:left="6400" w:hanging="399"/>
      </w:pPr>
      <w:rPr>
        <w:rFonts w:hint="default"/>
        <w:lang w:val="en-US" w:eastAsia="en-US" w:bidi="ar-SA"/>
      </w:rPr>
    </w:lvl>
    <w:lvl w:ilvl="7" w:tplc="244E1FFA">
      <w:numFmt w:val="bullet"/>
      <w:lvlText w:val="•"/>
      <w:lvlJc w:val="left"/>
      <w:pPr>
        <w:ind w:left="7410" w:hanging="399"/>
      </w:pPr>
      <w:rPr>
        <w:rFonts w:hint="default"/>
        <w:lang w:val="en-US" w:eastAsia="en-US" w:bidi="ar-SA"/>
      </w:rPr>
    </w:lvl>
    <w:lvl w:ilvl="8" w:tplc="049ADA0E">
      <w:numFmt w:val="bullet"/>
      <w:lvlText w:val="•"/>
      <w:lvlJc w:val="left"/>
      <w:pPr>
        <w:ind w:left="8420" w:hanging="399"/>
      </w:pPr>
      <w:rPr>
        <w:rFonts w:hint="default"/>
        <w:lang w:val="en-US" w:eastAsia="en-US" w:bidi="ar-SA"/>
      </w:rPr>
    </w:lvl>
  </w:abstractNum>
  <w:abstractNum w:abstractNumId="72" w15:restartNumberingAfterBreak="0">
    <w:nsid w:val="57FB7DE9"/>
    <w:multiLevelType w:val="multilevel"/>
    <w:tmpl w:val="483C7F3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59F67A01"/>
    <w:multiLevelType w:val="hybridMultilevel"/>
    <w:tmpl w:val="9892A8C8"/>
    <w:lvl w:ilvl="0" w:tplc="B0065DF4">
      <w:start w:val="5"/>
      <w:numFmt w:val="decimal"/>
      <w:lvlText w:val="%1."/>
      <w:lvlJc w:val="left"/>
      <w:pPr>
        <w:ind w:left="359"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C95ED860">
      <w:numFmt w:val="bullet"/>
      <w:lvlText w:val="-"/>
      <w:lvlJc w:val="left"/>
      <w:pPr>
        <w:ind w:left="251"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2" w:tplc="71600FCA">
      <w:numFmt w:val="bullet"/>
      <w:lvlText w:val="•"/>
      <w:lvlJc w:val="left"/>
      <w:pPr>
        <w:ind w:left="1394" w:hanging="152"/>
      </w:pPr>
      <w:rPr>
        <w:rFonts w:hint="default"/>
        <w:lang w:val="en-US" w:eastAsia="en-US" w:bidi="ar-SA"/>
      </w:rPr>
    </w:lvl>
    <w:lvl w:ilvl="3" w:tplc="18C8FC4A">
      <w:numFmt w:val="bullet"/>
      <w:lvlText w:val="•"/>
      <w:lvlJc w:val="left"/>
      <w:pPr>
        <w:ind w:left="2429" w:hanging="152"/>
      </w:pPr>
      <w:rPr>
        <w:rFonts w:hint="default"/>
        <w:lang w:val="en-US" w:eastAsia="en-US" w:bidi="ar-SA"/>
      </w:rPr>
    </w:lvl>
    <w:lvl w:ilvl="4" w:tplc="5C8854DE">
      <w:numFmt w:val="bullet"/>
      <w:lvlText w:val="•"/>
      <w:lvlJc w:val="left"/>
      <w:pPr>
        <w:ind w:left="3463" w:hanging="152"/>
      </w:pPr>
      <w:rPr>
        <w:rFonts w:hint="default"/>
        <w:lang w:val="en-US" w:eastAsia="en-US" w:bidi="ar-SA"/>
      </w:rPr>
    </w:lvl>
    <w:lvl w:ilvl="5" w:tplc="197C0638">
      <w:numFmt w:val="bullet"/>
      <w:lvlText w:val="•"/>
      <w:lvlJc w:val="left"/>
      <w:pPr>
        <w:ind w:left="4498" w:hanging="152"/>
      </w:pPr>
      <w:rPr>
        <w:rFonts w:hint="default"/>
        <w:lang w:val="en-US" w:eastAsia="en-US" w:bidi="ar-SA"/>
      </w:rPr>
    </w:lvl>
    <w:lvl w:ilvl="6" w:tplc="CA640ADE">
      <w:numFmt w:val="bullet"/>
      <w:lvlText w:val="•"/>
      <w:lvlJc w:val="left"/>
      <w:pPr>
        <w:ind w:left="5532" w:hanging="152"/>
      </w:pPr>
      <w:rPr>
        <w:rFonts w:hint="default"/>
        <w:lang w:val="en-US" w:eastAsia="en-US" w:bidi="ar-SA"/>
      </w:rPr>
    </w:lvl>
    <w:lvl w:ilvl="7" w:tplc="46FE0DA0">
      <w:numFmt w:val="bullet"/>
      <w:lvlText w:val="•"/>
      <w:lvlJc w:val="left"/>
      <w:pPr>
        <w:ind w:left="6567" w:hanging="152"/>
      </w:pPr>
      <w:rPr>
        <w:rFonts w:hint="default"/>
        <w:lang w:val="en-US" w:eastAsia="en-US" w:bidi="ar-SA"/>
      </w:rPr>
    </w:lvl>
    <w:lvl w:ilvl="8" w:tplc="2E26D110">
      <w:numFmt w:val="bullet"/>
      <w:lvlText w:val="•"/>
      <w:lvlJc w:val="left"/>
      <w:pPr>
        <w:ind w:left="7601" w:hanging="152"/>
      </w:pPr>
      <w:rPr>
        <w:rFonts w:hint="default"/>
        <w:lang w:val="en-US" w:eastAsia="en-US" w:bidi="ar-SA"/>
      </w:rPr>
    </w:lvl>
  </w:abstractNum>
  <w:abstractNum w:abstractNumId="74" w15:restartNumberingAfterBreak="0">
    <w:nsid w:val="59FE2165"/>
    <w:multiLevelType w:val="hybridMultilevel"/>
    <w:tmpl w:val="A8925D74"/>
    <w:lvl w:ilvl="0" w:tplc="953A6A58">
      <w:start w:val="1"/>
      <w:numFmt w:val="decimal"/>
      <w:lvlText w:val="%1."/>
      <w:lvlJc w:val="left"/>
      <w:pPr>
        <w:ind w:left="1418" w:hanging="360"/>
      </w:pPr>
      <w:rPr>
        <w:rFonts w:ascii="Times New Roman" w:eastAsia="Times New Roman" w:hAnsi="Times New Roman" w:cs="Times New Roman" w:hint="default"/>
        <w:b/>
        <w:bCs/>
        <w:i w:val="0"/>
        <w:iCs w:val="0"/>
        <w:spacing w:val="0"/>
        <w:w w:val="99"/>
        <w:sz w:val="26"/>
        <w:szCs w:val="26"/>
        <w:lang w:val="en-US" w:eastAsia="en-US" w:bidi="ar-SA"/>
      </w:rPr>
    </w:lvl>
    <w:lvl w:ilvl="1" w:tplc="3EE094AA">
      <w:numFmt w:val="bullet"/>
      <w:lvlText w:val="•"/>
      <w:lvlJc w:val="left"/>
      <w:pPr>
        <w:ind w:left="2322" w:hanging="360"/>
      </w:pPr>
      <w:rPr>
        <w:rFonts w:hint="default"/>
        <w:lang w:val="en-US" w:eastAsia="en-US" w:bidi="ar-SA"/>
      </w:rPr>
    </w:lvl>
    <w:lvl w:ilvl="2" w:tplc="ABAA18C0">
      <w:numFmt w:val="bullet"/>
      <w:lvlText w:val="•"/>
      <w:lvlJc w:val="left"/>
      <w:pPr>
        <w:ind w:left="3224" w:hanging="360"/>
      </w:pPr>
      <w:rPr>
        <w:rFonts w:hint="default"/>
        <w:lang w:val="en-US" w:eastAsia="en-US" w:bidi="ar-SA"/>
      </w:rPr>
    </w:lvl>
    <w:lvl w:ilvl="3" w:tplc="C096E2B6">
      <w:numFmt w:val="bullet"/>
      <w:lvlText w:val="•"/>
      <w:lvlJc w:val="left"/>
      <w:pPr>
        <w:ind w:left="4126" w:hanging="360"/>
      </w:pPr>
      <w:rPr>
        <w:rFonts w:hint="default"/>
        <w:lang w:val="en-US" w:eastAsia="en-US" w:bidi="ar-SA"/>
      </w:rPr>
    </w:lvl>
    <w:lvl w:ilvl="4" w:tplc="0368294E">
      <w:numFmt w:val="bullet"/>
      <w:lvlText w:val="•"/>
      <w:lvlJc w:val="left"/>
      <w:pPr>
        <w:ind w:left="5028" w:hanging="360"/>
      </w:pPr>
      <w:rPr>
        <w:rFonts w:hint="default"/>
        <w:lang w:val="en-US" w:eastAsia="en-US" w:bidi="ar-SA"/>
      </w:rPr>
    </w:lvl>
    <w:lvl w:ilvl="5" w:tplc="199017B2">
      <w:numFmt w:val="bullet"/>
      <w:lvlText w:val="•"/>
      <w:lvlJc w:val="left"/>
      <w:pPr>
        <w:ind w:left="5930" w:hanging="360"/>
      </w:pPr>
      <w:rPr>
        <w:rFonts w:hint="default"/>
        <w:lang w:val="en-US" w:eastAsia="en-US" w:bidi="ar-SA"/>
      </w:rPr>
    </w:lvl>
    <w:lvl w:ilvl="6" w:tplc="46162820">
      <w:numFmt w:val="bullet"/>
      <w:lvlText w:val="•"/>
      <w:lvlJc w:val="left"/>
      <w:pPr>
        <w:ind w:left="6832" w:hanging="360"/>
      </w:pPr>
      <w:rPr>
        <w:rFonts w:hint="default"/>
        <w:lang w:val="en-US" w:eastAsia="en-US" w:bidi="ar-SA"/>
      </w:rPr>
    </w:lvl>
    <w:lvl w:ilvl="7" w:tplc="BCEC1934">
      <w:numFmt w:val="bullet"/>
      <w:lvlText w:val="•"/>
      <w:lvlJc w:val="left"/>
      <w:pPr>
        <w:ind w:left="7734" w:hanging="360"/>
      </w:pPr>
      <w:rPr>
        <w:rFonts w:hint="default"/>
        <w:lang w:val="en-US" w:eastAsia="en-US" w:bidi="ar-SA"/>
      </w:rPr>
    </w:lvl>
    <w:lvl w:ilvl="8" w:tplc="1F9609B8">
      <w:numFmt w:val="bullet"/>
      <w:lvlText w:val="•"/>
      <w:lvlJc w:val="left"/>
      <w:pPr>
        <w:ind w:left="8636" w:hanging="360"/>
      </w:pPr>
      <w:rPr>
        <w:rFonts w:hint="default"/>
        <w:lang w:val="en-US" w:eastAsia="en-US" w:bidi="ar-SA"/>
      </w:rPr>
    </w:lvl>
  </w:abstractNum>
  <w:abstractNum w:abstractNumId="75" w15:restartNumberingAfterBreak="0">
    <w:nsid w:val="5A1C266B"/>
    <w:multiLevelType w:val="hybridMultilevel"/>
    <w:tmpl w:val="090688BE"/>
    <w:lvl w:ilvl="0" w:tplc="7436A2EC">
      <w:start w:val="1"/>
      <w:numFmt w:val="decimal"/>
      <w:lvlText w:val="(%1)"/>
      <w:lvlJc w:val="left"/>
      <w:pPr>
        <w:ind w:left="338" w:hanging="372"/>
      </w:pPr>
      <w:rPr>
        <w:rFonts w:ascii="Times New Roman" w:eastAsia="Times New Roman" w:hAnsi="Times New Roman" w:cs="Times New Roman" w:hint="default"/>
        <w:b w:val="0"/>
        <w:bCs w:val="0"/>
        <w:i w:val="0"/>
        <w:iCs w:val="0"/>
        <w:spacing w:val="0"/>
        <w:w w:val="99"/>
        <w:sz w:val="26"/>
        <w:szCs w:val="26"/>
        <w:lang w:val="en-US" w:eastAsia="en-US" w:bidi="ar-SA"/>
      </w:rPr>
    </w:lvl>
    <w:lvl w:ilvl="1" w:tplc="E292A788">
      <w:numFmt w:val="bullet"/>
      <w:lvlText w:val="-"/>
      <w:lvlJc w:val="left"/>
      <w:pPr>
        <w:ind w:left="338" w:hanging="164"/>
      </w:pPr>
      <w:rPr>
        <w:rFonts w:ascii="Times New Roman" w:eastAsia="Times New Roman" w:hAnsi="Times New Roman" w:cs="Times New Roman" w:hint="default"/>
        <w:b w:val="0"/>
        <w:bCs w:val="0"/>
        <w:i w:val="0"/>
        <w:iCs w:val="0"/>
        <w:spacing w:val="0"/>
        <w:w w:val="99"/>
        <w:sz w:val="26"/>
        <w:szCs w:val="26"/>
        <w:lang w:val="en-US" w:eastAsia="en-US" w:bidi="ar-SA"/>
      </w:rPr>
    </w:lvl>
    <w:lvl w:ilvl="2" w:tplc="990042B4">
      <w:numFmt w:val="bullet"/>
      <w:lvlText w:val="•"/>
      <w:lvlJc w:val="left"/>
      <w:pPr>
        <w:ind w:left="2360" w:hanging="164"/>
      </w:pPr>
      <w:rPr>
        <w:rFonts w:hint="default"/>
        <w:lang w:val="en-US" w:eastAsia="en-US" w:bidi="ar-SA"/>
      </w:rPr>
    </w:lvl>
    <w:lvl w:ilvl="3" w:tplc="83E09396">
      <w:numFmt w:val="bullet"/>
      <w:lvlText w:val="•"/>
      <w:lvlJc w:val="left"/>
      <w:pPr>
        <w:ind w:left="3370" w:hanging="164"/>
      </w:pPr>
      <w:rPr>
        <w:rFonts w:hint="default"/>
        <w:lang w:val="en-US" w:eastAsia="en-US" w:bidi="ar-SA"/>
      </w:rPr>
    </w:lvl>
    <w:lvl w:ilvl="4" w:tplc="5AF857B2">
      <w:numFmt w:val="bullet"/>
      <w:lvlText w:val="•"/>
      <w:lvlJc w:val="left"/>
      <w:pPr>
        <w:ind w:left="4380" w:hanging="164"/>
      </w:pPr>
      <w:rPr>
        <w:rFonts w:hint="default"/>
        <w:lang w:val="en-US" w:eastAsia="en-US" w:bidi="ar-SA"/>
      </w:rPr>
    </w:lvl>
    <w:lvl w:ilvl="5" w:tplc="E2B28402">
      <w:numFmt w:val="bullet"/>
      <w:lvlText w:val="•"/>
      <w:lvlJc w:val="left"/>
      <w:pPr>
        <w:ind w:left="5390" w:hanging="164"/>
      </w:pPr>
      <w:rPr>
        <w:rFonts w:hint="default"/>
        <w:lang w:val="en-US" w:eastAsia="en-US" w:bidi="ar-SA"/>
      </w:rPr>
    </w:lvl>
    <w:lvl w:ilvl="6" w:tplc="E5101DB4">
      <w:numFmt w:val="bullet"/>
      <w:lvlText w:val="•"/>
      <w:lvlJc w:val="left"/>
      <w:pPr>
        <w:ind w:left="6400" w:hanging="164"/>
      </w:pPr>
      <w:rPr>
        <w:rFonts w:hint="default"/>
        <w:lang w:val="en-US" w:eastAsia="en-US" w:bidi="ar-SA"/>
      </w:rPr>
    </w:lvl>
    <w:lvl w:ilvl="7" w:tplc="F224DF32">
      <w:numFmt w:val="bullet"/>
      <w:lvlText w:val="•"/>
      <w:lvlJc w:val="left"/>
      <w:pPr>
        <w:ind w:left="7410" w:hanging="164"/>
      </w:pPr>
      <w:rPr>
        <w:rFonts w:hint="default"/>
        <w:lang w:val="en-US" w:eastAsia="en-US" w:bidi="ar-SA"/>
      </w:rPr>
    </w:lvl>
    <w:lvl w:ilvl="8" w:tplc="019032CE">
      <w:numFmt w:val="bullet"/>
      <w:lvlText w:val="•"/>
      <w:lvlJc w:val="left"/>
      <w:pPr>
        <w:ind w:left="8420" w:hanging="164"/>
      </w:pPr>
      <w:rPr>
        <w:rFonts w:hint="default"/>
        <w:lang w:val="en-US" w:eastAsia="en-US" w:bidi="ar-SA"/>
      </w:rPr>
    </w:lvl>
  </w:abstractNum>
  <w:abstractNum w:abstractNumId="76" w15:restartNumberingAfterBreak="0">
    <w:nsid w:val="5F7013B7"/>
    <w:multiLevelType w:val="multilevel"/>
    <w:tmpl w:val="EFD07E00"/>
    <w:lvl w:ilvl="0">
      <w:start w:val="1"/>
      <w:numFmt w:val="decimal"/>
      <w:lvlText w:val="%1."/>
      <w:lvlJc w:val="left"/>
      <w:pPr>
        <w:ind w:left="857"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start w:val="1"/>
      <w:numFmt w:val="decimal"/>
      <w:lvlText w:val="%1.%2."/>
      <w:lvlJc w:val="left"/>
      <w:pPr>
        <w:ind w:left="1313" w:hanging="454"/>
      </w:pPr>
      <w:rPr>
        <w:rFonts w:ascii="Times New Roman" w:eastAsia="Times New Roman" w:hAnsi="Times New Roman" w:cs="Times New Roman" w:hint="default"/>
        <w:b w:val="0"/>
        <w:bCs w:val="0"/>
        <w:i w:val="0"/>
        <w:iCs w:val="0"/>
        <w:spacing w:val="0"/>
        <w:w w:val="99"/>
        <w:sz w:val="26"/>
        <w:szCs w:val="26"/>
        <w:lang w:val="en-US" w:eastAsia="en-US" w:bidi="ar-SA"/>
      </w:rPr>
    </w:lvl>
    <w:lvl w:ilvl="2">
      <w:numFmt w:val="bullet"/>
      <w:lvlText w:val="•"/>
      <w:lvlJc w:val="left"/>
      <w:pPr>
        <w:ind w:left="2333" w:hanging="454"/>
      </w:pPr>
      <w:rPr>
        <w:rFonts w:hint="default"/>
        <w:lang w:val="en-US" w:eastAsia="en-US" w:bidi="ar-SA"/>
      </w:rPr>
    </w:lvl>
    <w:lvl w:ilvl="3">
      <w:numFmt w:val="bullet"/>
      <w:lvlText w:val="•"/>
      <w:lvlJc w:val="left"/>
      <w:pPr>
        <w:ind w:left="3346" w:hanging="454"/>
      </w:pPr>
      <w:rPr>
        <w:rFonts w:hint="default"/>
        <w:lang w:val="en-US" w:eastAsia="en-US" w:bidi="ar-SA"/>
      </w:rPr>
    </w:lvl>
    <w:lvl w:ilvl="4">
      <w:numFmt w:val="bullet"/>
      <w:lvlText w:val="•"/>
      <w:lvlJc w:val="left"/>
      <w:pPr>
        <w:ind w:left="4360" w:hanging="454"/>
      </w:pPr>
      <w:rPr>
        <w:rFonts w:hint="default"/>
        <w:lang w:val="en-US" w:eastAsia="en-US" w:bidi="ar-SA"/>
      </w:rPr>
    </w:lvl>
    <w:lvl w:ilvl="5">
      <w:numFmt w:val="bullet"/>
      <w:lvlText w:val="•"/>
      <w:lvlJc w:val="left"/>
      <w:pPr>
        <w:ind w:left="5373" w:hanging="454"/>
      </w:pPr>
      <w:rPr>
        <w:rFonts w:hint="default"/>
        <w:lang w:val="en-US" w:eastAsia="en-US" w:bidi="ar-SA"/>
      </w:rPr>
    </w:lvl>
    <w:lvl w:ilvl="6">
      <w:numFmt w:val="bullet"/>
      <w:lvlText w:val="•"/>
      <w:lvlJc w:val="left"/>
      <w:pPr>
        <w:ind w:left="6386" w:hanging="454"/>
      </w:pPr>
      <w:rPr>
        <w:rFonts w:hint="default"/>
        <w:lang w:val="en-US" w:eastAsia="en-US" w:bidi="ar-SA"/>
      </w:rPr>
    </w:lvl>
    <w:lvl w:ilvl="7">
      <w:numFmt w:val="bullet"/>
      <w:lvlText w:val="•"/>
      <w:lvlJc w:val="left"/>
      <w:pPr>
        <w:ind w:left="7400" w:hanging="454"/>
      </w:pPr>
      <w:rPr>
        <w:rFonts w:hint="default"/>
        <w:lang w:val="en-US" w:eastAsia="en-US" w:bidi="ar-SA"/>
      </w:rPr>
    </w:lvl>
    <w:lvl w:ilvl="8">
      <w:numFmt w:val="bullet"/>
      <w:lvlText w:val="•"/>
      <w:lvlJc w:val="left"/>
      <w:pPr>
        <w:ind w:left="8413" w:hanging="454"/>
      </w:pPr>
      <w:rPr>
        <w:rFonts w:hint="default"/>
        <w:lang w:val="en-US" w:eastAsia="en-US" w:bidi="ar-SA"/>
      </w:rPr>
    </w:lvl>
  </w:abstractNum>
  <w:abstractNum w:abstractNumId="77" w15:restartNumberingAfterBreak="0">
    <w:nsid w:val="616B0BCE"/>
    <w:multiLevelType w:val="hybridMultilevel"/>
    <w:tmpl w:val="E040A35C"/>
    <w:lvl w:ilvl="0" w:tplc="5DD057FC">
      <w:start w:val="1"/>
      <w:numFmt w:val="lowerLetter"/>
      <w:lvlText w:val="%1."/>
      <w:lvlJc w:val="left"/>
      <w:pPr>
        <w:ind w:left="1069" w:hanging="360"/>
      </w:pPr>
      <w:rPr>
        <w:rFonts w:hint="default"/>
        <w:b/>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78" w15:restartNumberingAfterBreak="0">
    <w:nsid w:val="62581268"/>
    <w:multiLevelType w:val="hybridMultilevel"/>
    <w:tmpl w:val="8E96AD34"/>
    <w:lvl w:ilvl="0" w:tplc="30A4784A">
      <w:numFmt w:val="bullet"/>
      <w:lvlText w:val="-"/>
      <w:lvlJc w:val="left"/>
      <w:pPr>
        <w:ind w:left="251" w:hanging="152"/>
      </w:pPr>
      <w:rPr>
        <w:rFonts w:ascii="Times New Roman" w:eastAsia="Times New Roman" w:hAnsi="Times New Roman" w:cs="Times New Roman" w:hint="default"/>
        <w:b w:val="0"/>
        <w:bCs w:val="0"/>
        <w:i w:val="0"/>
        <w:iCs w:val="0"/>
        <w:spacing w:val="0"/>
        <w:w w:val="99"/>
        <w:sz w:val="26"/>
        <w:szCs w:val="26"/>
        <w:lang w:val="en-US" w:eastAsia="en-US" w:bidi="ar-SA"/>
      </w:rPr>
    </w:lvl>
    <w:lvl w:ilvl="1" w:tplc="19F2AF3A">
      <w:numFmt w:val="bullet"/>
      <w:lvlText w:val="•"/>
      <w:lvlJc w:val="left"/>
      <w:pPr>
        <w:ind w:left="1201" w:hanging="152"/>
      </w:pPr>
      <w:rPr>
        <w:rFonts w:hint="default"/>
        <w:lang w:val="en-US" w:eastAsia="en-US" w:bidi="ar-SA"/>
      </w:rPr>
    </w:lvl>
    <w:lvl w:ilvl="2" w:tplc="F622196E">
      <w:numFmt w:val="bullet"/>
      <w:lvlText w:val="•"/>
      <w:lvlJc w:val="left"/>
      <w:pPr>
        <w:ind w:left="2142" w:hanging="152"/>
      </w:pPr>
      <w:rPr>
        <w:rFonts w:hint="default"/>
        <w:lang w:val="en-US" w:eastAsia="en-US" w:bidi="ar-SA"/>
      </w:rPr>
    </w:lvl>
    <w:lvl w:ilvl="3" w:tplc="03F2DAA0">
      <w:numFmt w:val="bullet"/>
      <w:lvlText w:val="•"/>
      <w:lvlJc w:val="left"/>
      <w:pPr>
        <w:ind w:left="3083" w:hanging="152"/>
      </w:pPr>
      <w:rPr>
        <w:rFonts w:hint="default"/>
        <w:lang w:val="en-US" w:eastAsia="en-US" w:bidi="ar-SA"/>
      </w:rPr>
    </w:lvl>
    <w:lvl w:ilvl="4" w:tplc="B0E4953C">
      <w:numFmt w:val="bullet"/>
      <w:lvlText w:val="•"/>
      <w:lvlJc w:val="left"/>
      <w:pPr>
        <w:ind w:left="4024" w:hanging="152"/>
      </w:pPr>
      <w:rPr>
        <w:rFonts w:hint="default"/>
        <w:lang w:val="en-US" w:eastAsia="en-US" w:bidi="ar-SA"/>
      </w:rPr>
    </w:lvl>
    <w:lvl w:ilvl="5" w:tplc="8468063C">
      <w:numFmt w:val="bullet"/>
      <w:lvlText w:val="•"/>
      <w:lvlJc w:val="left"/>
      <w:pPr>
        <w:ind w:left="4965" w:hanging="152"/>
      </w:pPr>
      <w:rPr>
        <w:rFonts w:hint="default"/>
        <w:lang w:val="en-US" w:eastAsia="en-US" w:bidi="ar-SA"/>
      </w:rPr>
    </w:lvl>
    <w:lvl w:ilvl="6" w:tplc="920C7B12">
      <w:numFmt w:val="bullet"/>
      <w:lvlText w:val="•"/>
      <w:lvlJc w:val="left"/>
      <w:pPr>
        <w:ind w:left="5906" w:hanging="152"/>
      </w:pPr>
      <w:rPr>
        <w:rFonts w:hint="default"/>
        <w:lang w:val="en-US" w:eastAsia="en-US" w:bidi="ar-SA"/>
      </w:rPr>
    </w:lvl>
    <w:lvl w:ilvl="7" w:tplc="DFC8B342">
      <w:numFmt w:val="bullet"/>
      <w:lvlText w:val="•"/>
      <w:lvlJc w:val="left"/>
      <w:pPr>
        <w:ind w:left="6847" w:hanging="152"/>
      </w:pPr>
      <w:rPr>
        <w:rFonts w:hint="default"/>
        <w:lang w:val="en-US" w:eastAsia="en-US" w:bidi="ar-SA"/>
      </w:rPr>
    </w:lvl>
    <w:lvl w:ilvl="8" w:tplc="8952A832">
      <w:numFmt w:val="bullet"/>
      <w:lvlText w:val="•"/>
      <w:lvlJc w:val="left"/>
      <w:pPr>
        <w:ind w:left="7788" w:hanging="152"/>
      </w:pPr>
      <w:rPr>
        <w:rFonts w:hint="default"/>
        <w:lang w:val="en-US" w:eastAsia="en-US" w:bidi="ar-SA"/>
      </w:rPr>
    </w:lvl>
  </w:abstractNum>
  <w:abstractNum w:abstractNumId="79" w15:restartNumberingAfterBreak="0">
    <w:nsid w:val="652162B4"/>
    <w:multiLevelType w:val="multilevel"/>
    <w:tmpl w:val="B4CA31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0" w15:restartNumberingAfterBreak="0">
    <w:nsid w:val="65972113"/>
    <w:multiLevelType w:val="multilevel"/>
    <w:tmpl w:val="0EFE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67B72722"/>
    <w:multiLevelType w:val="multilevel"/>
    <w:tmpl w:val="EB387B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6D005A3F"/>
    <w:multiLevelType w:val="hybridMultilevel"/>
    <w:tmpl w:val="CB761A28"/>
    <w:lvl w:ilvl="0" w:tplc="B908E82C">
      <w:start w:val="1"/>
      <w:numFmt w:val="decimal"/>
      <w:lvlText w:val="%1."/>
      <w:lvlJc w:val="left"/>
      <w:pPr>
        <w:ind w:left="708"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60EC94E2">
      <w:numFmt w:val="bullet"/>
      <w:lvlText w:val="-"/>
      <w:lvlJc w:val="left"/>
      <w:pPr>
        <w:ind w:left="449" w:hanging="214"/>
      </w:pPr>
      <w:rPr>
        <w:rFonts w:ascii="Times New Roman" w:eastAsia="Times New Roman" w:hAnsi="Times New Roman" w:cs="Times New Roman" w:hint="default"/>
        <w:b w:val="0"/>
        <w:bCs w:val="0"/>
        <w:i w:val="0"/>
        <w:iCs w:val="0"/>
        <w:spacing w:val="0"/>
        <w:w w:val="99"/>
        <w:sz w:val="26"/>
        <w:szCs w:val="26"/>
        <w:lang w:val="en-US" w:eastAsia="en-US" w:bidi="ar-SA"/>
      </w:rPr>
    </w:lvl>
    <w:lvl w:ilvl="2" w:tplc="2990EE80">
      <w:numFmt w:val="bullet"/>
      <w:lvlText w:val="•"/>
      <w:lvlJc w:val="left"/>
      <w:pPr>
        <w:ind w:left="700" w:hanging="214"/>
      </w:pPr>
      <w:rPr>
        <w:rFonts w:hint="default"/>
        <w:lang w:val="en-US" w:eastAsia="en-US" w:bidi="ar-SA"/>
      </w:rPr>
    </w:lvl>
    <w:lvl w:ilvl="3" w:tplc="3E98B91E">
      <w:numFmt w:val="bullet"/>
      <w:lvlText w:val="•"/>
      <w:lvlJc w:val="left"/>
      <w:pPr>
        <w:ind w:left="1917" w:hanging="214"/>
      </w:pPr>
      <w:rPr>
        <w:rFonts w:hint="default"/>
        <w:lang w:val="en-US" w:eastAsia="en-US" w:bidi="ar-SA"/>
      </w:rPr>
    </w:lvl>
    <w:lvl w:ilvl="4" w:tplc="2494A53A">
      <w:numFmt w:val="bullet"/>
      <w:lvlText w:val="•"/>
      <w:lvlJc w:val="left"/>
      <w:pPr>
        <w:ind w:left="3135" w:hanging="214"/>
      </w:pPr>
      <w:rPr>
        <w:rFonts w:hint="default"/>
        <w:lang w:val="en-US" w:eastAsia="en-US" w:bidi="ar-SA"/>
      </w:rPr>
    </w:lvl>
    <w:lvl w:ilvl="5" w:tplc="34947A22">
      <w:numFmt w:val="bullet"/>
      <w:lvlText w:val="•"/>
      <w:lvlJc w:val="left"/>
      <w:pPr>
        <w:ind w:left="4352" w:hanging="214"/>
      </w:pPr>
      <w:rPr>
        <w:rFonts w:hint="default"/>
        <w:lang w:val="en-US" w:eastAsia="en-US" w:bidi="ar-SA"/>
      </w:rPr>
    </w:lvl>
    <w:lvl w:ilvl="6" w:tplc="02FE1AA2">
      <w:numFmt w:val="bullet"/>
      <w:lvlText w:val="•"/>
      <w:lvlJc w:val="left"/>
      <w:pPr>
        <w:ind w:left="5570" w:hanging="214"/>
      </w:pPr>
      <w:rPr>
        <w:rFonts w:hint="default"/>
        <w:lang w:val="en-US" w:eastAsia="en-US" w:bidi="ar-SA"/>
      </w:rPr>
    </w:lvl>
    <w:lvl w:ilvl="7" w:tplc="2238FF20">
      <w:numFmt w:val="bullet"/>
      <w:lvlText w:val="•"/>
      <w:lvlJc w:val="left"/>
      <w:pPr>
        <w:ind w:left="6787" w:hanging="214"/>
      </w:pPr>
      <w:rPr>
        <w:rFonts w:hint="default"/>
        <w:lang w:val="en-US" w:eastAsia="en-US" w:bidi="ar-SA"/>
      </w:rPr>
    </w:lvl>
    <w:lvl w:ilvl="8" w:tplc="2FAC51E0">
      <w:numFmt w:val="bullet"/>
      <w:lvlText w:val="•"/>
      <w:lvlJc w:val="left"/>
      <w:pPr>
        <w:ind w:left="8005" w:hanging="214"/>
      </w:pPr>
      <w:rPr>
        <w:rFonts w:hint="default"/>
        <w:lang w:val="en-US" w:eastAsia="en-US" w:bidi="ar-SA"/>
      </w:rPr>
    </w:lvl>
  </w:abstractNum>
  <w:abstractNum w:abstractNumId="83" w15:restartNumberingAfterBreak="0">
    <w:nsid w:val="6D052AD1"/>
    <w:multiLevelType w:val="hybridMultilevel"/>
    <w:tmpl w:val="12CEBD30"/>
    <w:lvl w:ilvl="0" w:tplc="56DA3A52">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6DB33265"/>
    <w:multiLevelType w:val="multilevel"/>
    <w:tmpl w:val="10D66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5" w15:restartNumberingAfterBreak="0">
    <w:nsid w:val="6E4A6E0B"/>
    <w:multiLevelType w:val="multilevel"/>
    <w:tmpl w:val="C3B471B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15:restartNumberingAfterBreak="0">
    <w:nsid w:val="6F6E240A"/>
    <w:multiLevelType w:val="hybridMultilevel"/>
    <w:tmpl w:val="84A07646"/>
    <w:lvl w:ilvl="0" w:tplc="E90876D8">
      <w:start w:val="1"/>
      <w:numFmt w:val="decimal"/>
      <w:lvlText w:val="%1."/>
      <w:lvlJc w:val="left"/>
      <w:pPr>
        <w:ind w:left="359" w:hanging="260"/>
      </w:pPr>
      <w:rPr>
        <w:rFonts w:ascii="Times New Roman" w:eastAsia="Times New Roman" w:hAnsi="Times New Roman" w:cs="Times New Roman" w:hint="default"/>
        <w:b w:val="0"/>
        <w:bCs w:val="0"/>
        <w:i w:val="0"/>
        <w:iCs w:val="0"/>
        <w:spacing w:val="0"/>
        <w:w w:val="99"/>
        <w:sz w:val="26"/>
        <w:szCs w:val="26"/>
        <w:lang w:val="en-US" w:eastAsia="en-US" w:bidi="ar-SA"/>
      </w:rPr>
    </w:lvl>
    <w:lvl w:ilvl="1" w:tplc="DAAA2FBA">
      <w:numFmt w:val="bullet"/>
      <w:lvlText w:val="-"/>
      <w:lvlJc w:val="left"/>
      <w:pPr>
        <w:ind w:left="100" w:hanging="161"/>
      </w:pPr>
      <w:rPr>
        <w:rFonts w:ascii="Times New Roman" w:eastAsia="Times New Roman" w:hAnsi="Times New Roman" w:cs="Times New Roman" w:hint="default"/>
        <w:b w:val="0"/>
        <w:bCs w:val="0"/>
        <w:i w:val="0"/>
        <w:iCs w:val="0"/>
        <w:spacing w:val="0"/>
        <w:w w:val="99"/>
        <w:sz w:val="26"/>
        <w:szCs w:val="26"/>
        <w:lang w:val="en-US" w:eastAsia="en-US" w:bidi="ar-SA"/>
      </w:rPr>
    </w:lvl>
    <w:lvl w:ilvl="2" w:tplc="5E568EC4">
      <w:numFmt w:val="bullet"/>
      <w:lvlText w:val="•"/>
      <w:lvlJc w:val="left"/>
      <w:pPr>
        <w:ind w:left="1394" w:hanging="161"/>
      </w:pPr>
      <w:rPr>
        <w:rFonts w:hint="default"/>
        <w:lang w:val="en-US" w:eastAsia="en-US" w:bidi="ar-SA"/>
      </w:rPr>
    </w:lvl>
    <w:lvl w:ilvl="3" w:tplc="621A1842">
      <w:numFmt w:val="bullet"/>
      <w:lvlText w:val="•"/>
      <w:lvlJc w:val="left"/>
      <w:pPr>
        <w:ind w:left="2429" w:hanging="161"/>
      </w:pPr>
      <w:rPr>
        <w:rFonts w:hint="default"/>
        <w:lang w:val="en-US" w:eastAsia="en-US" w:bidi="ar-SA"/>
      </w:rPr>
    </w:lvl>
    <w:lvl w:ilvl="4" w:tplc="0C78B204">
      <w:numFmt w:val="bullet"/>
      <w:lvlText w:val="•"/>
      <w:lvlJc w:val="left"/>
      <w:pPr>
        <w:ind w:left="3463" w:hanging="161"/>
      </w:pPr>
      <w:rPr>
        <w:rFonts w:hint="default"/>
        <w:lang w:val="en-US" w:eastAsia="en-US" w:bidi="ar-SA"/>
      </w:rPr>
    </w:lvl>
    <w:lvl w:ilvl="5" w:tplc="C2F27540">
      <w:numFmt w:val="bullet"/>
      <w:lvlText w:val="•"/>
      <w:lvlJc w:val="left"/>
      <w:pPr>
        <w:ind w:left="4498" w:hanging="161"/>
      </w:pPr>
      <w:rPr>
        <w:rFonts w:hint="default"/>
        <w:lang w:val="en-US" w:eastAsia="en-US" w:bidi="ar-SA"/>
      </w:rPr>
    </w:lvl>
    <w:lvl w:ilvl="6" w:tplc="847CED98">
      <w:numFmt w:val="bullet"/>
      <w:lvlText w:val="•"/>
      <w:lvlJc w:val="left"/>
      <w:pPr>
        <w:ind w:left="5532" w:hanging="161"/>
      </w:pPr>
      <w:rPr>
        <w:rFonts w:hint="default"/>
        <w:lang w:val="en-US" w:eastAsia="en-US" w:bidi="ar-SA"/>
      </w:rPr>
    </w:lvl>
    <w:lvl w:ilvl="7" w:tplc="A7CEF38E">
      <w:numFmt w:val="bullet"/>
      <w:lvlText w:val="•"/>
      <w:lvlJc w:val="left"/>
      <w:pPr>
        <w:ind w:left="6567" w:hanging="161"/>
      </w:pPr>
      <w:rPr>
        <w:rFonts w:hint="default"/>
        <w:lang w:val="en-US" w:eastAsia="en-US" w:bidi="ar-SA"/>
      </w:rPr>
    </w:lvl>
    <w:lvl w:ilvl="8" w:tplc="353EE298">
      <w:numFmt w:val="bullet"/>
      <w:lvlText w:val="•"/>
      <w:lvlJc w:val="left"/>
      <w:pPr>
        <w:ind w:left="7601" w:hanging="161"/>
      </w:pPr>
      <w:rPr>
        <w:rFonts w:hint="default"/>
        <w:lang w:val="en-US" w:eastAsia="en-US" w:bidi="ar-SA"/>
      </w:rPr>
    </w:lvl>
  </w:abstractNum>
  <w:abstractNum w:abstractNumId="87" w15:restartNumberingAfterBreak="0">
    <w:nsid w:val="70110872"/>
    <w:multiLevelType w:val="multilevel"/>
    <w:tmpl w:val="7E2E34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709312B1"/>
    <w:multiLevelType w:val="multilevel"/>
    <w:tmpl w:val="93F0C3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9" w15:restartNumberingAfterBreak="0">
    <w:nsid w:val="743606AD"/>
    <w:multiLevelType w:val="multilevel"/>
    <w:tmpl w:val="B5D093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748D1078"/>
    <w:multiLevelType w:val="multilevel"/>
    <w:tmpl w:val="0BA4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7727605B"/>
    <w:multiLevelType w:val="multilevel"/>
    <w:tmpl w:val="AE8A9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2" w15:restartNumberingAfterBreak="0">
    <w:nsid w:val="77681E18"/>
    <w:multiLevelType w:val="multilevel"/>
    <w:tmpl w:val="4BB269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779720FD"/>
    <w:multiLevelType w:val="hybridMultilevel"/>
    <w:tmpl w:val="ED6025C4"/>
    <w:lvl w:ilvl="0" w:tplc="30ACB430">
      <w:start w:val="1"/>
      <w:numFmt w:val="decimal"/>
      <w:lvlText w:val="%1."/>
      <w:lvlJc w:val="lef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77AC514A"/>
    <w:multiLevelType w:val="hybridMultilevel"/>
    <w:tmpl w:val="84A423A2"/>
    <w:lvl w:ilvl="0" w:tplc="5C70BE44">
      <w:numFmt w:val="bullet"/>
      <w:lvlText w:val=""/>
      <w:lvlJc w:val="left"/>
      <w:pPr>
        <w:ind w:left="1058" w:hanging="360"/>
      </w:pPr>
      <w:rPr>
        <w:rFonts w:ascii="Symbol" w:eastAsia="Symbol" w:hAnsi="Symbol" w:cs="Symbol" w:hint="default"/>
        <w:b w:val="0"/>
        <w:bCs w:val="0"/>
        <w:i w:val="0"/>
        <w:iCs w:val="0"/>
        <w:spacing w:val="0"/>
        <w:w w:val="99"/>
        <w:sz w:val="20"/>
        <w:szCs w:val="20"/>
        <w:lang w:val="en-US" w:eastAsia="en-US" w:bidi="ar-SA"/>
      </w:rPr>
    </w:lvl>
    <w:lvl w:ilvl="1" w:tplc="D674BDE6">
      <w:numFmt w:val="bullet"/>
      <w:lvlText w:val="•"/>
      <w:lvlJc w:val="left"/>
      <w:pPr>
        <w:ind w:left="1998" w:hanging="360"/>
      </w:pPr>
      <w:rPr>
        <w:rFonts w:hint="default"/>
        <w:lang w:val="en-US" w:eastAsia="en-US" w:bidi="ar-SA"/>
      </w:rPr>
    </w:lvl>
    <w:lvl w:ilvl="2" w:tplc="AE989380">
      <w:numFmt w:val="bullet"/>
      <w:lvlText w:val="•"/>
      <w:lvlJc w:val="left"/>
      <w:pPr>
        <w:ind w:left="2936" w:hanging="360"/>
      </w:pPr>
      <w:rPr>
        <w:rFonts w:hint="default"/>
        <w:lang w:val="en-US" w:eastAsia="en-US" w:bidi="ar-SA"/>
      </w:rPr>
    </w:lvl>
    <w:lvl w:ilvl="3" w:tplc="1056F9B2">
      <w:numFmt w:val="bullet"/>
      <w:lvlText w:val="•"/>
      <w:lvlJc w:val="left"/>
      <w:pPr>
        <w:ind w:left="3874" w:hanging="360"/>
      </w:pPr>
      <w:rPr>
        <w:rFonts w:hint="default"/>
        <w:lang w:val="en-US" w:eastAsia="en-US" w:bidi="ar-SA"/>
      </w:rPr>
    </w:lvl>
    <w:lvl w:ilvl="4" w:tplc="EC7271C4">
      <w:numFmt w:val="bullet"/>
      <w:lvlText w:val="•"/>
      <w:lvlJc w:val="left"/>
      <w:pPr>
        <w:ind w:left="4812" w:hanging="360"/>
      </w:pPr>
      <w:rPr>
        <w:rFonts w:hint="default"/>
        <w:lang w:val="en-US" w:eastAsia="en-US" w:bidi="ar-SA"/>
      </w:rPr>
    </w:lvl>
    <w:lvl w:ilvl="5" w:tplc="CCF6985A">
      <w:numFmt w:val="bullet"/>
      <w:lvlText w:val="•"/>
      <w:lvlJc w:val="left"/>
      <w:pPr>
        <w:ind w:left="5750" w:hanging="360"/>
      </w:pPr>
      <w:rPr>
        <w:rFonts w:hint="default"/>
        <w:lang w:val="en-US" w:eastAsia="en-US" w:bidi="ar-SA"/>
      </w:rPr>
    </w:lvl>
    <w:lvl w:ilvl="6" w:tplc="3CCE1342">
      <w:numFmt w:val="bullet"/>
      <w:lvlText w:val="•"/>
      <w:lvlJc w:val="left"/>
      <w:pPr>
        <w:ind w:left="6688" w:hanging="360"/>
      </w:pPr>
      <w:rPr>
        <w:rFonts w:hint="default"/>
        <w:lang w:val="en-US" w:eastAsia="en-US" w:bidi="ar-SA"/>
      </w:rPr>
    </w:lvl>
    <w:lvl w:ilvl="7" w:tplc="110AF55E">
      <w:numFmt w:val="bullet"/>
      <w:lvlText w:val="•"/>
      <w:lvlJc w:val="left"/>
      <w:pPr>
        <w:ind w:left="7626" w:hanging="360"/>
      </w:pPr>
      <w:rPr>
        <w:rFonts w:hint="default"/>
        <w:lang w:val="en-US" w:eastAsia="en-US" w:bidi="ar-SA"/>
      </w:rPr>
    </w:lvl>
    <w:lvl w:ilvl="8" w:tplc="AC02409A">
      <w:numFmt w:val="bullet"/>
      <w:lvlText w:val="•"/>
      <w:lvlJc w:val="left"/>
      <w:pPr>
        <w:ind w:left="8564" w:hanging="360"/>
      </w:pPr>
      <w:rPr>
        <w:rFonts w:hint="default"/>
        <w:lang w:val="en-US" w:eastAsia="en-US" w:bidi="ar-SA"/>
      </w:rPr>
    </w:lvl>
  </w:abstractNum>
  <w:abstractNum w:abstractNumId="95" w15:restartNumberingAfterBreak="0">
    <w:nsid w:val="79603141"/>
    <w:multiLevelType w:val="multilevel"/>
    <w:tmpl w:val="916673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7B4D16A7"/>
    <w:multiLevelType w:val="hybridMultilevel"/>
    <w:tmpl w:val="36B0511A"/>
    <w:lvl w:ilvl="0" w:tplc="E4AE6EDA">
      <w:start w:val="5"/>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7" w15:restartNumberingAfterBreak="0">
    <w:nsid w:val="7B8D27F9"/>
    <w:multiLevelType w:val="multilevel"/>
    <w:tmpl w:val="6C0EB4A2"/>
    <w:lvl w:ilvl="0">
      <w:start w:val="1"/>
      <w:numFmt w:val="decimal"/>
      <w:lvlText w:val="%1."/>
      <w:lvlJc w:val="left"/>
      <w:pPr>
        <w:tabs>
          <w:tab w:val="num" w:pos="720"/>
        </w:tabs>
        <w:ind w:left="720" w:hanging="360"/>
      </w:pPr>
      <w:rPr>
        <w:b/>
        <w:bCs/>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8" w15:restartNumberingAfterBreak="0">
    <w:nsid w:val="7D771CB4"/>
    <w:multiLevelType w:val="multilevel"/>
    <w:tmpl w:val="93C6A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154563295">
    <w:abstractNumId w:val="9"/>
  </w:num>
  <w:num w:numId="2" w16cid:durableId="509031555">
    <w:abstractNumId w:val="45"/>
  </w:num>
  <w:num w:numId="3" w16cid:durableId="254633112">
    <w:abstractNumId w:val="73"/>
  </w:num>
  <w:num w:numId="4" w16cid:durableId="1026902669">
    <w:abstractNumId w:val="78"/>
  </w:num>
  <w:num w:numId="5" w16cid:durableId="730931537">
    <w:abstractNumId w:val="17"/>
  </w:num>
  <w:num w:numId="6" w16cid:durableId="1956401843">
    <w:abstractNumId w:val="50"/>
  </w:num>
  <w:num w:numId="7" w16cid:durableId="1457063942">
    <w:abstractNumId w:val="82"/>
  </w:num>
  <w:num w:numId="8" w16cid:durableId="992493280">
    <w:abstractNumId w:val="86"/>
  </w:num>
  <w:num w:numId="9" w16cid:durableId="1017851014">
    <w:abstractNumId w:val="11"/>
  </w:num>
  <w:num w:numId="10" w16cid:durableId="920261145">
    <w:abstractNumId w:val="74"/>
  </w:num>
  <w:num w:numId="11" w16cid:durableId="344132942">
    <w:abstractNumId w:val="34"/>
  </w:num>
  <w:num w:numId="12" w16cid:durableId="711462159">
    <w:abstractNumId w:val="29"/>
  </w:num>
  <w:num w:numId="13" w16cid:durableId="1921089291">
    <w:abstractNumId w:val="68"/>
  </w:num>
  <w:num w:numId="14" w16cid:durableId="550770972">
    <w:abstractNumId w:val="27"/>
  </w:num>
  <w:num w:numId="15" w16cid:durableId="829365217">
    <w:abstractNumId w:val="26"/>
  </w:num>
  <w:num w:numId="16" w16cid:durableId="1720279673">
    <w:abstractNumId w:val="33"/>
  </w:num>
  <w:num w:numId="17" w16cid:durableId="1430009072">
    <w:abstractNumId w:val="35"/>
  </w:num>
  <w:num w:numId="18" w16cid:durableId="1498420893">
    <w:abstractNumId w:val="32"/>
  </w:num>
  <w:num w:numId="19" w16cid:durableId="371811390">
    <w:abstractNumId w:val="21"/>
  </w:num>
  <w:num w:numId="20" w16cid:durableId="437919405">
    <w:abstractNumId w:val="18"/>
  </w:num>
  <w:num w:numId="21" w16cid:durableId="2084331984">
    <w:abstractNumId w:val="75"/>
  </w:num>
  <w:num w:numId="22" w16cid:durableId="1294942403">
    <w:abstractNumId w:val="71"/>
  </w:num>
  <w:num w:numId="23" w16cid:durableId="1029646611">
    <w:abstractNumId w:val="5"/>
  </w:num>
  <w:num w:numId="24" w16cid:durableId="1435515049">
    <w:abstractNumId w:val="69"/>
  </w:num>
  <w:num w:numId="25" w16cid:durableId="440347281">
    <w:abstractNumId w:val="24"/>
  </w:num>
  <w:num w:numId="26" w16cid:durableId="66077429">
    <w:abstractNumId w:val="94"/>
  </w:num>
  <w:num w:numId="27" w16cid:durableId="2019035217">
    <w:abstractNumId w:val="55"/>
  </w:num>
  <w:num w:numId="28" w16cid:durableId="909773525">
    <w:abstractNumId w:val="16"/>
  </w:num>
  <w:num w:numId="29" w16cid:durableId="1494835805">
    <w:abstractNumId w:val="4"/>
  </w:num>
  <w:num w:numId="30" w16cid:durableId="1778867376">
    <w:abstractNumId w:val="76"/>
  </w:num>
  <w:num w:numId="31" w16cid:durableId="1239091638">
    <w:abstractNumId w:val="39"/>
  </w:num>
  <w:num w:numId="32" w16cid:durableId="1814517996">
    <w:abstractNumId w:val="53"/>
  </w:num>
  <w:num w:numId="33" w16cid:durableId="1689453848">
    <w:abstractNumId w:val="6"/>
  </w:num>
  <w:num w:numId="34" w16cid:durableId="30807853">
    <w:abstractNumId w:val="60"/>
  </w:num>
  <w:num w:numId="35" w16cid:durableId="796264663">
    <w:abstractNumId w:val="25"/>
  </w:num>
  <w:num w:numId="36" w16cid:durableId="618756228">
    <w:abstractNumId w:val="13"/>
  </w:num>
  <w:num w:numId="37" w16cid:durableId="33046231">
    <w:abstractNumId w:val="83"/>
  </w:num>
  <w:num w:numId="38" w16cid:durableId="864171738">
    <w:abstractNumId w:val="19"/>
  </w:num>
  <w:num w:numId="39" w16cid:durableId="619412100">
    <w:abstractNumId w:val="93"/>
  </w:num>
  <w:num w:numId="40" w16cid:durableId="1796824363">
    <w:abstractNumId w:val="46"/>
  </w:num>
  <w:num w:numId="41" w16cid:durableId="856236592">
    <w:abstractNumId w:val="44"/>
  </w:num>
  <w:num w:numId="42" w16cid:durableId="1348562320">
    <w:abstractNumId w:val="63"/>
  </w:num>
  <w:num w:numId="43" w16cid:durableId="444078921">
    <w:abstractNumId w:val="87"/>
  </w:num>
  <w:num w:numId="44" w16cid:durableId="2098399123">
    <w:abstractNumId w:val="0"/>
  </w:num>
  <w:num w:numId="45" w16cid:durableId="328872692">
    <w:abstractNumId w:val="40"/>
  </w:num>
  <w:num w:numId="46" w16cid:durableId="2056733257">
    <w:abstractNumId w:val="85"/>
  </w:num>
  <w:num w:numId="47" w16cid:durableId="165563513">
    <w:abstractNumId w:val="36"/>
  </w:num>
  <w:num w:numId="48" w16cid:durableId="304622050">
    <w:abstractNumId w:val="8"/>
  </w:num>
  <w:num w:numId="49" w16cid:durableId="266889080">
    <w:abstractNumId w:val="77"/>
  </w:num>
  <w:num w:numId="50" w16cid:durableId="1760255862">
    <w:abstractNumId w:val="96"/>
  </w:num>
  <w:num w:numId="51" w16cid:durableId="762145991">
    <w:abstractNumId w:val="15"/>
  </w:num>
  <w:num w:numId="52" w16cid:durableId="463043403">
    <w:abstractNumId w:val="49"/>
  </w:num>
  <w:num w:numId="53" w16cid:durableId="1946031710">
    <w:abstractNumId w:val="81"/>
  </w:num>
  <w:num w:numId="54" w16cid:durableId="834300812">
    <w:abstractNumId w:val="66"/>
  </w:num>
  <w:num w:numId="55" w16cid:durableId="1302615180">
    <w:abstractNumId w:val="54"/>
  </w:num>
  <w:num w:numId="56" w16cid:durableId="1385980435">
    <w:abstractNumId w:val="67"/>
  </w:num>
  <w:num w:numId="57" w16cid:durableId="589000132">
    <w:abstractNumId w:val="43"/>
  </w:num>
  <w:num w:numId="58" w16cid:durableId="1317490339">
    <w:abstractNumId w:val="38"/>
  </w:num>
  <w:num w:numId="59" w16cid:durableId="1283225288">
    <w:abstractNumId w:val="84"/>
  </w:num>
  <w:num w:numId="60" w16cid:durableId="2027242932">
    <w:abstractNumId w:val="58"/>
  </w:num>
  <w:num w:numId="61" w16cid:durableId="437528171">
    <w:abstractNumId w:val="47"/>
  </w:num>
  <w:num w:numId="62" w16cid:durableId="1081097807">
    <w:abstractNumId w:val="14"/>
  </w:num>
  <w:num w:numId="63" w16cid:durableId="271792243">
    <w:abstractNumId w:val="22"/>
  </w:num>
  <w:num w:numId="64" w16cid:durableId="1765809212">
    <w:abstractNumId w:val="30"/>
  </w:num>
  <w:num w:numId="65" w16cid:durableId="395007812">
    <w:abstractNumId w:val="72"/>
  </w:num>
  <w:num w:numId="66" w16cid:durableId="946230401">
    <w:abstractNumId w:val="80"/>
  </w:num>
  <w:num w:numId="67" w16cid:durableId="1425420856">
    <w:abstractNumId w:val="28"/>
  </w:num>
  <w:num w:numId="68" w16cid:durableId="2105029803">
    <w:abstractNumId w:val="65"/>
  </w:num>
  <w:num w:numId="69" w16cid:durableId="1843425654">
    <w:abstractNumId w:val="37"/>
  </w:num>
  <w:num w:numId="70" w16cid:durableId="1267034269">
    <w:abstractNumId w:val="12"/>
  </w:num>
  <w:num w:numId="71" w16cid:durableId="1108697438">
    <w:abstractNumId w:val="31"/>
  </w:num>
  <w:num w:numId="72" w16cid:durableId="2070616294">
    <w:abstractNumId w:val="10"/>
  </w:num>
  <w:num w:numId="73" w16cid:durableId="292057865">
    <w:abstractNumId w:val="88"/>
  </w:num>
  <w:num w:numId="74" w16cid:durableId="917792999">
    <w:abstractNumId w:val="64"/>
  </w:num>
  <w:num w:numId="75" w16cid:durableId="1509296752">
    <w:abstractNumId w:val="52"/>
  </w:num>
  <w:num w:numId="76" w16cid:durableId="334115591">
    <w:abstractNumId w:val="20"/>
  </w:num>
  <w:num w:numId="77" w16cid:durableId="1080951146">
    <w:abstractNumId w:val="61"/>
  </w:num>
  <w:num w:numId="78" w16cid:durableId="1385836489">
    <w:abstractNumId w:val="2"/>
  </w:num>
  <w:num w:numId="79" w16cid:durableId="164823883">
    <w:abstractNumId w:val="1"/>
  </w:num>
  <w:num w:numId="80" w16cid:durableId="2108455322">
    <w:abstractNumId w:val="79"/>
  </w:num>
  <w:num w:numId="81" w16cid:durableId="15427710">
    <w:abstractNumId w:val="48"/>
  </w:num>
  <w:num w:numId="82" w16cid:durableId="506596144">
    <w:abstractNumId w:val="95"/>
  </w:num>
  <w:num w:numId="83" w16cid:durableId="2108230108">
    <w:abstractNumId w:val="70"/>
  </w:num>
  <w:num w:numId="84" w16cid:durableId="1235625415">
    <w:abstractNumId w:val="90"/>
  </w:num>
  <w:num w:numId="85" w16cid:durableId="470637670">
    <w:abstractNumId w:val="92"/>
  </w:num>
  <w:num w:numId="86" w16cid:durableId="1138841541">
    <w:abstractNumId w:val="3"/>
  </w:num>
  <w:num w:numId="87" w16cid:durableId="830368281">
    <w:abstractNumId w:val="98"/>
  </w:num>
  <w:num w:numId="88" w16cid:durableId="1841042866">
    <w:abstractNumId w:val="23"/>
  </w:num>
  <w:num w:numId="89" w16cid:durableId="713504126">
    <w:abstractNumId w:val="7"/>
  </w:num>
  <w:num w:numId="90" w16cid:durableId="2043941620">
    <w:abstractNumId w:val="57"/>
  </w:num>
  <w:num w:numId="91" w16cid:durableId="1506242423">
    <w:abstractNumId w:val="59"/>
  </w:num>
  <w:num w:numId="92" w16cid:durableId="1902711713">
    <w:abstractNumId w:val="91"/>
  </w:num>
  <w:num w:numId="93" w16cid:durableId="1821263737">
    <w:abstractNumId w:val="41"/>
  </w:num>
  <w:num w:numId="94" w16cid:durableId="1000962706">
    <w:abstractNumId w:val="51"/>
  </w:num>
  <w:num w:numId="95" w16cid:durableId="1419329581">
    <w:abstractNumId w:val="89"/>
  </w:num>
  <w:num w:numId="96" w16cid:durableId="1217474567">
    <w:abstractNumId w:val="56"/>
  </w:num>
  <w:num w:numId="97" w16cid:durableId="758645553">
    <w:abstractNumId w:val="62"/>
  </w:num>
  <w:num w:numId="98" w16cid:durableId="746921124">
    <w:abstractNumId w:val="42"/>
  </w:num>
  <w:num w:numId="99" w16cid:durableId="1256939589">
    <w:abstractNumId w:val="9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1"/>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shapeLayoutLikeWW8/>
    <w:compatSetting w:name="compatibilityMode" w:uri="http://schemas.microsoft.com/office/word" w:val="14"/>
    <w:compatSetting w:name="useWord2013TrackBottomHyphenation" w:uri="http://schemas.microsoft.com/office/word" w:val="1"/>
  </w:compat>
  <w:rsids>
    <w:rsidRoot w:val="0070133E"/>
    <w:rsid w:val="00101242"/>
    <w:rsid w:val="0011313D"/>
    <w:rsid w:val="001365BD"/>
    <w:rsid w:val="00161C64"/>
    <w:rsid w:val="001843FE"/>
    <w:rsid w:val="001E0EF5"/>
    <w:rsid w:val="0021007C"/>
    <w:rsid w:val="0027509C"/>
    <w:rsid w:val="002A27D4"/>
    <w:rsid w:val="002B11AD"/>
    <w:rsid w:val="002D10EA"/>
    <w:rsid w:val="002D61A5"/>
    <w:rsid w:val="00315A1D"/>
    <w:rsid w:val="00334B6F"/>
    <w:rsid w:val="00353A6D"/>
    <w:rsid w:val="0036061C"/>
    <w:rsid w:val="00396272"/>
    <w:rsid w:val="00455978"/>
    <w:rsid w:val="004C3C79"/>
    <w:rsid w:val="004C3DBD"/>
    <w:rsid w:val="004F450C"/>
    <w:rsid w:val="00563F0A"/>
    <w:rsid w:val="00570254"/>
    <w:rsid w:val="005A6EA1"/>
    <w:rsid w:val="00611C77"/>
    <w:rsid w:val="00632BA7"/>
    <w:rsid w:val="00642EC1"/>
    <w:rsid w:val="006464D4"/>
    <w:rsid w:val="006C22F3"/>
    <w:rsid w:val="006D6DFF"/>
    <w:rsid w:val="0070133E"/>
    <w:rsid w:val="00707915"/>
    <w:rsid w:val="0074481C"/>
    <w:rsid w:val="007472F2"/>
    <w:rsid w:val="00757707"/>
    <w:rsid w:val="007909B8"/>
    <w:rsid w:val="007A3FB4"/>
    <w:rsid w:val="008D140F"/>
    <w:rsid w:val="00935288"/>
    <w:rsid w:val="009767FD"/>
    <w:rsid w:val="009D131D"/>
    <w:rsid w:val="00A13F2E"/>
    <w:rsid w:val="00A630F6"/>
    <w:rsid w:val="00A64F46"/>
    <w:rsid w:val="00A66885"/>
    <w:rsid w:val="00A76D08"/>
    <w:rsid w:val="00A80A1A"/>
    <w:rsid w:val="00A95325"/>
    <w:rsid w:val="00AE55BA"/>
    <w:rsid w:val="00B01024"/>
    <w:rsid w:val="00B05A29"/>
    <w:rsid w:val="00B06FE1"/>
    <w:rsid w:val="00B27476"/>
    <w:rsid w:val="00B4433D"/>
    <w:rsid w:val="00BD7E5B"/>
    <w:rsid w:val="00C04CB2"/>
    <w:rsid w:val="00C62C1B"/>
    <w:rsid w:val="00C7620C"/>
    <w:rsid w:val="00C955D7"/>
    <w:rsid w:val="00CE1257"/>
    <w:rsid w:val="00D31FE5"/>
    <w:rsid w:val="00D409FF"/>
    <w:rsid w:val="00D51B2A"/>
    <w:rsid w:val="00E36625"/>
    <w:rsid w:val="00E42C77"/>
    <w:rsid w:val="00E4728C"/>
    <w:rsid w:val="00EF2D70"/>
    <w:rsid w:val="00F23D85"/>
    <w:rsid w:val="00F302CE"/>
    <w:rsid w:val="00F3115D"/>
    <w:rsid w:val="00F31694"/>
  </w:rsids>
  <m:mathPr>
    <m:mathFont m:val="Cambria Math"/>
    <m:brkBin m:val="before"/>
    <m:brkBinSub m:val="--"/>
    <m:smallFrac m:val="0"/>
    <m:dispDef/>
    <m:lMargin m:val="0"/>
    <m:rMargin m:val="0"/>
    <m:defJc m:val="centerGroup"/>
    <m:wrapIndent m:val="1440"/>
    <m:intLim m:val="subSup"/>
    <m:naryLim m:val="undOvr"/>
  </m:mathPr>
  <w:themeFontLang w:val="en-V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FC1211"/>
  <w15:docId w15:val="{BA39CBB6-F2A6-F649-B331-A828B18CE3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link w:val="Heading1Char"/>
    <w:uiPriority w:val="9"/>
    <w:qFormat/>
    <w:pPr>
      <w:spacing w:before="8"/>
      <w:ind w:left="338"/>
      <w:jc w:val="both"/>
      <w:outlineLvl w:val="0"/>
    </w:pPr>
    <w:rPr>
      <w:b/>
      <w:bCs/>
      <w:sz w:val="26"/>
      <w:szCs w:val="26"/>
    </w:rPr>
  </w:style>
  <w:style w:type="paragraph" w:styleId="Heading2">
    <w:name w:val="heading 2"/>
    <w:basedOn w:val="Normal"/>
    <w:next w:val="Normal"/>
    <w:link w:val="Heading2Char"/>
    <w:uiPriority w:val="9"/>
    <w:unhideWhenUsed/>
    <w:qFormat/>
    <w:rsid w:val="00707915"/>
    <w:pPr>
      <w:keepNext/>
      <w:keepLines/>
      <w:widowControl/>
      <w:autoSpaceDE/>
      <w:autoSpaceDN/>
      <w:spacing w:before="40"/>
      <w:outlineLvl w:val="1"/>
    </w:pPr>
    <w:rPr>
      <w:rFonts w:asciiTheme="majorHAnsi" w:eastAsiaTheme="majorEastAsia" w:hAnsiTheme="majorHAnsi" w:cstheme="majorBidi"/>
      <w:color w:val="365F91" w:themeColor="accent1" w:themeShade="BF"/>
      <w:sz w:val="26"/>
      <w:szCs w:val="26"/>
      <w:lang w:val="en-VN"/>
    </w:rPr>
  </w:style>
  <w:style w:type="paragraph" w:styleId="Heading3">
    <w:name w:val="heading 3"/>
    <w:basedOn w:val="Normal"/>
    <w:next w:val="Normal"/>
    <w:link w:val="Heading3Char"/>
    <w:uiPriority w:val="9"/>
    <w:unhideWhenUsed/>
    <w:qFormat/>
    <w:rsid w:val="00707915"/>
    <w:pPr>
      <w:keepNext/>
      <w:keepLines/>
      <w:widowControl/>
      <w:autoSpaceDE/>
      <w:autoSpaceDN/>
      <w:spacing w:before="40"/>
      <w:outlineLvl w:val="2"/>
    </w:pPr>
    <w:rPr>
      <w:rFonts w:asciiTheme="majorHAnsi" w:eastAsiaTheme="majorEastAsia" w:hAnsiTheme="majorHAnsi" w:cstheme="majorBidi"/>
      <w:color w:val="243F60" w:themeColor="accent1" w:themeShade="7F"/>
      <w:sz w:val="24"/>
      <w:szCs w:val="24"/>
      <w:lang w:val="en-VN"/>
    </w:rPr>
  </w:style>
  <w:style w:type="paragraph" w:styleId="Heading4">
    <w:name w:val="heading 4"/>
    <w:basedOn w:val="Normal"/>
    <w:next w:val="Normal"/>
    <w:link w:val="Heading4Char"/>
    <w:uiPriority w:val="9"/>
    <w:semiHidden/>
    <w:unhideWhenUsed/>
    <w:qFormat/>
    <w:rsid w:val="00707915"/>
    <w:pPr>
      <w:keepNext/>
      <w:keepLines/>
      <w:widowControl/>
      <w:autoSpaceDE/>
      <w:autoSpaceDN/>
      <w:spacing w:before="40"/>
      <w:outlineLvl w:val="3"/>
    </w:pPr>
    <w:rPr>
      <w:rFonts w:asciiTheme="majorHAnsi" w:eastAsiaTheme="majorEastAsia" w:hAnsiTheme="majorHAnsi" w:cstheme="majorBidi"/>
      <w:i/>
      <w:iCs/>
      <w:color w:val="365F91" w:themeColor="accent1" w:themeShade="BF"/>
      <w:sz w:val="24"/>
      <w:szCs w:val="24"/>
      <w:lang w:val="en-VN"/>
    </w:rPr>
  </w:style>
  <w:style w:type="paragraph" w:styleId="Heading6">
    <w:name w:val="heading 6"/>
    <w:basedOn w:val="Normal"/>
    <w:next w:val="Normal"/>
    <w:link w:val="Heading6Char"/>
    <w:uiPriority w:val="9"/>
    <w:semiHidden/>
    <w:unhideWhenUsed/>
    <w:qFormat/>
    <w:rsid w:val="00707915"/>
    <w:pPr>
      <w:keepNext/>
      <w:keepLines/>
      <w:widowControl/>
      <w:autoSpaceDE/>
      <w:autoSpaceDN/>
      <w:spacing w:before="40"/>
      <w:outlineLvl w:val="5"/>
    </w:pPr>
    <w:rPr>
      <w:rFonts w:asciiTheme="majorHAnsi" w:eastAsiaTheme="majorEastAsia" w:hAnsiTheme="majorHAnsi" w:cstheme="majorBidi"/>
      <w:color w:val="243F60" w:themeColor="accent1" w:themeShade="7F"/>
      <w:sz w:val="24"/>
      <w:szCs w:val="24"/>
      <w:lang w:val="en-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39"/>
    <w:qFormat/>
    <w:pPr>
      <w:spacing w:before="149"/>
      <w:ind w:left="338"/>
    </w:pPr>
    <w:rPr>
      <w:b/>
      <w:bCs/>
      <w:sz w:val="26"/>
      <w:szCs w:val="26"/>
    </w:rPr>
  </w:style>
  <w:style w:type="paragraph" w:styleId="TOC2">
    <w:name w:val="toc 2"/>
    <w:basedOn w:val="Normal"/>
    <w:uiPriority w:val="39"/>
    <w:qFormat/>
    <w:pPr>
      <w:spacing w:before="150"/>
      <w:ind w:left="338"/>
    </w:pPr>
    <w:rPr>
      <w:b/>
      <w:bCs/>
      <w:i/>
      <w:iCs/>
    </w:rPr>
  </w:style>
  <w:style w:type="paragraph" w:styleId="TOC3">
    <w:name w:val="toc 3"/>
    <w:basedOn w:val="Normal"/>
    <w:uiPriority w:val="39"/>
    <w:qFormat/>
    <w:pPr>
      <w:spacing w:before="150"/>
      <w:ind w:left="856" w:hanging="258"/>
    </w:pPr>
    <w:rPr>
      <w:sz w:val="26"/>
      <w:szCs w:val="26"/>
    </w:rPr>
  </w:style>
  <w:style w:type="paragraph" w:styleId="TOC4">
    <w:name w:val="toc 4"/>
    <w:basedOn w:val="Normal"/>
    <w:uiPriority w:val="39"/>
    <w:qFormat/>
    <w:pPr>
      <w:spacing w:before="150"/>
      <w:ind w:left="1311" w:hanging="452"/>
    </w:pPr>
    <w:rPr>
      <w:sz w:val="26"/>
      <w:szCs w:val="26"/>
    </w:rPr>
  </w:style>
  <w:style w:type="paragraph" w:styleId="BodyText">
    <w:name w:val="Body Text"/>
    <w:basedOn w:val="Normal"/>
    <w:uiPriority w:val="1"/>
    <w:qFormat/>
    <w:pPr>
      <w:ind w:left="338" w:firstLine="719"/>
      <w:jc w:val="both"/>
    </w:pPr>
    <w:rPr>
      <w:sz w:val="26"/>
      <w:szCs w:val="26"/>
    </w:rPr>
  </w:style>
  <w:style w:type="paragraph" w:styleId="Title">
    <w:name w:val="Title"/>
    <w:basedOn w:val="Normal"/>
    <w:uiPriority w:val="10"/>
    <w:qFormat/>
    <w:pPr>
      <w:ind w:left="283" w:right="352" w:hanging="2"/>
      <w:jc w:val="center"/>
    </w:pPr>
    <w:rPr>
      <w:b/>
      <w:bCs/>
      <w:sz w:val="60"/>
      <w:szCs w:val="60"/>
    </w:rPr>
  </w:style>
  <w:style w:type="paragraph" w:styleId="ListParagraph">
    <w:name w:val="List Paragraph"/>
    <w:basedOn w:val="Normal"/>
    <w:uiPriority w:val="34"/>
    <w:qFormat/>
    <w:pPr>
      <w:spacing w:before="150"/>
      <w:ind w:left="338" w:firstLine="719"/>
      <w:jc w:val="both"/>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95325"/>
    <w:pPr>
      <w:tabs>
        <w:tab w:val="center" w:pos="4680"/>
        <w:tab w:val="right" w:pos="9360"/>
      </w:tabs>
    </w:pPr>
  </w:style>
  <w:style w:type="character" w:customStyle="1" w:styleId="HeaderChar">
    <w:name w:val="Header Char"/>
    <w:basedOn w:val="DefaultParagraphFont"/>
    <w:link w:val="Header"/>
    <w:uiPriority w:val="99"/>
    <w:rsid w:val="00A95325"/>
    <w:rPr>
      <w:rFonts w:ascii="Times New Roman" w:eastAsia="Times New Roman" w:hAnsi="Times New Roman" w:cs="Times New Roman"/>
    </w:rPr>
  </w:style>
  <w:style w:type="paragraph" w:styleId="Footer">
    <w:name w:val="footer"/>
    <w:basedOn w:val="Normal"/>
    <w:link w:val="FooterChar"/>
    <w:uiPriority w:val="99"/>
    <w:unhideWhenUsed/>
    <w:rsid w:val="00A95325"/>
    <w:pPr>
      <w:tabs>
        <w:tab w:val="center" w:pos="4680"/>
        <w:tab w:val="right" w:pos="9360"/>
      </w:tabs>
    </w:pPr>
  </w:style>
  <w:style w:type="character" w:customStyle="1" w:styleId="FooterChar">
    <w:name w:val="Footer Char"/>
    <w:basedOn w:val="DefaultParagraphFont"/>
    <w:link w:val="Footer"/>
    <w:uiPriority w:val="99"/>
    <w:rsid w:val="00A95325"/>
    <w:rPr>
      <w:rFonts w:ascii="Times New Roman" w:eastAsia="Times New Roman" w:hAnsi="Times New Roman" w:cs="Times New Roman"/>
    </w:rPr>
  </w:style>
  <w:style w:type="character" w:customStyle="1" w:styleId="Heading2Char">
    <w:name w:val="Heading 2 Char"/>
    <w:basedOn w:val="DefaultParagraphFont"/>
    <w:link w:val="Heading2"/>
    <w:uiPriority w:val="9"/>
    <w:rsid w:val="00707915"/>
    <w:rPr>
      <w:rFonts w:asciiTheme="majorHAnsi" w:eastAsiaTheme="majorEastAsia" w:hAnsiTheme="majorHAnsi" w:cstheme="majorBidi"/>
      <w:color w:val="365F91" w:themeColor="accent1" w:themeShade="BF"/>
      <w:sz w:val="26"/>
      <w:szCs w:val="26"/>
      <w:lang w:val="en-VN"/>
    </w:rPr>
  </w:style>
  <w:style w:type="character" w:customStyle="1" w:styleId="Heading3Char">
    <w:name w:val="Heading 3 Char"/>
    <w:basedOn w:val="DefaultParagraphFont"/>
    <w:link w:val="Heading3"/>
    <w:uiPriority w:val="9"/>
    <w:rsid w:val="00707915"/>
    <w:rPr>
      <w:rFonts w:asciiTheme="majorHAnsi" w:eastAsiaTheme="majorEastAsia" w:hAnsiTheme="majorHAnsi" w:cstheme="majorBidi"/>
      <w:color w:val="243F60" w:themeColor="accent1" w:themeShade="7F"/>
      <w:sz w:val="24"/>
      <w:szCs w:val="24"/>
      <w:lang w:val="en-VN"/>
    </w:rPr>
  </w:style>
  <w:style w:type="character" w:customStyle="1" w:styleId="Heading4Char">
    <w:name w:val="Heading 4 Char"/>
    <w:basedOn w:val="DefaultParagraphFont"/>
    <w:link w:val="Heading4"/>
    <w:uiPriority w:val="9"/>
    <w:semiHidden/>
    <w:rsid w:val="00707915"/>
    <w:rPr>
      <w:rFonts w:asciiTheme="majorHAnsi" w:eastAsiaTheme="majorEastAsia" w:hAnsiTheme="majorHAnsi" w:cstheme="majorBidi"/>
      <w:i/>
      <w:iCs/>
      <w:color w:val="365F91" w:themeColor="accent1" w:themeShade="BF"/>
      <w:sz w:val="24"/>
      <w:szCs w:val="24"/>
      <w:lang w:val="en-VN"/>
    </w:rPr>
  </w:style>
  <w:style w:type="character" w:customStyle="1" w:styleId="Heading6Char">
    <w:name w:val="Heading 6 Char"/>
    <w:basedOn w:val="DefaultParagraphFont"/>
    <w:link w:val="Heading6"/>
    <w:uiPriority w:val="9"/>
    <w:semiHidden/>
    <w:rsid w:val="00707915"/>
    <w:rPr>
      <w:rFonts w:asciiTheme="majorHAnsi" w:eastAsiaTheme="majorEastAsia" w:hAnsiTheme="majorHAnsi" w:cstheme="majorBidi"/>
      <w:color w:val="243F60" w:themeColor="accent1" w:themeShade="7F"/>
      <w:sz w:val="24"/>
      <w:szCs w:val="24"/>
      <w:lang w:val="en-VN"/>
    </w:rPr>
  </w:style>
  <w:style w:type="paragraph" w:styleId="NormalWeb">
    <w:name w:val="Normal (Web)"/>
    <w:basedOn w:val="Normal"/>
    <w:uiPriority w:val="99"/>
    <w:rsid w:val="00707915"/>
    <w:pPr>
      <w:widowControl/>
      <w:autoSpaceDE/>
      <w:autoSpaceDN/>
      <w:spacing w:before="100" w:beforeAutospacing="1" w:after="100" w:afterAutospacing="1" w:line="259" w:lineRule="auto"/>
    </w:pPr>
  </w:style>
  <w:style w:type="table" w:styleId="TableGrid">
    <w:name w:val="Table Grid"/>
    <w:basedOn w:val="TableNormal"/>
    <w:uiPriority w:val="39"/>
    <w:rsid w:val="00707915"/>
    <w:pPr>
      <w:widowControl/>
      <w:autoSpaceDE/>
      <w:autoSpaceDN/>
    </w:pPr>
    <w:rPr>
      <w:rFonts w:eastAsiaTheme="minorEastAsia"/>
      <w:sz w:val="24"/>
      <w:szCs w:val="24"/>
      <w:lang w:val="en-VN" w:eastAsia="ko-K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uiPriority w:val="99"/>
    <w:semiHidden/>
    <w:unhideWhenUsed/>
    <w:rsid w:val="00707915"/>
  </w:style>
  <w:style w:type="table" w:customStyle="1" w:styleId="TableGrid2">
    <w:name w:val="Table Grid2"/>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707915"/>
    <w:pPr>
      <w:widowControl/>
      <w:autoSpaceDE/>
      <w:autoSpaceDN/>
      <w:jc w:val="center"/>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707915"/>
    <w:rPr>
      <w:rFonts w:ascii="Times New Roman" w:eastAsia="Times New Roman" w:hAnsi="Times New Roman" w:cs="Times New Roman"/>
      <w:b/>
      <w:bCs/>
      <w:sz w:val="26"/>
      <w:szCs w:val="26"/>
    </w:rPr>
  </w:style>
  <w:style w:type="character" w:styleId="Strong">
    <w:name w:val="Strong"/>
    <w:basedOn w:val="DefaultParagraphFont"/>
    <w:uiPriority w:val="22"/>
    <w:qFormat/>
    <w:rsid w:val="00707915"/>
    <w:rPr>
      <w:b/>
      <w:bCs/>
    </w:rPr>
  </w:style>
  <w:style w:type="character" w:styleId="Emphasis">
    <w:name w:val="Emphasis"/>
    <w:basedOn w:val="DefaultParagraphFont"/>
    <w:uiPriority w:val="20"/>
    <w:qFormat/>
    <w:rsid w:val="00707915"/>
    <w:rPr>
      <w:i/>
      <w:iCs/>
    </w:rPr>
  </w:style>
  <w:style w:type="character" w:styleId="Hyperlink">
    <w:name w:val="Hyperlink"/>
    <w:basedOn w:val="DefaultParagraphFont"/>
    <w:uiPriority w:val="99"/>
    <w:unhideWhenUsed/>
    <w:rsid w:val="00707915"/>
    <w:rPr>
      <w:color w:val="0000FF"/>
      <w:u w:val="single"/>
    </w:rPr>
  </w:style>
  <w:style w:type="character" w:styleId="UnresolvedMention">
    <w:name w:val="Unresolved Mention"/>
    <w:basedOn w:val="DefaultParagraphFont"/>
    <w:uiPriority w:val="99"/>
    <w:semiHidden/>
    <w:unhideWhenUsed/>
    <w:rsid w:val="00707915"/>
    <w:rPr>
      <w:color w:val="605E5C"/>
      <w:shd w:val="clear" w:color="auto" w:fill="E1DFDD"/>
    </w:rPr>
  </w:style>
  <w:style w:type="character" w:styleId="FollowedHyperlink">
    <w:name w:val="FollowedHyperlink"/>
    <w:basedOn w:val="DefaultParagraphFont"/>
    <w:uiPriority w:val="99"/>
    <w:semiHidden/>
    <w:unhideWhenUsed/>
    <w:rsid w:val="00707915"/>
    <w:rPr>
      <w:color w:val="800080" w:themeColor="followedHyperlink"/>
      <w:u w:val="single"/>
    </w:rPr>
  </w:style>
  <w:style w:type="paragraph" w:styleId="TOCHeading">
    <w:name w:val="TOC Heading"/>
    <w:basedOn w:val="Heading1"/>
    <w:next w:val="Normal"/>
    <w:uiPriority w:val="39"/>
    <w:unhideWhenUsed/>
    <w:qFormat/>
    <w:rsid w:val="00707915"/>
    <w:pPr>
      <w:keepNext/>
      <w:keepLines/>
      <w:widowControl/>
      <w:autoSpaceDE/>
      <w:autoSpaceDN/>
      <w:spacing w:before="480" w:line="276" w:lineRule="auto"/>
      <w:ind w:left="0"/>
      <w:jc w:val="left"/>
      <w:outlineLvl w:val="9"/>
    </w:pPr>
    <w:rPr>
      <w:rFonts w:asciiTheme="majorHAnsi" w:eastAsiaTheme="majorEastAsia" w:hAnsiTheme="majorHAnsi" w:cstheme="majorBidi"/>
      <w:color w:val="365F91" w:themeColor="accent1" w:themeShade="BF"/>
      <w:sz w:val="28"/>
      <w:szCs w:val="28"/>
    </w:rPr>
  </w:style>
  <w:style w:type="paragraph" w:styleId="TOC5">
    <w:name w:val="toc 5"/>
    <w:basedOn w:val="Normal"/>
    <w:next w:val="Normal"/>
    <w:autoRedefine/>
    <w:uiPriority w:val="39"/>
    <w:semiHidden/>
    <w:unhideWhenUsed/>
    <w:rsid w:val="00707915"/>
    <w:pPr>
      <w:widowControl/>
      <w:autoSpaceDE/>
      <w:autoSpaceDN/>
      <w:ind w:left="960"/>
    </w:pPr>
    <w:rPr>
      <w:rFonts w:asciiTheme="minorHAnsi" w:hAnsiTheme="minorHAnsi" w:cstheme="minorHAnsi"/>
      <w:sz w:val="20"/>
      <w:szCs w:val="20"/>
      <w:lang w:val="en-VN"/>
    </w:rPr>
  </w:style>
  <w:style w:type="paragraph" w:styleId="TOC6">
    <w:name w:val="toc 6"/>
    <w:basedOn w:val="Normal"/>
    <w:next w:val="Normal"/>
    <w:autoRedefine/>
    <w:uiPriority w:val="39"/>
    <w:semiHidden/>
    <w:unhideWhenUsed/>
    <w:rsid w:val="00707915"/>
    <w:pPr>
      <w:widowControl/>
      <w:autoSpaceDE/>
      <w:autoSpaceDN/>
      <w:ind w:left="1200"/>
    </w:pPr>
    <w:rPr>
      <w:rFonts w:asciiTheme="minorHAnsi" w:hAnsiTheme="minorHAnsi" w:cstheme="minorHAnsi"/>
      <w:sz w:val="20"/>
      <w:szCs w:val="20"/>
      <w:lang w:val="en-VN"/>
    </w:rPr>
  </w:style>
  <w:style w:type="paragraph" w:styleId="TOC7">
    <w:name w:val="toc 7"/>
    <w:basedOn w:val="Normal"/>
    <w:next w:val="Normal"/>
    <w:autoRedefine/>
    <w:uiPriority w:val="39"/>
    <w:semiHidden/>
    <w:unhideWhenUsed/>
    <w:rsid w:val="00707915"/>
    <w:pPr>
      <w:widowControl/>
      <w:autoSpaceDE/>
      <w:autoSpaceDN/>
      <w:ind w:left="1440"/>
    </w:pPr>
    <w:rPr>
      <w:rFonts w:asciiTheme="minorHAnsi" w:hAnsiTheme="minorHAnsi" w:cstheme="minorHAnsi"/>
      <w:sz w:val="20"/>
      <w:szCs w:val="20"/>
      <w:lang w:val="en-VN"/>
    </w:rPr>
  </w:style>
  <w:style w:type="paragraph" w:styleId="TOC8">
    <w:name w:val="toc 8"/>
    <w:basedOn w:val="Normal"/>
    <w:next w:val="Normal"/>
    <w:autoRedefine/>
    <w:uiPriority w:val="39"/>
    <w:semiHidden/>
    <w:unhideWhenUsed/>
    <w:rsid w:val="00707915"/>
    <w:pPr>
      <w:widowControl/>
      <w:autoSpaceDE/>
      <w:autoSpaceDN/>
      <w:ind w:left="1680"/>
    </w:pPr>
    <w:rPr>
      <w:rFonts w:asciiTheme="minorHAnsi" w:hAnsiTheme="minorHAnsi" w:cstheme="minorHAnsi"/>
      <w:sz w:val="20"/>
      <w:szCs w:val="20"/>
      <w:lang w:val="en-VN"/>
    </w:rPr>
  </w:style>
  <w:style w:type="paragraph" w:styleId="TOC9">
    <w:name w:val="toc 9"/>
    <w:basedOn w:val="Normal"/>
    <w:next w:val="Normal"/>
    <w:autoRedefine/>
    <w:uiPriority w:val="39"/>
    <w:semiHidden/>
    <w:unhideWhenUsed/>
    <w:rsid w:val="00707915"/>
    <w:pPr>
      <w:widowControl/>
      <w:autoSpaceDE/>
      <w:autoSpaceDN/>
      <w:ind w:left="1920"/>
    </w:pPr>
    <w:rPr>
      <w:rFonts w:asciiTheme="minorHAnsi" w:hAnsiTheme="minorHAnsi" w:cstheme="minorHAnsi"/>
      <w:sz w:val="20"/>
      <w:szCs w:val="20"/>
      <w:lang w:val="en-VN"/>
    </w:rPr>
  </w:style>
  <w:style w:type="paragraph" w:styleId="HTMLPreformatted">
    <w:name w:val="HTML Preformatted"/>
    <w:basedOn w:val="Normal"/>
    <w:link w:val="HTMLPreformattedChar"/>
    <w:uiPriority w:val="99"/>
    <w:semiHidden/>
    <w:unhideWhenUsed/>
    <w:rsid w:val="0070791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hAnsi="Courier New" w:cs="Courier New"/>
      <w:sz w:val="20"/>
      <w:szCs w:val="20"/>
      <w:lang w:val="en-VN"/>
    </w:rPr>
  </w:style>
  <w:style w:type="character" w:customStyle="1" w:styleId="HTMLPreformattedChar">
    <w:name w:val="HTML Preformatted Char"/>
    <w:basedOn w:val="DefaultParagraphFont"/>
    <w:link w:val="HTMLPreformatted"/>
    <w:uiPriority w:val="99"/>
    <w:semiHidden/>
    <w:rsid w:val="00707915"/>
    <w:rPr>
      <w:rFonts w:ascii="Courier New" w:eastAsia="Times New Roman" w:hAnsi="Courier New" w:cs="Courier New"/>
      <w:sz w:val="20"/>
      <w:szCs w:val="20"/>
      <w:lang w:val="en-VN"/>
    </w:rPr>
  </w:style>
  <w:style w:type="character" w:customStyle="1" w:styleId="cm-s-neo">
    <w:name w:val="cm-s-neo"/>
    <w:basedOn w:val="DefaultParagraphFont"/>
    <w:rsid w:val="0070791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8506824">
      <w:bodyDiv w:val="1"/>
      <w:marLeft w:val="0"/>
      <w:marRight w:val="0"/>
      <w:marTop w:val="0"/>
      <w:marBottom w:val="0"/>
      <w:divBdr>
        <w:top w:val="none" w:sz="0" w:space="0" w:color="auto"/>
        <w:left w:val="none" w:sz="0" w:space="0" w:color="auto"/>
        <w:bottom w:val="none" w:sz="0" w:space="0" w:color="auto"/>
        <w:right w:val="none" w:sz="0" w:space="0" w:color="auto"/>
      </w:divBdr>
    </w:div>
    <w:div w:id="632755748">
      <w:bodyDiv w:val="1"/>
      <w:marLeft w:val="0"/>
      <w:marRight w:val="0"/>
      <w:marTop w:val="0"/>
      <w:marBottom w:val="0"/>
      <w:divBdr>
        <w:top w:val="none" w:sz="0" w:space="0" w:color="auto"/>
        <w:left w:val="none" w:sz="0" w:space="0" w:color="auto"/>
        <w:bottom w:val="none" w:sz="0" w:space="0" w:color="auto"/>
        <w:right w:val="none" w:sz="0" w:space="0" w:color="auto"/>
      </w:divBdr>
    </w:div>
    <w:div w:id="774448487">
      <w:bodyDiv w:val="1"/>
      <w:marLeft w:val="0"/>
      <w:marRight w:val="0"/>
      <w:marTop w:val="0"/>
      <w:marBottom w:val="0"/>
      <w:divBdr>
        <w:top w:val="none" w:sz="0" w:space="0" w:color="auto"/>
        <w:left w:val="none" w:sz="0" w:space="0" w:color="auto"/>
        <w:bottom w:val="none" w:sz="0" w:space="0" w:color="auto"/>
        <w:right w:val="none" w:sz="0" w:space="0" w:color="auto"/>
      </w:divBdr>
    </w:div>
    <w:div w:id="1094012927">
      <w:bodyDiv w:val="1"/>
      <w:marLeft w:val="0"/>
      <w:marRight w:val="0"/>
      <w:marTop w:val="0"/>
      <w:marBottom w:val="0"/>
      <w:divBdr>
        <w:top w:val="none" w:sz="0" w:space="0" w:color="auto"/>
        <w:left w:val="none" w:sz="0" w:space="0" w:color="auto"/>
        <w:bottom w:val="none" w:sz="0" w:space="0" w:color="auto"/>
        <w:right w:val="none" w:sz="0" w:space="0" w:color="auto"/>
      </w:divBdr>
    </w:div>
    <w:div w:id="1225876461">
      <w:bodyDiv w:val="1"/>
      <w:marLeft w:val="0"/>
      <w:marRight w:val="0"/>
      <w:marTop w:val="0"/>
      <w:marBottom w:val="0"/>
      <w:divBdr>
        <w:top w:val="none" w:sz="0" w:space="0" w:color="auto"/>
        <w:left w:val="none" w:sz="0" w:space="0" w:color="auto"/>
        <w:bottom w:val="none" w:sz="0" w:space="0" w:color="auto"/>
        <w:right w:val="none" w:sz="0" w:space="0" w:color="auto"/>
      </w:divBdr>
    </w:div>
    <w:div w:id="1356232443">
      <w:bodyDiv w:val="1"/>
      <w:marLeft w:val="0"/>
      <w:marRight w:val="0"/>
      <w:marTop w:val="0"/>
      <w:marBottom w:val="0"/>
      <w:divBdr>
        <w:top w:val="none" w:sz="0" w:space="0" w:color="auto"/>
        <w:left w:val="none" w:sz="0" w:space="0" w:color="auto"/>
        <w:bottom w:val="none" w:sz="0" w:space="0" w:color="auto"/>
        <w:right w:val="none" w:sz="0" w:space="0" w:color="auto"/>
      </w:divBdr>
    </w:div>
    <w:div w:id="1708526439">
      <w:bodyDiv w:val="1"/>
      <w:marLeft w:val="0"/>
      <w:marRight w:val="0"/>
      <w:marTop w:val="0"/>
      <w:marBottom w:val="0"/>
      <w:divBdr>
        <w:top w:val="none" w:sz="0" w:space="0" w:color="auto"/>
        <w:left w:val="none" w:sz="0" w:space="0" w:color="auto"/>
        <w:bottom w:val="none" w:sz="0" w:space="0" w:color="auto"/>
        <w:right w:val="none" w:sz="0" w:space="0" w:color="auto"/>
      </w:divBdr>
    </w:div>
    <w:div w:id="1731419967">
      <w:bodyDiv w:val="1"/>
      <w:marLeft w:val="0"/>
      <w:marRight w:val="0"/>
      <w:marTop w:val="0"/>
      <w:marBottom w:val="0"/>
      <w:divBdr>
        <w:top w:val="none" w:sz="0" w:space="0" w:color="auto"/>
        <w:left w:val="none" w:sz="0" w:space="0" w:color="auto"/>
        <w:bottom w:val="none" w:sz="0" w:space="0" w:color="auto"/>
        <w:right w:val="none" w:sz="0" w:space="0" w:color="auto"/>
      </w:divBdr>
    </w:div>
    <w:div w:id="1947615700">
      <w:bodyDiv w:val="1"/>
      <w:marLeft w:val="0"/>
      <w:marRight w:val="0"/>
      <w:marTop w:val="0"/>
      <w:marBottom w:val="0"/>
      <w:divBdr>
        <w:top w:val="none" w:sz="0" w:space="0" w:color="auto"/>
        <w:left w:val="none" w:sz="0" w:space="0" w:color="auto"/>
        <w:bottom w:val="none" w:sz="0" w:space="0" w:color="auto"/>
        <w:right w:val="none" w:sz="0" w:space="0" w:color="auto"/>
      </w:divBdr>
    </w:div>
    <w:div w:id="211944265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yperlink" Target="https://wordart.com" TargetMode="External"/><Relationship Id="rId26" Type="http://schemas.openxmlformats.org/officeDocument/2006/relationships/image" Target="media/image10.png"/><Relationship Id="rId39" Type="http://schemas.openxmlformats.org/officeDocument/2006/relationships/image" Target="media/image19.png"/><Relationship Id="rId21" Type="http://schemas.openxmlformats.org/officeDocument/2006/relationships/image" Target="media/image8.png"/><Relationship Id="rId34" Type="http://schemas.openxmlformats.org/officeDocument/2006/relationships/image" Target="media/image150.png"/><Relationship Id="rId42" Type="http://schemas.openxmlformats.org/officeDocument/2006/relationships/image" Target="media/image21.png"/><Relationship Id="rId47" Type="http://schemas.openxmlformats.org/officeDocument/2006/relationships/footer" Target="footer5.xml"/><Relationship Id="rId50" Type="http://schemas.openxmlformats.org/officeDocument/2006/relationships/hyperlink" Target="https://www.canva.com/" TargetMode="External"/><Relationship Id="rId55" Type="http://schemas.openxmlformats.org/officeDocument/2006/relationships/fontTable" Target="fontTable.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5.png"/><Relationship Id="rId29" Type="http://schemas.openxmlformats.org/officeDocument/2006/relationships/image" Target="media/image12.png"/><Relationship Id="rId11" Type="http://schemas.openxmlformats.org/officeDocument/2006/relationships/image" Target="media/image2.png"/><Relationship Id="rId24" Type="http://schemas.openxmlformats.org/officeDocument/2006/relationships/hyperlink" Target="https://wordwall.net" TargetMode="External"/><Relationship Id="rId32" Type="http://schemas.openxmlformats.org/officeDocument/2006/relationships/image" Target="media/image14.png"/><Relationship Id="rId37" Type="http://schemas.openxmlformats.org/officeDocument/2006/relationships/image" Target="media/image170.png"/><Relationship Id="rId40" Type="http://schemas.openxmlformats.org/officeDocument/2006/relationships/image" Target="media/image190.png"/><Relationship Id="rId45" Type="http://schemas.openxmlformats.org/officeDocument/2006/relationships/footer" Target="footer3.xml"/><Relationship Id="rId53" Type="http://schemas.openxmlformats.org/officeDocument/2006/relationships/footer" Target="footer6.xml"/><Relationship Id="rId5" Type="http://schemas.openxmlformats.org/officeDocument/2006/relationships/footnotes" Target="footnotes.xml"/><Relationship Id="rId10" Type="http://schemas.openxmlformats.org/officeDocument/2006/relationships/hyperlink" Target="https://www.capcut.com" TargetMode="External"/><Relationship Id="rId19" Type="http://schemas.openxmlformats.org/officeDocument/2006/relationships/image" Target="media/image6.png"/><Relationship Id="rId31" Type="http://schemas.openxmlformats.org/officeDocument/2006/relationships/image" Target="media/image130.png"/><Relationship Id="rId44" Type="http://schemas.openxmlformats.org/officeDocument/2006/relationships/image" Target="media/image22.png"/><Relationship Id="rId52" Type="http://schemas.openxmlformats.org/officeDocument/2006/relationships/hyperlink" Target="https://www.youtube.com/" TargetMode="External"/><Relationship Id="rId4" Type="http://schemas.openxmlformats.org/officeDocument/2006/relationships/webSettings" Target="webSettings.xml"/><Relationship Id="rId9" Type="http://schemas.openxmlformats.org/officeDocument/2006/relationships/footer" Target="footer2.xml"/><Relationship Id="rId14" Type="http://schemas.openxmlformats.org/officeDocument/2006/relationships/image" Target="media/image4.png"/><Relationship Id="rId22" Type="http://schemas.openxmlformats.org/officeDocument/2006/relationships/image" Target="media/image9.png"/><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6.png"/><Relationship Id="rId43" Type="http://schemas.openxmlformats.org/officeDocument/2006/relationships/image" Target="media/image210.png"/><Relationship Id="rId48" Type="http://schemas.openxmlformats.org/officeDocument/2006/relationships/hyperlink" Target="https://wordart.com/" TargetMode="External"/><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hyperlink" Target="https://chat.openai.com/" TargetMode="External"/><Relationship Id="rId3" Type="http://schemas.openxmlformats.org/officeDocument/2006/relationships/settings" Target="settings.xml"/><Relationship Id="rId12" Type="http://schemas.openxmlformats.org/officeDocument/2006/relationships/image" Target="media/image23.png"/><Relationship Id="rId17" Type="http://schemas.openxmlformats.org/officeDocument/2006/relationships/image" Target="media/image50.png"/><Relationship Id="rId25" Type="http://schemas.openxmlformats.org/officeDocument/2006/relationships/hyperlink" Target="https://wordwall.net/play/95064/008/747" TargetMode="External"/><Relationship Id="rId33" Type="http://schemas.openxmlformats.org/officeDocument/2006/relationships/image" Target="media/image15.png"/><Relationship Id="rId38" Type="http://schemas.openxmlformats.org/officeDocument/2006/relationships/image" Target="media/image18.png"/><Relationship Id="rId46" Type="http://schemas.openxmlformats.org/officeDocument/2006/relationships/footer" Target="footer4.xml"/><Relationship Id="rId20" Type="http://schemas.openxmlformats.org/officeDocument/2006/relationships/image" Target="media/image7.png"/><Relationship Id="rId41" Type="http://schemas.openxmlformats.org/officeDocument/2006/relationships/image" Target="media/image20.png"/><Relationship Id="rId54"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40.png"/><Relationship Id="rId23" Type="http://schemas.openxmlformats.org/officeDocument/2006/relationships/image" Target="media/image90.png"/><Relationship Id="rId28" Type="http://schemas.openxmlformats.org/officeDocument/2006/relationships/image" Target="media/image110.png"/><Relationship Id="rId36" Type="http://schemas.openxmlformats.org/officeDocument/2006/relationships/image" Target="media/image17.png"/><Relationship Id="rId49" Type="http://schemas.openxmlformats.org/officeDocument/2006/relationships/hyperlink" Target="https://www.magicschool.ai/"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136</TotalTime>
  <Pages>42</Pages>
  <Words>12758</Words>
  <Characters>72725</Characters>
  <DocSecurity>0</DocSecurity>
  <Lines>606</Lines>
  <Paragraphs>170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85313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Printed>2025-07-26T15:36:00Z</cp:lastPrinted>
  <dcterms:created xsi:type="dcterms:W3CDTF">2025-02-20T01:15:00Z</dcterms:created>
  <dcterms:modified xsi:type="dcterms:W3CDTF">2025-07-26T18:05:00Z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2024-07-23T00:00:00Z</vt:filetime>
  </property>
  <property fmtid="{D5CDD505-2E9C-101B-9397-08002B2CF9AE}" pid="3" name="Creator">
    <vt:lpwstr>Microsoft® Word 2016</vt:lpwstr>
  </property>
  <property fmtid="{D5CDD505-2E9C-101B-9397-08002B2CF9AE}" pid="4" name="LastSaved">
    <vt:filetime>2025-02-20T00:00:00Z</vt:filetime>
  </property>
  <property fmtid="{D5CDD505-2E9C-101B-9397-08002B2CF9AE}" pid="5" name="Producer">
    <vt:lpwstr>3-Heights(TM) PDF Security Shell 4.8.25.2 (http://www.pdf-tools.com)</vt:lpwstr>
  </property>
</Properties>
</file>