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73055" w14:textId="77777777" w:rsidR="00F50BB4" w:rsidRDefault="008C69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ĐỀ KIỂM TRA THEO MA TRẬN GIỮA HỌC KÌ I – VẬT LÍ 10</w:t>
      </w:r>
    </w:p>
    <w:p w14:paraId="48A73056" w14:textId="77777777" w:rsidR="00F50BB4" w:rsidRDefault="008C6967">
      <w:pPr>
        <w:spacing w:after="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b/>
        <w:t>ĐƠN VỊ: PTDTNT PHƯỚC SƠN</w:t>
      </w:r>
    </w:p>
    <w:p w14:paraId="48A73057" w14:textId="77777777" w:rsidR="00F50BB4" w:rsidRDefault="008C6967">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 TRẮC NGHIỆM (7,0 điểm)</w:t>
      </w:r>
    </w:p>
    <w:p w14:paraId="48A73058"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 &lt;NB&gt;</w:t>
      </w:r>
      <w:r>
        <w:rPr>
          <w:rFonts w:ascii="Times New Roman" w:eastAsia="Times New Roman" w:hAnsi="Times New Roman" w:cs="Times New Roman"/>
          <w:sz w:val="26"/>
          <w:szCs w:val="26"/>
        </w:rPr>
        <w:t xml:space="preserve"> Đối tượng nghiên cứu chủ yếu của Vật lí là</w:t>
      </w:r>
    </w:p>
    <w:p w14:paraId="48A73059" w14:textId="552B8B3E"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các dạng của vật chất, năng lượng.</w:t>
      </w:r>
    </w:p>
    <w:p w14:paraId="48A7305A" w14:textId="785FC311"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các dạng của vật chất, hạt nhân nguyên tử.</w:t>
      </w:r>
    </w:p>
    <w:p w14:paraId="48A7305B" w14:textId="1644D6B2"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các dạng của vật chất, động lượng.</w:t>
      </w:r>
    </w:p>
    <w:p w14:paraId="48A7305C" w14:textId="097F104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các dạng của vật chất, công suất.</w:t>
      </w:r>
    </w:p>
    <w:p w14:paraId="48A7305D"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 &lt;NB&gt;</w:t>
      </w:r>
      <w:r>
        <w:rPr>
          <w:rFonts w:ascii="Times New Roman" w:eastAsia="Times New Roman" w:hAnsi="Times New Roman" w:cs="Times New Roman"/>
          <w:sz w:val="26"/>
          <w:szCs w:val="26"/>
        </w:rPr>
        <w:t xml:space="preserve"> Phương pháp nghiên cứu thường sử dụng của Vật lí </w:t>
      </w:r>
    </w:p>
    <w:p w14:paraId="48A7305E" w14:textId="743DA43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phương pháp mô hình và phương pháp thu thập số liệu.</w:t>
      </w:r>
    </w:p>
    <w:p w14:paraId="48A7305F" w14:textId="76AAC8F7"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phương pháp th</w:t>
      </w:r>
      <w:r>
        <w:rPr>
          <w:rFonts w:ascii="Times New Roman" w:eastAsia="Times New Roman" w:hAnsi="Times New Roman" w:cs="Times New Roman"/>
          <w:color w:val="FF0000"/>
          <w:sz w:val="26"/>
          <w:szCs w:val="26"/>
        </w:rPr>
        <w:t>ực nghiệm và phương pháp mô hình.</w:t>
      </w:r>
    </w:p>
    <w:p w14:paraId="48A73060" w14:textId="31F19D9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phương pháp thực nghiệm và phương pháp quy nạp.</w:t>
      </w:r>
    </w:p>
    <w:p w14:paraId="48A73061" w14:textId="7356A57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phương pháp mô hình và phương pháp định tính.</w:t>
      </w:r>
    </w:p>
    <w:p w14:paraId="48A73062"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 &lt;NB&gt;</w:t>
      </w:r>
      <w:r>
        <w:rPr>
          <w:rFonts w:ascii="Times New Roman" w:eastAsia="Times New Roman" w:hAnsi="Times New Roman" w:cs="Times New Roman"/>
          <w:sz w:val="26"/>
          <w:szCs w:val="26"/>
        </w:rPr>
        <w:t xml:space="preserve"> Quá trình nào sau đây là quá trình phát triển của Vật lí?</w:t>
      </w:r>
    </w:p>
    <w:p w14:paraId="48A73063" w14:textId="7CAC23A8"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w:t>
      </w:r>
      <w:r>
        <w:rPr>
          <w:rFonts w:ascii="Times New Roman" w:eastAsia="Times New Roman" w:hAnsi="Times New Roman" w:cs="Times New Roman"/>
          <w:sz w:val="26"/>
          <w:szCs w:val="26"/>
        </w:rPr>
        <w:t>ại.</w:t>
      </w:r>
    </w:p>
    <w:p w14:paraId="48A73064" w14:textId="2906D78F"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Tiền vật lí </w:t>
      </w:r>
      <m:oMath>
        <m:r>
          <w:rPr>
            <w:rFonts w:ascii="Cambria Math" w:hAnsi="Cambria Math"/>
          </w:rPr>
          <m:t>→</m:t>
        </m:r>
      </m:oMath>
      <w:r>
        <w:rPr>
          <w:rFonts w:ascii="Times New Roman" w:eastAsia="Times New Roman" w:hAnsi="Times New Roman" w:cs="Times New Roman"/>
          <w:color w:val="FF0000"/>
          <w:sz w:val="26"/>
          <w:szCs w:val="26"/>
        </w:rPr>
        <w:t xml:space="preserve"> Vật lí cổ đại </w:t>
      </w:r>
      <m:oMath>
        <m:r>
          <w:rPr>
            <w:rFonts w:ascii="Cambria Math" w:hAnsi="Cambria Math"/>
          </w:rPr>
          <m:t>→</m:t>
        </m:r>
      </m:oMath>
      <w:r>
        <w:rPr>
          <w:rFonts w:ascii="Times New Roman" w:eastAsia="Times New Roman" w:hAnsi="Times New Roman" w:cs="Times New Roman"/>
          <w:color w:val="FF0000"/>
          <w:sz w:val="26"/>
          <w:szCs w:val="26"/>
        </w:rPr>
        <w:t xml:space="preserve"> Vật lí hiện đại.</w:t>
      </w:r>
    </w:p>
    <w:p w14:paraId="48A73065" w14:textId="5123018B"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Tiền vật lí </w:t>
      </w:r>
      <m:oMath>
        <m:r>
          <w:rPr>
            <w:rFonts w:ascii="Cambria Math" w:hAnsi="Cambria Math"/>
          </w:rPr>
          <m:t>→</m:t>
        </m:r>
      </m:oMath>
      <w:r>
        <w:rPr>
          <w:rFonts w:ascii="Times New Roman" w:eastAsia="Times New Roman" w:hAnsi="Times New Roman" w:cs="Times New Roman"/>
          <w:sz w:val="26"/>
          <w:szCs w:val="26"/>
        </w:rPr>
        <w:t xml:space="preserve"> Vật lí trung đại </w:t>
      </w:r>
      <m:oMath>
        <m:r>
          <w:rPr>
            <w:rFonts w:ascii="Cambria Math" w:hAnsi="Cambria Math"/>
          </w:rPr>
          <m:t>→</m:t>
        </m:r>
      </m:oMath>
      <w:r>
        <w:rPr>
          <w:rFonts w:ascii="Times New Roman" w:eastAsia="Times New Roman" w:hAnsi="Times New Roman" w:cs="Times New Roman"/>
          <w:sz w:val="26"/>
          <w:szCs w:val="26"/>
        </w:rPr>
        <w:t xml:space="preserve"> Vật lí hiện đại.</w:t>
      </w:r>
    </w:p>
    <w:p w14:paraId="48A73066" w14:textId="7809755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Tiền vật lí </w:t>
      </w:r>
      <m:oMath>
        <m:r>
          <w:rPr>
            <w:rFonts w:ascii="Cambria Math" w:hAnsi="Cambria Math"/>
          </w:rPr>
          <m:t>→</m:t>
        </m:r>
      </m:oMath>
      <w:r>
        <w:rPr>
          <w:rFonts w:ascii="Times New Roman" w:eastAsia="Times New Roman" w:hAnsi="Times New Roman" w:cs="Times New Roman"/>
          <w:sz w:val="26"/>
          <w:szCs w:val="26"/>
        </w:rPr>
        <w:t xml:space="preserve"> Vật lí cổ điển </w:t>
      </w:r>
      <m:oMath>
        <m:r>
          <w:rPr>
            <w:rFonts w:ascii="Cambria Math" w:hAnsi="Cambria Math"/>
          </w:rPr>
          <m:t>→</m:t>
        </m:r>
      </m:oMath>
      <w:r>
        <w:rPr>
          <w:rFonts w:ascii="Times New Roman" w:eastAsia="Times New Roman" w:hAnsi="Times New Roman" w:cs="Times New Roman"/>
          <w:sz w:val="26"/>
          <w:szCs w:val="26"/>
        </w:rPr>
        <w:t xml:space="preserve"> Vật lí trung đại.</w:t>
      </w:r>
    </w:p>
    <w:p w14:paraId="48A73067"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 &lt;NB&gt;</w:t>
      </w:r>
      <w:r>
        <w:rPr>
          <w:rFonts w:ascii="Times New Roman" w:eastAsia="Times New Roman" w:hAnsi="Times New Roman" w:cs="Times New Roman"/>
          <w:sz w:val="26"/>
          <w:szCs w:val="26"/>
        </w:rPr>
        <w:t xml:space="preserve"> Chọn câu </w:t>
      </w:r>
      <w:r>
        <w:rPr>
          <w:rFonts w:ascii="Times New Roman" w:eastAsia="Times New Roman" w:hAnsi="Times New Roman" w:cs="Times New Roman"/>
          <w:b/>
          <w:sz w:val="26"/>
          <w:szCs w:val="26"/>
        </w:rPr>
        <w:t>sai</w:t>
      </w:r>
      <w:r>
        <w:rPr>
          <w:rFonts w:ascii="Times New Roman" w:eastAsia="Times New Roman" w:hAnsi="Times New Roman" w:cs="Times New Roman"/>
          <w:sz w:val="26"/>
          <w:szCs w:val="26"/>
        </w:rPr>
        <w:t xml:space="preserve"> về nguy cơ mất an toàn trong sử dụng thiết bị thí nghiệm Vật lí.</w:t>
      </w:r>
    </w:p>
    <w:p w14:paraId="48A73068" w14:textId="357386B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Nguy cơ gây nguy hiểm cho người sử dụng.</w:t>
      </w:r>
    </w:p>
    <w:p w14:paraId="48A73069" w14:textId="29CD97B7"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Nguy cơ hỏng thiết bị đo điện.</w:t>
      </w:r>
    </w:p>
    <w:p w14:paraId="48A7306A" w14:textId="0A0DC59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Nguy cơ cháy nổ trong phòng thực hành.</w:t>
      </w:r>
    </w:p>
    <w:p w14:paraId="48A7306B" w14:textId="3602F8FA"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Nguy cơ gây tật cận thị ở mắt.</w:t>
      </w:r>
    </w:p>
    <w:p w14:paraId="48A7306C"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 &lt;NB&gt;</w:t>
      </w:r>
      <w:r>
        <w:rPr>
          <w:rFonts w:ascii="Times New Roman" w:eastAsia="Times New Roman" w:hAnsi="Times New Roman" w:cs="Times New Roman"/>
          <w:sz w:val="26"/>
          <w:szCs w:val="26"/>
        </w:rPr>
        <w:t xml:space="preserve"> Quy tắc nào sau đây </w:t>
      </w:r>
      <w:r>
        <w:rPr>
          <w:rFonts w:ascii="Times New Roman" w:eastAsia="Times New Roman" w:hAnsi="Times New Roman" w:cs="Times New Roman"/>
          <w:b/>
          <w:sz w:val="26"/>
          <w:szCs w:val="26"/>
        </w:rPr>
        <w:t>khôn</w:t>
      </w:r>
      <w:r>
        <w:rPr>
          <w:rFonts w:ascii="Times New Roman" w:eastAsia="Times New Roman" w:hAnsi="Times New Roman" w:cs="Times New Roman"/>
          <w:b/>
          <w:sz w:val="26"/>
          <w:szCs w:val="26"/>
        </w:rPr>
        <w:t>g</w:t>
      </w:r>
      <w:r>
        <w:rPr>
          <w:rFonts w:ascii="Times New Roman" w:eastAsia="Times New Roman" w:hAnsi="Times New Roman" w:cs="Times New Roman"/>
          <w:sz w:val="26"/>
          <w:szCs w:val="26"/>
        </w:rPr>
        <w:t xml:space="preserve"> phải là quy tắc an toàn trong phòng thực hành Vật lí?</w:t>
      </w:r>
    </w:p>
    <w:p w14:paraId="48A7306D" w14:textId="537DD9B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Kiểm tra cẩn thận thiết bị, phương tiện, dụng cụ thí nghiệm trước khi sử dụng.</w:t>
      </w:r>
    </w:p>
    <w:p w14:paraId="48A7306E" w14:textId="1CF41296"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Tiếp xúc trực tiếp với các vật và các thiết bị thí nghiệm có nhiệt độ cao.</w:t>
      </w:r>
    </w:p>
    <w:p w14:paraId="48A7306F" w14:textId="7A91FA6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Tắt công tắc nguồn thiết bị điện trướ</w:t>
      </w:r>
      <w:r>
        <w:rPr>
          <w:rFonts w:ascii="Times New Roman" w:eastAsia="Times New Roman" w:hAnsi="Times New Roman" w:cs="Times New Roman"/>
          <w:sz w:val="26"/>
          <w:szCs w:val="26"/>
        </w:rPr>
        <w:t>c khi cắm hoặc tháo thiết bị điện.</w:t>
      </w:r>
    </w:p>
    <w:p w14:paraId="48A73070" w14:textId="52F694C3"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Chỉ tiến hành thí nghiệm khi được sự cho phép của giáo viên hướng dẫn thí nghiệm.</w:t>
      </w:r>
    </w:p>
    <w:p w14:paraId="48A73071"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6. &lt;NB&gt;</w:t>
      </w:r>
      <w:r>
        <w:rPr>
          <w:rFonts w:ascii="Times New Roman" w:eastAsia="Times New Roman" w:hAnsi="Times New Roman" w:cs="Times New Roman"/>
          <w:sz w:val="26"/>
          <w:szCs w:val="26"/>
        </w:rPr>
        <w:t xml:space="preserve"> Sai số phép đo phân thành mấy loại?</w:t>
      </w:r>
    </w:p>
    <w:p w14:paraId="48A73072" w14:textId="21F57E2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3.</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4.</w:t>
      </w:r>
    </w:p>
    <w:p w14:paraId="48A73073"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7. &lt;NB&gt;</w:t>
      </w:r>
      <w:r>
        <w:rPr>
          <w:rFonts w:ascii="Times New Roman" w:eastAsia="Times New Roman" w:hAnsi="Times New Roman" w:cs="Times New Roman"/>
          <w:sz w:val="26"/>
          <w:szCs w:val="26"/>
        </w:rPr>
        <w:t xml:space="preserve"> Công thức tính sai số tuyệt đối của phép đo </w:t>
      </w:r>
    </w:p>
    <w:p w14:paraId="48A73074" w14:textId="1C819046"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8A73075" w14:textId="295030CC"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m:oMath>
        <m:r>
          <w:rPr>
            <w:rFonts w:ascii="Cambria Math" w:eastAsia="Cambria Math" w:hAnsi="Cambria Math" w:cs="Cambria Math"/>
            <w:sz w:val="26"/>
            <w:szCs w:val="26"/>
          </w:rPr>
          <m:t xml:space="preserve"> </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m:t>
            </m:r>
            <m:r>
              <w:rPr>
                <w:rFonts w:ascii="Cambria Math" w:eastAsia="Cambria Math" w:hAnsi="Cambria Math" w:cs="Cambria Math"/>
                <w:sz w:val="26"/>
                <w:szCs w:val="26"/>
              </w:rPr>
              <m:t>A</m:t>
            </m:r>
          </m:e>
        </m:ba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1</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2</m:t>
                </m:r>
              </m:sub>
            </m:sSub>
            <m:r>
              <w:rPr>
                <w:rFonts w:ascii="Cambria Math" w:eastAsia="Cambria Math" w:hAnsi="Cambria Math" w:cs="Cambria Math"/>
                <w:sz w:val="26"/>
                <w:szCs w:val="26"/>
              </w:rPr>
              <m:t>+…+</m:t>
            </m:r>
            <m:sSub>
              <m:sSubPr>
                <m:ctrlPr>
                  <w:rPr>
                    <w:rFonts w:ascii="Cambria Math" w:eastAsia="Cambria Math" w:hAnsi="Cambria Math" w:cs="Cambria Math"/>
                    <w:sz w:val="26"/>
                    <w:szCs w:val="26"/>
                  </w:rPr>
                </m:ctrlPr>
              </m:sSubPr>
              <m:e>
                <m:r>
                  <w:rPr>
                    <w:rFonts w:ascii="Cambria Math" w:eastAsia="Cambria Math" w:hAnsi="Cambria Math" w:cs="Cambria Math"/>
                    <w:sz w:val="26"/>
                    <w:szCs w:val="26"/>
                  </w:rPr>
                  <m:t>∆</m:t>
                </m:r>
                <m:r>
                  <w:rPr>
                    <w:rFonts w:ascii="Cambria Math" w:eastAsia="Cambria Math" w:hAnsi="Cambria Math" w:cs="Cambria Math"/>
                    <w:sz w:val="26"/>
                    <w:szCs w:val="26"/>
                  </w:rPr>
                  <m:t>A</m:t>
                </m:r>
              </m:e>
              <m:sub>
                <m:r>
                  <w:rPr>
                    <w:rFonts w:ascii="Cambria Math" w:eastAsia="Cambria Math" w:hAnsi="Cambria Math" w:cs="Cambria Math"/>
                    <w:sz w:val="26"/>
                    <w:szCs w:val="26"/>
                  </w:rPr>
                  <m:t>n</m:t>
                </m:r>
              </m:sub>
            </m:sSub>
          </m:num>
          <m:den>
            <m:r>
              <w:rPr>
                <w:rFonts w:ascii="Cambria Math" w:eastAsia="Cambria Math" w:hAnsi="Cambria Math" w:cs="Cambria Math"/>
                <w:sz w:val="26"/>
                <w:szCs w:val="26"/>
              </w:rPr>
              <m:t>n</m:t>
            </m:r>
          </m:den>
        </m:f>
        <m:r>
          <w:rPr>
            <w:rFonts w:ascii="Cambria Math" w:eastAsia="Cambria Math" w:hAnsi="Cambria Math" w:cs="Cambria Math"/>
            <w:sz w:val="26"/>
            <w:szCs w:val="26"/>
          </w:rPr>
          <m:t>.</m:t>
        </m:r>
      </m:oMath>
    </w:p>
    <w:p w14:paraId="48A73076" w14:textId="049C75FC"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w:t>
      </w:r>
      <m:oMath>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A</m:t>
            </m:r>
          </m:e>
          <m:sub>
            <m:r>
              <w:rPr>
                <w:rFonts w:ascii="Cambria Math" w:eastAsia="Cambria Math" w:hAnsi="Cambria Math" w:cs="Cambria Math"/>
                <w:color w:val="FF0000"/>
                <w:sz w:val="26"/>
                <w:szCs w:val="26"/>
              </w:rPr>
              <m:t>dc</m:t>
            </m:r>
          </m:sub>
        </m:sSub>
        <m:r>
          <w:rPr>
            <w:rFonts w:ascii="Cambria Math" w:eastAsia="Cambria Math" w:hAnsi="Cambria Math" w:cs="Cambria Math"/>
            <w:color w:val="FF0000"/>
            <w:sz w:val="26"/>
            <w:szCs w:val="26"/>
          </w:rPr>
          <m:t>.</m:t>
        </m:r>
      </m:oMath>
    </w:p>
    <w:p w14:paraId="48A73077" w14:textId="62C0747D"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δA</m:t>
        </m:r>
        <m:r>
          <w:rPr>
            <w:rFonts w:ascii="Cambria Math" w:eastAsia="Cambria Math" w:hAnsi="Cambria Math" w:cs="Cambria Math"/>
            <w:sz w:val="26"/>
            <w:szCs w:val="26"/>
          </w:rPr>
          <m:t>=</m:t>
        </m:r>
        <m:f>
          <m:fPr>
            <m:ctrlPr>
              <w:rPr>
                <w:rFonts w:ascii="Cambria Math" w:eastAsia="Cambria Math" w:hAnsi="Cambria Math" w:cs="Cambria Math"/>
                <w:sz w:val="26"/>
                <w:szCs w:val="26"/>
              </w:rPr>
            </m:ctrlPr>
          </m:fPr>
          <m:num>
            <m:r>
              <w:rPr>
                <w:rFonts w:ascii="Cambria Math" w:eastAsia="Cambria Math" w:hAnsi="Cambria Math" w:cs="Cambria Math"/>
                <w:sz w:val="26"/>
                <w:szCs w:val="26"/>
              </w:rPr>
              <m:t>∆</m:t>
            </m:r>
            <m:r>
              <w:rPr>
                <w:rFonts w:ascii="Cambria Math" w:eastAsia="Cambria Math" w:hAnsi="Cambria Math" w:cs="Cambria Math"/>
                <w:sz w:val="26"/>
                <w:szCs w:val="26"/>
              </w:rPr>
              <m:t>A</m:t>
            </m:r>
          </m:num>
          <m:den>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den>
        </m:f>
        <m:r>
          <w:rPr>
            <w:rFonts w:ascii="Cambria Math" w:eastAsia="Cambria Math" w:hAnsi="Cambria Math" w:cs="Cambria Math"/>
            <w:sz w:val="26"/>
            <w:szCs w:val="26"/>
          </w:rPr>
          <m:t>.100%.</m:t>
        </m:r>
      </m:oMath>
    </w:p>
    <w:p w14:paraId="48A73078"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 &lt;TH&gt;</w:t>
      </w:r>
      <w:r>
        <w:rPr>
          <w:rFonts w:ascii="Times New Roman" w:eastAsia="Times New Roman" w:hAnsi="Times New Roman" w:cs="Times New Roman"/>
          <w:sz w:val="26"/>
          <w:szCs w:val="26"/>
        </w:rPr>
        <w:t xml:space="preserve"> Chọn câu đúng về ghi kết quả phép đo và sai số phép đo.</w:t>
      </w:r>
    </w:p>
    <w:p w14:paraId="48A73079" w14:textId="20516135"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w:t>
      </w:r>
      <m:oMath>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bar>
          <m:barPr>
            <m:ctrlPr>
              <w:rPr>
                <w:rFonts w:ascii="Cambria Math" w:eastAsia="Cambria Math" w:hAnsi="Cambria Math" w:cs="Cambria Math"/>
                <w:color w:val="FF0000"/>
                <w:sz w:val="26"/>
                <w:szCs w:val="26"/>
              </w:rPr>
            </m:ctrlPr>
          </m:barPr>
          <m:e>
            <m:r>
              <w:rPr>
                <w:rFonts w:ascii="Cambria Math" w:eastAsia="Cambria Math" w:hAnsi="Cambria Math" w:cs="Cambria Math"/>
                <w:color w:val="FF0000"/>
                <w:sz w:val="26"/>
                <w:szCs w:val="26"/>
              </w:rPr>
              <m:t>A</m:t>
            </m:r>
          </m:e>
        </m:bar>
        <m:r>
          <w:rPr>
            <w:rFonts w:ascii="Cambria Math" w:eastAsia="Cambria Math" w:hAnsi="Cambria Math" w:cs="Cambria Math"/>
            <w:color w:val="FF0000"/>
            <w:sz w:val="26"/>
            <w:szCs w:val="26"/>
          </w:rPr>
          <m:t>±∆</m:t>
        </m:r>
        <m:r>
          <w:rPr>
            <w:rFonts w:ascii="Cambria Math" w:eastAsia="Cambria Math" w:hAnsi="Cambria Math" w:cs="Cambria Math"/>
            <w:color w:val="FF0000"/>
            <w:sz w:val="26"/>
            <w:szCs w:val="26"/>
          </w:rPr>
          <m:t>A</m:t>
        </m:r>
        <m:r>
          <w:rPr>
            <w:rFonts w:ascii="Cambria Math" w:eastAsia="Cambria Math" w:hAnsi="Cambria Math" w:cs="Cambria Math"/>
            <w:color w:val="FF0000"/>
            <w:sz w:val="26"/>
            <w:szCs w:val="26"/>
          </w:rPr>
          <m:t>.</m:t>
        </m:r>
      </m:oMath>
    </w:p>
    <w:p w14:paraId="48A7307A" w14:textId="0F396789"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w:t>
      </w:r>
      <m:oMath>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B" w14:textId="29549420"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A</m:t>
        </m:r>
        <m:r>
          <w:rPr>
            <w:rFonts w:ascii="Cambria Math" w:eastAsia="Cambria Math" w:hAnsi="Cambria Math" w:cs="Cambria Math"/>
            <w:sz w:val="26"/>
            <w:szCs w:val="26"/>
          </w:rPr>
          <m:t>=</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C" w14:textId="462BC2D0"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w:t>
      </w:r>
      <m:oMath>
        <m:r>
          <w:rPr>
            <w:rFonts w:ascii="Cambria Math" w:eastAsia="Cambria Math" w:hAnsi="Cambria Math" w:cs="Cambria Math"/>
            <w:sz w:val="26"/>
            <w:szCs w:val="26"/>
          </w:rPr>
          <m:t>A</m:t>
        </m:r>
        <m:r>
          <w:rPr>
            <w:rFonts w:ascii="Cambria Math" w:eastAsia="Cambria Math" w:hAnsi="Cambria Math" w:cs="Cambria Math"/>
            <w:sz w:val="26"/>
            <w:szCs w:val="26"/>
          </w:rPr>
          <m:t>=</m:t>
        </m:r>
        <m:bar>
          <m:barPr>
            <m:ctrlPr>
              <w:rPr>
                <w:rFonts w:ascii="Cambria Math" w:eastAsia="Cambria Math" w:hAnsi="Cambria Math" w:cs="Cambria Math"/>
                <w:sz w:val="26"/>
                <w:szCs w:val="26"/>
              </w:rPr>
            </m:ctrlPr>
          </m:barPr>
          <m:e>
            <m:r>
              <w:rPr>
                <w:rFonts w:ascii="Cambria Math" w:eastAsia="Cambria Math" w:hAnsi="Cambria Math" w:cs="Cambria Math"/>
                <w:sz w:val="26"/>
                <w:szCs w:val="26"/>
              </w:rPr>
              <m:t>A</m:t>
            </m:r>
          </m:e>
        </m:bar>
        <m:r>
          <w:rPr>
            <w:rFonts w:ascii="Cambria Math" w:eastAsia="Cambria Math" w:hAnsi="Cambria Math" w:cs="Cambria Math"/>
            <w:sz w:val="26"/>
            <w:szCs w:val="26"/>
          </w:rPr>
          <m:t>-∆</m:t>
        </m:r>
        <m:r>
          <w:rPr>
            <w:rFonts w:ascii="Cambria Math" w:eastAsia="Cambria Math" w:hAnsi="Cambria Math" w:cs="Cambria Math"/>
            <w:sz w:val="26"/>
            <w:szCs w:val="26"/>
          </w:rPr>
          <m:t>A</m:t>
        </m:r>
        <m:r>
          <w:rPr>
            <w:rFonts w:ascii="Cambria Math" w:eastAsia="Cambria Math" w:hAnsi="Cambria Math" w:cs="Cambria Math"/>
            <w:sz w:val="26"/>
            <w:szCs w:val="26"/>
          </w:rPr>
          <m:t>.</m:t>
        </m:r>
      </m:oMath>
    </w:p>
    <w:p w14:paraId="48A7307D"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Câu 9. &lt;NB&gt;</w:t>
      </w:r>
      <w:r>
        <w:rPr>
          <w:rFonts w:ascii="Times New Roman" w:eastAsia="Times New Roman" w:hAnsi="Times New Roman" w:cs="Times New Roman"/>
          <w:sz w:val="26"/>
          <w:szCs w:val="26"/>
        </w:rPr>
        <w:t xml:space="preserve"> Độ dịch chuyển là</w:t>
      </w:r>
    </w:p>
    <w:p w14:paraId="48A7307E" w14:textId="22FD5F9E"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một đại lượng vô hướng, cho biết độ dài và hướng của sự thay đổi vị trí của vật.</w:t>
      </w:r>
    </w:p>
    <w:p w14:paraId="48A7307F" w14:textId="0E74662B"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một đại lượng vectơ, cho biết độ dài và hướng của sự thay đổi vị trí của vật.</w:t>
      </w:r>
    </w:p>
    <w:p w14:paraId="48A73080" w14:textId="02A673B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một đại lượng vectơ, cho biết hướng của sự thay</w:t>
      </w:r>
      <w:r>
        <w:rPr>
          <w:rFonts w:ascii="Times New Roman" w:eastAsia="Times New Roman" w:hAnsi="Times New Roman" w:cs="Times New Roman"/>
          <w:color w:val="000000"/>
          <w:sz w:val="26"/>
          <w:szCs w:val="26"/>
        </w:rPr>
        <w:t xml:space="preserve"> đổi vị trí của vật.</w:t>
      </w:r>
    </w:p>
    <w:p w14:paraId="48A73081" w14:textId="7285EF0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một đại lượng vô hướng, cho biết hướng của sự thay đổi vị trí của vật.</w:t>
      </w:r>
    </w:p>
    <w:p w14:paraId="48A73082"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 &lt;NB&gt;</w:t>
      </w:r>
      <w:r>
        <w:rPr>
          <w:rFonts w:ascii="Times New Roman" w:eastAsia="Times New Roman" w:hAnsi="Times New Roman" w:cs="Times New Roman"/>
          <w:color w:val="000000"/>
          <w:sz w:val="26"/>
          <w:szCs w:val="26"/>
        </w:rPr>
        <w:t xml:space="preserve"> Độ dịch chuyển và quãng đường đi được của vật có độ lớn bằng nhau khi vật </w:t>
      </w:r>
    </w:p>
    <w:p w14:paraId="48A73083" w14:textId="3404FDCC"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chuyển động tròn.</w:t>
      </w:r>
    </w:p>
    <w:p w14:paraId="48A73084" w14:textId="2C786B51"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chuyển động thẳng và không đổi chiều.</w:t>
      </w:r>
    </w:p>
    <w:p w14:paraId="48A73085" w14:textId="1FC664C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w:t>
      </w:r>
      <w:r>
        <w:rPr>
          <w:rFonts w:ascii="Times New Roman" w:eastAsia="Times New Roman" w:hAnsi="Times New Roman" w:cs="Times New Roman"/>
          <w:color w:val="000000"/>
          <w:sz w:val="26"/>
          <w:szCs w:val="26"/>
        </w:rPr>
        <w:t>ộng thẳng và chỉ đổi chiều một lần.</w:t>
      </w:r>
    </w:p>
    <w:p w14:paraId="48A73086" w14:textId="0F9544E6"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chuyển động thẳng và chỉ đổi chiều hai lần.</w:t>
      </w:r>
    </w:p>
    <w:p w14:paraId="48A73087"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11. &lt;TH&gt; </w:t>
      </w:r>
      <w:r>
        <w:rPr>
          <w:rFonts w:ascii="Times New Roman" w:eastAsia="Times New Roman" w:hAnsi="Times New Roman" w:cs="Times New Roman"/>
          <w:color w:val="000000"/>
          <w:sz w:val="26"/>
          <w:szCs w:val="26"/>
        </w:rPr>
        <w:t>Một học sinh bơi trong bể bơi thiếu niên dài 30 m. Học sinh bắt đầu xất phát từ đầu bể bơi đến cuối bể bơi thì quay lại bơi tiếp về đầu rồi nghỉ. Quãng đường mà</w:t>
      </w:r>
      <w:r>
        <w:rPr>
          <w:rFonts w:ascii="Times New Roman" w:eastAsia="Times New Roman" w:hAnsi="Times New Roman" w:cs="Times New Roman"/>
          <w:color w:val="000000"/>
          <w:sz w:val="26"/>
          <w:szCs w:val="26"/>
        </w:rPr>
        <w:t xml:space="preserve"> học sinh bơi được là</w:t>
      </w:r>
    </w:p>
    <w:p w14:paraId="48A73088" w14:textId="36218D0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30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- 60 m.</w:t>
      </w:r>
    </w:p>
    <w:p w14:paraId="48A73089"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12. &lt;TH&gt; </w:t>
      </w:r>
      <w:r>
        <w:rPr>
          <w:rFonts w:ascii="Times New Roman" w:eastAsia="Times New Roman" w:hAnsi="Times New Roman" w:cs="Times New Roman"/>
          <w:color w:val="000000"/>
          <w:sz w:val="26"/>
          <w:szCs w:val="26"/>
        </w:rPr>
        <w:t>Một người đi thang máy từ tầng G xuống tầng hầm cách tầng G 4 m , rồi lên tới tầng cao nhất của tòa nhà cách tầng G 60 m. Chọn hệ tọa độ có gốc là vị trí tầng G, chiều dương từ tầng G đến tầng cao nhất. Độ dịch chuyển của người đó khi đi từ tầng hầm lên tầ</w:t>
      </w:r>
      <w:r>
        <w:rPr>
          <w:rFonts w:ascii="Times New Roman" w:eastAsia="Times New Roman" w:hAnsi="Times New Roman" w:cs="Times New Roman"/>
          <w:color w:val="000000"/>
          <w:sz w:val="26"/>
          <w:szCs w:val="26"/>
        </w:rPr>
        <w:t>ng cao nhất là</w:t>
      </w:r>
    </w:p>
    <w:p w14:paraId="48A7308A" w14:textId="6B3DB12F"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68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 60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64 m.</w:t>
      </w:r>
    </w:p>
    <w:p w14:paraId="48A7308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13. &lt;NB&gt; </w:t>
      </w:r>
      <w:r>
        <w:rPr>
          <w:rFonts w:ascii="Times New Roman" w:eastAsia="Times New Roman" w:hAnsi="Times New Roman" w:cs="Times New Roman"/>
          <w:color w:val="000000"/>
          <w:sz w:val="26"/>
          <w:szCs w:val="26"/>
        </w:rPr>
        <w:t>Công thức cộng vận tốc</w:t>
      </w:r>
    </w:p>
    <w:p w14:paraId="48A7308C" w14:textId="4A48CDF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w:t>
      </w:r>
      <m:oMath>
        <m:acc>
          <m:accPr>
            <m:chr m:val="⃗"/>
            <m:ctrlPr>
              <w:rPr>
                <w:rFonts w:ascii="Cambria Math" w:hAnsi="Cambria Math"/>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13</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12</m:t>
                </m:r>
              </m:sub>
            </m:sSub>
          </m:e>
        </m:acc>
        <m:r>
          <w:rPr>
            <w:rFonts w:ascii="Cambria Math" w:eastAsia="Cambria Math" w:hAnsi="Cambria Math" w:cs="Cambria Math"/>
            <w:color w:val="FF0000"/>
            <w:sz w:val="26"/>
            <w:szCs w:val="26"/>
          </w:rPr>
          <m:t>+</m:t>
        </m:r>
        <m:acc>
          <m:accPr>
            <m:chr m:val="⃗"/>
            <m:ctrlPr>
              <w:rPr>
                <w:rFonts w:ascii="Cambria Math" w:eastAsia="Cambria Math" w:hAnsi="Cambria Math" w:cs="Cambria Math"/>
                <w:color w:val="FF0000"/>
                <w:sz w:val="26"/>
                <w:szCs w:val="26"/>
              </w:rPr>
            </m:ctrlPr>
          </m:accPr>
          <m:e>
            <m:sSub>
              <m:sSubPr>
                <m:ctrlPr>
                  <w:rPr>
                    <w:rFonts w:ascii="Cambria Math" w:eastAsia="Cambria Math" w:hAnsi="Cambria Math" w:cs="Cambria Math"/>
                    <w:color w:val="FF0000"/>
                    <w:sz w:val="26"/>
                    <w:szCs w:val="26"/>
                  </w:rPr>
                </m:ctrlPr>
              </m:sSubPr>
              <m:e>
                <m:r>
                  <w:rPr>
                    <w:rFonts w:ascii="Cambria Math" w:eastAsia="Cambria Math" w:hAnsi="Cambria Math" w:cs="Cambria Math"/>
                    <w:color w:val="FF0000"/>
                    <w:sz w:val="26"/>
                    <w:szCs w:val="26"/>
                  </w:rPr>
                  <m:t>v</m:t>
                </m:r>
              </m:e>
              <m:sub>
                <m:r>
                  <w:rPr>
                    <w:rFonts w:ascii="Cambria Math" w:eastAsia="Cambria Math" w:hAnsi="Cambria Math" w:cs="Cambria Math"/>
                    <w:color w:val="FF0000"/>
                    <w:sz w:val="26"/>
                    <w:szCs w:val="26"/>
                  </w:rPr>
                  <m:t>23</m:t>
                </m:r>
              </m:sub>
            </m:sSub>
          </m:e>
        </m:acc>
      </m:oMath>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48A7308D" w14:textId="726172F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m:oMath>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oMath>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oMath>
      <w:r>
        <w:rPr>
          <w:rFonts w:ascii="Times New Roman" w:eastAsia="Times New Roman" w:hAnsi="Times New Roman" w:cs="Times New Roman"/>
          <w:color w:val="000000"/>
          <w:sz w:val="26"/>
          <w:szCs w:val="26"/>
        </w:rPr>
        <w:t>.</w:t>
      </w:r>
    </w:p>
    <w:p w14:paraId="48A7308E"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14. &lt;TH&gt;</w:t>
      </w:r>
      <w:r>
        <w:rPr>
          <w:rFonts w:ascii="Times New Roman" w:eastAsia="Times New Roman" w:hAnsi="Times New Roman" w:cs="Times New Roman"/>
          <w:color w:val="000000"/>
          <w:sz w:val="26"/>
          <w:szCs w:val="26"/>
        </w:rPr>
        <w:t xml:space="preserve"> Tính chất nào sau đây là của vận tốc,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của tốc độ trong một chuyển động?</w:t>
      </w:r>
    </w:p>
    <w:p w14:paraId="48A7308F" w14:textId="02F5FBFC"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Đặc trưng cho sự nhanh chậm của chuyển động.</w:t>
      </w:r>
    </w:p>
    <w:p w14:paraId="48A73090" w14:textId="0D90EAFA"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Có đơn vị là km/h.</w:t>
      </w:r>
    </w:p>
    <w:p w14:paraId="48A73091" w14:textId="5C96A4D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Không thể có độ lớn bằng 0.</w:t>
      </w:r>
    </w:p>
    <w:p w14:paraId="48A73092" w14:textId="0B3B714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Có phương xác định.</w:t>
      </w:r>
    </w:p>
    <w:p w14:paraId="48A73093"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15 &lt;TH&gt;</w:t>
      </w:r>
      <w:r>
        <w:rPr>
          <w:rFonts w:ascii="Times New Roman" w:eastAsia="Times New Roman" w:hAnsi="Times New Roman" w:cs="Times New Roman"/>
          <w:color w:val="000000"/>
          <w:sz w:val="26"/>
          <w:szCs w:val="26"/>
        </w:rPr>
        <w:t xml:space="preserve"> Một người đi xe máy từ nhà đến siêu </w:t>
      </w:r>
      <w:r>
        <w:rPr>
          <w:rFonts w:ascii="Times New Roman" w:eastAsia="Times New Roman" w:hAnsi="Times New Roman" w:cs="Times New Roman"/>
          <w:color w:val="000000"/>
          <w:sz w:val="26"/>
          <w:szCs w:val="26"/>
        </w:rPr>
        <w:t>thị mất 0,25 h, sau đó trở về nhà trong thời gian 0,2 h. Hai địa điểm cách nhau 9 km. Coi quỹ đạo đi được là đường thẳng. Tốc độ trung bình của người đó là</w:t>
      </w:r>
    </w:p>
    <w:p w14:paraId="48A73094" w14:textId="1D07B56D"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40,5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20 km/h.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40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40 km/h.</w:t>
      </w:r>
    </w:p>
    <w:p w14:paraId="48A73095"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16. &lt;NB&gt;</w:t>
      </w:r>
      <w:r>
        <w:rPr>
          <w:rFonts w:ascii="Times New Roman" w:eastAsia="Times New Roman" w:hAnsi="Times New Roman" w:cs="Times New Roman"/>
          <w:color w:val="000000"/>
          <w:sz w:val="26"/>
          <w:szCs w:val="26"/>
        </w:rPr>
        <w:t xml:space="preserve"> Trong thí nghiệm thực hành đo tốc đ</w:t>
      </w:r>
      <w:r>
        <w:rPr>
          <w:rFonts w:ascii="Times New Roman" w:eastAsia="Times New Roman" w:hAnsi="Times New Roman" w:cs="Times New Roman"/>
          <w:color w:val="000000"/>
          <w:sz w:val="26"/>
          <w:szCs w:val="26"/>
        </w:rPr>
        <w:t xml:space="preserve">ộ của vật chuyển động, sử dụng hai cổng quang điện để đo </w:t>
      </w:r>
    </w:p>
    <w:p w14:paraId="48A73096" w14:textId="317D42C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thời gian chuyển động của viên bi thép.</w:t>
      </w:r>
    </w:p>
    <w:p w14:paraId="48A73097" w14:textId="19B7E5F9"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tốc độ trung bình của viên bi thép.</w:t>
      </w:r>
    </w:p>
    <w:p w14:paraId="48A73098" w14:textId="0935B43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đường kính của viên bi thép.</w:t>
      </w:r>
    </w:p>
    <w:p w14:paraId="48A73099" w14:textId="7BFCA810"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tốc độ tức thời của viên bi thép.</w:t>
      </w:r>
    </w:p>
    <w:p w14:paraId="48A7309A"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17. &lt;TH&gt; </w:t>
      </w:r>
      <w:r>
        <w:rPr>
          <w:rFonts w:ascii="Times New Roman" w:eastAsia="Times New Roman" w:hAnsi="Times New Roman" w:cs="Times New Roman"/>
          <w:color w:val="000000"/>
          <w:sz w:val="26"/>
          <w:szCs w:val="26"/>
        </w:rPr>
        <w:t>Một học sinh tiến hành đo tốc độ trung bình của viên bi thép chuyển động trên máng nghiêng và thu được kết quả thí nghiệm như bảng sau. Tốc độ trung bình của viên bi có giá trị</w:t>
      </w:r>
    </w:p>
    <w:p w14:paraId="48A7309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Quãng đường: s = 50 cm</w:t>
      </w:r>
    </w:p>
    <w:tbl>
      <w:tblPr>
        <w:tblStyle w:val="a"/>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5"/>
        <w:gridCol w:w="1595"/>
        <w:gridCol w:w="1595"/>
        <w:gridCol w:w="1595"/>
        <w:gridCol w:w="2659"/>
      </w:tblGrid>
      <w:tr w:rsidR="00F50BB4" w14:paraId="48A7309F" w14:textId="77777777">
        <w:trPr>
          <w:jc w:val="center"/>
        </w:trPr>
        <w:tc>
          <w:tcPr>
            <w:tcW w:w="1595" w:type="dxa"/>
          </w:tcPr>
          <w:p w14:paraId="48A7309C" w14:textId="77777777" w:rsidR="00F50BB4" w:rsidRDefault="00F50BB4">
            <w:pPr>
              <w:spacing w:line="276" w:lineRule="auto"/>
              <w:jc w:val="center"/>
              <w:rPr>
                <w:rFonts w:ascii="Times New Roman" w:eastAsia="Times New Roman" w:hAnsi="Times New Roman" w:cs="Times New Roman"/>
                <w:color w:val="000000"/>
                <w:sz w:val="26"/>
                <w:szCs w:val="26"/>
              </w:rPr>
            </w:pPr>
          </w:p>
        </w:tc>
        <w:tc>
          <w:tcPr>
            <w:tcW w:w="4785" w:type="dxa"/>
            <w:gridSpan w:val="3"/>
          </w:tcPr>
          <w:p w14:paraId="48A7309D"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đo</w:t>
            </w:r>
          </w:p>
        </w:tc>
        <w:tc>
          <w:tcPr>
            <w:tcW w:w="2659" w:type="dxa"/>
          </w:tcPr>
          <w:p w14:paraId="48A7309E"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Giá trị trung bình</w:t>
            </w:r>
          </w:p>
        </w:tc>
      </w:tr>
      <w:tr w:rsidR="00F50BB4" w14:paraId="48A730A5" w14:textId="77777777">
        <w:trPr>
          <w:jc w:val="center"/>
        </w:trPr>
        <w:tc>
          <w:tcPr>
            <w:tcW w:w="1595" w:type="dxa"/>
            <w:vMerge w:val="restart"/>
          </w:tcPr>
          <w:p w14:paraId="48A730A0"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t(s)</w:t>
            </w:r>
          </w:p>
        </w:tc>
        <w:tc>
          <w:tcPr>
            <w:tcW w:w="1595" w:type="dxa"/>
          </w:tcPr>
          <w:p w14:paraId="48A730A1"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1</w:t>
            </w:r>
          </w:p>
        </w:tc>
        <w:tc>
          <w:tcPr>
            <w:tcW w:w="1595" w:type="dxa"/>
          </w:tcPr>
          <w:p w14:paraId="48A730A2"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2</w:t>
            </w:r>
          </w:p>
        </w:tc>
        <w:tc>
          <w:tcPr>
            <w:tcW w:w="1595" w:type="dxa"/>
          </w:tcPr>
          <w:p w14:paraId="48A730A3"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Lần 3</w:t>
            </w:r>
          </w:p>
        </w:tc>
        <w:tc>
          <w:tcPr>
            <w:tcW w:w="2659" w:type="dxa"/>
          </w:tcPr>
          <w:p w14:paraId="48A730A4" w14:textId="77777777" w:rsidR="00F50BB4" w:rsidRDefault="00F50BB4">
            <w:pPr>
              <w:spacing w:line="276" w:lineRule="auto"/>
              <w:jc w:val="center"/>
              <w:rPr>
                <w:rFonts w:ascii="Times New Roman" w:eastAsia="Times New Roman" w:hAnsi="Times New Roman" w:cs="Times New Roman"/>
                <w:color w:val="000000"/>
                <w:sz w:val="26"/>
                <w:szCs w:val="26"/>
              </w:rPr>
            </w:pPr>
          </w:p>
        </w:tc>
      </w:tr>
      <w:tr w:rsidR="00F50BB4" w14:paraId="48A730AB" w14:textId="77777777">
        <w:trPr>
          <w:jc w:val="center"/>
        </w:trPr>
        <w:tc>
          <w:tcPr>
            <w:tcW w:w="1595" w:type="dxa"/>
            <w:vMerge/>
          </w:tcPr>
          <w:p w14:paraId="48A730A6" w14:textId="77777777" w:rsidR="00F50BB4" w:rsidRDefault="00F50BB4">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rPr>
            </w:pPr>
          </w:p>
        </w:tc>
        <w:tc>
          <w:tcPr>
            <w:tcW w:w="1595" w:type="dxa"/>
          </w:tcPr>
          <w:p w14:paraId="48A730A7"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0,867</w:t>
            </w:r>
          </w:p>
        </w:tc>
        <w:tc>
          <w:tcPr>
            <w:tcW w:w="1595" w:type="dxa"/>
          </w:tcPr>
          <w:p w14:paraId="48A730A8"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0,878</w:t>
            </w:r>
          </w:p>
        </w:tc>
        <w:tc>
          <w:tcPr>
            <w:tcW w:w="1595" w:type="dxa"/>
          </w:tcPr>
          <w:p w14:paraId="48A730A9" w14:textId="77777777" w:rsidR="00F50BB4" w:rsidRDefault="008C6967">
            <w:pPr>
              <w:spacing w:line="276"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0,860</w:t>
            </w:r>
          </w:p>
        </w:tc>
        <w:tc>
          <w:tcPr>
            <w:tcW w:w="2659" w:type="dxa"/>
          </w:tcPr>
          <w:p w14:paraId="48A730AA" w14:textId="77777777" w:rsidR="00F50BB4" w:rsidRDefault="00F50BB4">
            <w:pPr>
              <w:spacing w:line="276" w:lineRule="auto"/>
              <w:jc w:val="center"/>
              <w:rPr>
                <w:rFonts w:ascii="Times New Roman" w:eastAsia="Times New Roman" w:hAnsi="Times New Roman" w:cs="Times New Roman"/>
                <w:color w:val="000000"/>
                <w:sz w:val="26"/>
                <w:szCs w:val="26"/>
              </w:rPr>
            </w:pPr>
          </w:p>
        </w:tc>
      </w:tr>
    </w:tbl>
    <w:p w14:paraId="48A730AC" w14:textId="77777777" w:rsidR="00F50BB4" w:rsidRDefault="00F50BB4">
      <w:pPr>
        <w:spacing w:after="0"/>
        <w:rPr>
          <w:rFonts w:ascii="Times New Roman" w:eastAsia="Times New Roman" w:hAnsi="Times New Roman" w:cs="Times New Roman"/>
          <w:color w:val="000000"/>
          <w:sz w:val="26"/>
          <w:szCs w:val="26"/>
        </w:rPr>
      </w:pPr>
    </w:p>
    <w:p w14:paraId="48A730AD" w14:textId="5374D1C4"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57,670 cm/s.</w:t>
      </w:r>
    </w:p>
    <w:p w14:paraId="48A730AE" w14:textId="08D4687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56,948 cm/s.</w:t>
      </w:r>
    </w:p>
    <w:p w14:paraId="48A730AF" w14:textId="76F5921F"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58,140 cm/s.</w:t>
      </w:r>
    </w:p>
    <w:p w14:paraId="48A730B0" w14:textId="5CDE9618"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57,604 cm/s.</w:t>
      </w:r>
    </w:p>
    <w:p w14:paraId="48A730B1"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18. &lt;NB&gt; </w:t>
      </w:r>
      <w:r>
        <w:rPr>
          <w:rFonts w:ascii="Times New Roman" w:eastAsia="Times New Roman" w:hAnsi="Times New Roman" w:cs="Times New Roman"/>
          <w:color w:val="000000"/>
          <w:sz w:val="26"/>
          <w:szCs w:val="26"/>
        </w:rPr>
        <w:t>Theo đồ thị sau đây, vật chuyển động thẳng đều trong khoảng thời gian</w:t>
      </w:r>
    </w:p>
    <w:p w14:paraId="48A730B2" w14:textId="53BC6B50"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w:t>
      </w:r>
      <w:r>
        <w:rPr>
          <w:noProof/>
        </w:rPr>
        <w:drawing>
          <wp:anchor distT="0" distB="0" distL="114300" distR="114300" simplePos="0" relativeHeight="251658240" behindDoc="0" locked="0" layoutInCell="1" hidden="0" allowOverlap="1" wp14:anchorId="48A730E0" wp14:editId="48A730E1">
            <wp:simplePos x="0" y="0"/>
            <wp:positionH relativeFrom="column">
              <wp:posOffset>2921000</wp:posOffset>
            </wp:positionH>
            <wp:positionV relativeFrom="paragraph">
              <wp:posOffset>52070</wp:posOffset>
            </wp:positionV>
            <wp:extent cx="1787525" cy="114681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54007" t="42523" r="26921" b="39281"/>
                    <a:stretch>
                      <a:fillRect/>
                    </a:stretch>
                  </pic:blipFill>
                  <pic:spPr>
                    <a:xfrm>
                      <a:off x="0" y="0"/>
                      <a:ext cx="1787525" cy="1146810"/>
                    </a:xfrm>
                    <a:prstGeom prst="rect">
                      <a:avLst/>
                    </a:prstGeom>
                    <a:ln/>
                  </pic:spPr>
                </pic:pic>
              </a:graphicData>
            </a:graphic>
          </wp:anchor>
        </w:drawing>
      </w:r>
    </w:p>
    <w:p w14:paraId="48A730B3" w14:textId="37AE36F0"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từ t</w:t>
      </w:r>
      <w:r>
        <w:rPr>
          <w:rFonts w:ascii="Times New Roman" w:eastAsia="Times New Roman" w:hAnsi="Times New Roman" w:cs="Times New Roman"/>
          <w:color w:val="FF0000"/>
          <w:sz w:val="26"/>
          <w:szCs w:val="26"/>
          <w:vertAlign w:val="subscript"/>
        </w:rPr>
        <w:t>1</w:t>
      </w:r>
      <w:r>
        <w:rPr>
          <w:rFonts w:ascii="Times New Roman" w:eastAsia="Times New Roman" w:hAnsi="Times New Roman" w:cs="Times New Roman"/>
          <w:color w:val="FF0000"/>
          <w:sz w:val="26"/>
          <w:szCs w:val="26"/>
        </w:rPr>
        <w:t xml:space="preserve"> đến t</w:t>
      </w:r>
      <w:r>
        <w:rPr>
          <w:rFonts w:ascii="Times New Roman" w:eastAsia="Times New Roman" w:hAnsi="Times New Roman" w:cs="Times New Roman"/>
          <w:color w:val="FF0000"/>
          <w:sz w:val="26"/>
          <w:szCs w:val="26"/>
          <w:vertAlign w:val="subscript"/>
        </w:rPr>
        <w:t>2</w:t>
      </w:r>
      <w:r>
        <w:rPr>
          <w:rFonts w:ascii="Times New Roman" w:eastAsia="Times New Roman" w:hAnsi="Times New Roman" w:cs="Times New Roman"/>
          <w:color w:val="FF0000"/>
          <w:sz w:val="26"/>
          <w:szCs w:val="26"/>
        </w:rPr>
        <w:t>.</w:t>
      </w:r>
    </w:p>
    <w:p w14:paraId="48A730B4" w14:textId="7DB1502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1</w:t>
      </w:r>
      <w:r>
        <w:rPr>
          <w:rFonts w:ascii="Times New Roman" w:eastAsia="Times New Roman" w:hAnsi="Times New Roman" w:cs="Times New Roman"/>
          <w:color w:val="000000"/>
          <w:sz w:val="26"/>
          <w:szCs w:val="26"/>
        </w:rPr>
        <w:t xml:space="preserve"> và từ t</w:t>
      </w:r>
      <w:r>
        <w:rPr>
          <w:rFonts w:ascii="Times New Roman" w:eastAsia="Times New Roman" w:hAnsi="Times New Roman" w:cs="Times New Roman"/>
          <w:color w:val="000000"/>
          <w:sz w:val="26"/>
          <w:szCs w:val="26"/>
          <w:vertAlign w:val="subscript"/>
        </w:rPr>
        <w:t>2</w:t>
      </w:r>
      <w:r>
        <w:rPr>
          <w:rFonts w:ascii="Times New Roman" w:eastAsia="Times New Roman" w:hAnsi="Times New Roman" w:cs="Times New Roman"/>
          <w:color w:val="000000"/>
          <w:sz w:val="26"/>
          <w:szCs w:val="26"/>
        </w:rPr>
        <w:t xml:space="preserve">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8A730B5" w14:textId="61F03968"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từ 0 đến t</w:t>
      </w:r>
      <w:r>
        <w:rPr>
          <w:rFonts w:ascii="Times New Roman" w:eastAsia="Times New Roman" w:hAnsi="Times New Roman" w:cs="Times New Roman"/>
          <w:color w:val="000000"/>
          <w:sz w:val="26"/>
          <w:szCs w:val="26"/>
          <w:vertAlign w:val="subscript"/>
        </w:rPr>
        <w:t>3</w:t>
      </w:r>
      <w:r>
        <w:rPr>
          <w:rFonts w:ascii="Times New Roman" w:eastAsia="Times New Roman" w:hAnsi="Times New Roman" w:cs="Times New Roman"/>
          <w:color w:val="000000"/>
          <w:sz w:val="26"/>
          <w:szCs w:val="26"/>
        </w:rPr>
        <w:t>.</w:t>
      </w:r>
    </w:p>
    <w:p w14:paraId="48A730B6" w14:textId="77777777" w:rsidR="00F50BB4" w:rsidRDefault="00F50BB4">
      <w:pPr>
        <w:spacing w:after="0"/>
        <w:rPr>
          <w:rFonts w:ascii="Times New Roman" w:eastAsia="Times New Roman" w:hAnsi="Times New Roman" w:cs="Times New Roman"/>
          <w:b/>
          <w:color w:val="000000"/>
          <w:sz w:val="26"/>
          <w:szCs w:val="26"/>
        </w:rPr>
      </w:pPr>
    </w:p>
    <w:p w14:paraId="48A730B7" w14:textId="77777777" w:rsidR="00F50BB4" w:rsidRDefault="00F50BB4">
      <w:pPr>
        <w:spacing w:after="0"/>
        <w:rPr>
          <w:rFonts w:ascii="Times New Roman" w:eastAsia="Times New Roman" w:hAnsi="Times New Roman" w:cs="Times New Roman"/>
          <w:b/>
          <w:color w:val="000000"/>
          <w:sz w:val="26"/>
          <w:szCs w:val="26"/>
        </w:rPr>
      </w:pPr>
    </w:p>
    <w:p w14:paraId="48A730B8"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19. &lt;TH&gt;</w:t>
      </w:r>
      <w:r>
        <w:rPr>
          <w:rFonts w:ascii="Times New Roman" w:eastAsia="Times New Roman" w:hAnsi="Times New Roman" w:cs="Times New Roman"/>
          <w:color w:val="000000"/>
          <w:sz w:val="26"/>
          <w:szCs w:val="26"/>
        </w:rPr>
        <w:t xml:space="preserve"> Đồ thị tọa độ - thời gian của hai xe 1 và 2 được biểu diễn như hình bên. Hai xe gặp nhau tại vị trí cách vị trí xuất phát của xe 2 một khoảng</w:t>
      </w:r>
    </w:p>
    <w:p w14:paraId="48A730B9" w14:textId="77777777" w:rsidR="00F50BB4" w:rsidRDefault="008C6967">
      <w:pPr>
        <w:spacing w:after="0"/>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sz w:val="26"/>
          <w:szCs w:val="26"/>
        </w:rPr>
        <w:drawing>
          <wp:inline distT="0" distB="0" distL="0" distR="0" wp14:anchorId="48A730E2" wp14:editId="48A730E3">
            <wp:extent cx="2626059" cy="1737973"/>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l="40064" t="16533" r="42468" b="52964"/>
                    <a:stretch>
                      <a:fillRect/>
                    </a:stretch>
                  </pic:blipFill>
                  <pic:spPr>
                    <a:xfrm>
                      <a:off x="0" y="0"/>
                      <a:ext cx="2626059" cy="1737973"/>
                    </a:xfrm>
                    <a:prstGeom prst="rect">
                      <a:avLst/>
                    </a:prstGeom>
                    <a:ln/>
                  </pic:spPr>
                </pic:pic>
              </a:graphicData>
            </a:graphic>
          </wp:inline>
        </w:drawing>
      </w:r>
    </w:p>
    <w:p w14:paraId="48A730BA" w14:textId="40CB0789"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60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80 km.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40 km.</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30 km.</w:t>
      </w:r>
    </w:p>
    <w:p w14:paraId="48A730BB"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20. &lt;NB&gt;</w:t>
      </w:r>
      <w:r>
        <w:rPr>
          <w:rFonts w:ascii="Times New Roman" w:eastAsia="Times New Roman" w:hAnsi="Times New Roman" w:cs="Times New Roman"/>
          <w:color w:val="000000"/>
          <w:sz w:val="26"/>
          <w:szCs w:val="26"/>
        </w:rPr>
        <w:t xml:space="preserve"> Đơn vị của gia tốc</w:t>
      </w:r>
    </w:p>
    <w:p w14:paraId="48A730BC" w14:textId="4435F232"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N.</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FF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km/h.</w:t>
      </w:r>
    </w:p>
    <w:p w14:paraId="48A730BD" w14:textId="77777777" w:rsidR="00F50BB4" w:rsidRDefault="008C6967">
      <w:pPr>
        <w:spacing w:after="0"/>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Câu 21. &lt;TH&gt; </w:t>
      </w:r>
      <w:r>
        <w:rPr>
          <w:rFonts w:ascii="Times New Roman" w:eastAsia="Times New Roman" w:hAnsi="Times New Roman" w:cs="Times New Roman"/>
          <w:sz w:val="26"/>
          <w:szCs w:val="26"/>
        </w:rPr>
        <w:t>Trong chuyển động thẳng nhanh dần đều, điều kiện nào dưới đây là đúng?</w:t>
      </w:r>
    </w:p>
    <w:p w14:paraId="48A730BE" w14:textId="37D4B48C" w:rsidR="00F50BB4" w:rsidRDefault="008C6967" w:rsidP="008C6967">
      <w:pPr>
        <w:spacing w:after="0"/>
        <w:ind w:left="567" w:hanging="283"/>
        <w:jc w:val="both"/>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a &gt; 0;  v &gt; v</w:t>
      </w:r>
      <w:r>
        <w:rPr>
          <w:rFonts w:ascii="Times New Roman" w:eastAsia="Times New Roman" w:hAnsi="Times New Roman" w:cs="Times New Roman"/>
          <w:color w:val="FF0000"/>
          <w:sz w:val="26"/>
          <w:szCs w:val="26"/>
          <w:vertAlign w:val="subscript"/>
        </w:rPr>
        <w:t>0</w:t>
      </w:r>
      <w:r>
        <w:rPr>
          <w:rFonts w:ascii="Times New Roman" w:eastAsia="Times New Roman" w:hAnsi="Times New Roman" w:cs="Times New Roman"/>
          <w:color w:val="FF0000"/>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a &lt; 0;  v &lt;v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p>
    <w:p w14:paraId="48A730BF" w14:textId="36EFDBDE" w:rsidR="00F50BB4" w:rsidRDefault="008C6967" w:rsidP="008C6967">
      <w:pPr>
        <w:spacing w:after="0"/>
        <w:ind w:left="567" w:hanging="283"/>
        <w:jc w:val="both"/>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a &gt; 0;  v &lt;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a &lt; 0;  v &gt;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w:t>
      </w:r>
    </w:p>
    <w:p w14:paraId="48A730C0"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22. &lt;TH&gt; </w:t>
      </w:r>
      <w:r>
        <w:rPr>
          <w:rFonts w:ascii="Times New Roman" w:eastAsia="Times New Roman" w:hAnsi="Times New Roman" w:cs="Times New Roman"/>
          <w:color w:val="000000"/>
          <w:sz w:val="26"/>
          <w:szCs w:val="26"/>
        </w:rPr>
        <w:t>Một vật đang chuyển động với vận tốc 10 m/s thì tăng tốc. Sau 20 s, vận tốc của vật đạt 25 m/s. Gia tốc của vật có giá trị</w:t>
      </w:r>
    </w:p>
    <w:p w14:paraId="48A730C1" w14:textId="4F279F4B"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0,75 m/s</w:t>
      </w:r>
      <w:r>
        <w:rPr>
          <w:rFonts w:ascii="Times New Roman" w:eastAsia="Times New Roman" w:hAnsi="Times New Roman" w:cs="Times New Roman"/>
          <w:color w:val="FF0000"/>
          <w:sz w:val="26"/>
          <w:szCs w:val="26"/>
          <w:vertAlign w:val="superscript"/>
        </w:rPr>
        <w:t>2</w:t>
      </w:r>
      <w:r>
        <w:rPr>
          <w:rFonts w:ascii="Times New Roman" w:eastAsia="Times New Roman" w:hAnsi="Times New Roman" w:cs="Times New Roman"/>
          <w:color w:val="FF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 0,75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0,4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14:paraId="48A730C2"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Câu 23. &lt;NB&gt;</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 xml:space="preserve">Công thức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liên quan đến chuyển động thẳng b</w:t>
      </w:r>
      <w:r>
        <w:rPr>
          <w:rFonts w:ascii="Times New Roman" w:eastAsia="Times New Roman" w:hAnsi="Times New Roman" w:cs="Times New Roman"/>
          <w:sz w:val="26"/>
          <w:szCs w:val="26"/>
        </w:rPr>
        <w:t>iến đổi đều?</w:t>
      </w:r>
    </w:p>
    <w:p w14:paraId="48A730C3" w14:textId="0756A95F"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v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 xml:space="preserve"> + at.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s = vt.</w:t>
      </w:r>
      <w:r>
        <w:rPr>
          <w:rFonts w:ascii="Times New Roman" w:eastAsia="Times New Roman" w:hAnsi="Times New Roman" w:cs="Times New Roman"/>
          <w:color w:val="FF0000"/>
          <w:sz w:val="26"/>
          <w:szCs w:val="26"/>
        </w:rPr>
        <w:tab/>
      </w:r>
    </w:p>
    <w:p w14:paraId="48A730C4" w14:textId="608F78E8"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d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rPr>
        <w:t>t + at</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v</w:t>
      </w:r>
      <w:r>
        <w:rPr>
          <w:rFonts w:ascii="Times New Roman" w:eastAsia="Times New Roman" w:hAnsi="Times New Roman" w:cs="Times New Roman"/>
          <w:sz w:val="26"/>
          <w:szCs w:val="26"/>
          <w:vertAlign w:val="subscript"/>
        </w:rPr>
        <w:t>0</w:t>
      </w:r>
      <w:r>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2ad.</w:t>
      </w:r>
    </w:p>
    <w:p w14:paraId="48A730C5"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24. &lt;NB&gt;</w:t>
      </w:r>
      <w:r>
        <w:rPr>
          <w:rFonts w:ascii="Times New Roman" w:eastAsia="Times New Roman" w:hAnsi="Times New Roman" w:cs="Times New Roman"/>
          <w:color w:val="000000"/>
          <w:sz w:val="26"/>
          <w:szCs w:val="26"/>
        </w:rPr>
        <w:t xml:space="preserve"> Chuyển động thẳng biến đổi đều là</w:t>
      </w:r>
    </w:p>
    <w:p w14:paraId="48A730C6" w14:textId="721EAAB8"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chuyển  động thẳng mà vận tốc có độ lớn tăng hoặc giảm đều theo thời gian.</w:t>
      </w:r>
    </w:p>
    <w:p w14:paraId="48A730C7" w14:textId="0B76F79D"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chuyển  động thẳng mà vận tốc có độ lớn tăng đều theo thời gian.</w:t>
      </w:r>
    </w:p>
    <w:p w14:paraId="48A730C8" w14:textId="587A7A4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động thẳng mà vận tốc có độ lớn giảm đều theo thời gian.</w:t>
      </w:r>
    </w:p>
    <w:p w14:paraId="48A730C9" w14:textId="6318DF1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chuyển  động thẳng mà vận tốc có độ lớn</w:t>
      </w:r>
      <w:r>
        <w:rPr>
          <w:rFonts w:ascii="Times New Roman" w:eastAsia="Times New Roman" w:hAnsi="Times New Roman" w:cs="Times New Roman"/>
          <w:color w:val="000000"/>
          <w:sz w:val="26"/>
          <w:szCs w:val="26"/>
        </w:rPr>
        <w:t xml:space="preserve"> không đổi theo thời gian.</w:t>
      </w:r>
    </w:p>
    <w:p w14:paraId="48A730CA"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 xml:space="preserve">Câu 25. &lt;TH&gt; </w:t>
      </w:r>
      <w:r>
        <w:rPr>
          <w:rFonts w:ascii="Times New Roman" w:eastAsia="Times New Roman" w:hAnsi="Times New Roman" w:cs="Times New Roman"/>
          <w:color w:val="000000"/>
          <w:sz w:val="26"/>
          <w:szCs w:val="26"/>
        </w:rPr>
        <w:t>Chuyển động thẳng nhanh dần đều có tính chất nào sau đây?</w:t>
      </w:r>
    </w:p>
    <w:p w14:paraId="48A730CB" w14:textId="578705EA"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Gia tốc luôn dương.</w:t>
      </w:r>
    </w:p>
    <w:p w14:paraId="48A730CC" w14:textId="5AF90583"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FF0000"/>
          <w:sz w:val="26"/>
          <w:szCs w:val="26"/>
        </w:rPr>
        <w:t xml:space="preserve"> Vận tốc tăng đều theo thời gian.</w:t>
      </w:r>
    </w:p>
    <w:p w14:paraId="48A730CD" w14:textId="44287ABE"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Gia tốc tăng đều theo thời gian.</w:t>
      </w:r>
    </w:p>
    <w:p w14:paraId="48A730CE" w14:textId="52960886"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Vận tốc giảm đều theo thời gian.</w:t>
      </w:r>
    </w:p>
    <w:p w14:paraId="48A730CF"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26. &lt;TH&gt; </w:t>
      </w:r>
      <w:r>
        <w:rPr>
          <w:rFonts w:ascii="Times New Roman" w:eastAsia="Times New Roman" w:hAnsi="Times New Roman" w:cs="Times New Roman"/>
          <w:color w:val="000000"/>
          <w:sz w:val="26"/>
          <w:szCs w:val="26"/>
        </w:rPr>
        <w:t>Một ô tô đang chuyển động với vận tốc 40 m/s thì hãm phanh, chuyển động chậm dần đều với gia tốc a = - 0,5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Sau 15 s thì ô tô đạt vận tốc</w:t>
      </w:r>
    </w:p>
    <w:p w14:paraId="48A730D0" w14:textId="2AA101C2"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47,5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43,75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36,25 m/s.</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FF0000"/>
          <w:sz w:val="26"/>
          <w:szCs w:val="26"/>
        </w:rPr>
        <w:t xml:space="preserve"> 32,5 m/s.</w:t>
      </w:r>
    </w:p>
    <w:p w14:paraId="48A730D1"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27. &lt;NB&gt;</w:t>
      </w:r>
      <w:r>
        <w:rPr>
          <w:rFonts w:ascii="Times New Roman" w:eastAsia="Times New Roman" w:hAnsi="Times New Roman" w:cs="Times New Roman"/>
          <w:color w:val="000000"/>
          <w:sz w:val="26"/>
          <w:szCs w:val="26"/>
        </w:rPr>
        <w:t xml:space="preserve"> Đặc điểm nào sau đây </w:t>
      </w:r>
      <w:r>
        <w:rPr>
          <w:rFonts w:ascii="Times New Roman" w:eastAsia="Times New Roman" w:hAnsi="Times New Roman" w:cs="Times New Roman"/>
          <w:b/>
          <w:color w:val="000000"/>
          <w:sz w:val="26"/>
          <w:szCs w:val="26"/>
        </w:rPr>
        <w:t>không</w:t>
      </w:r>
      <w:r>
        <w:rPr>
          <w:rFonts w:ascii="Times New Roman" w:eastAsia="Times New Roman" w:hAnsi="Times New Roman" w:cs="Times New Roman"/>
          <w:color w:val="000000"/>
          <w:sz w:val="26"/>
          <w:szCs w:val="26"/>
        </w:rPr>
        <w:t xml:space="preserve"> phải là của chu</w:t>
      </w:r>
      <w:r>
        <w:rPr>
          <w:rFonts w:ascii="Times New Roman" w:eastAsia="Times New Roman" w:hAnsi="Times New Roman" w:cs="Times New Roman"/>
          <w:color w:val="000000"/>
          <w:sz w:val="26"/>
          <w:szCs w:val="26"/>
        </w:rPr>
        <w:t>yển động rơi tự do?</w:t>
      </w:r>
    </w:p>
    <w:p w14:paraId="48A730D2" w14:textId="141F6E50" w:rsidR="00F50BB4" w:rsidRDefault="008C6967" w:rsidP="008C6967">
      <w:pPr>
        <w:spacing w:after="0"/>
        <w:ind w:left="567" w:hanging="283"/>
        <w:rPr>
          <w:rFonts w:ascii="Times New Roman" w:eastAsia="Times New Roman" w:hAnsi="Times New Roman" w:cs="Times New Roman"/>
          <w:color w:val="FF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FF0000"/>
          <w:sz w:val="26"/>
          <w:szCs w:val="26"/>
        </w:rPr>
        <w:t xml:space="preserve"> Chuyển động thẳng chậm dần đều.</w:t>
      </w:r>
    </w:p>
    <w:p w14:paraId="48A730D3" w14:textId="570379B7"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Chuyển động theo phương thẳng đứng, chiều từ trên xuống.</w:t>
      </w:r>
    </w:p>
    <w:p w14:paraId="48A730D4" w14:textId="28BCBB81"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C.</w:t>
      </w:r>
      <w:r>
        <w:rPr>
          <w:rFonts w:ascii="Times New Roman" w:eastAsia="Times New Roman" w:hAnsi="Times New Roman" w:cs="Times New Roman"/>
          <w:color w:val="000000"/>
          <w:sz w:val="26"/>
          <w:szCs w:val="26"/>
        </w:rPr>
        <w:t xml:space="preserve"> Chuyển động nhanh dần đều.</w:t>
      </w:r>
    </w:p>
    <w:p w14:paraId="48A730D5" w14:textId="13726A1C" w:rsidR="00F50BB4" w:rsidRDefault="008C6967" w:rsidP="008C6967">
      <w:pPr>
        <w:spacing w:after="0"/>
        <w:ind w:left="567" w:hanging="283"/>
        <w:rPr>
          <w:rFonts w:ascii="Times New Roman" w:eastAsia="Times New Roman" w:hAnsi="Times New Roman" w:cs="Times New Roman"/>
          <w:sz w:val="26"/>
          <w:szCs w:val="26"/>
        </w:rPr>
      </w:pP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sz w:val="26"/>
          <w:szCs w:val="26"/>
        </w:rPr>
        <w:t>Tại một vị trí xác định và ở gần mặt đất, mọi vật rơi tự do như nhau.</w:t>
      </w:r>
    </w:p>
    <w:p w14:paraId="48A730D6" w14:textId="77777777" w:rsidR="00F50BB4" w:rsidRDefault="008C6967">
      <w:pPr>
        <w:spacing w:after="0"/>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28. &lt;TH&gt;</w:t>
      </w:r>
      <w:r>
        <w:rPr>
          <w:rFonts w:ascii="Times New Roman" w:eastAsia="Times New Roman" w:hAnsi="Times New Roman" w:cs="Times New Roman"/>
          <w:color w:val="000000"/>
          <w:sz w:val="26"/>
          <w:szCs w:val="26"/>
        </w:rPr>
        <w:t xml:space="preserve"> Một vật rơi từ trên cao x</w:t>
      </w:r>
      <w:r>
        <w:rPr>
          <w:rFonts w:ascii="Times New Roman" w:eastAsia="Times New Roman" w:hAnsi="Times New Roman" w:cs="Times New Roman"/>
          <w:color w:val="000000"/>
          <w:sz w:val="26"/>
          <w:szCs w:val="26"/>
        </w:rPr>
        <w:t>uống đất trong thời gian 4 s. Bỏ qua sức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Độ cao nơi vật rơi là</w:t>
      </w:r>
    </w:p>
    <w:p w14:paraId="48A730D7" w14:textId="2C0D019B" w:rsidR="00F50BB4" w:rsidRDefault="008C6967" w:rsidP="008C6967">
      <w:pPr>
        <w:spacing w:after="0"/>
        <w:ind w:left="567" w:hanging="283"/>
        <w:rPr>
          <w:rFonts w:ascii="Times New Roman" w:eastAsia="Times New Roman" w:hAnsi="Times New Roman" w:cs="Times New Roman"/>
          <w:color w:val="000000"/>
          <w:sz w:val="26"/>
          <w:szCs w:val="26"/>
        </w:rPr>
      </w:pPr>
      <w:r w:rsidRPr="008C6967">
        <w:rPr>
          <w:rFonts w:ascii="Times New Roman" w:eastAsia="Times New Roman" w:hAnsi="Times New Roman" w:cs="Times New Roman"/>
          <w:b/>
          <w:sz w:val="26"/>
          <w:szCs w:val="26"/>
        </w:rPr>
        <w:t>A.</w:t>
      </w:r>
      <w:r>
        <w:rPr>
          <w:rFonts w:ascii="Times New Roman" w:eastAsia="Times New Roman" w:hAnsi="Times New Roman" w:cs="Times New Roman"/>
          <w:color w:val="000000"/>
          <w:sz w:val="26"/>
          <w:szCs w:val="26"/>
        </w:rPr>
        <w:t xml:space="preserve"> 20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B.</w:t>
      </w:r>
      <w:r>
        <w:rPr>
          <w:rFonts w:ascii="Times New Roman" w:eastAsia="Times New Roman" w:hAnsi="Times New Roman" w:cs="Times New Roman"/>
          <w:color w:val="000000"/>
          <w:sz w:val="26"/>
          <w:szCs w:val="26"/>
        </w:rPr>
        <w:t xml:space="preserve"> 40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C.</w:t>
      </w:r>
      <w:r>
        <w:rPr>
          <w:rFonts w:ascii="Times New Roman" w:eastAsia="Times New Roman" w:hAnsi="Times New Roman" w:cs="Times New Roman"/>
          <w:color w:val="FF0000"/>
          <w:sz w:val="26"/>
          <w:szCs w:val="26"/>
        </w:rPr>
        <w:t xml:space="preserve"> 80 m.</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sidRPr="008C6967">
        <w:rPr>
          <w:rFonts w:ascii="Times New Roman" w:eastAsia="Times New Roman" w:hAnsi="Times New Roman" w:cs="Times New Roman"/>
          <w:b/>
          <w:sz w:val="26"/>
          <w:szCs w:val="26"/>
        </w:rPr>
        <w:t>D.</w:t>
      </w:r>
      <w:r>
        <w:rPr>
          <w:rFonts w:ascii="Times New Roman" w:eastAsia="Times New Roman" w:hAnsi="Times New Roman" w:cs="Times New Roman"/>
          <w:color w:val="000000"/>
          <w:sz w:val="26"/>
          <w:szCs w:val="26"/>
        </w:rPr>
        <w:t xml:space="preserve"> 160 m.</w:t>
      </w:r>
    </w:p>
    <w:p w14:paraId="48A730D8" w14:textId="77777777" w:rsidR="00F50BB4" w:rsidRDefault="008C6967">
      <w:pPr>
        <w:spacing w:after="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 TỰ LUẬN (3,0 điểm)</w:t>
      </w:r>
    </w:p>
    <w:p w14:paraId="48A730D9"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highlight w:val="white"/>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14:paraId="48A730DA" w14:textId="77777777" w:rsidR="00F50BB4" w:rsidRDefault="008C6967">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Bài 2.</w:t>
      </w:r>
      <w:r>
        <w:rPr>
          <w:rFonts w:ascii="Times New Roman" w:eastAsia="Times New Roman" w:hAnsi="Times New Roman" w:cs="Times New Roman"/>
          <w:sz w:val="26"/>
          <w:szCs w:val="26"/>
        </w:rPr>
        <w:t xml:space="preserve"> Một ô tô chuyển động thẳng đều với vận </w:t>
      </w:r>
      <w:r>
        <w:rPr>
          <w:rFonts w:ascii="Times New Roman" w:eastAsia="Times New Roman" w:hAnsi="Times New Roman" w:cs="Times New Roman"/>
          <w:sz w:val="26"/>
          <w:szCs w:val="26"/>
        </w:rPr>
        <w:t>tốc bằng 80 km/h. Bến xe nằm ở đầu đoạn đường và xe ô tô xuất phát từ một địa điểm cách bến xe 3 km. Chọn bến xe làm vật mốc, thời điểm ô tô xuất phát làm mốc thời gian và chọn chiều chuyển động của ô tô làm chiều dương. Viết phương trình chuyển động của ô</w:t>
      </w:r>
      <w:r>
        <w:rPr>
          <w:rFonts w:ascii="Times New Roman" w:eastAsia="Times New Roman" w:hAnsi="Times New Roman" w:cs="Times New Roman"/>
          <w:sz w:val="26"/>
          <w:szCs w:val="26"/>
        </w:rPr>
        <w:t xml:space="preserve"> tô và vẽ đồ thị độ dịch chuyển – thời gian của ô tô.</w:t>
      </w:r>
    </w:p>
    <w:p w14:paraId="48A730DB" w14:textId="77777777" w:rsidR="00F50BB4" w:rsidRDefault="008C6967">
      <w:pPr>
        <w:spacing w:after="0"/>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rPr>
        <w:t>Bài 3.</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Một vật chuyển động thẳng có phương trình: x =10 + 5t +2t</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xml:space="preserve"> (x tính bằng m, t tính bằng s). </w:t>
      </w:r>
      <w:r>
        <w:rPr>
          <w:rFonts w:ascii="Times New Roman" w:eastAsia="Times New Roman" w:hAnsi="Times New Roman" w:cs="Times New Roman"/>
          <w:sz w:val="26"/>
          <w:szCs w:val="26"/>
        </w:rPr>
        <w:t xml:space="preserve">Tính vận tốc lúc vật có tọa độ  x = 85 m?  </w:t>
      </w:r>
      <w:r>
        <w:rPr>
          <w:rFonts w:ascii="Times New Roman" w:eastAsia="Times New Roman" w:hAnsi="Times New Roman" w:cs="Times New Roman"/>
          <w:b/>
          <w:sz w:val="26"/>
          <w:szCs w:val="26"/>
          <w:u w:val="single"/>
        </w:rPr>
        <w:t xml:space="preserve">  </w:t>
      </w:r>
    </w:p>
    <w:p w14:paraId="48A730DC" w14:textId="77777777" w:rsidR="00F50BB4" w:rsidRDefault="008C6967">
      <w:pP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Bài 4.</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Thả rơi tự do một hòn sỏi từ độ cao H xuống đất.Trong giây cuối cùng hòn sỏi rơi được quãng đường 25 m. Bỏ qua lực cản không khí, lấy g = 10 m/s</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Tính độ cao H.</w:t>
      </w:r>
    </w:p>
    <w:p w14:paraId="48A730DD" w14:textId="77777777" w:rsidR="00F50BB4" w:rsidRDefault="00F50BB4">
      <w:pPr>
        <w:spacing w:after="0"/>
        <w:jc w:val="both"/>
        <w:rPr>
          <w:rFonts w:ascii="Times New Roman" w:eastAsia="Times New Roman" w:hAnsi="Times New Roman" w:cs="Times New Roman"/>
          <w:color w:val="000000"/>
          <w:sz w:val="26"/>
          <w:szCs w:val="26"/>
        </w:rPr>
      </w:pPr>
    </w:p>
    <w:p w14:paraId="48A730DE" w14:textId="77777777" w:rsidR="00F50BB4" w:rsidRDefault="00F50BB4">
      <w:pPr>
        <w:spacing w:after="0"/>
        <w:jc w:val="both"/>
        <w:rPr>
          <w:rFonts w:ascii="Times New Roman" w:eastAsia="Times New Roman" w:hAnsi="Times New Roman" w:cs="Times New Roman"/>
          <w:color w:val="000000"/>
          <w:sz w:val="26"/>
          <w:szCs w:val="26"/>
        </w:rPr>
      </w:pPr>
    </w:p>
    <w:p w14:paraId="48A730DF" w14:textId="77777777" w:rsidR="00F50BB4" w:rsidRDefault="00F50BB4">
      <w:pPr>
        <w:spacing w:after="0"/>
        <w:rPr>
          <w:rFonts w:ascii="Times New Roman" w:eastAsia="Times New Roman" w:hAnsi="Times New Roman" w:cs="Times New Roman"/>
          <w:sz w:val="26"/>
          <w:szCs w:val="26"/>
        </w:rPr>
      </w:pPr>
      <w:bookmarkStart w:id="0" w:name="_heading=h.gjdgxs" w:colFirst="0" w:colLast="0"/>
      <w:bookmarkEnd w:id="0"/>
    </w:p>
    <w:sectPr w:rsidR="00F50BB4">
      <w:pgSz w:w="11907" w:h="16839"/>
      <w:pgMar w:top="1134" w:right="708"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BB4"/>
    <w:rsid w:val="008C6967"/>
    <w:rsid w:val="00F5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3055"/>
  <w15:docId w15:val="{0A8BDDB3-22DC-42B7-81CB-2561D49E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u">
    <w:name w:val="Title"/>
    <w:basedOn w:val="Binhthng"/>
    <w:next w:val="Binhthng"/>
    <w:uiPriority w:val="10"/>
    <w:qFormat/>
    <w:pPr>
      <w:keepNext/>
      <w:keepLines/>
      <w:spacing w:before="480" w:after="120"/>
    </w:pPr>
    <w:rPr>
      <w:b/>
      <w:sz w:val="72"/>
      <w:szCs w:val="72"/>
    </w:rPr>
  </w:style>
  <w:style w:type="paragraph" w:styleId="oancuaDanhsach">
    <w:name w:val="List Paragraph"/>
    <w:basedOn w:val="Binhthng"/>
    <w:uiPriority w:val="34"/>
    <w:qFormat/>
    <w:rsid w:val="009415A1"/>
    <w:pPr>
      <w:ind w:left="720"/>
      <w:contextualSpacing/>
    </w:pPr>
  </w:style>
  <w:style w:type="character" w:styleId="VnbanChdanhsn">
    <w:name w:val="Placeholder Text"/>
    <w:basedOn w:val="Phngmcinhcuaoanvn"/>
    <w:uiPriority w:val="99"/>
    <w:semiHidden/>
    <w:rsid w:val="009415A1"/>
    <w:rPr>
      <w:color w:val="808080"/>
    </w:rPr>
  </w:style>
  <w:style w:type="paragraph" w:styleId="Bongchuthich">
    <w:name w:val="Balloon Text"/>
    <w:basedOn w:val="Binhthng"/>
    <w:link w:val="BongchuthichChar"/>
    <w:uiPriority w:val="99"/>
    <w:semiHidden/>
    <w:unhideWhenUsed/>
    <w:rsid w:val="009415A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415A1"/>
    <w:rPr>
      <w:rFonts w:ascii="Tahoma" w:hAnsi="Tahoma" w:cs="Tahoma"/>
      <w:sz w:val="16"/>
      <w:szCs w:val="16"/>
    </w:rPr>
  </w:style>
  <w:style w:type="table" w:styleId="LiBang">
    <w:name w:val="Table Grid"/>
    <w:basedOn w:val="BangThngthng"/>
    <w:uiPriority w:val="59"/>
    <w:rsid w:val="005D3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1+9I4xALNphz1dfLtlnff2jdNA==">AMUW2mXi3Lq8L4JV/4hpBTc820M89dVzLNXDIs8Atj7rTuyygQQR+jlFEwJu21LtaEYLnfULTaWR4Rb2x4Fg6nLoqWeOZfQtvwx2BfDBD0UqlDrcDyaSnD9YwzzRbFhHWX18HdI9mxJM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1103</Words>
  <Characters>6288</Characters>
  <DocSecurity>0</DocSecurity>
  <Lines>52</Lines>
  <Paragraphs>14</Paragraphs>
  <ScaleCrop>false</ScaleCrop>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2022-08-11T15:53:00Z</dcterms:created>
  <dcterms:modified xsi:type="dcterms:W3CDTF">2022-10-30T22:47:00Z</dcterms:modified>
</cp:coreProperties>
</file>