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2E6E" w14:textId="77777777" w:rsidR="008B1344" w:rsidRPr="00375FBE" w:rsidRDefault="008B1344" w:rsidP="008B1344">
      <w:pPr>
        <w:spacing w:before="120" w:after="120" w:line="312" w:lineRule="auto"/>
        <w:rPr>
          <w:rFonts w:ascii="Times New Roman" w:hAnsi="Times New Roman" w:cs="Times New Roman"/>
          <w:b/>
          <w:bCs/>
          <w:noProof/>
          <w:sz w:val="20"/>
          <w:szCs w:val="20"/>
        </w:rPr>
      </w:pPr>
      <w:r w:rsidRPr="00375FBE">
        <w:rPr>
          <w:rFonts w:ascii="Times New Roman" w:hAnsi="Times New Roman" w:cs="Times New Roman"/>
          <w:b/>
          <w:bCs/>
          <w:noProof/>
          <w:sz w:val="20"/>
          <w:szCs w:val="20"/>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1C2A79" w14:paraId="39FAB31D" w14:textId="77777777" w:rsidTr="008B1344">
        <w:tc>
          <w:tcPr>
            <w:tcW w:w="3403" w:type="dxa"/>
            <w:tcBorders>
              <w:top w:val="nil"/>
              <w:left w:val="nil"/>
              <w:bottom w:val="nil"/>
              <w:right w:val="nil"/>
            </w:tcBorders>
            <w:shd w:val="clear" w:color="auto" w:fill="auto"/>
          </w:tcPr>
          <w:p w14:paraId="7E9A63FD" w14:textId="77777777" w:rsidR="008B1344" w:rsidRPr="00375FBE" w:rsidRDefault="008B1344" w:rsidP="008B1344">
            <w:pPr>
              <w:jc w:val="center"/>
              <w:rPr>
                <w:rFonts w:ascii="Times New Roman" w:hAnsi="Times New Roman" w:cs="Times New Roman"/>
                <w:b/>
                <w:sz w:val="20"/>
                <w:szCs w:val="20"/>
                <w:lang w:val="nl-NL"/>
              </w:rPr>
            </w:pPr>
            <w:r w:rsidRPr="00375FBE">
              <w:rPr>
                <w:rFonts w:ascii="Times New Roman" w:hAnsi="Times New Roman" w:cs="Times New Roman"/>
                <w:noProof/>
                <w:sz w:val="20"/>
                <w:szCs w:val="20"/>
                <w:lang w:val="vi-VN" w:eastAsia="vi-VN"/>
              </w:rPr>
              <mc:AlternateContent>
                <mc:Choice Requires="wps">
                  <w:drawing>
                    <wp:anchor distT="4294967295" distB="4294967295" distL="114300" distR="114300" simplePos="0" relativeHeight="251654144"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0E57"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520" w:type="dxa"/>
            <w:tcBorders>
              <w:top w:val="nil"/>
              <w:left w:val="nil"/>
              <w:bottom w:val="nil"/>
              <w:right w:val="nil"/>
            </w:tcBorders>
            <w:shd w:val="clear" w:color="auto" w:fill="auto"/>
          </w:tcPr>
          <w:p w14:paraId="03FAD0DB" w14:textId="77777777" w:rsidR="008B1344" w:rsidRPr="00375FBE" w:rsidRDefault="008B1344" w:rsidP="008B1344">
            <w:pPr>
              <w:jc w:val="center"/>
              <w:rPr>
                <w:rFonts w:ascii="Times New Roman" w:hAnsi="Times New Roman" w:cs="Times New Roman"/>
                <w:b/>
                <w:sz w:val="20"/>
                <w:szCs w:val="20"/>
                <w:lang w:val="nl-NL"/>
              </w:rPr>
            </w:pPr>
            <w:r w:rsidRPr="00375FBE">
              <w:rPr>
                <w:rFonts w:ascii="Times New Roman" w:hAnsi="Times New Roman" w:cs="Times New Roman"/>
                <w:b/>
                <w:sz w:val="20"/>
                <w:szCs w:val="20"/>
                <w:lang w:val="nl-NL"/>
              </w:rPr>
              <w:t xml:space="preserve">ĐÁP ÁN &amp; HƯỚNG DẪN CHẤM </w:t>
            </w:r>
          </w:p>
          <w:p w14:paraId="482B236C" w14:textId="77777777" w:rsidR="008B1344" w:rsidRPr="00375FBE" w:rsidRDefault="008B1344" w:rsidP="008B1344">
            <w:pPr>
              <w:jc w:val="center"/>
              <w:rPr>
                <w:rFonts w:ascii="Times New Roman" w:hAnsi="Times New Roman" w:cs="Times New Roman"/>
                <w:b/>
                <w:sz w:val="20"/>
                <w:szCs w:val="20"/>
                <w:lang w:val="nl-NL"/>
              </w:rPr>
            </w:pPr>
            <w:r w:rsidRPr="00375FBE">
              <w:rPr>
                <w:rFonts w:ascii="Times New Roman" w:hAnsi="Times New Roman" w:cs="Times New Roman"/>
                <w:b/>
                <w:sz w:val="20"/>
                <w:szCs w:val="20"/>
                <w:lang w:val="nl-NL"/>
              </w:rPr>
              <w:t xml:space="preserve">Môn : </w:t>
            </w:r>
            <w:r w:rsidRPr="00375FBE">
              <w:rPr>
                <w:rFonts w:ascii="Times New Roman" w:hAnsi="Times New Roman" w:cs="Times New Roman"/>
                <w:sz w:val="20"/>
                <w:szCs w:val="20"/>
                <w:lang w:val="nl-NL"/>
              </w:rPr>
              <w:t>Toán</w:t>
            </w:r>
            <w:r w:rsidRPr="00375FBE">
              <w:rPr>
                <w:rFonts w:ascii="Times New Roman" w:hAnsi="Times New Roman" w:cs="Times New Roman"/>
                <w:b/>
                <w:sz w:val="20"/>
                <w:szCs w:val="20"/>
                <w:lang w:val="nl-NL"/>
              </w:rPr>
              <w:t xml:space="preserve"> – Lớp: 7</w:t>
            </w:r>
          </w:p>
        </w:tc>
      </w:tr>
    </w:tbl>
    <w:p w14:paraId="61B620F2" w14:textId="23CA4404" w:rsidR="008B1344" w:rsidRPr="001C2A79" w:rsidRDefault="008B1344" w:rsidP="008B1344">
      <w:pPr>
        <w:rPr>
          <w:rFonts w:ascii="Times New Roman" w:hAnsi="Times New Roman" w:cs="Times New Roman"/>
          <w:i/>
          <w:sz w:val="22"/>
          <w:szCs w:val="20"/>
          <w:lang w:val="nl-NL"/>
        </w:rPr>
      </w:pPr>
      <w:r w:rsidRPr="001C2A79">
        <w:rPr>
          <w:rFonts w:ascii="Times New Roman" w:hAnsi="Times New Roman" w:cs="Times New Roman"/>
          <w:b/>
          <w:sz w:val="18"/>
          <w:szCs w:val="20"/>
          <w:lang w:val="nl-NL"/>
        </w:rPr>
        <w:t>I.</w:t>
      </w:r>
      <w:r w:rsidRPr="001C2A79">
        <w:rPr>
          <w:rFonts w:ascii="Times New Roman" w:hAnsi="Times New Roman" w:cs="Times New Roman"/>
          <w:b/>
          <w:sz w:val="22"/>
          <w:szCs w:val="20"/>
          <w:lang w:val="nl-NL"/>
        </w:rPr>
        <w:t xml:space="preserve">TRẮC NGHIỆM: </w:t>
      </w:r>
      <w:r w:rsidR="00491E13" w:rsidRPr="001C2A79">
        <w:rPr>
          <w:rFonts w:ascii="Times New Roman" w:hAnsi="Times New Roman" w:cs="Times New Roman"/>
          <w:i/>
          <w:sz w:val="22"/>
          <w:szCs w:val="20"/>
          <w:lang w:val="nl-NL"/>
        </w:rPr>
        <w:t>(4</w:t>
      </w:r>
      <w:r w:rsidRPr="001C2A79">
        <w:rPr>
          <w:rFonts w:ascii="Times New Roman" w:hAnsi="Times New Roman" w:cs="Times New Roman"/>
          <w:i/>
          <w:sz w:val="22"/>
          <w:szCs w:val="20"/>
          <w:lang w:val="nl-NL"/>
        </w:rPr>
        <w:t>,0 điểm) Mỗi phương án chọn đúng ghi 0,25 điểm.</w:t>
      </w:r>
    </w:p>
    <w:p w14:paraId="231AD3B6" w14:textId="77777777" w:rsidR="008B1344" w:rsidRPr="001C2A79" w:rsidRDefault="008B1344" w:rsidP="008B1344">
      <w:pPr>
        <w:rPr>
          <w:rFonts w:ascii="Times New Roman" w:hAnsi="Times New Roman" w:cs="Times New Roman"/>
          <w:i/>
          <w:sz w:val="22"/>
          <w:szCs w:val="20"/>
          <w:lang w:val="nl-NL"/>
        </w:rPr>
      </w:pPr>
    </w:p>
    <w:tbl>
      <w:tblPr>
        <w:tblW w:w="8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475"/>
        <w:gridCol w:w="475"/>
        <w:gridCol w:w="475"/>
        <w:gridCol w:w="594"/>
        <w:gridCol w:w="474"/>
        <w:gridCol w:w="474"/>
        <w:gridCol w:w="474"/>
        <w:gridCol w:w="474"/>
        <w:gridCol w:w="474"/>
        <w:gridCol w:w="474"/>
        <w:gridCol w:w="474"/>
        <w:gridCol w:w="474"/>
        <w:gridCol w:w="474"/>
        <w:gridCol w:w="474"/>
        <w:gridCol w:w="474"/>
        <w:gridCol w:w="474"/>
      </w:tblGrid>
      <w:tr w:rsidR="00DE61C1" w:rsidRPr="001C2A79" w14:paraId="623E4419" w14:textId="505894A7" w:rsidTr="00DE61C1">
        <w:trPr>
          <w:trHeight w:val="364"/>
        </w:trPr>
        <w:tc>
          <w:tcPr>
            <w:tcW w:w="833" w:type="dxa"/>
            <w:shd w:val="clear" w:color="auto" w:fill="auto"/>
          </w:tcPr>
          <w:p w14:paraId="5738A0E4" w14:textId="77777777" w:rsidR="00DE61C1" w:rsidRPr="001C2A79" w:rsidRDefault="00DE61C1" w:rsidP="008B1344">
            <w:pPr>
              <w:ind w:left="-142" w:right="-109" w:firstLine="7"/>
              <w:rPr>
                <w:rFonts w:ascii="Times New Roman" w:hAnsi="Times New Roman" w:cs="Times New Roman"/>
                <w:b/>
                <w:szCs w:val="20"/>
              </w:rPr>
            </w:pPr>
            <w:r w:rsidRPr="001C2A79">
              <w:rPr>
                <w:rFonts w:ascii="Times New Roman" w:hAnsi="Times New Roman" w:cs="Times New Roman"/>
                <w:b/>
                <w:szCs w:val="20"/>
                <w:lang w:val="nl-NL"/>
              </w:rPr>
              <w:t xml:space="preserve">   </w:t>
            </w:r>
            <w:r w:rsidRPr="001C2A79">
              <w:rPr>
                <w:rFonts w:ascii="Times New Roman" w:hAnsi="Times New Roman" w:cs="Times New Roman"/>
                <w:b/>
                <w:szCs w:val="20"/>
              </w:rPr>
              <w:t>Câu</w:t>
            </w:r>
          </w:p>
        </w:tc>
        <w:tc>
          <w:tcPr>
            <w:tcW w:w="475" w:type="dxa"/>
            <w:shd w:val="clear" w:color="auto" w:fill="auto"/>
          </w:tcPr>
          <w:p w14:paraId="32813860"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w:t>
            </w:r>
          </w:p>
        </w:tc>
        <w:tc>
          <w:tcPr>
            <w:tcW w:w="475" w:type="dxa"/>
            <w:shd w:val="clear" w:color="auto" w:fill="auto"/>
          </w:tcPr>
          <w:p w14:paraId="225C83C8"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2</w:t>
            </w:r>
          </w:p>
        </w:tc>
        <w:tc>
          <w:tcPr>
            <w:tcW w:w="475" w:type="dxa"/>
            <w:shd w:val="clear" w:color="auto" w:fill="auto"/>
          </w:tcPr>
          <w:p w14:paraId="52385F61"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3</w:t>
            </w:r>
          </w:p>
        </w:tc>
        <w:tc>
          <w:tcPr>
            <w:tcW w:w="594" w:type="dxa"/>
            <w:shd w:val="clear" w:color="auto" w:fill="auto"/>
          </w:tcPr>
          <w:p w14:paraId="57AFF044"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4</w:t>
            </w:r>
          </w:p>
        </w:tc>
        <w:tc>
          <w:tcPr>
            <w:tcW w:w="474" w:type="dxa"/>
            <w:shd w:val="clear" w:color="auto" w:fill="auto"/>
          </w:tcPr>
          <w:p w14:paraId="13A14D5A"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5</w:t>
            </w:r>
          </w:p>
        </w:tc>
        <w:tc>
          <w:tcPr>
            <w:tcW w:w="474" w:type="dxa"/>
          </w:tcPr>
          <w:p w14:paraId="2E2137B5"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6</w:t>
            </w:r>
          </w:p>
        </w:tc>
        <w:tc>
          <w:tcPr>
            <w:tcW w:w="474" w:type="dxa"/>
          </w:tcPr>
          <w:p w14:paraId="4B62F591"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7</w:t>
            </w:r>
          </w:p>
        </w:tc>
        <w:tc>
          <w:tcPr>
            <w:tcW w:w="474" w:type="dxa"/>
          </w:tcPr>
          <w:p w14:paraId="2E739B36"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8</w:t>
            </w:r>
          </w:p>
        </w:tc>
        <w:tc>
          <w:tcPr>
            <w:tcW w:w="474" w:type="dxa"/>
          </w:tcPr>
          <w:p w14:paraId="241630CC"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9</w:t>
            </w:r>
          </w:p>
        </w:tc>
        <w:tc>
          <w:tcPr>
            <w:tcW w:w="474" w:type="dxa"/>
          </w:tcPr>
          <w:p w14:paraId="025AD535"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10</w:t>
            </w:r>
          </w:p>
        </w:tc>
        <w:tc>
          <w:tcPr>
            <w:tcW w:w="474" w:type="dxa"/>
          </w:tcPr>
          <w:p w14:paraId="71B21696"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11</w:t>
            </w:r>
          </w:p>
        </w:tc>
        <w:tc>
          <w:tcPr>
            <w:tcW w:w="474" w:type="dxa"/>
          </w:tcPr>
          <w:p w14:paraId="58196B82" w14:textId="7777777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12</w:t>
            </w:r>
          </w:p>
        </w:tc>
        <w:tc>
          <w:tcPr>
            <w:tcW w:w="474" w:type="dxa"/>
          </w:tcPr>
          <w:p w14:paraId="41479077" w14:textId="304CFF57"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13</w:t>
            </w:r>
          </w:p>
        </w:tc>
        <w:tc>
          <w:tcPr>
            <w:tcW w:w="474" w:type="dxa"/>
          </w:tcPr>
          <w:p w14:paraId="717E03A4" w14:textId="4ED22D66"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14</w:t>
            </w:r>
          </w:p>
        </w:tc>
        <w:tc>
          <w:tcPr>
            <w:tcW w:w="474" w:type="dxa"/>
          </w:tcPr>
          <w:p w14:paraId="0A5E9654" w14:textId="702482EF"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15</w:t>
            </w:r>
          </w:p>
        </w:tc>
        <w:tc>
          <w:tcPr>
            <w:tcW w:w="474" w:type="dxa"/>
          </w:tcPr>
          <w:p w14:paraId="69B9CFC8" w14:textId="43C005B5" w:rsidR="00DE61C1" w:rsidRPr="001C2A79" w:rsidRDefault="00DE61C1" w:rsidP="008B1344">
            <w:pPr>
              <w:ind w:left="-142" w:right="-108"/>
              <w:jc w:val="center"/>
              <w:rPr>
                <w:rFonts w:ascii="Times New Roman" w:hAnsi="Times New Roman" w:cs="Times New Roman"/>
                <w:szCs w:val="20"/>
              </w:rPr>
            </w:pPr>
            <w:r w:rsidRPr="001C2A79">
              <w:rPr>
                <w:rFonts w:ascii="Times New Roman" w:hAnsi="Times New Roman" w:cs="Times New Roman"/>
                <w:szCs w:val="20"/>
              </w:rPr>
              <w:t>16</w:t>
            </w:r>
          </w:p>
        </w:tc>
      </w:tr>
      <w:tr w:rsidR="00DE61C1" w:rsidRPr="001C2A79" w14:paraId="3AE3E6FB" w14:textId="520B4C8D" w:rsidTr="00DE61C1">
        <w:trPr>
          <w:trHeight w:val="222"/>
        </w:trPr>
        <w:tc>
          <w:tcPr>
            <w:tcW w:w="833" w:type="dxa"/>
            <w:shd w:val="clear" w:color="auto" w:fill="auto"/>
          </w:tcPr>
          <w:p w14:paraId="09C7662D" w14:textId="77777777" w:rsidR="00DE61C1" w:rsidRPr="001C2A79" w:rsidRDefault="00DE61C1" w:rsidP="008B1344">
            <w:pPr>
              <w:tabs>
                <w:tab w:val="left" w:pos="42"/>
              </w:tabs>
              <w:ind w:left="-135" w:hanging="26"/>
              <w:jc w:val="center"/>
              <w:rPr>
                <w:rFonts w:ascii="Times New Roman" w:hAnsi="Times New Roman" w:cs="Times New Roman"/>
                <w:b/>
                <w:szCs w:val="20"/>
              </w:rPr>
            </w:pPr>
            <w:r w:rsidRPr="001C2A79">
              <w:rPr>
                <w:rFonts w:ascii="Times New Roman" w:hAnsi="Times New Roman" w:cs="Times New Roman"/>
                <w:b/>
                <w:szCs w:val="20"/>
              </w:rPr>
              <w:t>Đ/án</w:t>
            </w:r>
          </w:p>
        </w:tc>
        <w:tc>
          <w:tcPr>
            <w:tcW w:w="475" w:type="dxa"/>
            <w:shd w:val="clear" w:color="auto" w:fill="auto"/>
          </w:tcPr>
          <w:p w14:paraId="41A77FD3" w14:textId="03CBB980"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A</w:t>
            </w:r>
          </w:p>
        </w:tc>
        <w:tc>
          <w:tcPr>
            <w:tcW w:w="475" w:type="dxa"/>
            <w:shd w:val="clear" w:color="auto" w:fill="auto"/>
          </w:tcPr>
          <w:p w14:paraId="51DF9353" w14:textId="1A714999"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C</w:t>
            </w:r>
          </w:p>
        </w:tc>
        <w:tc>
          <w:tcPr>
            <w:tcW w:w="475" w:type="dxa"/>
            <w:shd w:val="clear" w:color="auto" w:fill="auto"/>
          </w:tcPr>
          <w:p w14:paraId="0923B08C" w14:textId="20FF799E"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A</w:t>
            </w:r>
          </w:p>
        </w:tc>
        <w:tc>
          <w:tcPr>
            <w:tcW w:w="594" w:type="dxa"/>
            <w:shd w:val="clear" w:color="auto" w:fill="auto"/>
          </w:tcPr>
          <w:p w14:paraId="393892B9" w14:textId="6CFDC3E8"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B</w:t>
            </w:r>
          </w:p>
        </w:tc>
        <w:tc>
          <w:tcPr>
            <w:tcW w:w="474" w:type="dxa"/>
            <w:shd w:val="clear" w:color="auto" w:fill="auto"/>
          </w:tcPr>
          <w:p w14:paraId="4A618EF6" w14:textId="5E519E1B"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A</w:t>
            </w:r>
          </w:p>
        </w:tc>
        <w:tc>
          <w:tcPr>
            <w:tcW w:w="474" w:type="dxa"/>
          </w:tcPr>
          <w:p w14:paraId="1BB63F59" w14:textId="7C2B5157"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B</w:t>
            </w:r>
          </w:p>
        </w:tc>
        <w:tc>
          <w:tcPr>
            <w:tcW w:w="474" w:type="dxa"/>
          </w:tcPr>
          <w:p w14:paraId="39A8F3DA" w14:textId="24DC6726"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C</w:t>
            </w:r>
          </w:p>
        </w:tc>
        <w:tc>
          <w:tcPr>
            <w:tcW w:w="474" w:type="dxa"/>
          </w:tcPr>
          <w:p w14:paraId="219FC6B7" w14:textId="366DF00D"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B</w:t>
            </w:r>
          </w:p>
        </w:tc>
        <w:tc>
          <w:tcPr>
            <w:tcW w:w="474" w:type="dxa"/>
          </w:tcPr>
          <w:p w14:paraId="09973021" w14:textId="329EF4FF"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D</w:t>
            </w:r>
          </w:p>
        </w:tc>
        <w:tc>
          <w:tcPr>
            <w:tcW w:w="474" w:type="dxa"/>
          </w:tcPr>
          <w:p w14:paraId="081E06B5" w14:textId="17299F0D"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C</w:t>
            </w:r>
          </w:p>
        </w:tc>
        <w:tc>
          <w:tcPr>
            <w:tcW w:w="474" w:type="dxa"/>
          </w:tcPr>
          <w:p w14:paraId="02F40162" w14:textId="32C762FB"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D</w:t>
            </w:r>
          </w:p>
        </w:tc>
        <w:tc>
          <w:tcPr>
            <w:tcW w:w="474" w:type="dxa"/>
          </w:tcPr>
          <w:p w14:paraId="65E5C5D8" w14:textId="262D05EF"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A</w:t>
            </w:r>
          </w:p>
        </w:tc>
        <w:tc>
          <w:tcPr>
            <w:tcW w:w="474" w:type="dxa"/>
          </w:tcPr>
          <w:p w14:paraId="7A761DEE" w14:textId="284977FE"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C</w:t>
            </w:r>
          </w:p>
        </w:tc>
        <w:tc>
          <w:tcPr>
            <w:tcW w:w="474" w:type="dxa"/>
          </w:tcPr>
          <w:p w14:paraId="206728A7" w14:textId="258D20C5"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B</w:t>
            </w:r>
          </w:p>
        </w:tc>
        <w:tc>
          <w:tcPr>
            <w:tcW w:w="474" w:type="dxa"/>
          </w:tcPr>
          <w:p w14:paraId="308F4571" w14:textId="322EE2B6"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C</w:t>
            </w:r>
          </w:p>
        </w:tc>
        <w:tc>
          <w:tcPr>
            <w:tcW w:w="474" w:type="dxa"/>
          </w:tcPr>
          <w:p w14:paraId="0367D16D" w14:textId="4BBC1BFC" w:rsidR="00DE61C1" w:rsidRPr="001C2A79" w:rsidRDefault="00DE61C1" w:rsidP="008B1344">
            <w:pPr>
              <w:ind w:left="-142"/>
              <w:jc w:val="center"/>
              <w:rPr>
                <w:rFonts w:ascii="Times New Roman" w:hAnsi="Times New Roman" w:cs="Times New Roman"/>
                <w:szCs w:val="20"/>
              </w:rPr>
            </w:pPr>
            <w:r w:rsidRPr="001C2A79">
              <w:rPr>
                <w:rFonts w:ascii="Times New Roman" w:hAnsi="Times New Roman" w:cs="Times New Roman"/>
                <w:szCs w:val="20"/>
              </w:rPr>
              <w:t>D</w:t>
            </w:r>
          </w:p>
        </w:tc>
      </w:tr>
    </w:tbl>
    <w:p w14:paraId="54211129" w14:textId="77777777" w:rsidR="008B1344" w:rsidRPr="001C2A79" w:rsidRDefault="008B1344" w:rsidP="008B1344">
      <w:pPr>
        <w:ind w:left="-142"/>
        <w:rPr>
          <w:rFonts w:ascii="Times New Roman" w:hAnsi="Times New Roman" w:cs="Times New Roman"/>
          <w:b/>
          <w:szCs w:val="20"/>
        </w:rPr>
      </w:pPr>
    </w:p>
    <w:p w14:paraId="139C33E7" w14:textId="082B6343" w:rsidR="008B1344" w:rsidRPr="00375FBE" w:rsidRDefault="008B1344" w:rsidP="008B1344">
      <w:pPr>
        <w:rPr>
          <w:rFonts w:ascii="Times New Roman" w:hAnsi="Times New Roman" w:cs="Times New Roman"/>
          <w:i/>
          <w:sz w:val="20"/>
          <w:szCs w:val="20"/>
        </w:rPr>
      </w:pPr>
      <w:r w:rsidRPr="00375FBE">
        <w:rPr>
          <w:rFonts w:ascii="Times New Roman" w:hAnsi="Times New Roman" w:cs="Times New Roman"/>
          <w:b/>
          <w:sz w:val="20"/>
          <w:szCs w:val="20"/>
        </w:rPr>
        <w:t xml:space="preserve">II. TỰ LUẬN: </w:t>
      </w:r>
      <w:r w:rsidR="00DE61C1">
        <w:rPr>
          <w:rFonts w:ascii="Times New Roman" w:hAnsi="Times New Roman" w:cs="Times New Roman"/>
          <w:i/>
          <w:sz w:val="20"/>
          <w:szCs w:val="20"/>
        </w:rPr>
        <w:t>(6</w:t>
      </w:r>
      <w:r w:rsidRPr="00375FBE">
        <w:rPr>
          <w:rFonts w:ascii="Times New Roman" w:hAnsi="Times New Roman" w:cs="Times New Roman"/>
          <w:i/>
          <w:sz w:val="20"/>
          <w:szCs w:val="20"/>
        </w:rPr>
        <w:t>,0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1C2A79" w14:paraId="40685A67" w14:textId="77777777" w:rsidTr="008B1344">
        <w:tc>
          <w:tcPr>
            <w:tcW w:w="1134" w:type="dxa"/>
            <w:tcBorders>
              <w:bottom w:val="single" w:sz="4" w:space="0" w:color="auto"/>
            </w:tcBorders>
            <w:shd w:val="clear" w:color="auto" w:fill="auto"/>
          </w:tcPr>
          <w:p w14:paraId="6A7FEEDF" w14:textId="715F0DDD" w:rsidR="008B1344" w:rsidRPr="001C2A79" w:rsidRDefault="001C2A79" w:rsidP="008B1344">
            <w:pPr>
              <w:ind w:left="-142"/>
              <w:jc w:val="center"/>
              <w:rPr>
                <w:rFonts w:ascii="Times New Roman" w:hAnsi="Times New Roman" w:cs="Times New Roman"/>
                <w:b/>
                <w:szCs w:val="20"/>
              </w:rPr>
            </w:pPr>
            <w:r>
              <w:rPr>
                <w:rFonts w:ascii="Times New Roman" w:hAnsi="Times New Roman" w:cs="Times New Roman"/>
                <w:b/>
                <w:szCs w:val="20"/>
              </w:rPr>
              <w:t>Câu</w:t>
            </w:r>
          </w:p>
        </w:tc>
        <w:tc>
          <w:tcPr>
            <w:tcW w:w="7230" w:type="dxa"/>
            <w:tcBorders>
              <w:bottom w:val="single" w:sz="4" w:space="0" w:color="auto"/>
            </w:tcBorders>
            <w:shd w:val="clear" w:color="auto" w:fill="auto"/>
          </w:tcPr>
          <w:p w14:paraId="48FBC591" w14:textId="77777777" w:rsidR="008B1344" w:rsidRPr="001C2A79" w:rsidRDefault="008B1344" w:rsidP="008B1344">
            <w:pPr>
              <w:ind w:left="-142"/>
              <w:jc w:val="center"/>
              <w:rPr>
                <w:rFonts w:ascii="Times New Roman" w:hAnsi="Times New Roman" w:cs="Times New Roman"/>
                <w:b/>
                <w:szCs w:val="20"/>
              </w:rPr>
            </w:pPr>
            <w:r w:rsidRPr="001C2A79">
              <w:rPr>
                <w:rFonts w:ascii="Times New Roman" w:hAnsi="Times New Roman" w:cs="Times New Roman"/>
                <w:b/>
                <w:szCs w:val="20"/>
              </w:rPr>
              <w:t>Lời giải</w:t>
            </w:r>
          </w:p>
        </w:tc>
        <w:tc>
          <w:tcPr>
            <w:tcW w:w="850" w:type="dxa"/>
            <w:tcBorders>
              <w:bottom w:val="single" w:sz="4" w:space="0" w:color="auto"/>
            </w:tcBorders>
            <w:shd w:val="clear" w:color="auto" w:fill="auto"/>
          </w:tcPr>
          <w:p w14:paraId="7DD71C5F" w14:textId="77777777" w:rsidR="008B1344" w:rsidRPr="001C2A79" w:rsidRDefault="008B1344" w:rsidP="008B1344">
            <w:pPr>
              <w:ind w:left="-142"/>
              <w:jc w:val="center"/>
              <w:rPr>
                <w:rFonts w:ascii="Times New Roman" w:hAnsi="Times New Roman" w:cs="Times New Roman"/>
                <w:b/>
                <w:szCs w:val="20"/>
              </w:rPr>
            </w:pPr>
            <w:r w:rsidRPr="001C2A79">
              <w:rPr>
                <w:rFonts w:ascii="Times New Roman" w:hAnsi="Times New Roman" w:cs="Times New Roman"/>
                <w:b/>
                <w:szCs w:val="20"/>
              </w:rPr>
              <w:t>Điểm</w:t>
            </w:r>
          </w:p>
        </w:tc>
      </w:tr>
      <w:tr w:rsidR="001C2A79" w:rsidRPr="001C2A79" w14:paraId="0391C6FF" w14:textId="77777777" w:rsidTr="008B1344">
        <w:tc>
          <w:tcPr>
            <w:tcW w:w="1134" w:type="dxa"/>
            <w:tcBorders>
              <w:bottom w:val="single" w:sz="4" w:space="0" w:color="auto"/>
            </w:tcBorders>
            <w:shd w:val="clear" w:color="auto" w:fill="auto"/>
          </w:tcPr>
          <w:p w14:paraId="4F5D60F6" w14:textId="77777777" w:rsidR="001C2A79" w:rsidRDefault="001C2A79" w:rsidP="008B1344">
            <w:pPr>
              <w:ind w:left="-142"/>
              <w:jc w:val="center"/>
              <w:rPr>
                <w:rFonts w:ascii="Times New Roman" w:hAnsi="Times New Roman" w:cs="Times New Roman"/>
                <w:b/>
                <w:szCs w:val="20"/>
              </w:rPr>
            </w:pPr>
            <w:r>
              <w:rPr>
                <w:rFonts w:ascii="Times New Roman" w:hAnsi="Times New Roman" w:cs="Times New Roman"/>
                <w:b/>
                <w:szCs w:val="20"/>
              </w:rPr>
              <w:t>17</w:t>
            </w:r>
          </w:p>
          <w:p w14:paraId="63AA59EC" w14:textId="4C5D9422" w:rsidR="00CD4CD8" w:rsidRPr="00CD4CD8" w:rsidRDefault="00CD4CD8" w:rsidP="008B1344">
            <w:pPr>
              <w:ind w:left="-142"/>
              <w:jc w:val="center"/>
              <w:rPr>
                <w:rFonts w:ascii="Times New Roman" w:hAnsi="Times New Roman" w:cs="Times New Roman"/>
                <w:i/>
                <w:szCs w:val="20"/>
              </w:rPr>
            </w:pPr>
            <w:r w:rsidRPr="00CD4CD8">
              <w:rPr>
                <w:rFonts w:ascii="Times New Roman" w:hAnsi="Times New Roman" w:cs="Times New Roman"/>
                <w:i/>
                <w:szCs w:val="20"/>
              </w:rPr>
              <w:t>1,0 đ</w:t>
            </w:r>
          </w:p>
        </w:tc>
        <w:tc>
          <w:tcPr>
            <w:tcW w:w="7230" w:type="dxa"/>
            <w:tcBorders>
              <w:bottom w:val="single" w:sz="4" w:space="0" w:color="auto"/>
            </w:tcBorders>
            <w:shd w:val="clear" w:color="auto" w:fill="auto"/>
          </w:tcPr>
          <w:p w14:paraId="19DBA0FB" w14:textId="77777777" w:rsidR="001C2A79" w:rsidRPr="001C2A79" w:rsidRDefault="001C2A79" w:rsidP="008060B1">
            <w:pPr>
              <w:pStyle w:val="ListParagraph"/>
              <w:ind w:left="0"/>
              <w:jc w:val="both"/>
              <w:rPr>
                <w:rFonts w:ascii="Times New Roman" w:hAnsi="Times New Roman" w:cs="Times New Roman"/>
                <w:szCs w:val="20"/>
              </w:rPr>
            </w:pPr>
            <w:r w:rsidRPr="001C2A79">
              <w:rPr>
                <w:rFonts w:ascii="Times New Roman" w:hAnsi="Times New Roman" w:cs="Times New Roman"/>
                <w:szCs w:val="20"/>
              </w:rPr>
              <w:t>Đường chéo là : 48 x 2,54 = 121,92 cm</w:t>
            </w:r>
          </w:p>
          <w:p w14:paraId="1948A574" w14:textId="0E2576E7" w:rsidR="001C2A79" w:rsidRPr="001C2A79" w:rsidRDefault="001C2A79" w:rsidP="001C2A79">
            <w:pPr>
              <w:ind w:left="-142"/>
              <w:rPr>
                <w:rFonts w:ascii="Times New Roman" w:hAnsi="Times New Roman" w:cs="Times New Roman"/>
                <w:b/>
                <w:szCs w:val="20"/>
              </w:rPr>
            </w:pPr>
            <w:r>
              <w:rPr>
                <w:rFonts w:ascii="Times New Roman" w:hAnsi="Times New Roman" w:cs="Times New Roman"/>
                <w:szCs w:val="20"/>
              </w:rPr>
              <w:t xml:space="preserve"> </w:t>
            </w:r>
            <w:r w:rsidRPr="001C2A79">
              <w:rPr>
                <w:rFonts w:ascii="Times New Roman" w:hAnsi="Times New Roman" w:cs="Times New Roman"/>
                <w:szCs w:val="20"/>
              </w:rPr>
              <w:t>Vậy đường chéo làm tròn đến phần chục là: 121,9 cm</w:t>
            </w:r>
          </w:p>
        </w:tc>
        <w:tc>
          <w:tcPr>
            <w:tcW w:w="850" w:type="dxa"/>
            <w:tcBorders>
              <w:bottom w:val="single" w:sz="4" w:space="0" w:color="auto"/>
            </w:tcBorders>
            <w:shd w:val="clear" w:color="auto" w:fill="auto"/>
          </w:tcPr>
          <w:p w14:paraId="46DDD511" w14:textId="77777777" w:rsidR="001C2A79" w:rsidRPr="001C2A79" w:rsidRDefault="001C2A79" w:rsidP="008060B1">
            <w:pPr>
              <w:jc w:val="center"/>
              <w:rPr>
                <w:rFonts w:ascii="Times New Roman" w:hAnsi="Times New Roman" w:cs="Times New Roman"/>
                <w:i/>
                <w:szCs w:val="20"/>
              </w:rPr>
            </w:pPr>
            <w:r w:rsidRPr="001C2A79">
              <w:rPr>
                <w:rFonts w:ascii="Times New Roman" w:hAnsi="Times New Roman" w:cs="Times New Roman"/>
                <w:i/>
                <w:szCs w:val="20"/>
              </w:rPr>
              <w:t>0,5</w:t>
            </w:r>
          </w:p>
          <w:p w14:paraId="13000A24" w14:textId="4743C691" w:rsidR="001C2A79" w:rsidRPr="001C2A79" w:rsidRDefault="001C2A79" w:rsidP="008B1344">
            <w:pPr>
              <w:ind w:left="-142"/>
              <w:jc w:val="center"/>
              <w:rPr>
                <w:rFonts w:ascii="Times New Roman" w:hAnsi="Times New Roman" w:cs="Times New Roman"/>
                <w:b/>
                <w:szCs w:val="20"/>
              </w:rPr>
            </w:pPr>
            <w:r w:rsidRPr="001C2A79">
              <w:rPr>
                <w:rFonts w:ascii="Times New Roman" w:hAnsi="Times New Roman" w:cs="Times New Roman"/>
                <w:i/>
                <w:szCs w:val="20"/>
              </w:rPr>
              <w:t>0,5</w:t>
            </w:r>
          </w:p>
        </w:tc>
      </w:tr>
      <w:tr w:rsidR="001C2A79" w:rsidRPr="001C2A79" w14:paraId="74348287" w14:textId="77777777" w:rsidTr="008B1344">
        <w:tc>
          <w:tcPr>
            <w:tcW w:w="1134" w:type="dxa"/>
            <w:tcBorders>
              <w:bottom w:val="single" w:sz="4" w:space="0" w:color="auto"/>
            </w:tcBorders>
            <w:shd w:val="clear" w:color="auto" w:fill="auto"/>
          </w:tcPr>
          <w:p w14:paraId="2FDB9C57" w14:textId="17097E10" w:rsidR="001C2A79" w:rsidRDefault="00002DBB" w:rsidP="008B1344">
            <w:pPr>
              <w:ind w:left="-142"/>
              <w:jc w:val="center"/>
              <w:rPr>
                <w:rFonts w:ascii="Times New Roman" w:hAnsi="Times New Roman" w:cs="Times New Roman"/>
                <w:b/>
                <w:szCs w:val="20"/>
              </w:rPr>
            </w:pPr>
            <w:r>
              <w:rPr>
                <w:rFonts w:ascii="Times New Roman" w:hAnsi="Times New Roman" w:cs="Times New Roman"/>
                <w:b/>
                <w:szCs w:val="20"/>
              </w:rPr>
              <w:t>18.a</w:t>
            </w:r>
          </w:p>
          <w:p w14:paraId="1ABAFD1E" w14:textId="6235F816" w:rsidR="00002DBB" w:rsidRPr="00002DBB" w:rsidRDefault="00002DBB" w:rsidP="008B1344">
            <w:pPr>
              <w:ind w:left="-142"/>
              <w:jc w:val="center"/>
              <w:rPr>
                <w:rFonts w:ascii="Times New Roman" w:hAnsi="Times New Roman" w:cs="Times New Roman"/>
                <w:i/>
                <w:szCs w:val="20"/>
              </w:rPr>
            </w:pPr>
            <w:r w:rsidRPr="00002DBB">
              <w:rPr>
                <w:rFonts w:ascii="Times New Roman" w:hAnsi="Times New Roman" w:cs="Times New Roman"/>
                <w:i/>
                <w:szCs w:val="20"/>
              </w:rPr>
              <w:t>0,75 đ</w:t>
            </w:r>
          </w:p>
        </w:tc>
        <w:tc>
          <w:tcPr>
            <w:tcW w:w="7230" w:type="dxa"/>
            <w:tcBorders>
              <w:bottom w:val="single" w:sz="4" w:space="0" w:color="auto"/>
            </w:tcBorders>
            <w:shd w:val="clear" w:color="auto" w:fill="auto"/>
          </w:tcPr>
          <w:p w14:paraId="11443DE9" w14:textId="41FA1910" w:rsidR="001C2A79" w:rsidRDefault="00CD4CD8" w:rsidP="00CD4CD8">
            <w:pPr>
              <w:ind w:left="-142"/>
              <w:rPr>
                <w:rFonts w:ascii="Times New Roman" w:hAnsi="Times New Roman" w:cs="Times New Roman"/>
                <w:szCs w:val="20"/>
              </w:rPr>
            </w:pPr>
            <w:r>
              <w:rPr>
                <w:rFonts w:ascii="Times New Roman" w:hAnsi="Times New Roman" w:cs="Times New Roman"/>
                <w:szCs w:val="20"/>
              </w:rPr>
              <w:t xml:space="preserve"> T</w:t>
            </w:r>
            <w:r w:rsidRPr="00B55608">
              <w:rPr>
                <w:rFonts w:ascii="Times New Roman" w:hAnsi="Times New Roman" w:cs="Times New Roman"/>
                <w:szCs w:val="20"/>
              </w:rPr>
              <w:t>ỉ lệ phần trăm</w:t>
            </w:r>
            <w:r>
              <w:rPr>
                <w:rFonts w:ascii="Times New Roman" w:hAnsi="Times New Roman" w:cs="Times New Roman"/>
                <w:szCs w:val="20"/>
              </w:rPr>
              <w:t xml:space="preserve"> chi cho điện, nước 18% chưa hợp lí.</w:t>
            </w:r>
          </w:p>
          <w:p w14:paraId="68CC5D53" w14:textId="03251DEF" w:rsidR="00CD4CD8" w:rsidRDefault="00CD4CD8" w:rsidP="00CD4CD8">
            <w:pPr>
              <w:rPr>
                <w:rFonts w:ascii="Times New Roman" w:hAnsi="Times New Roman" w:cs="Times New Roman"/>
                <w:szCs w:val="20"/>
              </w:rPr>
            </w:pPr>
            <w:r>
              <w:rPr>
                <w:rFonts w:ascii="Times New Roman" w:hAnsi="Times New Roman" w:cs="Times New Roman"/>
                <w:szCs w:val="20"/>
              </w:rPr>
              <w:t>Sử lại:</w:t>
            </w:r>
          </w:p>
          <w:p w14:paraId="162A4E3D" w14:textId="315B4EDE" w:rsidR="00CD4CD8" w:rsidRDefault="00CD4CD8" w:rsidP="00CD4CD8">
            <w:pPr>
              <w:rPr>
                <w:rFonts w:ascii="Times New Roman" w:hAnsi="Times New Roman" w:cs="Times New Roman"/>
                <w:szCs w:val="20"/>
              </w:rPr>
            </w:pPr>
            <w:r>
              <w:rPr>
                <w:rFonts w:ascii="Times New Roman" w:hAnsi="Times New Roman" w:cs="Times New Roman"/>
                <w:szCs w:val="20"/>
              </w:rPr>
              <w:t>T</w:t>
            </w:r>
            <w:r w:rsidRPr="00B55608">
              <w:rPr>
                <w:rFonts w:ascii="Times New Roman" w:hAnsi="Times New Roman" w:cs="Times New Roman"/>
                <w:szCs w:val="20"/>
              </w:rPr>
              <w:t>ỉ lệ phần trăm</w:t>
            </w:r>
            <w:r>
              <w:rPr>
                <w:rFonts w:ascii="Times New Roman" w:hAnsi="Times New Roman" w:cs="Times New Roman"/>
                <w:szCs w:val="20"/>
              </w:rPr>
              <w:t xml:space="preserve"> chi cho điện, nước là:</w:t>
            </w:r>
          </w:p>
          <w:p w14:paraId="16ED7038" w14:textId="6DED2CC1" w:rsidR="00CD4CD8" w:rsidRDefault="00E23856" w:rsidP="00E23856">
            <w:pPr>
              <w:jc w:val="center"/>
              <w:rPr>
                <w:rFonts w:ascii="Times New Roman" w:hAnsi="Times New Roman" w:cs="Times New Roman"/>
                <w:szCs w:val="20"/>
              </w:rPr>
            </w:pPr>
            <w:r w:rsidRPr="00E23856">
              <w:rPr>
                <w:rFonts w:ascii="Times New Roman" w:hAnsi="Times New Roman" w:cs="Times New Roman"/>
                <w:position w:val="-24"/>
                <w:szCs w:val="20"/>
              </w:rPr>
              <w:object w:dxaOrig="2340" w:dyaOrig="620" w14:anchorId="3EDAD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0.75pt" o:ole="">
                  <v:imagedata r:id="rId7" o:title=""/>
                </v:shape>
                <o:OLEObject Type="Embed" ProgID="Equation.DSMT4" ShapeID="_x0000_i1025" DrawAspect="Content" ObjectID="_1764092411" r:id="rId8"/>
              </w:object>
            </w:r>
          </w:p>
          <w:p w14:paraId="128D1921" w14:textId="6DB125E8" w:rsidR="00CD4CD8" w:rsidRPr="001C2A79" w:rsidRDefault="00CD4CD8" w:rsidP="00CD4CD8">
            <w:pPr>
              <w:ind w:left="34"/>
              <w:rPr>
                <w:rFonts w:ascii="Times New Roman" w:hAnsi="Times New Roman" w:cs="Times New Roman"/>
                <w:b/>
                <w:szCs w:val="20"/>
              </w:rPr>
            </w:pPr>
          </w:p>
        </w:tc>
        <w:tc>
          <w:tcPr>
            <w:tcW w:w="850" w:type="dxa"/>
            <w:tcBorders>
              <w:bottom w:val="single" w:sz="4" w:space="0" w:color="auto"/>
            </w:tcBorders>
            <w:shd w:val="clear" w:color="auto" w:fill="auto"/>
          </w:tcPr>
          <w:p w14:paraId="6D8C1B8B" w14:textId="77777777" w:rsidR="001C2A79" w:rsidRDefault="00E23856"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33099503" w14:textId="77777777" w:rsidR="00E23856" w:rsidRDefault="00E23856" w:rsidP="008B1344">
            <w:pPr>
              <w:ind w:left="-142"/>
              <w:jc w:val="center"/>
              <w:rPr>
                <w:rFonts w:ascii="Times New Roman" w:hAnsi="Times New Roman" w:cs="Times New Roman"/>
                <w:i/>
                <w:szCs w:val="20"/>
              </w:rPr>
            </w:pPr>
          </w:p>
          <w:p w14:paraId="11A67520" w14:textId="77777777" w:rsidR="00E23856" w:rsidRDefault="00E23856" w:rsidP="008B1344">
            <w:pPr>
              <w:ind w:left="-142"/>
              <w:jc w:val="center"/>
              <w:rPr>
                <w:rFonts w:ascii="Times New Roman" w:hAnsi="Times New Roman" w:cs="Times New Roman"/>
                <w:i/>
                <w:szCs w:val="20"/>
              </w:rPr>
            </w:pPr>
          </w:p>
          <w:p w14:paraId="4A09C76D" w14:textId="39E808B8" w:rsidR="00E23856" w:rsidRPr="001C2A79" w:rsidRDefault="00E23856" w:rsidP="008B1344">
            <w:pPr>
              <w:ind w:left="-142"/>
              <w:jc w:val="center"/>
              <w:rPr>
                <w:rFonts w:ascii="Times New Roman" w:hAnsi="Times New Roman" w:cs="Times New Roman"/>
                <w:b/>
                <w:szCs w:val="20"/>
              </w:rPr>
            </w:pPr>
            <w:r w:rsidRPr="001C2A79">
              <w:rPr>
                <w:rFonts w:ascii="Times New Roman" w:hAnsi="Times New Roman" w:cs="Times New Roman"/>
                <w:i/>
                <w:szCs w:val="20"/>
              </w:rPr>
              <w:t>0,5</w:t>
            </w:r>
          </w:p>
        </w:tc>
      </w:tr>
      <w:tr w:rsidR="001C2A79" w:rsidRPr="00002DBB" w14:paraId="2562EBB6" w14:textId="77777777" w:rsidTr="00002DBB">
        <w:tc>
          <w:tcPr>
            <w:tcW w:w="1134" w:type="dxa"/>
            <w:tcBorders>
              <w:bottom w:val="single" w:sz="4" w:space="0" w:color="auto"/>
            </w:tcBorders>
            <w:shd w:val="clear" w:color="auto" w:fill="auto"/>
          </w:tcPr>
          <w:p w14:paraId="573B69C9" w14:textId="1D561B2A" w:rsidR="001C2A79" w:rsidRDefault="00002DBB" w:rsidP="008B1344">
            <w:pPr>
              <w:ind w:left="-142"/>
              <w:jc w:val="center"/>
              <w:rPr>
                <w:rFonts w:ascii="Times New Roman" w:hAnsi="Times New Roman" w:cs="Times New Roman"/>
                <w:b/>
                <w:szCs w:val="20"/>
                <w:lang w:val="fr-FR"/>
              </w:rPr>
            </w:pPr>
            <w:r w:rsidRPr="00002DBB">
              <w:rPr>
                <w:rFonts w:ascii="Times New Roman" w:hAnsi="Times New Roman" w:cs="Times New Roman"/>
                <w:b/>
                <w:szCs w:val="20"/>
                <w:lang w:val="fr-FR"/>
              </w:rPr>
              <w:t xml:space="preserve">18. </w:t>
            </w:r>
            <w:r>
              <w:rPr>
                <w:rFonts w:ascii="Times New Roman" w:hAnsi="Times New Roman" w:cs="Times New Roman"/>
                <w:b/>
                <w:szCs w:val="20"/>
                <w:lang w:val="fr-FR"/>
              </w:rPr>
              <w:t>b</w:t>
            </w:r>
          </w:p>
          <w:p w14:paraId="41C665C8" w14:textId="0B5CD741" w:rsidR="00002DBB" w:rsidRPr="00002DBB" w:rsidRDefault="00002DBB" w:rsidP="008B1344">
            <w:pPr>
              <w:ind w:left="-142"/>
              <w:jc w:val="center"/>
              <w:rPr>
                <w:rFonts w:ascii="Times New Roman" w:hAnsi="Times New Roman" w:cs="Times New Roman"/>
                <w:i/>
                <w:szCs w:val="20"/>
                <w:lang w:val="fr-FR"/>
              </w:rPr>
            </w:pPr>
            <w:r w:rsidRPr="00002DBB">
              <w:rPr>
                <w:rFonts w:ascii="Times New Roman" w:hAnsi="Times New Roman" w:cs="Times New Roman"/>
                <w:i/>
                <w:szCs w:val="20"/>
                <w:lang w:val="fr-FR"/>
              </w:rPr>
              <w:t>0,5 đ</w:t>
            </w:r>
          </w:p>
        </w:tc>
        <w:tc>
          <w:tcPr>
            <w:tcW w:w="7230" w:type="dxa"/>
            <w:tcBorders>
              <w:bottom w:val="single" w:sz="4" w:space="0" w:color="auto"/>
            </w:tcBorders>
            <w:shd w:val="clear" w:color="auto" w:fill="auto"/>
          </w:tcPr>
          <w:p w14:paraId="733B7A80" w14:textId="7521E1AD" w:rsidR="00002DBB" w:rsidRPr="00002DBB" w:rsidRDefault="00002DBB" w:rsidP="00002DBB">
            <w:pPr>
              <w:ind w:left="-142"/>
              <w:jc w:val="center"/>
              <w:rPr>
                <w:rFonts w:ascii="Times New Roman" w:hAnsi="Times New Roman" w:cs="Times New Roman"/>
                <w:b/>
                <w:szCs w:val="20"/>
                <w:lang w:val="fr-FR"/>
              </w:rPr>
            </w:pPr>
            <w:r>
              <w:rPr>
                <w:noProof/>
                <w:lang w:val="vi-VN" w:eastAsia="vi-VN"/>
              </w:rPr>
              <w:drawing>
                <wp:inline distT="0" distB="0" distL="0" distR="0" wp14:anchorId="607ED6D3" wp14:editId="595FD8F6">
                  <wp:extent cx="4052236" cy="2146434"/>
                  <wp:effectExtent l="0" t="0" r="2476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850" w:type="dxa"/>
            <w:tcBorders>
              <w:bottom w:val="single" w:sz="4" w:space="0" w:color="auto"/>
            </w:tcBorders>
            <w:shd w:val="clear" w:color="auto" w:fill="auto"/>
            <w:vAlign w:val="center"/>
          </w:tcPr>
          <w:p w14:paraId="4BD78054" w14:textId="1487EA07" w:rsidR="001C2A79" w:rsidRPr="00002DBB" w:rsidRDefault="00002DBB" w:rsidP="00002DBB">
            <w:pPr>
              <w:ind w:left="-142"/>
              <w:jc w:val="center"/>
              <w:rPr>
                <w:rFonts w:ascii="Times New Roman" w:hAnsi="Times New Roman" w:cs="Times New Roman"/>
                <w:b/>
                <w:szCs w:val="20"/>
                <w:lang w:val="fr-FR"/>
              </w:rPr>
            </w:pPr>
            <w:r w:rsidRPr="001C2A79">
              <w:rPr>
                <w:rFonts w:ascii="Times New Roman" w:hAnsi="Times New Roman" w:cs="Times New Roman"/>
                <w:i/>
                <w:szCs w:val="20"/>
              </w:rPr>
              <w:t>0,5</w:t>
            </w:r>
          </w:p>
        </w:tc>
      </w:tr>
      <w:tr w:rsidR="001C2A79" w:rsidRPr="00A8772D" w14:paraId="4EA06E5D" w14:textId="77777777" w:rsidTr="008B1344">
        <w:tc>
          <w:tcPr>
            <w:tcW w:w="1134" w:type="dxa"/>
            <w:tcBorders>
              <w:bottom w:val="single" w:sz="4" w:space="0" w:color="auto"/>
            </w:tcBorders>
            <w:shd w:val="clear" w:color="auto" w:fill="auto"/>
          </w:tcPr>
          <w:p w14:paraId="349ECCE1" w14:textId="77777777" w:rsidR="001C2A79" w:rsidRPr="00002DBB" w:rsidRDefault="00A8772D" w:rsidP="008B1344">
            <w:pPr>
              <w:ind w:left="-142"/>
              <w:jc w:val="center"/>
              <w:rPr>
                <w:rFonts w:ascii="Times New Roman" w:hAnsi="Times New Roman" w:cs="Times New Roman"/>
                <w:b/>
                <w:szCs w:val="20"/>
                <w:lang w:val="fr-FR"/>
              </w:rPr>
            </w:pPr>
            <w:r w:rsidRPr="00002DBB">
              <w:rPr>
                <w:rFonts w:ascii="Times New Roman" w:hAnsi="Times New Roman" w:cs="Times New Roman"/>
                <w:b/>
                <w:szCs w:val="20"/>
                <w:lang w:val="fr-FR"/>
              </w:rPr>
              <w:t>19</w:t>
            </w:r>
          </w:p>
          <w:p w14:paraId="616865E1" w14:textId="4B2694A0" w:rsidR="00500C94" w:rsidRPr="00002DBB" w:rsidRDefault="00500C94" w:rsidP="008B1344">
            <w:pPr>
              <w:ind w:left="-142"/>
              <w:jc w:val="center"/>
              <w:rPr>
                <w:rFonts w:ascii="Times New Roman" w:hAnsi="Times New Roman" w:cs="Times New Roman"/>
                <w:i/>
                <w:szCs w:val="20"/>
                <w:lang w:val="fr-FR"/>
              </w:rPr>
            </w:pPr>
            <w:r w:rsidRPr="00002DBB">
              <w:rPr>
                <w:rFonts w:ascii="Times New Roman" w:hAnsi="Times New Roman" w:cs="Times New Roman"/>
                <w:i/>
                <w:szCs w:val="20"/>
                <w:lang w:val="fr-FR"/>
              </w:rPr>
              <w:t>0, 75 đ</w:t>
            </w:r>
          </w:p>
        </w:tc>
        <w:tc>
          <w:tcPr>
            <w:tcW w:w="7230" w:type="dxa"/>
            <w:tcBorders>
              <w:bottom w:val="single" w:sz="4" w:space="0" w:color="auto"/>
            </w:tcBorders>
            <w:shd w:val="clear" w:color="auto" w:fill="auto"/>
          </w:tcPr>
          <w:p w14:paraId="62759D29" w14:textId="77777777" w:rsidR="00A8772D" w:rsidRPr="00002DBB" w:rsidRDefault="00A8772D" w:rsidP="008B1344">
            <w:pPr>
              <w:ind w:left="-142"/>
              <w:jc w:val="center"/>
              <w:rPr>
                <w:rFonts w:ascii="Times New Roman" w:hAnsi="Times New Roman" w:cs="Times New Roman"/>
                <w:noProof/>
                <w:szCs w:val="20"/>
                <w:lang w:val="fr-FR" w:eastAsia="vi-VN"/>
              </w:rPr>
            </w:pPr>
          </w:p>
          <w:p w14:paraId="71162E3F" w14:textId="77777777" w:rsidR="001C2A79" w:rsidRPr="00002DBB" w:rsidRDefault="00A8772D" w:rsidP="008B1344">
            <w:pPr>
              <w:ind w:left="-142"/>
              <w:jc w:val="center"/>
              <w:rPr>
                <w:rFonts w:ascii="Times New Roman" w:hAnsi="Times New Roman" w:cs="Times New Roman"/>
                <w:b/>
                <w:szCs w:val="20"/>
                <w:lang w:val="fr-FR"/>
              </w:rPr>
            </w:pPr>
            <w:r w:rsidRPr="001C2A79">
              <w:rPr>
                <w:rFonts w:ascii="Times New Roman" w:hAnsi="Times New Roman" w:cs="Times New Roman"/>
                <w:noProof/>
                <w:szCs w:val="20"/>
                <w:lang w:val="vi-VN" w:eastAsia="vi-VN"/>
              </w:rPr>
              <w:drawing>
                <wp:inline distT="0" distB="0" distL="0" distR="0" wp14:anchorId="1847C5FC" wp14:editId="14832579">
                  <wp:extent cx="29622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62275" cy="1952625"/>
                          </a:xfrm>
                          <a:prstGeom prst="rect">
                            <a:avLst/>
                          </a:prstGeom>
                        </pic:spPr>
                      </pic:pic>
                    </a:graphicData>
                  </a:graphic>
                </wp:inline>
              </w:drawing>
            </w:r>
          </w:p>
          <w:p w14:paraId="7AF925BD" w14:textId="77777777" w:rsidR="00A8772D" w:rsidRPr="00002DBB" w:rsidRDefault="00A8772D" w:rsidP="008B1344">
            <w:pPr>
              <w:ind w:left="-142"/>
              <w:jc w:val="center"/>
              <w:rPr>
                <w:rFonts w:ascii="Times New Roman" w:hAnsi="Times New Roman" w:cs="Times New Roman"/>
                <w:b/>
                <w:szCs w:val="20"/>
                <w:lang w:val="fr-FR"/>
              </w:rPr>
            </w:pPr>
          </w:p>
          <w:p w14:paraId="3948A3FB" w14:textId="77777777" w:rsidR="00A8772D" w:rsidRPr="001C2A79" w:rsidRDefault="00A8772D" w:rsidP="00A8772D">
            <w:pPr>
              <w:pStyle w:val="ListParagraph"/>
              <w:ind w:left="0"/>
              <w:jc w:val="both"/>
              <w:rPr>
                <w:rFonts w:ascii="Times New Roman" w:hAnsi="Times New Roman" w:cs="Times New Roman"/>
                <w:szCs w:val="20"/>
                <w:lang w:val="fr-FR"/>
              </w:rPr>
            </w:pPr>
            <w:r w:rsidRPr="001C2A79">
              <w:rPr>
                <w:rFonts w:ascii="Times New Roman" w:hAnsi="Times New Roman" w:cs="Times New Roman"/>
                <w:szCs w:val="20"/>
                <w:lang w:val="fr-FR"/>
              </w:rPr>
              <w:t>Ta có AB</w:t>
            </w:r>
            <w:r w:rsidRPr="001C2A79">
              <w:rPr>
                <w:rFonts w:ascii="Times New Roman" w:hAnsi="Times New Roman" w:cs="Times New Roman"/>
                <w:position w:val="-4"/>
                <w:szCs w:val="20"/>
              </w:rPr>
              <w:object w:dxaOrig="240" w:dyaOrig="260" w14:anchorId="59C36E40">
                <v:shape id="_x0000_i1026" type="#_x0000_t75" style="width:12pt;height:12.75pt" o:ole="">
                  <v:imagedata r:id="rId11" o:title=""/>
                </v:shape>
                <o:OLEObject Type="Embed" ProgID="Equation.DSMT4" ShapeID="_x0000_i1026" DrawAspect="Content" ObjectID="_1764092412" r:id="rId12"/>
              </w:object>
            </w:r>
            <w:r w:rsidRPr="001C2A79">
              <w:rPr>
                <w:rFonts w:ascii="Times New Roman" w:hAnsi="Times New Roman" w:cs="Times New Roman"/>
                <w:szCs w:val="20"/>
                <w:lang w:val="fr-FR"/>
              </w:rPr>
              <w:t xml:space="preserve"> AC (gt)</w:t>
            </w:r>
          </w:p>
          <w:p w14:paraId="32C7AC86" w14:textId="77777777" w:rsidR="00A8772D" w:rsidRPr="001C2A79" w:rsidRDefault="00A8772D" w:rsidP="00A8772D">
            <w:pPr>
              <w:pStyle w:val="ListParagraph"/>
              <w:ind w:left="0"/>
              <w:jc w:val="both"/>
              <w:rPr>
                <w:rFonts w:ascii="Times New Roman" w:hAnsi="Times New Roman" w:cs="Times New Roman"/>
                <w:szCs w:val="20"/>
                <w:lang w:val="fr-FR"/>
              </w:rPr>
            </w:pPr>
            <w:r w:rsidRPr="001C2A79">
              <w:rPr>
                <w:rFonts w:ascii="Times New Roman" w:hAnsi="Times New Roman" w:cs="Times New Roman"/>
                <w:szCs w:val="20"/>
                <w:lang w:val="fr-FR"/>
              </w:rPr>
              <w:t xml:space="preserve">         CD </w:t>
            </w:r>
            <w:r w:rsidRPr="001C2A79">
              <w:rPr>
                <w:rFonts w:ascii="Times New Roman" w:hAnsi="Times New Roman" w:cs="Times New Roman"/>
                <w:position w:val="-4"/>
                <w:szCs w:val="20"/>
              </w:rPr>
              <w:object w:dxaOrig="240" w:dyaOrig="260" w14:anchorId="3969691D">
                <v:shape id="_x0000_i1027" type="#_x0000_t75" style="width:12pt;height:12.75pt" o:ole="">
                  <v:imagedata r:id="rId11" o:title=""/>
                </v:shape>
                <o:OLEObject Type="Embed" ProgID="Equation.DSMT4" ShapeID="_x0000_i1027" DrawAspect="Content" ObjectID="_1764092413" r:id="rId13"/>
              </w:object>
            </w:r>
            <w:r w:rsidRPr="001C2A79">
              <w:rPr>
                <w:rFonts w:ascii="Times New Roman" w:hAnsi="Times New Roman" w:cs="Times New Roman"/>
                <w:szCs w:val="20"/>
                <w:lang w:val="fr-FR"/>
              </w:rPr>
              <w:t xml:space="preserve"> AC (gt)</w:t>
            </w:r>
          </w:p>
          <w:p w14:paraId="4329B16E" w14:textId="3BD92DC0" w:rsidR="00A8772D" w:rsidRPr="00A8772D" w:rsidRDefault="00A8772D" w:rsidP="00A8772D">
            <w:pPr>
              <w:rPr>
                <w:rFonts w:ascii="Times New Roman" w:hAnsi="Times New Roman" w:cs="Times New Roman"/>
                <w:b/>
                <w:szCs w:val="20"/>
                <w:lang w:val="fr-FR"/>
              </w:rPr>
            </w:pPr>
            <w:r>
              <w:rPr>
                <w:rFonts w:ascii="Times New Roman" w:hAnsi="Times New Roman" w:cs="Times New Roman"/>
                <w:szCs w:val="20"/>
                <w:lang w:val="fr-FR"/>
              </w:rPr>
              <w:t xml:space="preserve">     </w:t>
            </w:r>
            <w:r w:rsidRPr="001C2A79">
              <w:rPr>
                <w:rFonts w:ascii="Times New Roman" w:hAnsi="Times New Roman" w:cs="Times New Roman"/>
                <w:szCs w:val="20"/>
                <w:lang w:val="fr-FR"/>
              </w:rPr>
              <w:t xml:space="preserve"> </w:t>
            </w:r>
            <w:r w:rsidRPr="001C2A79">
              <w:rPr>
                <w:rFonts w:ascii="Times New Roman" w:hAnsi="Times New Roman" w:cs="Times New Roman"/>
                <w:position w:val="-6"/>
                <w:szCs w:val="20"/>
              </w:rPr>
              <w:object w:dxaOrig="300" w:dyaOrig="240" w14:anchorId="1BF24B8A">
                <v:shape id="_x0000_i1028" type="#_x0000_t75" style="width:15.75pt;height:12pt" o:ole="">
                  <v:imagedata r:id="rId14" o:title=""/>
                </v:shape>
                <o:OLEObject Type="Embed" ProgID="Equation.DSMT4" ShapeID="_x0000_i1028" DrawAspect="Content" ObjectID="_1764092414" r:id="rId15"/>
              </w:object>
            </w:r>
            <w:r w:rsidRPr="001C2A79">
              <w:rPr>
                <w:rFonts w:ascii="Times New Roman" w:hAnsi="Times New Roman" w:cs="Times New Roman"/>
                <w:szCs w:val="20"/>
                <w:lang w:val="fr-FR"/>
              </w:rPr>
              <w:t xml:space="preserve"> AB // CD</w:t>
            </w:r>
          </w:p>
          <w:p w14:paraId="05E846AC" w14:textId="77777777" w:rsidR="00A8772D" w:rsidRPr="001C2A79" w:rsidRDefault="00A8772D" w:rsidP="00A8772D">
            <w:pPr>
              <w:pStyle w:val="ListParagraph"/>
              <w:ind w:left="0"/>
              <w:jc w:val="both"/>
              <w:rPr>
                <w:rFonts w:ascii="Times New Roman" w:hAnsi="Times New Roman" w:cs="Times New Roman"/>
                <w:szCs w:val="20"/>
                <w:lang w:val="fr-FR"/>
              </w:rPr>
            </w:pPr>
            <w:r w:rsidRPr="001C2A79">
              <w:rPr>
                <w:rFonts w:ascii="Times New Roman" w:hAnsi="Times New Roman" w:cs="Times New Roman"/>
                <w:szCs w:val="20"/>
                <w:lang w:val="fr-FR"/>
              </w:rPr>
              <w:t xml:space="preserve">Ta có </w:t>
            </w:r>
            <w:r w:rsidRPr="001C2A79">
              <w:rPr>
                <w:rFonts w:ascii="Times New Roman" w:hAnsi="Times New Roman" w:cs="Times New Roman"/>
                <w:position w:val="-6"/>
                <w:szCs w:val="20"/>
              </w:rPr>
              <w:object w:dxaOrig="1939" w:dyaOrig="360" w14:anchorId="583DD771">
                <v:shape id="_x0000_i1029" type="#_x0000_t75" style="width:96.75pt;height:18pt" o:ole="">
                  <v:imagedata r:id="rId16" o:title=""/>
                </v:shape>
                <o:OLEObject Type="Embed" ProgID="Equation.DSMT4" ShapeID="_x0000_i1029" DrawAspect="Content" ObjectID="_1764092415" r:id="rId17"/>
              </w:object>
            </w:r>
            <w:r w:rsidRPr="001C2A79">
              <w:rPr>
                <w:rFonts w:ascii="Times New Roman" w:hAnsi="Times New Roman" w:cs="Times New Roman"/>
                <w:szCs w:val="20"/>
                <w:lang w:val="fr-FR"/>
              </w:rPr>
              <w:t xml:space="preserve"> (vì AB // CD)</w:t>
            </w:r>
          </w:p>
          <w:p w14:paraId="3AEBDE85" w14:textId="77777777" w:rsidR="00A8772D" w:rsidRPr="001C2A79" w:rsidRDefault="00A8772D" w:rsidP="00A8772D">
            <w:pPr>
              <w:pStyle w:val="ListParagraph"/>
              <w:ind w:left="0"/>
              <w:jc w:val="both"/>
              <w:rPr>
                <w:rFonts w:ascii="Times New Roman" w:hAnsi="Times New Roman" w:cs="Times New Roman"/>
                <w:szCs w:val="20"/>
              </w:rPr>
            </w:pPr>
            <w:r w:rsidRPr="001C2A79">
              <w:rPr>
                <w:rFonts w:ascii="Times New Roman" w:hAnsi="Times New Roman" w:cs="Times New Roman"/>
                <w:szCs w:val="20"/>
                <w:lang w:val="fr-FR"/>
              </w:rPr>
              <w:lastRenderedPageBreak/>
              <w:t xml:space="preserve">     </w:t>
            </w:r>
            <w:r w:rsidRPr="001C2A79">
              <w:rPr>
                <w:rFonts w:ascii="Times New Roman" w:hAnsi="Times New Roman" w:cs="Times New Roman"/>
                <w:szCs w:val="20"/>
              </w:rPr>
              <w:t>hay</w:t>
            </w:r>
            <w:r w:rsidRPr="001C2A79">
              <w:rPr>
                <w:rFonts w:ascii="Times New Roman" w:hAnsi="Times New Roman" w:cs="Times New Roman"/>
                <w:position w:val="-6"/>
                <w:szCs w:val="20"/>
              </w:rPr>
              <w:object w:dxaOrig="1760" w:dyaOrig="360" w14:anchorId="577EFB57">
                <v:shape id="_x0000_i1030" type="#_x0000_t75" style="width:89.25pt;height:18pt" o:ole="">
                  <v:imagedata r:id="rId18" o:title=""/>
                </v:shape>
                <o:OLEObject Type="Embed" ProgID="Equation.DSMT4" ShapeID="_x0000_i1030" DrawAspect="Content" ObjectID="_1764092416" r:id="rId19"/>
              </w:object>
            </w:r>
          </w:p>
          <w:p w14:paraId="7D1954EE" w14:textId="0BE034EA" w:rsidR="00A8772D" w:rsidRPr="00A8772D" w:rsidRDefault="00A8772D" w:rsidP="00A8772D">
            <w:pPr>
              <w:rPr>
                <w:rFonts w:ascii="Times New Roman" w:hAnsi="Times New Roman" w:cs="Times New Roman"/>
                <w:b/>
                <w:szCs w:val="20"/>
                <w:lang w:val="fr-FR"/>
              </w:rPr>
            </w:pPr>
            <w:r w:rsidRPr="001C2A79">
              <w:rPr>
                <w:rFonts w:ascii="Times New Roman" w:hAnsi="Times New Roman" w:cs="Times New Roman"/>
                <w:position w:val="-6"/>
                <w:szCs w:val="20"/>
              </w:rPr>
              <w:object w:dxaOrig="1500" w:dyaOrig="360" w14:anchorId="3D7D2B05">
                <v:shape id="_x0000_i1031" type="#_x0000_t75" style="width:75.75pt;height:18pt" o:ole="">
                  <v:imagedata r:id="rId20" o:title=""/>
                </v:shape>
                <o:OLEObject Type="Embed" ProgID="Equation.DSMT4" ShapeID="_x0000_i1031" DrawAspect="Content" ObjectID="_1764092417" r:id="rId21"/>
              </w:object>
            </w:r>
          </w:p>
        </w:tc>
        <w:tc>
          <w:tcPr>
            <w:tcW w:w="850" w:type="dxa"/>
            <w:tcBorders>
              <w:bottom w:val="single" w:sz="4" w:space="0" w:color="auto"/>
            </w:tcBorders>
            <w:shd w:val="clear" w:color="auto" w:fill="auto"/>
          </w:tcPr>
          <w:p w14:paraId="1989A94D" w14:textId="77777777" w:rsidR="001C2A79" w:rsidRDefault="001C2A79" w:rsidP="008B1344">
            <w:pPr>
              <w:ind w:left="-142"/>
              <w:jc w:val="center"/>
              <w:rPr>
                <w:rFonts w:ascii="Times New Roman" w:hAnsi="Times New Roman" w:cs="Times New Roman"/>
                <w:b/>
                <w:szCs w:val="20"/>
                <w:lang w:val="fr-FR"/>
              </w:rPr>
            </w:pPr>
          </w:p>
          <w:p w14:paraId="5130BFD2" w14:textId="77777777" w:rsidR="00A8772D" w:rsidRDefault="00A8772D" w:rsidP="008B1344">
            <w:pPr>
              <w:ind w:left="-142"/>
              <w:jc w:val="center"/>
              <w:rPr>
                <w:rFonts w:ascii="Times New Roman" w:hAnsi="Times New Roman" w:cs="Times New Roman"/>
                <w:b/>
                <w:szCs w:val="20"/>
                <w:lang w:val="fr-FR"/>
              </w:rPr>
            </w:pPr>
          </w:p>
          <w:p w14:paraId="563BB4C1" w14:textId="77777777" w:rsidR="00A8772D" w:rsidRDefault="00A8772D" w:rsidP="008B1344">
            <w:pPr>
              <w:ind w:left="-142"/>
              <w:jc w:val="center"/>
              <w:rPr>
                <w:rFonts w:ascii="Times New Roman" w:hAnsi="Times New Roman" w:cs="Times New Roman"/>
                <w:b/>
                <w:szCs w:val="20"/>
                <w:lang w:val="fr-FR"/>
              </w:rPr>
            </w:pPr>
          </w:p>
          <w:p w14:paraId="4B92254E" w14:textId="77777777" w:rsidR="00A8772D" w:rsidRDefault="00A8772D" w:rsidP="008B1344">
            <w:pPr>
              <w:ind w:left="-142"/>
              <w:jc w:val="center"/>
              <w:rPr>
                <w:rFonts w:ascii="Times New Roman" w:hAnsi="Times New Roman" w:cs="Times New Roman"/>
                <w:b/>
                <w:szCs w:val="20"/>
                <w:lang w:val="fr-FR"/>
              </w:rPr>
            </w:pPr>
          </w:p>
          <w:p w14:paraId="40AE0F55" w14:textId="77777777" w:rsidR="00A8772D" w:rsidRDefault="00A8772D" w:rsidP="008B1344">
            <w:pPr>
              <w:ind w:left="-142"/>
              <w:jc w:val="center"/>
              <w:rPr>
                <w:rFonts w:ascii="Times New Roman" w:hAnsi="Times New Roman" w:cs="Times New Roman"/>
                <w:b/>
                <w:szCs w:val="20"/>
                <w:lang w:val="fr-FR"/>
              </w:rPr>
            </w:pPr>
          </w:p>
          <w:p w14:paraId="708EFC3A" w14:textId="77777777" w:rsidR="00A8772D" w:rsidRDefault="00A8772D" w:rsidP="008B1344">
            <w:pPr>
              <w:ind w:left="-142"/>
              <w:jc w:val="center"/>
              <w:rPr>
                <w:rFonts w:ascii="Times New Roman" w:hAnsi="Times New Roman" w:cs="Times New Roman"/>
                <w:b/>
                <w:szCs w:val="20"/>
                <w:lang w:val="fr-FR"/>
              </w:rPr>
            </w:pPr>
          </w:p>
          <w:p w14:paraId="386F40CC" w14:textId="77777777" w:rsidR="00A8772D" w:rsidRDefault="00A8772D" w:rsidP="008B1344">
            <w:pPr>
              <w:ind w:left="-142"/>
              <w:jc w:val="center"/>
              <w:rPr>
                <w:rFonts w:ascii="Times New Roman" w:hAnsi="Times New Roman" w:cs="Times New Roman"/>
                <w:b/>
                <w:szCs w:val="20"/>
                <w:lang w:val="fr-FR"/>
              </w:rPr>
            </w:pPr>
          </w:p>
          <w:p w14:paraId="1F159207" w14:textId="77777777" w:rsidR="00A8772D" w:rsidRDefault="00A8772D" w:rsidP="008B1344">
            <w:pPr>
              <w:ind w:left="-142"/>
              <w:jc w:val="center"/>
              <w:rPr>
                <w:rFonts w:ascii="Times New Roman" w:hAnsi="Times New Roman" w:cs="Times New Roman"/>
                <w:b/>
                <w:szCs w:val="20"/>
                <w:lang w:val="fr-FR"/>
              </w:rPr>
            </w:pPr>
          </w:p>
          <w:p w14:paraId="198FC7B3" w14:textId="77777777" w:rsidR="00A8772D" w:rsidRDefault="00A8772D" w:rsidP="008B1344">
            <w:pPr>
              <w:ind w:left="-142"/>
              <w:jc w:val="center"/>
              <w:rPr>
                <w:rFonts w:ascii="Times New Roman" w:hAnsi="Times New Roman" w:cs="Times New Roman"/>
                <w:b/>
                <w:szCs w:val="20"/>
                <w:lang w:val="fr-FR"/>
              </w:rPr>
            </w:pPr>
          </w:p>
          <w:p w14:paraId="3BECD77F" w14:textId="77777777" w:rsidR="00A8772D" w:rsidRDefault="00A8772D" w:rsidP="008B1344">
            <w:pPr>
              <w:ind w:left="-142"/>
              <w:jc w:val="center"/>
              <w:rPr>
                <w:rFonts w:ascii="Times New Roman" w:hAnsi="Times New Roman" w:cs="Times New Roman"/>
                <w:b/>
                <w:szCs w:val="20"/>
                <w:lang w:val="fr-FR"/>
              </w:rPr>
            </w:pPr>
          </w:p>
          <w:p w14:paraId="08140931" w14:textId="77777777" w:rsidR="00A8772D" w:rsidRDefault="00A8772D" w:rsidP="008B1344">
            <w:pPr>
              <w:ind w:left="-142"/>
              <w:jc w:val="center"/>
              <w:rPr>
                <w:rFonts w:ascii="Times New Roman" w:hAnsi="Times New Roman" w:cs="Times New Roman"/>
                <w:b/>
                <w:szCs w:val="20"/>
                <w:lang w:val="fr-FR"/>
              </w:rPr>
            </w:pPr>
          </w:p>
          <w:p w14:paraId="6FD98D88" w14:textId="77777777" w:rsidR="00A8772D" w:rsidRDefault="00A8772D" w:rsidP="008B1344">
            <w:pPr>
              <w:ind w:left="-142"/>
              <w:jc w:val="center"/>
              <w:rPr>
                <w:rFonts w:ascii="Times New Roman" w:hAnsi="Times New Roman" w:cs="Times New Roman"/>
                <w:b/>
                <w:szCs w:val="20"/>
                <w:lang w:val="fr-FR"/>
              </w:rPr>
            </w:pPr>
          </w:p>
          <w:p w14:paraId="08178DF3" w14:textId="77777777" w:rsidR="00A8772D" w:rsidRDefault="00A8772D" w:rsidP="008B1344">
            <w:pPr>
              <w:ind w:left="-142"/>
              <w:jc w:val="center"/>
              <w:rPr>
                <w:rFonts w:ascii="Times New Roman" w:hAnsi="Times New Roman" w:cs="Times New Roman"/>
                <w:b/>
                <w:szCs w:val="20"/>
                <w:lang w:val="fr-FR"/>
              </w:rPr>
            </w:pPr>
          </w:p>
          <w:p w14:paraId="0AAD5A34" w14:textId="77777777" w:rsidR="00A8772D" w:rsidRDefault="00A8772D" w:rsidP="008B1344">
            <w:pPr>
              <w:ind w:left="-142"/>
              <w:jc w:val="center"/>
              <w:rPr>
                <w:rFonts w:ascii="Times New Roman" w:hAnsi="Times New Roman" w:cs="Times New Roman"/>
                <w:b/>
                <w:szCs w:val="20"/>
                <w:lang w:val="fr-FR"/>
              </w:rPr>
            </w:pPr>
          </w:p>
          <w:p w14:paraId="376A35D6" w14:textId="77777777" w:rsidR="00A8772D" w:rsidRDefault="00A8772D" w:rsidP="008B1344">
            <w:pPr>
              <w:ind w:left="-142"/>
              <w:jc w:val="center"/>
              <w:rPr>
                <w:rFonts w:ascii="Times New Roman" w:hAnsi="Times New Roman" w:cs="Times New Roman"/>
                <w:b/>
                <w:szCs w:val="20"/>
                <w:lang w:val="fr-FR"/>
              </w:rPr>
            </w:pPr>
          </w:p>
          <w:p w14:paraId="6E173885" w14:textId="77777777" w:rsidR="00A8772D" w:rsidRDefault="00A8772D" w:rsidP="008B1344">
            <w:pPr>
              <w:ind w:left="-142"/>
              <w:jc w:val="center"/>
              <w:rPr>
                <w:rFonts w:ascii="Times New Roman" w:hAnsi="Times New Roman" w:cs="Times New Roman"/>
                <w:b/>
                <w:szCs w:val="20"/>
                <w:lang w:val="fr-FR"/>
              </w:rPr>
            </w:pPr>
          </w:p>
          <w:p w14:paraId="1D776AEB" w14:textId="77777777" w:rsidR="00A8772D" w:rsidRDefault="00A8772D" w:rsidP="00A8772D">
            <w:pPr>
              <w:spacing w:line="276" w:lineRule="auto"/>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7F3F29EC" w14:textId="77777777" w:rsidR="00A8772D" w:rsidRDefault="00A8772D" w:rsidP="00A8772D">
            <w:pPr>
              <w:spacing w:line="276" w:lineRule="auto"/>
              <w:ind w:left="-142"/>
              <w:jc w:val="center"/>
              <w:rPr>
                <w:rFonts w:ascii="Times New Roman" w:hAnsi="Times New Roman" w:cs="Times New Roman"/>
                <w:i/>
                <w:szCs w:val="20"/>
              </w:rPr>
            </w:pPr>
            <w:r w:rsidRPr="001C2A79">
              <w:rPr>
                <w:rFonts w:ascii="Times New Roman" w:hAnsi="Times New Roman" w:cs="Times New Roman"/>
                <w:i/>
                <w:szCs w:val="20"/>
              </w:rPr>
              <w:lastRenderedPageBreak/>
              <w:t>0,</w:t>
            </w:r>
            <w:r>
              <w:rPr>
                <w:rFonts w:ascii="Times New Roman" w:hAnsi="Times New Roman" w:cs="Times New Roman"/>
                <w:i/>
                <w:szCs w:val="20"/>
              </w:rPr>
              <w:t>2</w:t>
            </w:r>
            <w:r w:rsidRPr="001C2A79">
              <w:rPr>
                <w:rFonts w:ascii="Times New Roman" w:hAnsi="Times New Roman" w:cs="Times New Roman"/>
                <w:i/>
                <w:szCs w:val="20"/>
              </w:rPr>
              <w:t>5</w:t>
            </w:r>
          </w:p>
          <w:p w14:paraId="477FF483" w14:textId="77777777" w:rsidR="00A8772D" w:rsidRDefault="00A8772D" w:rsidP="008B1344">
            <w:pPr>
              <w:ind w:left="-142"/>
              <w:jc w:val="center"/>
              <w:rPr>
                <w:rFonts w:ascii="Times New Roman" w:hAnsi="Times New Roman" w:cs="Times New Roman"/>
                <w:i/>
                <w:szCs w:val="20"/>
              </w:rPr>
            </w:pPr>
          </w:p>
          <w:p w14:paraId="4FDC39C1" w14:textId="12D41ADC" w:rsidR="00A8772D" w:rsidRPr="00A8772D" w:rsidRDefault="00A8772D" w:rsidP="008B1344">
            <w:pPr>
              <w:ind w:left="-142"/>
              <w:jc w:val="center"/>
              <w:rPr>
                <w:rFonts w:ascii="Times New Roman" w:hAnsi="Times New Roman" w:cs="Times New Roman"/>
                <w:b/>
                <w:szCs w:val="20"/>
                <w:lang w:val="fr-FR"/>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tc>
      </w:tr>
      <w:tr w:rsidR="00512FF2" w:rsidRPr="00A8772D" w14:paraId="3E8372A8" w14:textId="77777777" w:rsidTr="008B1344">
        <w:tc>
          <w:tcPr>
            <w:tcW w:w="1134" w:type="dxa"/>
            <w:tcBorders>
              <w:bottom w:val="single" w:sz="4" w:space="0" w:color="auto"/>
            </w:tcBorders>
            <w:shd w:val="clear" w:color="auto" w:fill="auto"/>
          </w:tcPr>
          <w:p w14:paraId="2220A381" w14:textId="77777777" w:rsidR="00512FF2" w:rsidRDefault="00512FF2" w:rsidP="00512FF2">
            <w:pPr>
              <w:ind w:left="-142"/>
              <w:jc w:val="center"/>
              <w:rPr>
                <w:rFonts w:ascii="Times New Roman" w:hAnsi="Times New Roman" w:cs="Times New Roman"/>
                <w:b/>
                <w:szCs w:val="20"/>
                <w:lang w:val="fr-FR"/>
              </w:rPr>
            </w:pPr>
            <w:r>
              <w:rPr>
                <w:rFonts w:ascii="Times New Roman" w:hAnsi="Times New Roman" w:cs="Times New Roman"/>
                <w:b/>
                <w:szCs w:val="20"/>
                <w:lang w:val="fr-FR"/>
              </w:rPr>
              <w:lastRenderedPageBreak/>
              <w:t>20. a</w:t>
            </w:r>
          </w:p>
          <w:p w14:paraId="07D323E8" w14:textId="592D5C7C" w:rsidR="00500C94" w:rsidRPr="00500C94" w:rsidRDefault="00500C94" w:rsidP="00512FF2">
            <w:pPr>
              <w:ind w:left="-142"/>
              <w:jc w:val="center"/>
              <w:rPr>
                <w:rFonts w:ascii="Times New Roman" w:hAnsi="Times New Roman" w:cs="Times New Roman"/>
                <w:i/>
                <w:szCs w:val="20"/>
                <w:lang w:val="fr-FR"/>
              </w:rPr>
            </w:pPr>
            <w:r w:rsidRPr="00500C94">
              <w:rPr>
                <w:rFonts w:ascii="Times New Roman" w:hAnsi="Times New Roman" w:cs="Times New Roman"/>
                <w:i/>
                <w:szCs w:val="20"/>
                <w:lang w:val="fr-FR"/>
              </w:rPr>
              <w:t>0,5 đ</w:t>
            </w:r>
          </w:p>
        </w:tc>
        <w:tc>
          <w:tcPr>
            <w:tcW w:w="7230" w:type="dxa"/>
            <w:tcBorders>
              <w:bottom w:val="single" w:sz="4" w:space="0" w:color="auto"/>
            </w:tcBorders>
            <w:shd w:val="clear" w:color="auto" w:fill="auto"/>
          </w:tcPr>
          <w:p w14:paraId="4A154250" w14:textId="6CD6DE92" w:rsidR="00512FF2" w:rsidRPr="001C2A79" w:rsidRDefault="00512FF2" w:rsidP="008B1344">
            <w:pPr>
              <w:ind w:left="-142"/>
              <w:jc w:val="center"/>
              <w:rPr>
                <w:rFonts w:ascii="Times New Roman" w:hAnsi="Times New Roman" w:cs="Times New Roman"/>
                <w:noProof/>
                <w:szCs w:val="20"/>
                <w:lang w:val="vi-VN" w:eastAsia="vi-VN"/>
              </w:rPr>
            </w:pPr>
            <w:r w:rsidRPr="001C2A79">
              <w:rPr>
                <w:rFonts w:ascii="Times New Roman" w:hAnsi="Times New Roman" w:cs="Times New Roman"/>
                <w:position w:val="-28"/>
                <w:szCs w:val="20"/>
              </w:rPr>
              <w:object w:dxaOrig="5980" w:dyaOrig="680" w14:anchorId="62E10056">
                <v:shape id="_x0000_i1032" type="#_x0000_t75" style="width:300pt;height:33pt" o:ole="">
                  <v:imagedata r:id="rId22" o:title=""/>
                </v:shape>
                <o:OLEObject Type="Embed" ProgID="Equation.DSMT4" ShapeID="_x0000_i1032" DrawAspect="Content" ObjectID="_1764092418" r:id="rId23"/>
              </w:object>
            </w:r>
          </w:p>
        </w:tc>
        <w:tc>
          <w:tcPr>
            <w:tcW w:w="850" w:type="dxa"/>
            <w:tcBorders>
              <w:bottom w:val="single" w:sz="4" w:space="0" w:color="auto"/>
            </w:tcBorders>
            <w:shd w:val="clear" w:color="auto" w:fill="auto"/>
          </w:tcPr>
          <w:p w14:paraId="2C9DD865" w14:textId="50A93F84" w:rsidR="00512FF2" w:rsidRPr="00A8772D" w:rsidRDefault="00512FF2" w:rsidP="008B1344">
            <w:pPr>
              <w:ind w:left="-142"/>
              <w:jc w:val="center"/>
              <w:rPr>
                <w:rFonts w:ascii="Times New Roman" w:hAnsi="Times New Roman" w:cs="Times New Roman"/>
                <w:b/>
                <w:szCs w:val="20"/>
                <w:lang w:val="fr-FR"/>
              </w:rPr>
            </w:pPr>
            <w:r w:rsidRPr="001C2A79">
              <w:rPr>
                <w:rFonts w:ascii="Times New Roman" w:hAnsi="Times New Roman" w:cs="Times New Roman"/>
                <w:i/>
                <w:szCs w:val="20"/>
              </w:rPr>
              <w:t>0,5</w:t>
            </w:r>
          </w:p>
        </w:tc>
      </w:tr>
      <w:tr w:rsidR="00512FF2" w:rsidRPr="00A8772D" w14:paraId="2C3A26AE" w14:textId="77777777" w:rsidTr="008B1344">
        <w:tc>
          <w:tcPr>
            <w:tcW w:w="1134" w:type="dxa"/>
            <w:tcBorders>
              <w:bottom w:val="single" w:sz="4" w:space="0" w:color="auto"/>
            </w:tcBorders>
            <w:shd w:val="clear" w:color="auto" w:fill="auto"/>
          </w:tcPr>
          <w:p w14:paraId="3C41EBF8" w14:textId="77777777" w:rsidR="00512FF2" w:rsidRDefault="00512FF2" w:rsidP="008B1344">
            <w:pPr>
              <w:ind w:left="-142"/>
              <w:jc w:val="center"/>
              <w:rPr>
                <w:rFonts w:ascii="Times New Roman" w:hAnsi="Times New Roman" w:cs="Times New Roman"/>
                <w:b/>
                <w:szCs w:val="20"/>
                <w:lang w:val="fr-FR"/>
              </w:rPr>
            </w:pPr>
            <w:r>
              <w:rPr>
                <w:rFonts w:ascii="Times New Roman" w:hAnsi="Times New Roman" w:cs="Times New Roman"/>
                <w:b/>
                <w:szCs w:val="20"/>
                <w:lang w:val="fr-FR"/>
              </w:rPr>
              <w:t>20. b</w:t>
            </w:r>
          </w:p>
          <w:p w14:paraId="5832E59C" w14:textId="48066AA6" w:rsidR="00500C94" w:rsidRPr="00500C94" w:rsidRDefault="00500C94" w:rsidP="008B1344">
            <w:pPr>
              <w:ind w:left="-142"/>
              <w:jc w:val="center"/>
              <w:rPr>
                <w:rFonts w:ascii="Times New Roman" w:hAnsi="Times New Roman" w:cs="Times New Roman"/>
                <w:i/>
                <w:szCs w:val="20"/>
                <w:lang w:val="fr-FR"/>
              </w:rPr>
            </w:pPr>
            <w:r w:rsidRPr="00500C94">
              <w:rPr>
                <w:rFonts w:ascii="Times New Roman" w:hAnsi="Times New Roman" w:cs="Times New Roman"/>
                <w:i/>
                <w:szCs w:val="20"/>
                <w:lang w:val="fr-FR"/>
              </w:rPr>
              <w:t>1,0 đ</w:t>
            </w:r>
          </w:p>
        </w:tc>
        <w:tc>
          <w:tcPr>
            <w:tcW w:w="7230" w:type="dxa"/>
            <w:tcBorders>
              <w:bottom w:val="single" w:sz="4" w:space="0" w:color="auto"/>
            </w:tcBorders>
            <w:shd w:val="clear" w:color="auto" w:fill="auto"/>
          </w:tcPr>
          <w:p w14:paraId="77520C2E" w14:textId="7B219F02" w:rsidR="00511DD7" w:rsidRPr="00511DD7" w:rsidRDefault="00511DD7" w:rsidP="00511DD7">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e>
              </m:d>
              <m: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512FF2" w:rsidRPr="00511DD7">
              <w:rPr>
                <w:rFonts w:ascii="Times New Roman" w:eastAsiaTheme="minorEastAsia" w:hAnsi="Times New Roman" w:cs="Times New Roman"/>
                <w:sz w:val="28"/>
                <w:szCs w:val="28"/>
              </w:rPr>
              <w:t xml:space="preserve"> </w:t>
            </w:r>
          </w:p>
          <w:p w14:paraId="1D8B9E0A" w14:textId="779FDB0A" w:rsidR="00512FF2" w:rsidRPr="00511DD7" w:rsidRDefault="00511DD7" w:rsidP="00511DD7">
            <w:pPr>
              <w:ind w:left="-142"/>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12FF2" w:rsidRPr="00511DD7">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p>
          <w:p w14:paraId="6B29C8BF" w14:textId="20926B7E" w:rsidR="00511DD7" w:rsidRDefault="00511DD7" w:rsidP="00511DD7">
            <w:pPr>
              <w:ind w:left="-142"/>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12FF2" w:rsidRPr="00511DD7">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- 7</m:t>
                      </m:r>
                    </m:num>
                    <m:den>
                      <m:r>
                        <w:rPr>
                          <w:rFonts w:ascii="Cambria Math" w:hAnsi="Cambria Math" w:cs="Times New Roman"/>
                          <w:sz w:val="28"/>
                          <w:szCs w:val="28"/>
                        </w:rPr>
                        <m:t>47</m:t>
                      </m:r>
                    </m:den>
                  </m:f>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 xml:space="preserve"> 7</m:t>
                  </m:r>
                </m:num>
                <m:den>
                  <m:r>
                    <w:rPr>
                      <w:rFonts w:ascii="Cambria Math" w:hAnsi="Cambria Math" w:cs="Times New Roman"/>
                      <w:sz w:val="28"/>
                      <w:szCs w:val="28"/>
                    </w:rPr>
                    <m:t>47</m:t>
                  </m:r>
                </m:den>
              </m:f>
            </m:oMath>
          </w:p>
          <w:p w14:paraId="339F80CB" w14:textId="63A5C40D" w:rsidR="00512FF2" w:rsidRPr="001C2A79" w:rsidRDefault="00512FF2" w:rsidP="00511DD7">
            <w:pPr>
              <w:ind w:left="-142"/>
              <w:rPr>
                <w:rFonts w:ascii="Times New Roman" w:hAnsi="Times New Roman" w:cs="Times New Roman"/>
                <w:noProof/>
                <w:szCs w:val="20"/>
                <w:lang w:val="vi-VN" w:eastAsia="vi-VN"/>
              </w:rPr>
            </w:pPr>
            <w:r w:rsidRPr="00511DD7">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13</m:t>
                      </m:r>
                    </m:e>
                  </m:rad>
                </m:e>
              </m:d>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13</m:t>
                  </m:r>
                </m:e>
              </m:rad>
            </m:oMath>
          </w:p>
        </w:tc>
        <w:tc>
          <w:tcPr>
            <w:tcW w:w="850" w:type="dxa"/>
            <w:tcBorders>
              <w:bottom w:val="single" w:sz="4" w:space="0" w:color="auto"/>
            </w:tcBorders>
            <w:shd w:val="clear" w:color="auto" w:fill="auto"/>
          </w:tcPr>
          <w:p w14:paraId="4F70C5BB" w14:textId="77777777" w:rsidR="00512FF2" w:rsidRDefault="00511DD7"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345E73C5" w14:textId="77777777" w:rsidR="00511DD7" w:rsidRDefault="00511DD7" w:rsidP="008B1344">
            <w:pPr>
              <w:ind w:left="-142"/>
              <w:jc w:val="center"/>
              <w:rPr>
                <w:rFonts w:ascii="Times New Roman" w:hAnsi="Times New Roman" w:cs="Times New Roman"/>
                <w:i/>
                <w:szCs w:val="20"/>
              </w:rPr>
            </w:pPr>
          </w:p>
          <w:p w14:paraId="69F7D1F6" w14:textId="77777777" w:rsidR="00511DD7" w:rsidRDefault="00511DD7"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633EA793" w14:textId="77777777" w:rsidR="00511DD7" w:rsidRDefault="00511DD7" w:rsidP="008B1344">
            <w:pPr>
              <w:ind w:left="-142"/>
              <w:jc w:val="center"/>
              <w:rPr>
                <w:rFonts w:ascii="Times New Roman" w:hAnsi="Times New Roman" w:cs="Times New Roman"/>
                <w:i/>
                <w:szCs w:val="20"/>
              </w:rPr>
            </w:pPr>
          </w:p>
          <w:p w14:paraId="702A3890" w14:textId="77777777" w:rsidR="00511DD7" w:rsidRDefault="00511DD7"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1EC8F1C3" w14:textId="77777777" w:rsidR="00511DD7" w:rsidRDefault="00511DD7" w:rsidP="008B1344">
            <w:pPr>
              <w:ind w:left="-142"/>
              <w:jc w:val="center"/>
              <w:rPr>
                <w:rFonts w:ascii="Times New Roman" w:hAnsi="Times New Roman" w:cs="Times New Roman"/>
                <w:i/>
                <w:szCs w:val="20"/>
              </w:rPr>
            </w:pPr>
          </w:p>
          <w:p w14:paraId="091CAD89" w14:textId="1DEF8CA6" w:rsidR="00511DD7" w:rsidRPr="00A8772D" w:rsidRDefault="00511DD7" w:rsidP="008B1344">
            <w:pPr>
              <w:ind w:left="-142"/>
              <w:jc w:val="center"/>
              <w:rPr>
                <w:rFonts w:ascii="Times New Roman" w:hAnsi="Times New Roman" w:cs="Times New Roman"/>
                <w:b/>
                <w:szCs w:val="20"/>
                <w:lang w:val="fr-FR"/>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tc>
      </w:tr>
      <w:tr w:rsidR="00512FF2" w:rsidRPr="001C2A79" w14:paraId="268E3313" w14:textId="77777777" w:rsidTr="00002DBB">
        <w:trPr>
          <w:trHeight w:val="373"/>
        </w:trPr>
        <w:tc>
          <w:tcPr>
            <w:tcW w:w="1134" w:type="dxa"/>
            <w:shd w:val="clear" w:color="auto" w:fill="auto"/>
          </w:tcPr>
          <w:p w14:paraId="7E60FEDA" w14:textId="4FCFD6C4" w:rsidR="00512FF2" w:rsidRPr="001C2A79" w:rsidRDefault="00093AC4" w:rsidP="008B1344">
            <w:pPr>
              <w:ind w:left="-142"/>
              <w:jc w:val="center"/>
              <w:rPr>
                <w:rFonts w:ascii="Times New Roman" w:hAnsi="Times New Roman" w:cs="Times New Roman"/>
                <w:b/>
                <w:szCs w:val="20"/>
              </w:rPr>
            </w:pPr>
            <w:r>
              <w:rPr>
                <w:rFonts w:ascii="Times New Roman" w:hAnsi="Times New Roman" w:cs="Times New Roman"/>
                <w:b/>
                <w:szCs w:val="20"/>
              </w:rPr>
              <w:t>21</w:t>
            </w:r>
          </w:p>
          <w:p w14:paraId="6A1DDE70" w14:textId="1B4A0B15" w:rsidR="00512FF2" w:rsidRPr="001C2A79" w:rsidRDefault="00512FF2" w:rsidP="00093AC4">
            <w:pPr>
              <w:ind w:left="-142"/>
              <w:jc w:val="center"/>
              <w:rPr>
                <w:rFonts w:ascii="Times New Roman" w:hAnsi="Times New Roman" w:cs="Times New Roman"/>
                <w:i/>
                <w:szCs w:val="20"/>
              </w:rPr>
            </w:pPr>
            <w:r w:rsidRPr="001C2A79">
              <w:rPr>
                <w:rFonts w:ascii="Times New Roman" w:hAnsi="Times New Roman" w:cs="Times New Roman"/>
                <w:i/>
                <w:szCs w:val="20"/>
              </w:rPr>
              <w:t>(</w:t>
            </w:r>
            <w:r w:rsidR="00093AC4">
              <w:rPr>
                <w:rFonts w:ascii="Times New Roman" w:hAnsi="Times New Roman" w:cs="Times New Roman"/>
                <w:i/>
                <w:szCs w:val="20"/>
              </w:rPr>
              <w:t>1,0 đ</w:t>
            </w:r>
            <w:r w:rsidRPr="001C2A79">
              <w:rPr>
                <w:rFonts w:ascii="Times New Roman" w:hAnsi="Times New Roman" w:cs="Times New Roman"/>
                <w:i/>
                <w:szCs w:val="20"/>
              </w:rPr>
              <w:t>)</w:t>
            </w:r>
          </w:p>
        </w:tc>
        <w:tc>
          <w:tcPr>
            <w:tcW w:w="7230" w:type="dxa"/>
            <w:shd w:val="clear" w:color="auto" w:fill="auto"/>
          </w:tcPr>
          <w:p w14:paraId="78BBCFDF" w14:textId="77777777" w:rsidR="00093AC4" w:rsidRPr="00093AC4" w:rsidRDefault="00512FF2" w:rsidP="00093AC4">
            <w:pPr>
              <w:pStyle w:val="NormalWeb"/>
              <w:shd w:val="clear" w:color="auto" w:fill="FFFFFF"/>
              <w:spacing w:before="0" w:beforeAutospacing="0" w:after="0" w:afterAutospacing="0"/>
              <w:jc w:val="both"/>
              <w:rPr>
                <w:color w:val="333333"/>
                <w:sz w:val="26"/>
                <w:szCs w:val="26"/>
              </w:rPr>
            </w:pPr>
            <w:r w:rsidRPr="001C2A79">
              <w:rPr>
                <w:szCs w:val="20"/>
              </w:rPr>
              <w:t xml:space="preserve"> </w:t>
            </w:r>
            <w:r w:rsidR="00093AC4" w:rsidRPr="00093AC4">
              <w:rPr>
                <w:color w:val="333333"/>
                <w:sz w:val="26"/>
                <w:szCs w:val="26"/>
              </w:rPr>
              <w:t>Cửa hàng đã bán 70 chiếc máy tính với tiền lãi bằng 30% giá vốn. Tức là giá bán mỗi chiếc máy tính bằng 100% + 30% = 130% so với giá vốn.</w:t>
            </w:r>
          </w:p>
          <w:p w14:paraId="58229539" w14:textId="77777777" w:rsidR="00093AC4" w:rsidRPr="00093AC4" w:rsidRDefault="00093AC4" w:rsidP="00093AC4">
            <w:pPr>
              <w:pStyle w:val="NormalWeb"/>
              <w:shd w:val="clear" w:color="auto" w:fill="FFFFFF"/>
              <w:spacing w:before="0" w:beforeAutospacing="0" w:after="0" w:afterAutospacing="0"/>
              <w:jc w:val="both"/>
              <w:rPr>
                <w:color w:val="333333"/>
                <w:sz w:val="26"/>
                <w:szCs w:val="26"/>
              </w:rPr>
            </w:pPr>
            <w:r w:rsidRPr="00093AC4">
              <w:rPr>
                <w:color w:val="333333"/>
                <w:sz w:val="26"/>
                <w:szCs w:val="26"/>
              </w:rPr>
              <w:t>Khi đó, giá tiền bán 70 chiếc máy tính này là:</w:t>
            </w:r>
          </w:p>
          <w:p w14:paraId="41C3853F" w14:textId="0297EF43" w:rsidR="00093AC4" w:rsidRPr="00093AC4" w:rsidRDefault="00093AC4" w:rsidP="00093AC4">
            <w:pPr>
              <w:pStyle w:val="NormalWeb"/>
              <w:shd w:val="clear" w:color="auto" w:fill="FFFFFF"/>
              <w:spacing w:before="0" w:beforeAutospacing="0" w:after="0" w:afterAutospacing="0"/>
              <w:jc w:val="both"/>
              <w:rPr>
                <w:color w:val="333333"/>
                <w:sz w:val="26"/>
                <w:szCs w:val="26"/>
              </w:rPr>
            </w:pPr>
            <w:r>
              <w:rPr>
                <w:color w:val="333333"/>
                <w:sz w:val="26"/>
                <w:szCs w:val="26"/>
              </w:rPr>
              <w:t xml:space="preserve">          </w:t>
            </w:r>
            <w:r w:rsidRPr="00093AC4">
              <w:rPr>
                <w:color w:val="333333"/>
                <w:sz w:val="26"/>
                <w:szCs w:val="26"/>
              </w:rPr>
              <w:t>70 . 8 . 130% = 560 . 130% = 728 (triệu đồng).</w:t>
            </w:r>
          </w:p>
          <w:p w14:paraId="04DB9E0D" w14:textId="77777777" w:rsidR="00093AC4" w:rsidRPr="00093AC4" w:rsidRDefault="00093AC4" w:rsidP="00093AC4">
            <w:pPr>
              <w:pStyle w:val="NormalWeb"/>
              <w:shd w:val="clear" w:color="auto" w:fill="FFFFFF"/>
              <w:spacing w:before="0" w:beforeAutospacing="0" w:after="0" w:afterAutospacing="0"/>
              <w:jc w:val="both"/>
              <w:rPr>
                <w:color w:val="333333"/>
                <w:sz w:val="26"/>
                <w:szCs w:val="26"/>
              </w:rPr>
            </w:pPr>
            <w:r w:rsidRPr="00093AC4">
              <w:rPr>
                <w:color w:val="333333"/>
                <w:sz w:val="26"/>
                <w:szCs w:val="26"/>
              </w:rPr>
              <w:t>Cửa hàng đã bán số máy còn lại được bán với mức giá bằng 65% giá bán trước đó. Tức là bán 30 chiếc máy tính còn lại, giá bán mỗi chiếc bằng 130% . 65% = 84,5% so với giá mua.</w:t>
            </w:r>
          </w:p>
          <w:p w14:paraId="784B1C3B" w14:textId="77777777" w:rsidR="00093AC4" w:rsidRPr="00093AC4" w:rsidRDefault="00093AC4" w:rsidP="00093AC4">
            <w:pPr>
              <w:pStyle w:val="NormalWeb"/>
              <w:shd w:val="clear" w:color="auto" w:fill="FFFFFF"/>
              <w:spacing w:before="0" w:beforeAutospacing="0" w:after="0" w:afterAutospacing="0"/>
              <w:jc w:val="both"/>
              <w:rPr>
                <w:color w:val="333333"/>
                <w:sz w:val="26"/>
                <w:szCs w:val="26"/>
              </w:rPr>
            </w:pPr>
            <w:r w:rsidRPr="00093AC4">
              <w:rPr>
                <w:color w:val="333333"/>
                <w:sz w:val="26"/>
                <w:szCs w:val="26"/>
              </w:rPr>
              <w:t>Khi đó, giá tiền bán 30 chiếc máy tính này là:</w:t>
            </w:r>
          </w:p>
          <w:p w14:paraId="7486F685" w14:textId="19C28D85" w:rsidR="00093AC4" w:rsidRPr="00093AC4" w:rsidRDefault="00093AC4" w:rsidP="00093AC4">
            <w:pPr>
              <w:pStyle w:val="NormalWeb"/>
              <w:shd w:val="clear" w:color="auto" w:fill="FFFFFF"/>
              <w:spacing w:before="0" w:beforeAutospacing="0" w:after="0" w:afterAutospacing="0"/>
              <w:jc w:val="both"/>
              <w:rPr>
                <w:color w:val="333333"/>
                <w:sz w:val="26"/>
                <w:szCs w:val="26"/>
              </w:rPr>
            </w:pPr>
            <w:r>
              <w:rPr>
                <w:color w:val="333333"/>
                <w:sz w:val="26"/>
                <w:szCs w:val="26"/>
              </w:rPr>
              <w:t xml:space="preserve">             </w:t>
            </w:r>
            <w:r w:rsidRPr="00093AC4">
              <w:rPr>
                <w:color w:val="333333"/>
                <w:sz w:val="26"/>
                <w:szCs w:val="26"/>
              </w:rPr>
              <w:t>30 . 8 . 84,5% = 240 . 84,5% = 202,8 (triệu đồng).</w:t>
            </w:r>
          </w:p>
          <w:p w14:paraId="78AC4C84" w14:textId="77777777" w:rsidR="00093AC4" w:rsidRPr="00093AC4" w:rsidRDefault="00093AC4" w:rsidP="00093AC4">
            <w:pPr>
              <w:pStyle w:val="NormalWeb"/>
              <w:shd w:val="clear" w:color="auto" w:fill="FFFFFF"/>
              <w:spacing w:before="0" w:beforeAutospacing="0" w:after="0" w:afterAutospacing="0"/>
              <w:jc w:val="both"/>
              <w:rPr>
                <w:color w:val="333333"/>
                <w:sz w:val="26"/>
                <w:szCs w:val="26"/>
              </w:rPr>
            </w:pPr>
            <w:r w:rsidRPr="00093AC4">
              <w:rPr>
                <w:color w:val="333333"/>
                <w:sz w:val="26"/>
                <w:szCs w:val="26"/>
              </w:rPr>
              <w:t>Số tiền bán hết 100 chiếc máy tínhlà:</w:t>
            </w:r>
          </w:p>
          <w:p w14:paraId="05005C11" w14:textId="57BBF94A" w:rsidR="00093AC4" w:rsidRPr="00093AC4" w:rsidRDefault="00093AC4" w:rsidP="00093AC4">
            <w:pPr>
              <w:pStyle w:val="NormalWeb"/>
              <w:shd w:val="clear" w:color="auto" w:fill="FFFFFF"/>
              <w:spacing w:before="0" w:beforeAutospacing="0" w:after="0" w:afterAutospacing="0"/>
              <w:jc w:val="both"/>
              <w:rPr>
                <w:color w:val="333333"/>
                <w:sz w:val="26"/>
                <w:szCs w:val="26"/>
              </w:rPr>
            </w:pPr>
            <w:r>
              <w:rPr>
                <w:color w:val="333333"/>
                <w:sz w:val="26"/>
                <w:szCs w:val="26"/>
              </w:rPr>
              <w:t xml:space="preserve">            </w:t>
            </w:r>
            <w:r w:rsidRPr="00093AC4">
              <w:rPr>
                <w:color w:val="333333"/>
                <w:sz w:val="26"/>
                <w:szCs w:val="26"/>
              </w:rPr>
              <w:t>728 + 202,8 = 930,8 (triệu đồng).</w:t>
            </w:r>
          </w:p>
          <w:p w14:paraId="347B0460" w14:textId="77777777" w:rsidR="00093AC4" w:rsidRPr="00093AC4" w:rsidRDefault="00093AC4" w:rsidP="00093AC4">
            <w:pPr>
              <w:pStyle w:val="NormalWeb"/>
              <w:shd w:val="clear" w:color="auto" w:fill="FFFFFF"/>
              <w:spacing w:before="0" w:beforeAutospacing="0" w:after="0" w:afterAutospacing="0"/>
              <w:jc w:val="both"/>
              <w:rPr>
                <w:color w:val="333333"/>
                <w:sz w:val="26"/>
                <w:szCs w:val="26"/>
              </w:rPr>
            </w:pPr>
            <w:r w:rsidRPr="00093AC4">
              <w:rPr>
                <w:color w:val="333333"/>
                <w:sz w:val="26"/>
                <w:szCs w:val="26"/>
              </w:rPr>
              <w:t>Vì 930,8 &gt; 800 nên sau khi bán hết lô hàng thì cửa hàng lời và lời số tiền là:</w:t>
            </w:r>
          </w:p>
          <w:p w14:paraId="6E639FB4" w14:textId="615771C9" w:rsidR="00093AC4" w:rsidRPr="00093AC4" w:rsidRDefault="00093AC4" w:rsidP="00093AC4">
            <w:pPr>
              <w:pStyle w:val="NormalWeb"/>
              <w:shd w:val="clear" w:color="auto" w:fill="FFFFFF"/>
              <w:spacing w:before="0" w:beforeAutospacing="0" w:after="0" w:afterAutospacing="0"/>
              <w:jc w:val="both"/>
              <w:rPr>
                <w:color w:val="333333"/>
                <w:sz w:val="26"/>
                <w:szCs w:val="26"/>
              </w:rPr>
            </w:pPr>
            <w:r>
              <w:rPr>
                <w:color w:val="333333"/>
                <w:sz w:val="26"/>
                <w:szCs w:val="26"/>
              </w:rPr>
              <w:t xml:space="preserve">              </w:t>
            </w:r>
            <w:r w:rsidRPr="00093AC4">
              <w:rPr>
                <w:color w:val="333333"/>
                <w:sz w:val="26"/>
                <w:szCs w:val="26"/>
              </w:rPr>
              <w:t>930,8 – 800 = 130,8 (triệu đồng).</w:t>
            </w:r>
          </w:p>
          <w:p w14:paraId="16EB6899" w14:textId="407E4448" w:rsidR="00512FF2" w:rsidRPr="009E2FF1" w:rsidRDefault="00093AC4" w:rsidP="009E2FF1">
            <w:pPr>
              <w:pStyle w:val="NormalWeb"/>
              <w:shd w:val="clear" w:color="auto" w:fill="FFFFFF"/>
              <w:spacing w:before="0" w:beforeAutospacing="0" w:after="0" w:afterAutospacing="0"/>
              <w:jc w:val="both"/>
              <w:rPr>
                <w:color w:val="333333"/>
                <w:sz w:val="26"/>
                <w:szCs w:val="26"/>
              </w:rPr>
            </w:pPr>
            <w:r w:rsidRPr="00093AC4">
              <w:rPr>
                <w:color w:val="333333"/>
                <w:sz w:val="26"/>
                <w:szCs w:val="26"/>
              </w:rPr>
              <w:t>Vậy sau khi bán hết 100 chiếc máy tính thì cửa hàng lời 130,8 triệu đồng.</w:t>
            </w:r>
          </w:p>
        </w:tc>
        <w:tc>
          <w:tcPr>
            <w:tcW w:w="850" w:type="dxa"/>
            <w:shd w:val="clear" w:color="auto" w:fill="auto"/>
          </w:tcPr>
          <w:p w14:paraId="1C8D864C" w14:textId="77777777" w:rsidR="00512FF2" w:rsidRDefault="00512FF2" w:rsidP="008B1344">
            <w:pPr>
              <w:ind w:left="-142"/>
              <w:jc w:val="center"/>
              <w:rPr>
                <w:rFonts w:ascii="Times New Roman" w:hAnsi="Times New Roman" w:cs="Times New Roman"/>
                <w:i/>
                <w:szCs w:val="20"/>
              </w:rPr>
            </w:pPr>
          </w:p>
          <w:p w14:paraId="7C65CDD9" w14:textId="77777777" w:rsidR="009E2FF1" w:rsidRDefault="009E2FF1" w:rsidP="008B1344">
            <w:pPr>
              <w:ind w:left="-142"/>
              <w:jc w:val="center"/>
              <w:rPr>
                <w:rFonts w:ascii="Times New Roman" w:hAnsi="Times New Roman" w:cs="Times New Roman"/>
                <w:i/>
                <w:szCs w:val="20"/>
              </w:rPr>
            </w:pPr>
          </w:p>
          <w:p w14:paraId="6896FF88" w14:textId="77777777" w:rsidR="009E2FF1" w:rsidRDefault="009E2FF1" w:rsidP="008B1344">
            <w:pPr>
              <w:ind w:left="-142"/>
              <w:jc w:val="center"/>
              <w:rPr>
                <w:rFonts w:ascii="Times New Roman" w:hAnsi="Times New Roman" w:cs="Times New Roman"/>
                <w:i/>
                <w:szCs w:val="20"/>
              </w:rPr>
            </w:pPr>
          </w:p>
          <w:p w14:paraId="03D5EE6F" w14:textId="77777777" w:rsidR="009E2FF1" w:rsidRDefault="009E2FF1" w:rsidP="008B1344">
            <w:pPr>
              <w:ind w:left="-142"/>
              <w:jc w:val="center"/>
              <w:rPr>
                <w:rFonts w:ascii="Times New Roman" w:hAnsi="Times New Roman" w:cs="Times New Roman"/>
                <w:i/>
                <w:szCs w:val="20"/>
              </w:rPr>
            </w:pPr>
          </w:p>
          <w:p w14:paraId="4128CCA0" w14:textId="77777777" w:rsidR="009E2FF1" w:rsidRDefault="009E2FF1" w:rsidP="008B1344">
            <w:pPr>
              <w:ind w:left="-142"/>
              <w:jc w:val="center"/>
              <w:rPr>
                <w:rFonts w:ascii="Times New Roman" w:hAnsi="Times New Roman" w:cs="Times New Roman"/>
                <w:i/>
                <w:szCs w:val="20"/>
              </w:rPr>
            </w:pPr>
          </w:p>
          <w:p w14:paraId="694C76A0" w14:textId="77777777" w:rsidR="009E2FF1" w:rsidRDefault="009E2FF1"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356FD0D6" w14:textId="77777777" w:rsidR="009E2FF1" w:rsidRDefault="009E2FF1" w:rsidP="008B1344">
            <w:pPr>
              <w:ind w:left="-142"/>
              <w:jc w:val="center"/>
              <w:rPr>
                <w:rFonts w:ascii="Times New Roman" w:hAnsi="Times New Roman" w:cs="Times New Roman"/>
                <w:i/>
                <w:szCs w:val="20"/>
              </w:rPr>
            </w:pPr>
          </w:p>
          <w:p w14:paraId="1DAB6D1F" w14:textId="77777777" w:rsidR="009E2FF1" w:rsidRDefault="009E2FF1" w:rsidP="008B1344">
            <w:pPr>
              <w:ind w:left="-142"/>
              <w:jc w:val="center"/>
              <w:rPr>
                <w:rFonts w:ascii="Times New Roman" w:hAnsi="Times New Roman" w:cs="Times New Roman"/>
                <w:i/>
                <w:szCs w:val="20"/>
              </w:rPr>
            </w:pPr>
          </w:p>
          <w:p w14:paraId="54860DC2" w14:textId="77777777" w:rsidR="009E2FF1" w:rsidRDefault="009E2FF1" w:rsidP="008B1344">
            <w:pPr>
              <w:ind w:left="-142"/>
              <w:jc w:val="center"/>
              <w:rPr>
                <w:rFonts w:ascii="Times New Roman" w:hAnsi="Times New Roman" w:cs="Times New Roman"/>
                <w:i/>
                <w:szCs w:val="20"/>
              </w:rPr>
            </w:pPr>
          </w:p>
          <w:p w14:paraId="35CAC0F7" w14:textId="77777777" w:rsidR="009E2FF1" w:rsidRDefault="009E2FF1" w:rsidP="008B1344">
            <w:pPr>
              <w:ind w:left="-142"/>
              <w:jc w:val="center"/>
              <w:rPr>
                <w:rFonts w:ascii="Times New Roman" w:hAnsi="Times New Roman" w:cs="Times New Roman"/>
                <w:i/>
                <w:szCs w:val="20"/>
              </w:rPr>
            </w:pPr>
          </w:p>
          <w:p w14:paraId="0DEAC821" w14:textId="77777777" w:rsidR="009E2FF1" w:rsidRDefault="009E2FF1"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030C5902" w14:textId="77777777" w:rsidR="009E2FF1" w:rsidRDefault="009E2FF1" w:rsidP="008B1344">
            <w:pPr>
              <w:ind w:left="-142"/>
              <w:jc w:val="center"/>
              <w:rPr>
                <w:rFonts w:ascii="Times New Roman" w:hAnsi="Times New Roman" w:cs="Times New Roman"/>
                <w:i/>
                <w:szCs w:val="20"/>
              </w:rPr>
            </w:pPr>
          </w:p>
          <w:p w14:paraId="44D2ED79" w14:textId="77777777" w:rsidR="009E2FF1" w:rsidRDefault="009E2FF1"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6AED0D24" w14:textId="77777777" w:rsidR="009E2FF1" w:rsidRDefault="009E2FF1" w:rsidP="008B1344">
            <w:pPr>
              <w:ind w:left="-142"/>
              <w:jc w:val="center"/>
              <w:rPr>
                <w:rFonts w:ascii="Times New Roman" w:hAnsi="Times New Roman" w:cs="Times New Roman"/>
                <w:i/>
                <w:szCs w:val="20"/>
              </w:rPr>
            </w:pPr>
          </w:p>
          <w:p w14:paraId="231E18F6" w14:textId="77777777" w:rsidR="009E2FF1" w:rsidRDefault="009E2FF1" w:rsidP="008B1344">
            <w:pPr>
              <w:ind w:left="-142"/>
              <w:jc w:val="center"/>
              <w:rPr>
                <w:rFonts w:ascii="Times New Roman" w:hAnsi="Times New Roman" w:cs="Times New Roman"/>
                <w:i/>
                <w:szCs w:val="20"/>
              </w:rPr>
            </w:pPr>
          </w:p>
          <w:p w14:paraId="54B06B02" w14:textId="77777777" w:rsidR="009E2FF1" w:rsidRDefault="009E2FF1" w:rsidP="008B1344">
            <w:pPr>
              <w:ind w:left="-142"/>
              <w:jc w:val="center"/>
              <w:rPr>
                <w:rFonts w:ascii="Times New Roman" w:hAnsi="Times New Roman" w:cs="Times New Roman"/>
                <w:i/>
                <w:szCs w:val="20"/>
              </w:rPr>
            </w:pPr>
          </w:p>
          <w:p w14:paraId="0F061D2C" w14:textId="77777777" w:rsidR="009E2FF1" w:rsidRDefault="009E2FF1" w:rsidP="008B1344">
            <w:pPr>
              <w:ind w:left="-142"/>
              <w:jc w:val="center"/>
              <w:rPr>
                <w:rFonts w:ascii="Times New Roman" w:hAnsi="Times New Roman" w:cs="Times New Roman"/>
                <w:i/>
                <w:szCs w:val="20"/>
              </w:rPr>
            </w:pPr>
          </w:p>
          <w:p w14:paraId="60187D5D" w14:textId="7899D49B" w:rsidR="009E2FF1" w:rsidRPr="001C2A79" w:rsidRDefault="009E2FF1"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tc>
      </w:tr>
      <w:tr w:rsidR="00002DBB" w:rsidRPr="001C2A79" w14:paraId="110B8859" w14:textId="77777777" w:rsidTr="008B1344">
        <w:trPr>
          <w:trHeight w:val="373"/>
        </w:trPr>
        <w:tc>
          <w:tcPr>
            <w:tcW w:w="1134" w:type="dxa"/>
            <w:tcBorders>
              <w:bottom w:val="dotted" w:sz="4" w:space="0" w:color="auto"/>
            </w:tcBorders>
            <w:shd w:val="clear" w:color="auto" w:fill="auto"/>
          </w:tcPr>
          <w:p w14:paraId="33A9ECB1" w14:textId="18EA10C1" w:rsidR="00002DBB" w:rsidRDefault="00832AD9" w:rsidP="008B1344">
            <w:pPr>
              <w:ind w:left="-142"/>
              <w:jc w:val="center"/>
              <w:rPr>
                <w:rFonts w:ascii="Times New Roman" w:hAnsi="Times New Roman" w:cs="Times New Roman"/>
                <w:b/>
                <w:szCs w:val="20"/>
              </w:rPr>
            </w:pPr>
            <w:r>
              <w:rPr>
                <w:rFonts w:ascii="Times New Roman" w:hAnsi="Times New Roman" w:cs="Times New Roman"/>
                <w:b/>
                <w:szCs w:val="20"/>
              </w:rPr>
              <w:t>22</w:t>
            </w:r>
          </w:p>
          <w:p w14:paraId="6291F9CA" w14:textId="66917668" w:rsidR="00832AD9" w:rsidRPr="00832AD9" w:rsidRDefault="00832AD9" w:rsidP="008B1344">
            <w:pPr>
              <w:ind w:left="-142"/>
              <w:jc w:val="center"/>
              <w:rPr>
                <w:rFonts w:ascii="Times New Roman" w:hAnsi="Times New Roman" w:cs="Times New Roman"/>
                <w:i/>
                <w:szCs w:val="20"/>
              </w:rPr>
            </w:pPr>
            <w:r w:rsidRPr="00832AD9">
              <w:rPr>
                <w:rFonts w:ascii="Times New Roman" w:hAnsi="Times New Roman" w:cs="Times New Roman"/>
                <w:i/>
                <w:szCs w:val="20"/>
              </w:rPr>
              <w:t>0,5 đ</w:t>
            </w:r>
          </w:p>
        </w:tc>
        <w:tc>
          <w:tcPr>
            <w:tcW w:w="7230" w:type="dxa"/>
            <w:tcBorders>
              <w:bottom w:val="dotted" w:sz="4" w:space="0" w:color="auto"/>
            </w:tcBorders>
            <w:shd w:val="clear" w:color="auto" w:fill="auto"/>
          </w:tcPr>
          <w:p w14:paraId="1181736C" w14:textId="42C0D9F0" w:rsidR="00002DBB" w:rsidRPr="00832AD9" w:rsidRDefault="00000000" w:rsidP="00093AC4">
            <w:pPr>
              <w:pStyle w:val="NormalWeb"/>
              <w:shd w:val="clear" w:color="auto" w:fill="FFFFFF"/>
              <w:spacing w:before="0" w:beforeAutospacing="0" w:after="0" w:afterAutospacing="0"/>
              <w:jc w:val="both"/>
              <w:rPr>
                <w:szCs w:val="20"/>
              </w:rPr>
            </w:pPr>
            <m:oMath>
              <m:acc>
                <m:accPr>
                  <m:ctrlPr>
                    <w:rPr>
                      <w:rFonts w:ascii="Cambria Math" w:hAnsi="Cambria Math"/>
                      <w:i/>
                      <w:szCs w:val="20"/>
                    </w:rPr>
                  </m:ctrlPr>
                </m:accPr>
                <m:e>
                  <m:r>
                    <w:rPr>
                      <w:rFonts w:ascii="Cambria Math" w:hAnsi="Cambria Math"/>
                      <w:szCs w:val="20"/>
                    </w:rPr>
                    <m:t>B</m:t>
                  </m:r>
                </m:e>
              </m:acc>
            </m:oMath>
            <w:r w:rsidR="00832AD9" w:rsidRPr="00832AD9">
              <w:rPr>
                <w:rFonts w:eastAsiaTheme="minorEastAsia"/>
                <w:szCs w:val="20"/>
              </w:rPr>
              <w:t xml:space="preserve">  </w:t>
            </w:r>
            <w:r w:rsidR="00832AD9" w:rsidRPr="00832AD9">
              <w:rPr>
                <w:szCs w:val="20"/>
              </w:rPr>
              <w:t xml:space="preserve"> +  </w:t>
            </w:r>
            <m:oMath>
              <m:acc>
                <m:accPr>
                  <m:ctrlPr>
                    <w:rPr>
                      <w:rFonts w:ascii="Cambria Math" w:hAnsi="Cambria Math"/>
                      <w:i/>
                      <w:szCs w:val="20"/>
                    </w:rPr>
                  </m:ctrlPr>
                </m:accPr>
                <m:e>
                  <m:r>
                    <w:rPr>
                      <w:rFonts w:ascii="Cambria Math" w:hAnsi="Cambria Math"/>
                      <w:szCs w:val="20"/>
                    </w:rPr>
                    <m:t>C</m:t>
                  </m:r>
                </m:e>
              </m:acc>
            </m:oMath>
            <w:r w:rsidR="00832AD9" w:rsidRPr="00832AD9">
              <w:rPr>
                <w:rFonts w:eastAsiaTheme="minorEastAsia"/>
                <w:szCs w:val="20"/>
              </w:rPr>
              <w:t xml:space="preserve">  </w:t>
            </w:r>
            <w:r w:rsidR="00832AD9" w:rsidRPr="00832AD9">
              <w:rPr>
                <w:szCs w:val="20"/>
              </w:rPr>
              <w:t xml:space="preserve"> = 180</w:t>
            </w:r>
            <w:r w:rsidR="00832AD9" w:rsidRPr="00832AD9">
              <w:rPr>
                <w:szCs w:val="20"/>
                <w:vertAlign w:val="superscript"/>
              </w:rPr>
              <w:t xml:space="preserve">0      </w:t>
            </w:r>
            <w:r w:rsidR="00832AD9" w:rsidRPr="00832AD9">
              <w:rPr>
                <w:szCs w:val="20"/>
              </w:rPr>
              <w:t xml:space="preserve">suy ra      </w:t>
            </w:r>
            <m:oMath>
              <m:acc>
                <m:accPr>
                  <m:ctrlPr>
                    <w:rPr>
                      <w:rFonts w:ascii="Cambria Math" w:hAnsi="Cambria Math"/>
                      <w:i/>
                      <w:szCs w:val="20"/>
                    </w:rPr>
                  </m:ctrlPr>
                </m:accPr>
                <m:e>
                  <m:r>
                    <w:rPr>
                      <w:rFonts w:ascii="Cambria Math" w:hAnsi="Cambria Math"/>
                      <w:szCs w:val="20"/>
                    </w:rPr>
                    <m:t>B</m:t>
                  </m:r>
                </m:e>
              </m:acc>
            </m:oMath>
            <w:r w:rsidR="00832AD9" w:rsidRPr="00832AD9">
              <w:rPr>
                <w:rFonts w:eastAsiaTheme="minorEastAsia"/>
                <w:szCs w:val="20"/>
              </w:rPr>
              <w:t xml:space="preserve">  </w:t>
            </w:r>
            <w:r w:rsidR="00832AD9" w:rsidRPr="00832AD9">
              <w:rPr>
                <w:szCs w:val="20"/>
              </w:rPr>
              <w:t xml:space="preserve"> = 180</w:t>
            </w:r>
            <w:r w:rsidR="00832AD9" w:rsidRPr="00832AD9">
              <w:rPr>
                <w:szCs w:val="20"/>
                <w:vertAlign w:val="superscript"/>
              </w:rPr>
              <w:t>0</w:t>
            </w:r>
            <w:r w:rsidR="00832AD9" w:rsidRPr="00832AD9">
              <w:rPr>
                <w:szCs w:val="20"/>
              </w:rPr>
              <w:t xml:space="preserve">   +  </w:t>
            </w:r>
            <m:oMath>
              <m:acc>
                <m:accPr>
                  <m:ctrlPr>
                    <w:rPr>
                      <w:rFonts w:ascii="Cambria Math" w:hAnsi="Cambria Math"/>
                      <w:i/>
                      <w:szCs w:val="20"/>
                    </w:rPr>
                  </m:ctrlPr>
                </m:accPr>
                <m:e>
                  <m:r>
                    <w:rPr>
                      <w:rFonts w:ascii="Cambria Math" w:hAnsi="Cambria Math"/>
                      <w:szCs w:val="20"/>
                    </w:rPr>
                    <m:t>C</m:t>
                  </m:r>
                </m:e>
              </m:acc>
            </m:oMath>
            <w:r w:rsidR="00832AD9" w:rsidRPr="00832AD9">
              <w:rPr>
                <w:rFonts w:eastAsiaTheme="minorEastAsia"/>
                <w:szCs w:val="20"/>
              </w:rPr>
              <w:t xml:space="preserve">  </w:t>
            </w:r>
            <w:r w:rsidR="00832AD9" w:rsidRPr="00832AD9">
              <w:rPr>
                <w:szCs w:val="20"/>
              </w:rPr>
              <w:t xml:space="preserve">  </w:t>
            </w:r>
            <w:r w:rsidR="00832AD9">
              <w:rPr>
                <w:szCs w:val="20"/>
              </w:rPr>
              <w:t xml:space="preserve"> </w:t>
            </w:r>
            <w:r w:rsidR="00832AD9" w:rsidRPr="00832AD9">
              <w:rPr>
                <w:szCs w:val="20"/>
              </w:rPr>
              <w:t xml:space="preserve"> </w:t>
            </w:r>
            <w:r w:rsidR="00832AD9">
              <w:rPr>
                <w:szCs w:val="20"/>
              </w:rPr>
              <w:t xml:space="preserve"> </w:t>
            </w:r>
            <w:r w:rsidR="00832AD9" w:rsidRPr="00832AD9">
              <w:rPr>
                <w:szCs w:val="20"/>
              </w:rPr>
              <w:t>Sai</w:t>
            </w:r>
          </w:p>
          <w:p w14:paraId="1528B292" w14:textId="695B6423" w:rsidR="00832AD9" w:rsidRPr="00832AD9" w:rsidRDefault="00832AD9" w:rsidP="00832AD9">
            <w:pPr>
              <w:pStyle w:val="NormalWeb"/>
              <w:shd w:val="clear" w:color="auto" w:fill="FFFFFF"/>
              <w:spacing w:before="0" w:beforeAutospacing="0" w:after="0" w:afterAutospacing="0"/>
              <w:jc w:val="both"/>
              <w:rPr>
                <w:szCs w:val="20"/>
              </w:rPr>
            </w:pPr>
            <w:r w:rsidRPr="00832AD9">
              <w:rPr>
                <w:szCs w:val="20"/>
              </w:rPr>
              <w:t xml:space="preserve">Sửa lại : </w:t>
            </w:r>
            <m:oMath>
              <m:acc>
                <m:accPr>
                  <m:ctrlPr>
                    <w:rPr>
                      <w:rFonts w:ascii="Cambria Math" w:hAnsi="Cambria Math"/>
                      <w:i/>
                      <w:szCs w:val="20"/>
                    </w:rPr>
                  </m:ctrlPr>
                </m:accPr>
                <m:e>
                  <m:r>
                    <w:rPr>
                      <w:rFonts w:ascii="Cambria Math" w:hAnsi="Cambria Math"/>
                      <w:szCs w:val="20"/>
                    </w:rPr>
                    <m:t>B</m:t>
                  </m:r>
                </m:e>
              </m:acc>
            </m:oMath>
            <w:r w:rsidRPr="00832AD9">
              <w:rPr>
                <w:rFonts w:eastAsiaTheme="minorEastAsia"/>
                <w:szCs w:val="20"/>
              </w:rPr>
              <w:t xml:space="preserve">  </w:t>
            </w:r>
            <w:r w:rsidRPr="00832AD9">
              <w:rPr>
                <w:szCs w:val="20"/>
              </w:rPr>
              <w:t xml:space="preserve"> +  </w:t>
            </w:r>
            <m:oMath>
              <m:acc>
                <m:accPr>
                  <m:ctrlPr>
                    <w:rPr>
                      <w:rFonts w:ascii="Cambria Math" w:hAnsi="Cambria Math"/>
                      <w:i/>
                      <w:szCs w:val="20"/>
                    </w:rPr>
                  </m:ctrlPr>
                </m:accPr>
                <m:e>
                  <m:r>
                    <w:rPr>
                      <w:rFonts w:ascii="Cambria Math" w:hAnsi="Cambria Math"/>
                      <w:szCs w:val="20"/>
                    </w:rPr>
                    <m:t>C</m:t>
                  </m:r>
                </m:e>
              </m:acc>
            </m:oMath>
            <w:r w:rsidRPr="00832AD9">
              <w:rPr>
                <w:rFonts w:eastAsiaTheme="minorEastAsia"/>
                <w:szCs w:val="20"/>
              </w:rPr>
              <w:t xml:space="preserve">  </w:t>
            </w:r>
            <w:r w:rsidRPr="00832AD9">
              <w:rPr>
                <w:szCs w:val="20"/>
              </w:rPr>
              <w:t xml:space="preserve"> = 180</w:t>
            </w:r>
            <w:r w:rsidRPr="00832AD9">
              <w:rPr>
                <w:szCs w:val="20"/>
                <w:vertAlign w:val="superscript"/>
              </w:rPr>
              <w:t xml:space="preserve">0      </w:t>
            </w:r>
            <w:r w:rsidRPr="00832AD9">
              <w:rPr>
                <w:szCs w:val="20"/>
              </w:rPr>
              <w:t xml:space="preserve">suy ra      </w:t>
            </w:r>
            <m:oMath>
              <m:acc>
                <m:accPr>
                  <m:ctrlPr>
                    <w:rPr>
                      <w:rFonts w:ascii="Cambria Math" w:hAnsi="Cambria Math"/>
                      <w:i/>
                      <w:szCs w:val="20"/>
                    </w:rPr>
                  </m:ctrlPr>
                </m:accPr>
                <m:e>
                  <m:r>
                    <w:rPr>
                      <w:rFonts w:ascii="Cambria Math" w:hAnsi="Cambria Math"/>
                      <w:szCs w:val="20"/>
                    </w:rPr>
                    <m:t>B</m:t>
                  </m:r>
                </m:e>
              </m:acc>
            </m:oMath>
            <w:r w:rsidRPr="00832AD9">
              <w:rPr>
                <w:rFonts w:eastAsiaTheme="minorEastAsia"/>
                <w:szCs w:val="20"/>
              </w:rPr>
              <w:t xml:space="preserve">  </w:t>
            </w:r>
            <w:r w:rsidRPr="00832AD9">
              <w:rPr>
                <w:szCs w:val="20"/>
              </w:rPr>
              <w:t xml:space="preserve"> = 180</w:t>
            </w:r>
            <w:r w:rsidRPr="00832AD9">
              <w:rPr>
                <w:szCs w:val="20"/>
                <w:vertAlign w:val="superscript"/>
              </w:rPr>
              <w:t>0</w:t>
            </w:r>
            <w:r w:rsidRPr="00832AD9">
              <w:rPr>
                <w:szCs w:val="20"/>
              </w:rPr>
              <w:t xml:space="preserve">   </w:t>
            </w:r>
            <w:r>
              <w:rPr>
                <w:szCs w:val="20"/>
              </w:rPr>
              <w:t>-</w:t>
            </w:r>
            <w:r w:rsidRPr="00832AD9">
              <w:rPr>
                <w:szCs w:val="20"/>
              </w:rPr>
              <w:t xml:space="preserve">  </w:t>
            </w:r>
            <m:oMath>
              <m:acc>
                <m:accPr>
                  <m:ctrlPr>
                    <w:rPr>
                      <w:rFonts w:ascii="Cambria Math" w:hAnsi="Cambria Math"/>
                      <w:i/>
                      <w:szCs w:val="20"/>
                    </w:rPr>
                  </m:ctrlPr>
                </m:accPr>
                <m:e>
                  <m:r>
                    <w:rPr>
                      <w:rFonts w:ascii="Cambria Math" w:hAnsi="Cambria Math"/>
                      <w:szCs w:val="20"/>
                    </w:rPr>
                    <m:t>C</m:t>
                  </m:r>
                </m:e>
              </m:acc>
            </m:oMath>
            <w:r w:rsidRPr="00832AD9">
              <w:rPr>
                <w:rFonts w:eastAsiaTheme="minorEastAsia"/>
                <w:szCs w:val="20"/>
              </w:rPr>
              <w:t xml:space="preserve">  </w:t>
            </w:r>
            <w:r w:rsidRPr="00832AD9">
              <w:rPr>
                <w:szCs w:val="20"/>
              </w:rPr>
              <w:t xml:space="preserve">  </w:t>
            </w:r>
            <w:r>
              <w:rPr>
                <w:szCs w:val="20"/>
              </w:rPr>
              <w:t xml:space="preserve"> </w:t>
            </w:r>
          </w:p>
        </w:tc>
        <w:tc>
          <w:tcPr>
            <w:tcW w:w="850" w:type="dxa"/>
            <w:tcBorders>
              <w:bottom w:val="dotted" w:sz="4" w:space="0" w:color="auto"/>
            </w:tcBorders>
            <w:shd w:val="clear" w:color="auto" w:fill="auto"/>
          </w:tcPr>
          <w:p w14:paraId="1A1CF562" w14:textId="77777777" w:rsidR="00002DBB" w:rsidRDefault="00F800AD"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p w14:paraId="55574C00" w14:textId="63FE6EDD" w:rsidR="00F800AD" w:rsidRDefault="00F800AD" w:rsidP="008B1344">
            <w:pPr>
              <w:ind w:left="-142"/>
              <w:jc w:val="center"/>
              <w:rPr>
                <w:rFonts w:ascii="Times New Roman" w:hAnsi="Times New Roman" w:cs="Times New Roman"/>
                <w:i/>
                <w:szCs w:val="20"/>
              </w:rPr>
            </w:pPr>
            <w:r w:rsidRPr="001C2A79">
              <w:rPr>
                <w:rFonts w:ascii="Times New Roman" w:hAnsi="Times New Roman" w:cs="Times New Roman"/>
                <w:i/>
                <w:szCs w:val="20"/>
              </w:rPr>
              <w:t>0,</w:t>
            </w:r>
            <w:r>
              <w:rPr>
                <w:rFonts w:ascii="Times New Roman" w:hAnsi="Times New Roman" w:cs="Times New Roman"/>
                <w:i/>
                <w:szCs w:val="20"/>
              </w:rPr>
              <w:t>2</w:t>
            </w:r>
            <w:r w:rsidRPr="001C2A79">
              <w:rPr>
                <w:rFonts w:ascii="Times New Roman" w:hAnsi="Times New Roman" w:cs="Times New Roman"/>
                <w:i/>
                <w:szCs w:val="20"/>
              </w:rPr>
              <w:t>5</w:t>
            </w:r>
          </w:p>
        </w:tc>
      </w:tr>
    </w:tbl>
    <w:p w14:paraId="75C81838" w14:textId="77777777" w:rsidR="00F246FC" w:rsidRDefault="00F246FC" w:rsidP="008B1344">
      <w:pPr>
        <w:jc w:val="center"/>
        <w:rPr>
          <w:rFonts w:ascii="Times New Roman" w:hAnsi="Times New Roman" w:cs="Times New Roman"/>
          <w:sz w:val="20"/>
          <w:szCs w:val="20"/>
          <w:lang w:val="sv-SE"/>
        </w:rPr>
      </w:pPr>
    </w:p>
    <w:p w14:paraId="71D18A41" w14:textId="4ED955C5" w:rsidR="008B1344" w:rsidRDefault="008B1344" w:rsidP="008B1344">
      <w:pPr>
        <w:jc w:val="center"/>
        <w:rPr>
          <w:rFonts w:ascii="Times New Roman" w:hAnsi="Times New Roman" w:cs="Times New Roman"/>
          <w:sz w:val="20"/>
          <w:szCs w:val="20"/>
          <w:lang w:val="sv-SE"/>
        </w:rPr>
      </w:pPr>
      <w:r w:rsidRPr="00375FBE">
        <w:rPr>
          <w:rFonts w:ascii="Times New Roman" w:hAnsi="Times New Roman" w:cs="Times New Roman"/>
          <w:sz w:val="20"/>
          <w:szCs w:val="20"/>
          <w:lang w:val="sv-SE"/>
        </w:rPr>
        <w:t>---Hết---</w:t>
      </w:r>
    </w:p>
    <w:p w14:paraId="02BC3B3D" w14:textId="5506CB6D" w:rsidR="004001CE" w:rsidRPr="00375FBE" w:rsidRDefault="004001CE" w:rsidP="008B1344">
      <w:pPr>
        <w:jc w:val="center"/>
        <w:rPr>
          <w:rFonts w:ascii="Times New Roman" w:hAnsi="Times New Roman" w:cs="Times New Roman"/>
          <w:sz w:val="20"/>
          <w:szCs w:val="20"/>
          <w:lang w:val="sv-SE"/>
        </w:rPr>
      </w:pPr>
      <w:r w:rsidRPr="004001CE">
        <w:rPr>
          <w:rFonts w:ascii="Times New Roman" w:hAnsi="Times New Roman" w:cs="Times New Roman"/>
          <w:sz w:val="20"/>
          <w:szCs w:val="20"/>
          <w:lang w:val="sv-SE"/>
        </w:rPr>
        <w:t>Xem thêm tại Website VnTeach.Com https://www.vnteach.com</w:t>
      </w:r>
    </w:p>
    <w:p w14:paraId="0EB1E5D0" w14:textId="77777777" w:rsidR="008B1344" w:rsidRPr="00375FBE" w:rsidRDefault="008B1344" w:rsidP="008B1344">
      <w:pPr>
        <w:rPr>
          <w:rFonts w:ascii="Times New Roman" w:hAnsi="Times New Roman" w:cs="Times New Roman"/>
          <w:sz w:val="20"/>
          <w:szCs w:val="20"/>
        </w:rPr>
      </w:pPr>
    </w:p>
    <w:p w14:paraId="43D744B9" w14:textId="77777777" w:rsidR="00747B26" w:rsidRPr="00375FBE" w:rsidRDefault="00747B26" w:rsidP="00BC6891">
      <w:pPr>
        <w:spacing w:before="120" w:after="120" w:line="312" w:lineRule="auto"/>
        <w:rPr>
          <w:rFonts w:ascii="Times New Roman" w:hAnsi="Times New Roman" w:cs="Times New Roman"/>
          <w:sz w:val="20"/>
          <w:szCs w:val="20"/>
          <w:lang w:val="vi-VN"/>
        </w:rPr>
      </w:pPr>
    </w:p>
    <w:sectPr w:rsidR="00747B26" w:rsidRPr="00375FBE" w:rsidSect="008B1344">
      <w:footerReference w:type="default" r:id="rId24"/>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82DD" w14:textId="77777777" w:rsidR="00902C49" w:rsidRDefault="00902C49" w:rsidP="00421ECE">
      <w:r>
        <w:separator/>
      </w:r>
    </w:p>
  </w:endnote>
  <w:endnote w:type="continuationSeparator" w:id="0">
    <w:p w14:paraId="53313419" w14:textId="77777777" w:rsidR="00902C49" w:rsidRDefault="00902C4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F722E9" w:rsidRDefault="00F722E9">
        <w:pPr>
          <w:pStyle w:val="Footer"/>
          <w:jc w:val="center"/>
        </w:pPr>
        <w:r>
          <w:fldChar w:fldCharType="begin"/>
        </w:r>
        <w:r>
          <w:instrText xml:space="preserve"> PAGE   \* MERGEFORMAT </w:instrText>
        </w:r>
        <w:r>
          <w:fldChar w:fldCharType="separate"/>
        </w:r>
        <w:r w:rsidR="00F246FC">
          <w:rPr>
            <w:noProof/>
          </w:rPr>
          <w:t>1</w:t>
        </w:r>
        <w:r>
          <w:rPr>
            <w:noProof/>
          </w:rPr>
          <w:fldChar w:fldCharType="end"/>
        </w:r>
      </w:p>
    </w:sdtContent>
  </w:sdt>
  <w:p w14:paraId="77282D66" w14:textId="77777777" w:rsidR="00F722E9" w:rsidRDefault="00F722E9"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D4AD" w14:textId="77777777" w:rsidR="00902C49" w:rsidRDefault="00902C49" w:rsidP="00421ECE">
      <w:r>
        <w:separator/>
      </w:r>
    </w:p>
  </w:footnote>
  <w:footnote w:type="continuationSeparator" w:id="0">
    <w:p w14:paraId="540E7272" w14:textId="77777777" w:rsidR="00902C49" w:rsidRDefault="00902C49"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C8A"/>
    <w:multiLevelType w:val="hybridMultilevel"/>
    <w:tmpl w:val="C87839A4"/>
    <w:lvl w:ilvl="0" w:tplc="184C872A">
      <w:start w:val="1"/>
      <w:numFmt w:val="upperLetter"/>
      <w:lvlText w:val="%1."/>
      <w:lvlJc w:val="left"/>
      <w:pPr>
        <w:ind w:left="928" w:hanging="360"/>
      </w:pPr>
      <w:rPr>
        <w:rFonts w:eastAsiaTheme="minorEastAsia"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95CAA"/>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822B8"/>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A3334"/>
    <w:multiLevelType w:val="hybridMultilevel"/>
    <w:tmpl w:val="CC22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579D3"/>
    <w:multiLevelType w:val="hybridMultilevel"/>
    <w:tmpl w:val="557E5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42731"/>
    <w:multiLevelType w:val="hybridMultilevel"/>
    <w:tmpl w:val="971A2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04471"/>
    <w:multiLevelType w:val="hybridMultilevel"/>
    <w:tmpl w:val="C87839A4"/>
    <w:lvl w:ilvl="0" w:tplc="184C872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55A2"/>
    <w:multiLevelType w:val="hybridMultilevel"/>
    <w:tmpl w:val="D85E2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207C95"/>
    <w:multiLevelType w:val="hybridMultilevel"/>
    <w:tmpl w:val="C87839A4"/>
    <w:lvl w:ilvl="0" w:tplc="184C872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A6E86"/>
    <w:multiLevelType w:val="hybridMultilevel"/>
    <w:tmpl w:val="CC22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E3E3E"/>
    <w:multiLevelType w:val="hybridMultilevel"/>
    <w:tmpl w:val="87261E0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B5DF4"/>
    <w:multiLevelType w:val="hybridMultilevel"/>
    <w:tmpl w:val="F912BC52"/>
    <w:lvl w:ilvl="0" w:tplc="0710490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3108">
    <w:abstractNumId w:val="13"/>
  </w:num>
  <w:num w:numId="2" w16cid:durableId="1326319443">
    <w:abstractNumId w:val="2"/>
  </w:num>
  <w:num w:numId="3" w16cid:durableId="942954179">
    <w:abstractNumId w:val="17"/>
  </w:num>
  <w:num w:numId="4" w16cid:durableId="1232078481">
    <w:abstractNumId w:val="18"/>
  </w:num>
  <w:num w:numId="5" w16cid:durableId="860899508">
    <w:abstractNumId w:val="9"/>
  </w:num>
  <w:num w:numId="6" w16cid:durableId="852644042">
    <w:abstractNumId w:val="1"/>
  </w:num>
  <w:num w:numId="7" w16cid:durableId="831066950">
    <w:abstractNumId w:val="14"/>
  </w:num>
  <w:num w:numId="8" w16cid:durableId="917714780">
    <w:abstractNumId w:val="11"/>
  </w:num>
  <w:num w:numId="9" w16cid:durableId="1658219109">
    <w:abstractNumId w:val="3"/>
  </w:num>
  <w:num w:numId="10" w16cid:durableId="1874611992">
    <w:abstractNumId w:val="4"/>
  </w:num>
  <w:num w:numId="11" w16cid:durableId="1162159937">
    <w:abstractNumId w:val="5"/>
  </w:num>
  <w:num w:numId="12" w16cid:durableId="425461624">
    <w:abstractNumId w:val="15"/>
  </w:num>
  <w:num w:numId="13" w16cid:durableId="1545144212">
    <w:abstractNumId w:val="12"/>
  </w:num>
  <w:num w:numId="14" w16cid:durableId="622349717">
    <w:abstractNumId w:val="8"/>
  </w:num>
  <w:num w:numId="15" w16cid:durableId="501891901">
    <w:abstractNumId w:val="0"/>
  </w:num>
  <w:num w:numId="16" w16cid:durableId="1034430410">
    <w:abstractNumId w:val="7"/>
  </w:num>
  <w:num w:numId="17" w16cid:durableId="1713574108">
    <w:abstractNumId w:val="6"/>
  </w:num>
  <w:num w:numId="18" w16cid:durableId="1375545934">
    <w:abstractNumId w:val="10"/>
  </w:num>
  <w:num w:numId="19" w16cid:durableId="213971453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022C"/>
    <w:rsid w:val="00002DBB"/>
    <w:rsid w:val="00031CF6"/>
    <w:rsid w:val="00037D40"/>
    <w:rsid w:val="000522B1"/>
    <w:rsid w:val="000921F5"/>
    <w:rsid w:val="00093AC4"/>
    <w:rsid w:val="000A0B46"/>
    <w:rsid w:val="000A5931"/>
    <w:rsid w:val="000A71A6"/>
    <w:rsid w:val="000A7C77"/>
    <w:rsid w:val="000C622C"/>
    <w:rsid w:val="000D3462"/>
    <w:rsid w:val="0011472C"/>
    <w:rsid w:val="00136ACB"/>
    <w:rsid w:val="00143BA9"/>
    <w:rsid w:val="001715F0"/>
    <w:rsid w:val="001A12B1"/>
    <w:rsid w:val="001C2A79"/>
    <w:rsid w:val="001D775A"/>
    <w:rsid w:val="001E1367"/>
    <w:rsid w:val="001E4A27"/>
    <w:rsid w:val="001E4AC3"/>
    <w:rsid w:val="001F6B23"/>
    <w:rsid w:val="0022670D"/>
    <w:rsid w:val="00237DEB"/>
    <w:rsid w:val="00244A72"/>
    <w:rsid w:val="00244EBF"/>
    <w:rsid w:val="00252493"/>
    <w:rsid w:val="00276016"/>
    <w:rsid w:val="00295CAE"/>
    <w:rsid w:val="002C6153"/>
    <w:rsid w:val="002D5C1F"/>
    <w:rsid w:val="002E4F90"/>
    <w:rsid w:val="003107BE"/>
    <w:rsid w:val="00335EC4"/>
    <w:rsid w:val="003737CF"/>
    <w:rsid w:val="00375FBE"/>
    <w:rsid w:val="003822DE"/>
    <w:rsid w:val="00383D22"/>
    <w:rsid w:val="00394FCE"/>
    <w:rsid w:val="003A5F75"/>
    <w:rsid w:val="003C28C4"/>
    <w:rsid w:val="003E1ADF"/>
    <w:rsid w:val="003E54AA"/>
    <w:rsid w:val="003E56FD"/>
    <w:rsid w:val="004001CE"/>
    <w:rsid w:val="00420F66"/>
    <w:rsid w:val="00421ECE"/>
    <w:rsid w:val="00427753"/>
    <w:rsid w:val="00431A15"/>
    <w:rsid w:val="00452302"/>
    <w:rsid w:val="00457D5B"/>
    <w:rsid w:val="004765F2"/>
    <w:rsid w:val="00491E13"/>
    <w:rsid w:val="004A6A59"/>
    <w:rsid w:val="00500C94"/>
    <w:rsid w:val="00511DD7"/>
    <w:rsid w:val="00512FF2"/>
    <w:rsid w:val="0054341D"/>
    <w:rsid w:val="00596612"/>
    <w:rsid w:val="005A5696"/>
    <w:rsid w:val="006062FD"/>
    <w:rsid w:val="00617A6C"/>
    <w:rsid w:val="00623317"/>
    <w:rsid w:val="006361E9"/>
    <w:rsid w:val="0064067B"/>
    <w:rsid w:val="00641227"/>
    <w:rsid w:val="00642C3E"/>
    <w:rsid w:val="00663C1C"/>
    <w:rsid w:val="00670DC0"/>
    <w:rsid w:val="006858FD"/>
    <w:rsid w:val="006A6ABA"/>
    <w:rsid w:val="006B14B8"/>
    <w:rsid w:val="006B2231"/>
    <w:rsid w:val="006D48CF"/>
    <w:rsid w:val="00723C7C"/>
    <w:rsid w:val="00747B26"/>
    <w:rsid w:val="00756168"/>
    <w:rsid w:val="00790A9B"/>
    <w:rsid w:val="007D2505"/>
    <w:rsid w:val="007D58ED"/>
    <w:rsid w:val="008064D2"/>
    <w:rsid w:val="008312AB"/>
    <w:rsid w:val="00832AD9"/>
    <w:rsid w:val="0086033D"/>
    <w:rsid w:val="00876CC1"/>
    <w:rsid w:val="00882C6D"/>
    <w:rsid w:val="008B1344"/>
    <w:rsid w:val="008C4879"/>
    <w:rsid w:val="008F13B0"/>
    <w:rsid w:val="00902C49"/>
    <w:rsid w:val="009340E3"/>
    <w:rsid w:val="009508A7"/>
    <w:rsid w:val="00965757"/>
    <w:rsid w:val="00970CAA"/>
    <w:rsid w:val="009858D8"/>
    <w:rsid w:val="009875AF"/>
    <w:rsid w:val="009E2FF1"/>
    <w:rsid w:val="00A024E6"/>
    <w:rsid w:val="00A322C4"/>
    <w:rsid w:val="00A47317"/>
    <w:rsid w:val="00A51071"/>
    <w:rsid w:val="00A539BD"/>
    <w:rsid w:val="00A852F4"/>
    <w:rsid w:val="00A8772D"/>
    <w:rsid w:val="00A93233"/>
    <w:rsid w:val="00AA684A"/>
    <w:rsid w:val="00AB5A57"/>
    <w:rsid w:val="00AC7DA1"/>
    <w:rsid w:val="00AE5BFB"/>
    <w:rsid w:val="00AE782F"/>
    <w:rsid w:val="00B1699B"/>
    <w:rsid w:val="00B404F4"/>
    <w:rsid w:val="00B51DEC"/>
    <w:rsid w:val="00B53E68"/>
    <w:rsid w:val="00B86F9E"/>
    <w:rsid w:val="00B93BD0"/>
    <w:rsid w:val="00BB523D"/>
    <w:rsid w:val="00BC6891"/>
    <w:rsid w:val="00BE4CE0"/>
    <w:rsid w:val="00C1322C"/>
    <w:rsid w:val="00C14570"/>
    <w:rsid w:val="00C47FD3"/>
    <w:rsid w:val="00C9361E"/>
    <w:rsid w:val="00C9670A"/>
    <w:rsid w:val="00CA3312"/>
    <w:rsid w:val="00CC7525"/>
    <w:rsid w:val="00CD4CD8"/>
    <w:rsid w:val="00CF482B"/>
    <w:rsid w:val="00D045E8"/>
    <w:rsid w:val="00D26977"/>
    <w:rsid w:val="00D54F58"/>
    <w:rsid w:val="00D56076"/>
    <w:rsid w:val="00D644E4"/>
    <w:rsid w:val="00D760CC"/>
    <w:rsid w:val="00DA46D2"/>
    <w:rsid w:val="00DB70FB"/>
    <w:rsid w:val="00DC7226"/>
    <w:rsid w:val="00DE37D1"/>
    <w:rsid w:val="00DE61C1"/>
    <w:rsid w:val="00DF4E9D"/>
    <w:rsid w:val="00DF5CCF"/>
    <w:rsid w:val="00E14F49"/>
    <w:rsid w:val="00E2091E"/>
    <w:rsid w:val="00E23856"/>
    <w:rsid w:val="00E46B29"/>
    <w:rsid w:val="00E7227A"/>
    <w:rsid w:val="00E751E1"/>
    <w:rsid w:val="00EC229B"/>
    <w:rsid w:val="00EE7AE9"/>
    <w:rsid w:val="00F00E7C"/>
    <w:rsid w:val="00F02F0B"/>
    <w:rsid w:val="00F05F9D"/>
    <w:rsid w:val="00F07F3E"/>
    <w:rsid w:val="00F173FD"/>
    <w:rsid w:val="00F246FC"/>
    <w:rsid w:val="00F46480"/>
    <w:rsid w:val="00F510A1"/>
    <w:rsid w:val="00F54F61"/>
    <w:rsid w:val="00F65874"/>
    <w:rsid w:val="00F722E9"/>
    <w:rsid w:val="00F800AD"/>
    <w:rsid w:val="00F85837"/>
    <w:rsid w:val="00FB19C1"/>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39AA2B6D-0C27-4868-BB5A-F4182D3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6"/>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styleId="Hyperlink">
    <w:name w:val="Hyperlink"/>
    <w:basedOn w:val="DefaultParagraphFont"/>
    <w:uiPriority w:val="99"/>
    <w:semiHidden/>
    <w:unhideWhenUsed/>
    <w:rsid w:val="00F722E9"/>
    <w:rPr>
      <w:color w:val="0000FF"/>
      <w:u w:val="single"/>
    </w:rPr>
  </w:style>
  <w:style w:type="character" w:customStyle="1" w:styleId="mjx-char">
    <w:name w:val="mjx-char"/>
    <w:basedOn w:val="DefaultParagraphFont"/>
    <w:rsid w:val="00F7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4794">
      <w:bodyDiv w:val="1"/>
      <w:marLeft w:val="0"/>
      <w:marRight w:val="0"/>
      <w:marTop w:val="0"/>
      <w:marBottom w:val="0"/>
      <w:divBdr>
        <w:top w:val="none" w:sz="0" w:space="0" w:color="auto"/>
        <w:left w:val="none" w:sz="0" w:space="0" w:color="auto"/>
        <w:bottom w:val="none" w:sz="0" w:space="0" w:color="auto"/>
        <w:right w:val="none" w:sz="0" w:space="0" w:color="auto"/>
      </w:divBdr>
    </w:div>
    <w:div w:id="527840448">
      <w:bodyDiv w:val="1"/>
      <w:marLeft w:val="0"/>
      <w:marRight w:val="0"/>
      <w:marTop w:val="0"/>
      <w:marBottom w:val="0"/>
      <w:divBdr>
        <w:top w:val="none" w:sz="0" w:space="0" w:color="auto"/>
        <w:left w:val="none" w:sz="0" w:space="0" w:color="auto"/>
        <w:bottom w:val="none" w:sz="0" w:space="0" w:color="auto"/>
        <w:right w:val="none" w:sz="0" w:space="0" w:color="auto"/>
      </w:divBdr>
    </w:div>
    <w:div w:id="802693843">
      <w:bodyDiv w:val="1"/>
      <w:marLeft w:val="0"/>
      <w:marRight w:val="0"/>
      <w:marTop w:val="0"/>
      <w:marBottom w:val="0"/>
      <w:divBdr>
        <w:top w:val="none" w:sz="0" w:space="0" w:color="auto"/>
        <w:left w:val="none" w:sz="0" w:space="0" w:color="auto"/>
        <w:bottom w:val="none" w:sz="0" w:space="0" w:color="auto"/>
        <w:right w:val="none" w:sz="0" w:space="0" w:color="auto"/>
      </w:divBdr>
    </w:div>
    <w:div w:id="957376731">
      <w:bodyDiv w:val="1"/>
      <w:marLeft w:val="0"/>
      <w:marRight w:val="0"/>
      <w:marTop w:val="0"/>
      <w:marBottom w:val="0"/>
      <w:divBdr>
        <w:top w:val="none" w:sz="0" w:space="0" w:color="auto"/>
        <w:left w:val="none" w:sz="0" w:space="0" w:color="auto"/>
        <w:bottom w:val="none" w:sz="0" w:space="0" w:color="auto"/>
        <w:right w:val="none" w:sz="0" w:space="0" w:color="auto"/>
      </w:divBdr>
    </w:div>
    <w:div w:id="21403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wmf"/><Relationship Id="rId22" Type="http://schemas.openxmlformats.org/officeDocument/2006/relationships/image" Target="media/image8.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u="none" strike="noStrike" baseline="0">
                <a:effectLst/>
              </a:rPr>
              <a:t>Biểu đồ tỉ lệ phần trăm chi phí sinh hoạt một tháng trong gia đình bạn Hoa</a:t>
            </a:r>
            <a:endParaRPr lang="vi-VN" sz="1000"/>
          </a:p>
        </c:rich>
      </c:tx>
      <c:overlay val="0"/>
    </c:title>
    <c:autoTitleDeleted val="0"/>
    <c:plotArea>
      <c:layout/>
      <c:pieChart>
        <c:varyColors val="1"/>
        <c:ser>
          <c:idx val="0"/>
          <c:order val="0"/>
          <c:dLbls>
            <c:dLbl>
              <c:idx val="0"/>
              <c:layout>
                <c:manualLayout>
                  <c:x val="-0.11336264216972879"/>
                  <c:y val="8.1314887722368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8D-40E8-96E4-7EAF4EAE737C}"/>
                </c:ext>
              </c:extLst>
            </c:dLbl>
            <c:dLbl>
              <c:idx val="1"/>
              <c:layout>
                <c:manualLayout>
                  <c:x val="-3.8216535433070867E-2"/>
                  <c:y val="-0.156071376494604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8D-40E8-96E4-7EAF4EAE737C}"/>
                </c:ext>
              </c:extLst>
            </c:dLbl>
            <c:dLbl>
              <c:idx val="2"/>
              <c:layout>
                <c:manualLayout>
                  <c:x val="8.6995511430636385E-2"/>
                  <c:y val="-9.1655406979453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8D-40E8-96E4-7EAF4EAE737C}"/>
                </c:ext>
              </c:extLst>
            </c:dLbl>
            <c:dLbl>
              <c:idx val="3"/>
              <c:layout>
                <c:manualLayout>
                  <c:x val="0.11299190726159231"/>
                  <c:y val="0.123967993584135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8D-40E8-96E4-7EAF4EAE737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Sheet1!$E$8:$E$11</c:f>
              <c:strCache>
                <c:ptCount val="4"/>
                <c:pt idx="0">
                  <c:v>Ăn uống</c:v>
                </c:pt>
                <c:pt idx="1">
                  <c:v>Giáo dục</c:v>
                </c:pt>
                <c:pt idx="2">
                  <c:v>Điện, nước</c:v>
                </c:pt>
                <c:pt idx="3">
                  <c:v>Các khoản khác</c:v>
                </c:pt>
              </c:strCache>
            </c:strRef>
          </c:cat>
          <c:val>
            <c:numRef>
              <c:f>Sheet1!$F$8:$F$11</c:f>
              <c:numCache>
                <c:formatCode>0%</c:formatCode>
                <c:ptCount val="4"/>
                <c:pt idx="0">
                  <c:v>0.36</c:v>
                </c:pt>
                <c:pt idx="1">
                  <c:v>0.2</c:v>
                </c:pt>
                <c:pt idx="2">
                  <c:v>0.16</c:v>
                </c:pt>
                <c:pt idx="3">
                  <c:v>0.28000000000000003</c:v>
                </c:pt>
              </c:numCache>
            </c:numRef>
          </c:val>
          <c:extLst>
            <c:ext xmlns:c16="http://schemas.microsoft.com/office/drawing/2014/chart" uri="{C3380CC4-5D6E-409C-BE32-E72D297353CC}">
              <c16:uniqueId val="{00000004-7C8D-40E8-96E4-7EAF4EAE737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3260679371600295"/>
          <c:y val="0.41940642035130221"/>
          <c:w val="0.26572131292577195"/>
          <c:h val="0.3348687664041994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315</Words>
  <Characters>1800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2022-08-18T08:59:00Z</dcterms:created>
  <dcterms:modified xsi:type="dcterms:W3CDTF">2023-12-14T13:53:00Z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