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5300"/>
      </w:tblGrid>
      <w:tr w:rsidR="004E555B">
        <w:tc>
          <w:tcPr>
            <w:tcW w:w="4325" w:type="dxa"/>
          </w:tcPr>
          <w:p w:rsidR="004E555B" w:rsidRDefault="009B3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PHÒNG GD&amp;ĐT B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Ắ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 T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LIÊM</w:t>
            </w:r>
          </w:p>
          <w:p w:rsidR="004E555B" w:rsidRDefault="009B3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NG THCS C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NHU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2</w:t>
            </w:r>
          </w:p>
        </w:tc>
        <w:tc>
          <w:tcPr>
            <w:tcW w:w="5300" w:type="dxa"/>
          </w:tcPr>
          <w:p w:rsidR="004E555B" w:rsidRDefault="009B3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 TRA H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 KÌ I </w:t>
            </w:r>
          </w:p>
          <w:p w:rsidR="004E555B" w:rsidRDefault="009B3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NĂM H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 2017 – 2018</w:t>
            </w:r>
          </w:p>
          <w:p w:rsidR="004E555B" w:rsidRDefault="009B3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Môn: TOÁN 7</w:t>
            </w:r>
          </w:p>
          <w:p w:rsidR="004E555B" w:rsidRDefault="009B3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 gian: 90 phút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(không k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i gian giao đ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)</w:t>
            </w:r>
          </w:p>
        </w:tc>
      </w:tr>
    </w:tbl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1: (1 đi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ể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m)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Ghi vào bài làm ch</w:t>
      </w:r>
      <w:r>
        <w:rPr>
          <w:rFonts w:ascii="Times New Roman" w:hAnsi="Times New Roman" w:cs="Times New Roman"/>
          <w:i/>
          <w:sz w:val="24"/>
          <w:szCs w:val="24"/>
        </w:rPr>
        <w:t>ữ</w:t>
      </w:r>
      <w:r>
        <w:rPr>
          <w:rFonts w:ascii="Times New Roman" w:hAnsi="Times New Roman" w:cs="Times New Roman"/>
          <w:i/>
          <w:sz w:val="24"/>
          <w:szCs w:val="24"/>
        </w:rPr>
        <w:t xml:space="preserve"> cái đ</w:t>
      </w:r>
      <w:r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>ng trư</w:t>
      </w:r>
      <w:r>
        <w:rPr>
          <w:rFonts w:ascii="Times New Roman" w:hAnsi="Times New Roman" w:cs="Times New Roman"/>
          <w:i/>
          <w:sz w:val="24"/>
          <w:szCs w:val="24"/>
        </w:rPr>
        <w:t>ớ</w:t>
      </w:r>
      <w:r>
        <w:rPr>
          <w:rFonts w:ascii="Times New Roman" w:hAnsi="Times New Roman" w:cs="Times New Roman"/>
          <w:i/>
          <w:sz w:val="24"/>
          <w:szCs w:val="24"/>
        </w:rPr>
        <w:t>c đáp án đúng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(-5)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:(-5)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4E555B" w:rsidRDefault="009B31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B.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C. (-5)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D.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khác</w:t>
      </w:r>
    </w:p>
    <w:p w:rsidR="004E555B" w:rsidRDefault="009B310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position w:val="-12"/>
          <w:sz w:val="24"/>
          <w:szCs w:val="24"/>
          <w:vertAlign w:val="superscript"/>
        </w:rPr>
        <w:object w:dxaOrig="96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1.75pt" o:ole="">
            <v:imagedata r:id="rId9" o:title=""/>
          </v:shape>
          <o:OLEObject Type="Embed" ProgID="Equation.DSMT4" ShapeID="_x0000_i1025" DrawAspect="Content" ObjectID="_1600498097" r:id="rId10"/>
        </w:object>
      </w:r>
    </w:p>
    <w:p w:rsidR="004E555B" w:rsidRDefault="009B310F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</w:t>
      </w:r>
      <w:bookmarkEnd w:id="0"/>
      <w:r>
        <w:rPr>
          <w:rFonts w:ascii="Times New Roman" w:hAnsi="Times New Roman" w:cs="Times New Roman"/>
          <w:sz w:val="24"/>
          <w:szCs w:val="24"/>
        </w:rPr>
        <w:t>.-7               B.49             C.7                  D.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khác</w:t>
      </w:r>
    </w:p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Cho tam giác ABC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65" w:dyaOrig="360">
          <v:shape id="_x0000_i1026" type="#_x0000_t75" style="width:38.25pt;height:18pt" o:ole="">
            <v:imagedata r:id="rId11" o:title=""/>
          </v:shape>
          <o:OLEObject Type="Embed" ProgID="Equation.DSMT4" ShapeID="_x0000_i1026" DrawAspect="Content" ObjectID="_1600498098" r:id="rId1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55" w:dyaOrig="360">
          <v:shape id="_x0000_i1027" type="#_x0000_t75" style="width:42.75pt;height:18pt" o:ole="">
            <v:imagedata r:id="rId13" o:title=""/>
          </v:shape>
          <o:OLEObject Type="Embed" ProgID="Equation.DSMT4" ShapeID="_x0000_i1027" DrawAspect="Content" ObjectID="_160049809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thì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360">
          <v:shape id="_x0000_i1028" type="#_x0000_t75" style="width:12pt;height:18pt" o:ole="">
            <v:imagedata r:id="rId15" o:title=""/>
          </v:shape>
          <o:OLEObject Type="Embed" ProgID="Equation.DSMT4" ShapeID="_x0000_i1028" DrawAspect="Content" ObjectID="_1600498100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ng:</w:t>
      </w:r>
    </w:p>
    <w:p w:rsidR="004E555B" w:rsidRDefault="009B31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60" w:dyaOrig="315">
          <v:shape id="_x0000_i1029" type="#_x0000_t75" style="width:18pt;height:15.75pt" o:ole="">
            <v:imagedata r:id="rId17" o:title=""/>
          </v:shape>
          <o:OLEObject Type="Embed" ProgID="Equation.DSMT4" ShapeID="_x0000_i1029" DrawAspect="Content" ObjectID="_1600498101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B.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0" w:dyaOrig="315">
          <v:shape id="_x0000_i1030" type="#_x0000_t75" style="width:19.5pt;height:15.75pt" o:ole="">
            <v:imagedata r:id="rId19" o:title=""/>
          </v:shape>
          <o:OLEObject Type="Embed" ProgID="Equation.DSMT4" ShapeID="_x0000_i1030" DrawAspect="Content" ObjectID="_1600498102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C.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60" w:dyaOrig="315">
          <v:shape id="_x0000_i1031" type="#_x0000_t75" style="width:18pt;height:15.75pt" o:ole="">
            <v:imagedata r:id="rId21" o:title=""/>
          </v:shape>
          <o:OLEObject Type="Embed" ProgID="Equation.DSMT4" ShapeID="_x0000_i1031" DrawAspect="Content" ObjectID="_1600498103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D.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75" w:dyaOrig="315">
          <v:shape id="_x0000_i1032" type="#_x0000_t75" style="width:18.75pt;height:15.75pt" o:ole="">
            <v:imagedata r:id="rId23" o:title=""/>
          </v:shape>
          <o:OLEObject Type="Embed" ProgID="Equation.DSMT4" ShapeID="_x0000_i1032" DrawAspect="Content" ObjectID="_1600498104" r:id="rId24"/>
        </w:object>
      </w:r>
    </w:p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Cho tam giác ABC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95" w:dyaOrig="360">
          <v:shape id="_x0000_i1033" type="#_x0000_t75" style="width:39.75pt;height:18pt" o:ole="">
            <v:imagedata r:id="rId25" o:title=""/>
          </v:shape>
          <o:OLEObject Type="Embed" ProgID="Equation.DSMT4" ShapeID="_x0000_i1033" DrawAspect="Content" ObjectID="_1600498105" r:id="rId2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50" w:dyaOrig="360">
          <v:shape id="_x0000_i1034" type="#_x0000_t75" style="width:37.5pt;height:18pt" o:ole="">
            <v:imagedata r:id="rId27" o:title=""/>
          </v:shape>
          <o:OLEObject Type="Embed" ProgID="Equation.DSMT4" ShapeID="_x0000_i1034" DrawAspect="Content" ObjectID="_1600498106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thì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đo góc ngoài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C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ng:</w:t>
      </w:r>
    </w:p>
    <w:p w:rsidR="004E555B" w:rsidRDefault="009B31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65" w:dyaOrig="315">
          <v:shape id="_x0000_i1035" type="#_x0000_t75" style="width:23.25pt;height:15.75pt" o:ole="">
            <v:imagedata r:id="rId29" o:title=""/>
          </v:shape>
          <o:OLEObject Type="Embed" ProgID="Equation.DSMT4" ShapeID="_x0000_i1035" DrawAspect="Content" ObjectID="_1600498107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B.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60" w:dyaOrig="315">
          <v:shape id="_x0000_i1036" type="#_x0000_t75" style="width:18pt;height:15.75pt" o:ole="">
            <v:imagedata r:id="rId31" o:title=""/>
          </v:shape>
          <o:OLEObject Type="Embed" ProgID="Equation.DSMT4" ShapeID="_x0000_i1036" DrawAspect="Content" ObjectID="_1600498108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C.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65" w:dyaOrig="315">
          <v:shape id="_x0000_i1037" type="#_x0000_t75" style="width:23.25pt;height:15.75pt" o:ole="">
            <v:imagedata r:id="rId33" o:title=""/>
          </v:shape>
          <o:OLEObject Type="Embed" ProgID="Equation.DSMT4" ShapeID="_x0000_i1037" DrawAspect="Content" ObjectID="_1600498109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D.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65" w:dyaOrig="315">
          <v:shape id="_x0000_i1038" type="#_x0000_t75" style="width:23.25pt;height:15.75pt" o:ole="">
            <v:imagedata r:id="rId35" o:title=""/>
          </v:shape>
          <o:OLEObject Type="Embed" ProgID="Equation.DSMT4" ShapeID="_x0000_i1038" DrawAspect="Content" ObjectID="_1600498110" r:id="rId36"/>
        </w:object>
      </w:r>
    </w:p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2: (2 đi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ể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m)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phép tính( tính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lý 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2595" w:dyaOrig="675">
          <v:shape id="_x0000_i1039" type="#_x0000_t75" style="width:129.75pt;height:33.75pt" o:ole="">
            <v:imagedata r:id="rId37" o:title=""/>
          </v:shape>
          <o:OLEObject Type="Embed" ProgID="Equation.DSMT4" ShapeID="_x0000_i1039" DrawAspect="Content" ObjectID="_1600498111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b)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2070" w:dyaOrig="750">
          <v:shape id="_x0000_i1040" type="#_x0000_t75" style="width:103.5pt;height:37.5pt" o:ole="">
            <v:imagedata r:id="rId39" o:title=""/>
          </v:shape>
          <o:OLEObject Type="Embed" ProgID="Equation.DSMT4" ShapeID="_x0000_i1040" DrawAspect="Content" ObjectID="_1600498112" r:id="rId40"/>
        </w:object>
      </w:r>
    </w:p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2145" w:dyaOrig="750">
          <v:shape id="_x0000_i1041" type="#_x0000_t75" style="width:107.25pt;height:37.5pt" o:ole="">
            <v:imagedata r:id="rId41" o:title=""/>
          </v:shape>
          <o:OLEObject Type="Embed" ProgID="Equation.DSMT4" ShapeID="_x0000_i1041" DrawAspect="Content" ObjectID="_1600498113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d)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875" w:dyaOrig="615">
          <v:shape id="_x0000_i1042" type="#_x0000_t75" style="width:93.75pt;height:30.75pt" o:ole="">
            <v:imagedata r:id="rId43" o:title=""/>
          </v:shape>
          <o:OLEObject Type="Embed" ProgID="Equation.DSMT4" ShapeID="_x0000_i1042" DrawAspect="Content" ObjectID="_1600498114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3: (2 đi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ể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m)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x,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t:</w:t>
      </w:r>
    </w:p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380" w:dyaOrig="615">
          <v:shape id="_x0000_i1043" type="#_x0000_t75" style="width:69pt;height:30.75pt" o:ole="">
            <v:imagedata r:id="rId45" o:title=""/>
          </v:shape>
          <o:OLEObject Type="Embed" ProgID="Equation.DSMT4" ShapeID="_x0000_i1043" DrawAspect="Content" ObjectID="_1600498115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b) 2,8:0,5=|x-1|:1,5</w:t>
      </w:r>
    </w:p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305" w:dyaOrig="615">
          <v:shape id="_x0000_i1044" type="#_x0000_t75" style="width:65.25pt;height:30.75pt" o:ole="">
            <v:imagedata r:id="rId47" o:title=""/>
          </v:shape>
          <o:OLEObject Type="Embed" ProgID="Equation.DSMT4" ShapeID="_x0000_i1044" DrawAspect="Content" ObjectID="_1600498116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d)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515" w:dyaOrig="615">
          <v:shape id="_x0000_i1045" type="#_x0000_t75" style="width:75.75pt;height:30.75pt" o:ole="">
            <v:imagedata r:id="rId49" o:title=""/>
          </v:shape>
          <o:OLEObject Type="Embed" ProgID="Equation.DSMT4" ShapeID="_x0000_i1045" DrawAspect="Content" ObjectID="_1600498117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55B" w:rsidRDefault="009B3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4: (1,5 đi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ể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m)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Hư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phong trào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ho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nh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i, ba chi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7A, 7B, 7C đã thu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280kg gi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v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n.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v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n thu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ba chi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t t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7, 9, 12. Hãy tính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v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chi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thu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c?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3865"/>
      </w:tblGrid>
      <w:tr w:rsidR="004E555B">
        <w:tc>
          <w:tcPr>
            <w:tcW w:w="5485" w:type="dxa"/>
          </w:tcPr>
          <w:p w:rsidR="004E555B" w:rsidRDefault="009B310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Bài 5: (3 đi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 hình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E555B" w:rsidRDefault="009B310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65" w:dyaOrig="420">
                <v:shape id="_x0000_i1046" type="#_x0000_t75" style="width:203.25pt;height:21pt" o:ole="">
                  <v:imagedata r:id="rId51" o:title=""/>
                </v:shape>
                <o:OLEObject Type="Embed" ProgID="Equation.DSMT4" ShapeID="_x0000_i1046" DrawAspect="Content" ObjectID="_1600498118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55B" w:rsidRDefault="009B310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hãy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hình và tính </w:t>
            </w:r>
            <w:r>
              <w:rPr>
                <w:position w:val="-6"/>
              </w:rPr>
              <w:object w:dxaOrig="555" w:dyaOrig="360">
                <v:shape id="_x0000_i1047" type="#_x0000_t75" style="width:27.75pt;height:18pt" o:ole="">
                  <v:imagedata r:id="rId53" o:title=""/>
                </v:shape>
                <o:OLEObject Type="Embed" ProgID="Equation.DSMT4" ShapeID="_x0000_i1047" DrawAspect="Content" ObjectID="_1600498119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đó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minh a // b</w:t>
            </w:r>
          </w:p>
          <w:p w:rsidR="004E555B" w:rsidRDefault="009B310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minh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 vuông góc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b</w:t>
            </w:r>
          </w:p>
          <w:p w:rsidR="004E555B" w:rsidRDefault="009B310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minh DA là tia phân giác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5" w:dyaOrig="360">
                <v:shape id="_x0000_i1048" type="#_x0000_t75" style="width:29.25pt;height:18pt" o:ole="">
                  <v:imagedata r:id="rId55" o:title=""/>
                </v:shape>
                <o:OLEObject Type="Embed" ProgID="Equation.DSMT4" ShapeID="_x0000_i1048" DrawAspect="Content" ObjectID="_1600498120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55B" w:rsidRDefault="009B310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5" w:type="dxa"/>
          </w:tcPr>
          <w:p w:rsidR="004E555B" w:rsidRDefault="009B3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98065" cy="131445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942" cy="132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55B" w:rsidRDefault="009B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6: (0,5 đi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ể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m)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60" w:dyaOrig="615">
          <v:shape id="_x0000_i1049" type="#_x0000_t75" style="width:48pt;height:30.75pt" o:ole="">
            <v:imagedata r:id="rId58" o:title=""/>
          </v:shape>
          <o:OLEObject Type="Embed" ProgID="Equation.DSMT4" ShapeID="_x0000_i1049" DrawAspect="Content" ObjectID="_1600498121" r:id="rId59"/>
        </w:object>
      </w:r>
      <w:r>
        <w:rPr>
          <w:rFonts w:ascii="Times New Roman" w:hAnsi="Times New Roman" w:cs="Times New Roman"/>
          <w:sz w:val="24"/>
          <w:szCs w:val="24"/>
        </w:rPr>
        <w:t>. Tìm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nguyên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50" type="#_x0000_t75" style="width:9.75pt;height:11.25pt" o:ole="">
            <v:imagedata r:id="rId60" o:title=""/>
          </v:shape>
          <o:OLEObject Type="Embed" ProgID="Equation.DSMT4" ShapeID="_x0000_i1050" DrawAspect="Content" ObjectID="_1600498122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55">
          <v:shape id="_x0000_i1051" type="#_x0000_t75" style="width:12pt;height:12.75pt" o:ole="">
            <v:imagedata r:id="rId62" o:title=""/>
          </v:shape>
          <o:OLEObject Type="Embed" ProgID="Equation.DSMT4" ShapeID="_x0000_i1051" DrawAspect="Content" ObjectID="_1600498123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 giá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t ? </w:t>
      </w:r>
    </w:p>
    <w:sectPr w:rsidR="004E5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0F" w:rsidRDefault="009B310F">
      <w:pPr>
        <w:spacing w:after="0" w:line="240" w:lineRule="auto"/>
      </w:pPr>
      <w:r>
        <w:separator/>
      </w:r>
    </w:p>
  </w:endnote>
  <w:endnote w:type="continuationSeparator" w:id="0">
    <w:p w:rsidR="009B310F" w:rsidRDefault="009B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0F" w:rsidRDefault="009B310F">
      <w:pPr>
        <w:spacing w:after="0" w:line="240" w:lineRule="auto"/>
      </w:pPr>
      <w:r>
        <w:separator/>
      </w:r>
    </w:p>
  </w:footnote>
  <w:footnote w:type="continuationSeparator" w:id="0">
    <w:p w:rsidR="009B310F" w:rsidRDefault="009B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73F78"/>
    <w:multiLevelType w:val="multilevel"/>
    <w:tmpl w:val="55A73F78"/>
    <w:lvl w:ilvl="0">
      <w:start w:val="1"/>
      <w:numFmt w:val="lowerLetter"/>
      <w:lvlText w:val="%1."/>
      <w:lvlJc w:val="left"/>
      <w:pPr>
        <w:ind w:left="2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67" w:hanging="360"/>
      </w:pPr>
    </w:lvl>
    <w:lvl w:ilvl="2">
      <w:start w:val="1"/>
      <w:numFmt w:val="lowerRoman"/>
      <w:lvlText w:val="%3."/>
      <w:lvlJc w:val="right"/>
      <w:pPr>
        <w:ind w:left="1687" w:hanging="180"/>
      </w:pPr>
    </w:lvl>
    <w:lvl w:ilvl="3">
      <w:start w:val="1"/>
      <w:numFmt w:val="decimal"/>
      <w:lvlText w:val="%4."/>
      <w:lvlJc w:val="left"/>
      <w:pPr>
        <w:ind w:left="2407" w:hanging="360"/>
      </w:pPr>
    </w:lvl>
    <w:lvl w:ilvl="4">
      <w:start w:val="1"/>
      <w:numFmt w:val="lowerLetter"/>
      <w:lvlText w:val="%5."/>
      <w:lvlJc w:val="left"/>
      <w:pPr>
        <w:ind w:left="3127" w:hanging="360"/>
      </w:pPr>
    </w:lvl>
    <w:lvl w:ilvl="5">
      <w:start w:val="1"/>
      <w:numFmt w:val="lowerRoman"/>
      <w:lvlText w:val="%6."/>
      <w:lvlJc w:val="right"/>
      <w:pPr>
        <w:ind w:left="3847" w:hanging="180"/>
      </w:pPr>
    </w:lvl>
    <w:lvl w:ilvl="6">
      <w:start w:val="1"/>
      <w:numFmt w:val="decimal"/>
      <w:lvlText w:val="%7."/>
      <w:lvlJc w:val="left"/>
      <w:pPr>
        <w:ind w:left="4567" w:hanging="360"/>
      </w:pPr>
    </w:lvl>
    <w:lvl w:ilvl="7">
      <w:start w:val="1"/>
      <w:numFmt w:val="lowerLetter"/>
      <w:lvlText w:val="%8."/>
      <w:lvlJc w:val="left"/>
      <w:pPr>
        <w:ind w:left="5287" w:hanging="360"/>
      </w:pPr>
    </w:lvl>
    <w:lvl w:ilvl="8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3031F"/>
    <w:rsid w:val="000B3336"/>
    <w:rsid w:val="000C0B46"/>
    <w:rsid w:val="00205CBB"/>
    <w:rsid w:val="00242F5D"/>
    <w:rsid w:val="002868CE"/>
    <w:rsid w:val="002B3C72"/>
    <w:rsid w:val="002E54BD"/>
    <w:rsid w:val="00310C2F"/>
    <w:rsid w:val="00324D2E"/>
    <w:rsid w:val="00390C1F"/>
    <w:rsid w:val="00396F0D"/>
    <w:rsid w:val="003F2895"/>
    <w:rsid w:val="00484C2F"/>
    <w:rsid w:val="004D0253"/>
    <w:rsid w:val="004E555B"/>
    <w:rsid w:val="0074010F"/>
    <w:rsid w:val="007A33FF"/>
    <w:rsid w:val="007C1BF8"/>
    <w:rsid w:val="007D371D"/>
    <w:rsid w:val="00806C52"/>
    <w:rsid w:val="00903D2E"/>
    <w:rsid w:val="00903FAA"/>
    <w:rsid w:val="009050C7"/>
    <w:rsid w:val="009714B8"/>
    <w:rsid w:val="00973F87"/>
    <w:rsid w:val="009B310F"/>
    <w:rsid w:val="00AD083C"/>
    <w:rsid w:val="00B845D2"/>
    <w:rsid w:val="00C50977"/>
    <w:rsid w:val="00C6349A"/>
    <w:rsid w:val="00CB0BBA"/>
    <w:rsid w:val="00D811F3"/>
    <w:rsid w:val="00D93CF3"/>
    <w:rsid w:val="00E23DB8"/>
    <w:rsid w:val="00E91388"/>
    <w:rsid w:val="00EC4337"/>
    <w:rsid w:val="00EF2557"/>
    <w:rsid w:val="00F96EFD"/>
    <w:rsid w:val="00FA67F2"/>
    <w:rsid w:val="32F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9402CC-C6CA-4FF1-BC17-AACF22FA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7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png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A5676-38E1-4C3A-9961-2E1C7D98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Nguyễn Văn Quyền – 0938.59.6698– sưu tầm và biên soạn</dc:title>
  <dc:creator>Admin</dc:creator>
  <cp:lastModifiedBy>Administrator</cp:lastModifiedBy>
  <cp:revision>11</cp:revision>
  <dcterms:created xsi:type="dcterms:W3CDTF">2018-02-11T16:30:00Z</dcterms:created>
  <dcterms:modified xsi:type="dcterms:W3CDTF">2018-10-08T17:01:00Z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