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8F" w:rsidRPr="001B2C8F" w:rsidRDefault="001B2C8F" w:rsidP="001B2C8F">
      <w:pPr>
        <w:spacing w:before="60"/>
        <w:rPr>
          <w:rFonts w:ascii="Times New Roman" w:hAnsi="Times New Roman"/>
          <w:b/>
          <w:sz w:val="26"/>
          <w:szCs w:val="26"/>
        </w:rPr>
      </w:pPr>
      <w:r w:rsidRPr="001B2C8F">
        <w:rPr>
          <w:rFonts w:ascii="Times New Roman" w:hAnsi="Times New Roman"/>
          <w:b/>
          <w:sz w:val="26"/>
          <w:szCs w:val="26"/>
        </w:rPr>
        <w:t>UBND QUẬN TÂN BÌNH</w:t>
      </w:r>
    </w:p>
    <w:p w:rsidR="001B2C8F" w:rsidRPr="001B2C8F" w:rsidRDefault="001B2C8F" w:rsidP="001B2C8F">
      <w:pPr>
        <w:spacing w:before="60"/>
        <w:rPr>
          <w:rFonts w:ascii="Times New Roman" w:hAnsi="Times New Roman"/>
          <w:b/>
          <w:sz w:val="28"/>
          <w:szCs w:val="26"/>
        </w:rPr>
      </w:pPr>
      <w:r w:rsidRPr="001B2C8F">
        <w:rPr>
          <w:rFonts w:ascii="Times New Roman" w:hAnsi="Times New Roman"/>
          <w:b/>
          <w:sz w:val="28"/>
          <w:szCs w:val="26"/>
        </w:rPr>
        <w:t>TRƯỜNG THCS QUANG TRUNG</w:t>
      </w:r>
    </w:p>
    <w:p w:rsidR="001B2C8F" w:rsidRPr="001B2C8F" w:rsidRDefault="001B2C8F" w:rsidP="001B2C8F">
      <w:pPr>
        <w:spacing w:before="60"/>
        <w:rPr>
          <w:rFonts w:ascii="Times New Roman" w:hAnsi="Times New Roman"/>
          <w:b/>
          <w:sz w:val="28"/>
          <w:szCs w:val="26"/>
        </w:rPr>
      </w:pPr>
      <w:r w:rsidRPr="001B2C8F">
        <w:rPr>
          <w:rFonts w:ascii="Times New Roman" w:hAnsi="Times New Roman"/>
          <w:b/>
          <w:sz w:val="28"/>
          <w:szCs w:val="26"/>
        </w:rPr>
        <w:t>TỔ: TOÁN TIN</w:t>
      </w:r>
    </w:p>
    <w:p w:rsidR="001B2C8F" w:rsidRDefault="001B2C8F" w:rsidP="001B2C8F">
      <w:pPr>
        <w:spacing w:before="60"/>
        <w:rPr>
          <w:rFonts w:ascii="Times New Roman" w:hAnsi="Times New Roman"/>
          <w:b/>
          <w:sz w:val="28"/>
          <w:szCs w:val="26"/>
        </w:rPr>
      </w:pPr>
      <w:r w:rsidRPr="001B2C8F">
        <w:rPr>
          <w:rFonts w:ascii="Times New Roman" w:hAnsi="Times New Roman"/>
          <w:b/>
          <w:sz w:val="28"/>
          <w:szCs w:val="26"/>
        </w:rPr>
        <w:t>NHÓ: TOÁN 7</w:t>
      </w:r>
    </w:p>
    <w:p w:rsidR="001B2C8F" w:rsidRPr="001B2C8F" w:rsidRDefault="001B2C8F" w:rsidP="001B2C8F">
      <w:pPr>
        <w:spacing w:before="60"/>
        <w:rPr>
          <w:rFonts w:ascii="Times New Roman" w:hAnsi="Times New Roman"/>
          <w:b/>
          <w:sz w:val="28"/>
          <w:szCs w:val="26"/>
        </w:rPr>
      </w:pPr>
    </w:p>
    <w:p w:rsidR="003078BB" w:rsidRPr="001B2C8F" w:rsidRDefault="003078BB" w:rsidP="003078BB">
      <w:pPr>
        <w:jc w:val="center"/>
        <w:rPr>
          <w:rFonts w:ascii="Times New Roman" w:hAnsi="Times New Roman" w:cs="Times New Roman"/>
          <w:b/>
          <w:sz w:val="30"/>
          <w:szCs w:val="30"/>
          <w:lang w:val="vi-VN"/>
        </w:rPr>
      </w:pPr>
      <w:r w:rsidRPr="001B2C8F">
        <w:rPr>
          <w:rFonts w:ascii="Times New Roman" w:hAnsi="Times New Roman" w:cs="Times New Roman"/>
          <w:b/>
          <w:sz w:val="30"/>
          <w:szCs w:val="30"/>
          <w:lang w:val="vi-VN"/>
        </w:rPr>
        <w:t xml:space="preserve">BẢN ĐẶC TẢ MỨC ĐỘ ĐÁNH GIÁ </w:t>
      </w:r>
    </w:p>
    <w:p w:rsidR="001B2C8F" w:rsidRPr="0037654E" w:rsidRDefault="001B2C8F" w:rsidP="001B2C8F">
      <w:pPr>
        <w:spacing w:before="60"/>
        <w:jc w:val="center"/>
        <w:rPr>
          <w:rFonts w:ascii="Times New Roman" w:hAnsi="Times New Roman"/>
          <w:b/>
          <w:sz w:val="30"/>
          <w:szCs w:val="30"/>
        </w:rPr>
      </w:pPr>
      <w:r w:rsidRPr="0037654E">
        <w:rPr>
          <w:rFonts w:ascii="Times New Roman" w:hAnsi="Times New Roman"/>
          <w:b/>
          <w:sz w:val="30"/>
          <w:szCs w:val="30"/>
        </w:rPr>
        <w:t xml:space="preserve">KIỂM TRA </w:t>
      </w:r>
      <w:r>
        <w:rPr>
          <w:rFonts w:ascii="Times New Roman" w:hAnsi="Times New Roman"/>
          <w:b/>
          <w:sz w:val="30"/>
          <w:szCs w:val="30"/>
        </w:rPr>
        <w:t>GIỮA H</w:t>
      </w:r>
      <w:r>
        <w:rPr>
          <w:rFonts w:ascii="Times New Roman" w:hAnsi="Times New Roman"/>
          <w:b/>
          <w:sz w:val="30"/>
          <w:szCs w:val="30"/>
          <w:lang w:val="vi-VN"/>
        </w:rPr>
        <w:t xml:space="preserve">ỌC </w:t>
      </w:r>
      <w:r>
        <w:rPr>
          <w:rFonts w:ascii="Times New Roman" w:hAnsi="Times New Roman"/>
          <w:b/>
          <w:sz w:val="30"/>
          <w:szCs w:val="30"/>
        </w:rPr>
        <w:t>KÌ 1</w:t>
      </w:r>
    </w:p>
    <w:p w:rsidR="001B2C8F" w:rsidRPr="0037654E" w:rsidRDefault="001B2C8F" w:rsidP="001B2C8F">
      <w:pPr>
        <w:jc w:val="center"/>
        <w:rPr>
          <w:rFonts w:ascii="Times New Roman" w:hAnsi="Times New Roman"/>
          <w:b/>
          <w:sz w:val="30"/>
          <w:szCs w:val="30"/>
        </w:rPr>
      </w:pPr>
      <w:r w:rsidRPr="0065341B">
        <w:rPr>
          <w:rFonts w:ascii="Times New Roman" w:hAnsi="Times New Roman"/>
          <w:b/>
          <w:sz w:val="30"/>
          <w:szCs w:val="30"/>
        </w:rPr>
        <w:t>Môn</w:t>
      </w:r>
      <w:r w:rsidRPr="0037654E">
        <w:rPr>
          <w:rFonts w:ascii="Times New Roman" w:hAnsi="Times New Roman"/>
          <w:b/>
          <w:sz w:val="30"/>
          <w:szCs w:val="30"/>
        </w:rPr>
        <w:t xml:space="preserve">: </w:t>
      </w:r>
      <w:r>
        <w:rPr>
          <w:rFonts w:ascii="Times New Roman" w:hAnsi="Times New Roman"/>
          <w:b/>
          <w:sz w:val="30"/>
          <w:szCs w:val="30"/>
        </w:rPr>
        <w:t xml:space="preserve"> </w:t>
      </w:r>
      <w:r>
        <w:rPr>
          <w:rFonts w:ascii="Times New Roman" w:hAnsi="Times New Roman"/>
          <w:b/>
          <w:sz w:val="30"/>
          <w:szCs w:val="30"/>
        </w:rPr>
        <w:t>Toán</w:t>
      </w:r>
      <w:r w:rsidRPr="0037654E">
        <w:rPr>
          <w:rFonts w:ascii="Times New Roman" w:hAnsi="Times New Roman"/>
          <w:b/>
          <w:sz w:val="30"/>
          <w:szCs w:val="30"/>
        </w:rPr>
        <w:t xml:space="preserve">_ </w:t>
      </w:r>
      <w:r w:rsidRPr="0065341B">
        <w:rPr>
          <w:rFonts w:ascii="Times New Roman" w:hAnsi="Times New Roman"/>
          <w:b/>
          <w:sz w:val="30"/>
          <w:szCs w:val="30"/>
        </w:rPr>
        <w:t>Lớp</w:t>
      </w:r>
      <w:r>
        <w:rPr>
          <w:rFonts w:ascii="Times New Roman" w:hAnsi="Times New Roman"/>
          <w:b/>
          <w:sz w:val="30"/>
          <w:szCs w:val="30"/>
        </w:rPr>
        <w:t xml:space="preserve">: </w:t>
      </w:r>
      <w:r>
        <w:rPr>
          <w:rFonts w:ascii="Times New Roman" w:hAnsi="Times New Roman"/>
          <w:b/>
          <w:sz w:val="30"/>
          <w:szCs w:val="30"/>
        </w:rPr>
        <w:t>7</w:t>
      </w:r>
      <w:r>
        <w:rPr>
          <w:rFonts w:ascii="Times New Roman" w:hAnsi="Times New Roman"/>
          <w:b/>
          <w:sz w:val="30"/>
          <w:szCs w:val="30"/>
        </w:rPr>
        <w:t xml:space="preserve"> </w:t>
      </w:r>
    </w:p>
    <w:p w:rsidR="001B2C8F" w:rsidRDefault="001B2C8F" w:rsidP="001B2C8F">
      <w:pPr>
        <w:jc w:val="center"/>
        <w:rPr>
          <w:rFonts w:ascii="Times New Roman" w:hAnsi="Times New Roman"/>
          <w:b/>
          <w:sz w:val="26"/>
          <w:szCs w:val="26"/>
        </w:rPr>
      </w:pPr>
      <w:r w:rsidRPr="0037654E">
        <w:rPr>
          <w:rFonts w:ascii="Times New Roman" w:hAnsi="Times New Roman"/>
          <w:b/>
          <w:sz w:val="26"/>
          <w:szCs w:val="26"/>
        </w:rPr>
        <w:t>Năm họ</w:t>
      </w:r>
      <w:r>
        <w:rPr>
          <w:rFonts w:ascii="Times New Roman" w:hAnsi="Times New Roman"/>
          <w:b/>
          <w:sz w:val="26"/>
          <w:szCs w:val="26"/>
        </w:rPr>
        <w:t>c: 2022-2023</w:t>
      </w:r>
    </w:p>
    <w:p w:rsidR="001B2C8F" w:rsidRDefault="001B2C8F" w:rsidP="001B2C8F">
      <w:pPr>
        <w:jc w:val="center"/>
        <w:rPr>
          <w:rFonts w:ascii="Times New Roman" w:hAnsi="Times New Roman"/>
          <w:b/>
          <w:sz w:val="26"/>
          <w:szCs w:val="26"/>
        </w:rPr>
      </w:pPr>
      <w:r>
        <w:rPr>
          <w:rFonts w:ascii="Times New Roman" w:hAnsi="Times New Roman"/>
          <w:b/>
          <w:sz w:val="26"/>
          <w:szCs w:val="26"/>
        </w:rPr>
        <w:t>Thờ</w:t>
      </w:r>
      <w:r>
        <w:rPr>
          <w:rFonts w:ascii="Times New Roman" w:hAnsi="Times New Roman"/>
          <w:b/>
          <w:sz w:val="26"/>
          <w:szCs w:val="26"/>
        </w:rPr>
        <w:t>i gian: 90</w:t>
      </w:r>
      <w:r>
        <w:rPr>
          <w:rFonts w:ascii="Times New Roman" w:hAnsi="Times New Roman"/>
          <w:b/>
          <w:sz w:val="26"/>
          <w:szCs w:val="26"/>
        </w:rPr>
        <w:t xml:space="preserve"> phút</w:t>
      </w:r>
    </w:p>
    <w:tbl>
      <w:tblPr>
        <w:tblStyle w:val="TableGrid"/>
        <w:tblW w:w="13637" w:type="dxa"/>
        <w:tblInd w:w="-275" w:type="dxa"/>
        <w:tblLook w:val="04A0" w:firstRow="1" w:lastRow="0" w:firstColumn="1" w:lastColumn="0" w:noHBand="0" w:noVBand="1"/>
      </w:tblPr>
      <w:tblGrid>
        <w:gridCol w:w="804"/>
        <w:gridCol w:w="1593"/>
        <w:gridCol w:w="1383"/>
        <w:gridCol w:w="5221"/>
        <w:gridCol w:w="1071"/>
        <w:gridCol w:w="1161"/>
        <w:gridCol w:w="1070"/>
        <w:gridCol w:w="1334"/>
      </w:tblGrid>
      <w:tr w:rsidR="003078BB" w:rsidRPr="001B2C8F" w:rsidTr="001B2C8F">
        <w:trPr>
          <w:trHeight w:val="377"/>
        </w:trPr>
        <w:tc>
          <w:tcPr>
            <w:tcW w:w="804" w:type="dxa"/>
            <w:vMerge w:val="restart"/>
          </w:tcPr>
          <w:p w:rsidR="003078BB" w:rsidRPr="001B2C8F" w:rsidRDefault="003078BB" w:rsidP="001B2C8F">
            <w:pPr>
              <w:spacing w:line="276" w:lineRule="auto"/>
              <w:jc w:val="center"/>
              <w:rPr>
                <w:rFonts w:cs="Times New Roman"/>
                <w:b/>
                <w:sz w:val="26"/>
                <w:szCs w:val="26"/>
              </w:rPr>
            </w:pPr>
            <w:r w:rsidRPr="001B2C8F">
              <w:rPr>
                <w:rFonts w:cs="Times New Roman"/>
                <w:b/>
                <w:sz w:val="26"/>
                <w:szCs w:val="26"/>
              </w:rPr>
              <w:t>TT</w:t>
            </w:r>
          </w:p>
        </w:tc>
        <w:tc>
          <w:tcPr>
            <w:tcW w:w="1593" w:type="dxa"/>
            <w:vMerge w:val="restart"/>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rPr>
              <w:t>Chương/</w:t>
            </w:r>
            <w:r w:rsidR="001B2C8F">
              <w:rPr>
                <w:rFonts w:cs="Times New Roman"/>
                <w:b/>
                <w:spacing w:val="-8"/>
                <w:sz w:val="26"/>
                <w:szCs w:val="26"/>
              </w:rPr>
              <w:t xml:space="preserve"> </w:t>
            </w:r>
            <w:r w:rsidRPr="001B2C8F">
              <w:rPr>
                <w:rFonts w:cs="Times New Roman"/>
                <w:b/>
                <w:spacing w:val="-8"/>
                <w:sz w:val="26"/>
                <w:szCs w:val="26"/>
              </w:rPr>
              <w:t>Chủ đề</w:t>
            </w:r>
          </w:p>
        </w:tc>
        <w:tc>
          <w:tcPr>
            <w:tcW w:w="1383" w:type="dxa"/>
            <w:vMerge w:val="restart"/>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rPr>
              <w:t>Nội dung/</w:t>
            </w:r>
            <w:r w:rsidR="001B2C8F">
              <w:rPr>
                <w:rFonts w:cs="Times New Roman"/>
                <w:b/>
                <w:spacing w:val="-8"/>
                <w:sz w:val="26"/>
                <w:szCs w:val="26"/>
              </w:rPr>
              <w:t xml:space="preserve"> </w:t>
            </w:r>
            <w:r w:rsidR="001B2C8F">
              <w:rPr>
                <w:rFonts w:cs="Times New Roman"/>
                <w:b/>
                <w:spacing w:val="-8"/>
                <w:sz w:val="26"/>
                <w:szCs w:val="26"/>
              </w:rPr>
              <w:br/>
            </w:r>
            <w:r w:rsidRPr="001B2C8F">
              <w:rPr>
                <w:rFonts w:cs="Times New Roman"/>
                <w:b/>
                <w:spacing w:val="-8"/>
                <w:sz w:val="26"/>
                <w:szCs w:val="26"/>
              </w:rPr>
              <w:t>Đơn vị kiến thức</w:t>
            </w:r>
          </w:p>
        </w:tc>
        <w:tc>
          <w:tcPr>
            <w:tcW w:w="5221" w:type="dxa"/>
            <w:vMerge w:val="restart"/>
          </w:tcPr>
          <w:p w:rsidR="003078BB" w:rsidRPr="001B2C8F" w:rsidRDefault="003078BB" w:rsidP="001B2C8F">
            <w:pPr>
              <w:spacing w:line="276" w:lineRule="auto"/>
              <w:jc w:val="center"/>
              <w:rPr>
                <w:rFonts w:cs="Times New Roman"/>
                <w:b/>
                <w:spacing w:val="-8"/>
                <w:sz w:val="26"/>
                <w:szCs w:val="26"/>
                <w:lang w:val="vi-VN"/>
              </w:rPr>
            </w:pPr>
          </w:p>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lang w:val="vi-VN"/>
              </w:rPr>
              <w:t xml:space="preserve">Mức độ </w:t>
            </w:r>
            <w:r w:rsidRPr="001B2C8F">
              <w:rPr>
                <w:rFonts w:cs="Times New Roman"/>
                <w:b/>
                <w:spacing w:val="-8"/>
                <w:sz w:val="26"/>
                <w:szCs w:val="26"/>
              </w:rPr>
              <w:t>đánh giá</w:t>
            </w:r>
          </w:p>
        </w:tc>
        <w:tc>
          <w:tcPr>
            <w:tcW w:w="4636" w:type="dxa"/>
            <w:gridSpan w:val="4"/>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lang w:val="vi-VN"/>
              </w:rPr>
              <w:t>Số câu hỏi theo mức độ nhận thức</w:t>
            </w:r>
          </w:p>
        </w:tc>
      </w:tr>
      <w:tr w:rsidR="003078BB" w:rsidRPr="001B2C8F" w:rsidTr="001B2C8F">
        <w:trPr>
          <w:trHeight w:val="476"/>
        </w:trPr>
        <w:tc>
          <w:tcPr>
            <w:tcW w:w="804" w:type="dxa"/>
            <w:vMerge/>
          </w:tcPr>
          <w:p w:rsidR="003078BB" w:rsidRPr="001B2C8F" w:rsidRDefault="003078BB" w:rsidP="001B2C8F">
            <w:pPr>
              <w:spacing w:line="276" w:lineRule="auto"/>
              <w:rPr>
                <w:rFonts w:cs="Times New Roman"/>
                <w:b/>
                <w:sz w:val="26"/>
                <w:szCs w:val="26"/>
              </w:rPr>
            </w:pPr>
          </w:p>
        </w:tc>
        <w:tc>
          <w:tcPr>
            <w:tcW w:w="1593" w:type="dxa"/>
            <w:vMerge/>
          </w:tcPr>
          <w:p w:rsidR="003078BB" w:rsidRPr="001B2C8F" w:rsidRDefault="003078BB" w:rsidP="001B2C8F">
            <w:pPr>
              <w:spacing w:line="276" w:lineRule="auto"/>
              <w:rPr>
                <w:rFonts w:cs="Times New Roman"/>
                <w:b/>
                <w:sz w:val="26"/>
                <w:szCs w:val="26"/>
              </w:rPr>
            </w:pPr>
          </w:p>
        </w:tc>
        <w:tc>
          <w:tcPr>
            <w:tcW w:w="1383" w:type="dxa"/>
            <w:vMerge/>
          </w:tcPr>
          <w:p w:rsidR="003078BB" w:rsidRPr="001B2C8F" w:rsidRDefault="003078BB" w:rsidP="001B2C8F">
            <w:pPr>
              <w:spacing w:line="276" w:lineRule="auto"/>
              <w:rPr>
                <w:rFonts w:cs="Times New Roman"/>
                <w:b/>
                <w:sz w:val="26"/>
                <w:szCs w:val="26"/>
              </w:rPr>
            </w:pPr>
          </w:p>
        </w:tc>
        <w:tc>
          <w:tcPr>
            <w:tcW w:w="5221" w:type="dxa"/>
            <w:vMerge/>
          </w:tcPr>
          <w:p w:rsidR="003078BB" w:rsidRPr="001B2C8F" w:rsidRDefault="003078BB" w:rsidP="001B2C8F">
            <w:pPr>
              <w:spacing w:line="276" w:lineRule="auto"/>
              <w:rPr>
                <w:rFonts w:cs="Times New Roman"/>
                <w:b/>
                <w:sz w:val="26"/>
                <w:szCs w:val="26"/>
              </w:rPr>
            </w:pPr>
          </w:p>
        </w:tc>
        <w:tc>
          <w:tcPr>
            <w:tcW w:w="1071" w:type="dxa"/>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lang w:val="en-AU"/>
              </w:rPr>
              <w:t>Nhận biêt</w:t>
            </w:r>
          </w:p>
        </w:tc>
        <w:tc>
          <w:tcPr>
            <w:tcW w:w="1161" w:type="dxa"/>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lang w:val="en-AU"/>
              </w:rPr>
              <w:t>Thông hiểu</w:t>
            </w:r>
          </w:p>
        </w:tc>
        <w:tc>
          <w:tcPr>
            <w:tcW w:w="1070" w:type="dxa"/>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lang w:val="en-AU"/>
              </w:rPr>
              <w:t>Vận dụng</w:t>
            </w:r>
          </w:p>
        </w:tc>
        <w:tc>
          <w:tcPr>
            <w:tcW w:w="1334" w:type="dxa"/>
          </w:tcPr>
          <w:p w:rsidR="003078BB" w:rsidRPr="001B2C8F" w:rsidRDefault="003078BB" w:rsidP="001B2C8F">
            <w:pPr>
              <w:spacing w:line="276" w:lineRule="auto"/>
              <w:jc w:val="center"/>
              <w:rPr>
                <w:rFonts w:cs="Times New Roman"/>
                <w:b/>
                <w:sz w:val="26"/>
                <w:szCs w:val="26"/>
              </w:rPr>
            </w:pPr>
            <w:r w:rsidRPr="001B2C8F">
              <w:rPr>
                <w:rFonts w:cs="Times New Roman"/>
                <w:b/>
                <w:spacing w:val="-8"/>
                <w:sz w:val="26"/>
                <w:szCs w:val="26"/>
                <w:lang w:val="en-AU"/>
              </w:rPr>
              <w:t>Vận dụng cao</w:t>
            </w:r>
          </w:p>
        </w:tc>
      </w:tr>
      <w:tr w:rsidR="003078BB" w:rsidRPr="001B2C8F" w:rsidTr="001B2C8F">
        <w:tc>
          <w:tcPr>
            <w:tcW w:w="804" w:type="dxa"/>
            <w:vMerge w:val="restart"/>
          </w:tcPr>
          <w:p w:rsidR="003078BB" w:rsidRPr="001B2C8F" w:rsidRDefault="003078BB" w:rsidP="001B2C8F">
            <w:pPr>
              <w:spacing w:line="276" w:lineRule="auto"/>
              <w:rPr>
                <w:rFonts w:cs="Times New Roman"/>
                <w:b/>
                <w:sz w:val="26"/>
                <w:szCs w:val="26"/>
              </w:rPr>
            </w:pPr>
          </w:p>
          <w:p w:rsidR="003078BB" w:rsidRPr="001B2C8F" w:rsidRDefault="003078BB" w:rsidP="001B2C8F">
            <w:pPr>
              <w:spacing w:line="276" w:lineRule="auto"/>
              <w:rPr>
                <w:rFonts w:cs="Times New Roman"/>
                <w:b/>
                <w:sz w:val="26"/>
                <w:szCs w:val="26"/>
              </w:rPr>
            </w:pPr>
          </w:p>
          <w:p w:rsidR="003078BB" w:rsidRPr="001B2C8F" w:rsidRDefault="003078BB" w:rsidP="001B2C8F">
            <w:pPr>
              <w:spacing w:line="276" w:lineRule="auto"/>
              <w:rPr>
                <w:rFonts w:cs="Times New Roman"/>
                <w:b/>
                <w:sz w:val="26"/>
                <w:szCs w:val="26"/>
              </w:rPr>
            </w:pPr>
          </w:p>
          <w:p w:rsidR="003078BB" w:rsidRPr="001B2C8F" w:rsidRDefault="003078BB" w:rsidP="001B2C8F">
            <w:pPr>
              <w:spacing w:line="276" w:lineRule="auto"/>
              <w:rPr>
                <w:rFonts w:cs="Times New Roman"/>
                <w:b/>
                <w:sz w:val="26"/>
                <w:szCs w:val="26"/>
              </w:rPr>
            </w:pPr>
          </w:p>
          <w:p w:rsidR="003078BB" w:rsidRPr="001B2C8F" w:rsidRDefault="003078BB" w:rsidP="001B2C8F">
            <w:pPr>
              <w:spacing w:line="276" w:lineRule="auto"/>
              <w:jc w:val="center"/>
              <w:rPr>
                <w:rFonts w:cs="Times New Roman"/>
                <w:b/>
                <w:sz w:val="26"/>
                <w:szCs w:val="26"/>
              </w:rPr>
            </w:pPr>
            <w:r w:rsidRPr="001B2C8F">
              <w:rPr>
                <w:rFonts w:cs="Times New Roman"/>
                <w:b/>
                <w:sz w:val="26"/>
                <w:szCs w:val="26"/>
              </w:rPr>
              <w:t>1</w:t>
            </w:r>
          </w:p>
        </w:tc>
        <w:tc>
          <w:tcPr>
            <w:tcW w:w="1593" w:type="dxa"/>
            <w:vMerge w:val="restart"/>
          </w:tcPr>
          <w:p w:rsidR="003078BB" w:rsidRPr="001B2C8F" w:rsidRDefault="003078BB" w:rsidP="001B2C8F">
            <w:pPr>
              <w:spacing w:line="276" w:lineRule="auto"/>
              <w:rPr>
                <w:rFonts w:eastAsia="Times New Roman" w:cs="Times New Roman"/>
                <w:b/>
                <w:iCs/>
                <w:sz w:val="26"/>
                <w:szCs w:val="26"/>
                <w:lang w:val="da-DK"/>
              </w:rPr>
            </w:pPr>
          </w:p>
          <w:p w:rsidR="003078BB" w:rsidRPr="001B2C8F" w:rsidRDefault="003078BB" w:rsidP="001B2C8F">
            <w:pPr>
              <w:spacing w:line="276" w:lineRule="auto"/>
              <w:rPr>
                <w:rFonts w:eastAsia="Times New Roman" w:cs="Times New Roman"/>
                <w:b/>
                <w:iCs/>
                <w:sz w:val="26"/>
                <w:szCs w:val="26"/>
                <w:lang w:val="da-DK"/>
              </w:rPr>
            </w:pPr>
          </w:p>
          <w:p w:rsidR="003078BB" w:rsidRPr="001B2C8F" w:rsidRDefault="003078BB" w:rsidP="001B2C8F">
            <w:pPr>
              <w:spacing w:line="276" w:lineRule="auto"/>
              <w:rPr>
                <w:rFonts w:eastAsia="Times New Roman" w:cs="Times New Roman"/>
                <w:b/>
                <w:iCs/>
                <w:sz w:val="26"/>
                <w:szCs w:val="26"/>
                <w:lang w:val="da-DK"/>
              </w:rPr>
            </w:pPr>
          </w:p>
          <w:p w:rsidR="003078BB" w:rsidRPr="001B2C8F" w:rsidRDefault="003078BB" w:rsidP="001B2C8F">
            <w:pPr>
              <w:spacing w:line="276" w:lineRule="auto"/>
              <w:rPr>
                <w:rFonts w:eastAsia="Times New Roman" w:cs="Times New Roman"/>
                <w:b/>
                <w:iCs/>
                <w:sz w:val="26"/>
                <w:szCs w:val="26"/>
                <w:lang w:val="da-DK"/>
              </w:rPr>
            </w:pPr>
          </w:p>
          <w:p w:rsidR="003078BB" w:rsidRPr="001B2C8F" w:rsidRDefault="003078BB" w:rsidP="001B2C8F">
            <w:pPr>
              <w:spacing w:line="276" w:lineRule="auto"/>
              <w:rPr>
                <w:rFonts w:cs="Times New Roman"/>
                <w:b/>
                <w:sz w:val="26"/>
                <w:szCs w:val="26"/>
              </w:rPr>
            </w:pPr>
            <w:r w:rsidRPr="001B2C8F">
              <w:rPr>
                <w:rFonts w:eastAsia="Times New Roman" w:cs="Times New Roman"/>
                <w:b/>
                <w:iCs/>
                <w:sz w:val="26"/>
                <w:szCs w:val="26"/>
                <w:lang w:val="da-DK"/>
              </w:rPr>
              <w:t>Số Hữu Tỉ</w:t>
            </w:r>
          </w:p>
        </w:tc>
        <w:tc>
          <w:tcPr>
            <w:tcW w:w="1383" w:type="dxa"/>
            <w:vAlign w:val="center"/>
          </w:tcPr>
          <w:p w:rsidR="003078BB" w:rsidRPr="001B2C8F" w:rsidRDefault="003078BB" w:rsidP="001B2C8F">
            <w:pPr>
              <w:spacing w:line="276" w:lineRule="auto"/>
              <w:rPr>
                <w:rFonts w:cs="Times New Roman"/>
                <w:b/>
                <w:sz w:val="26"/>
                <w:szCs w:val="26"/>
              </w:rPr>
            </w:pPr>
            <w:r w:rsidRPr="001B2C8F">
              <w:rPr>
                <w:rFonts w:cs="Times New Roman"/>
                <w:bCs/>
                <w:iCs/>
                <w:spacing w:val="-8"/>
                <w:sz w:val="26"/>
                <w:szCs w:val="26"/>
              </w:rPr>
              <w:t>Các phép tính với số hữu tỉ</w:t>
            </w:r>
          </w:p>
        </w:tc>
        <w:tc>
          <w:tcPr>
            <w:tcW w:w="5221" w:type="dxa"/>
          </w:tcPr>
          <w:p w:rsidR="002864E5" w:rsidRPr="001B2C8F" w:rsidRDefault="002864E5" w:rsidP="001B2C8F">
            <w:pPr>
              <w:spacing w:line="276" w:lineRule="auto"/>
              <w:jc w:val="both"/>
              <w:rPr>
                <w:rFonts w:eastAsia="Calibri" w:cs="Times New Roman"/>
                <w:b/>
                <w:i/>
                <w:noProof/>
                <w:spacing w:val="-8"/>
                <w:sz w:val="26"/>
                <w:szCs w:val="26"/>
                <w:lang w:val="vi-VN"/>
              </w:rPr>
            </w:pPr>
            <w:r w:rsidRPr="001B2C8F">
              <w:rPr>
                <w:rFonts w:eastAsia="Calibri" w:cs="Times New Roman"/>
                <w:b/>
                <w:i/>
                <w:noProof/>
                <w:spacing w:val="-8"/>
                <w:sz w:val="26"/>
                <w:szCs w:val="26"/>
                <w:lang w:val="vi-VN"/>
              </w:rPr>
              <w:t>Nhận biết:</w:t>
            </w:r>
          </w:p>
          <w:p w:rsidR="002864E5" w:rsidRPr="001B2C8F" w:rsidRDefault="003078BB" w:rsidP="001B2C8F">
            <w:pPr>
              <w:spacing w:line="276" w:lineRule="auto"/>
              <w:rPr>
                <w:rFonts w:cs="Times New Roman"/>
                <w:b/>
                <w:i/>
                <w:color w:val="000000"/>
                <w:sz w:val="26"/>
                <w:szCs w:val="26"/>
              </w:rPr>
            </w:pPr>
            <w:r w:rsidRPr="001B2C8F">
              <w:rPr>
                <w:rFonts w:cs="Times New Roman"/>
                <w:color w:val="000000"/>
                <w:sz w:val="26"/>
                <w:szCs w:val="26"/>
              </w:rPr>
              <w:t>– Thực hiện được các phép tính: cộng, trừ, nhân, chia trong tập hợp số hữu tỉ.</w:t>
            </w:r>
            <w:r w:rsidRPr="001B2C8F">
              <w:rPr>
                <w:rFonts w:cs="Times New Roman"/>
                <w:color w:val="000000"/>
                <w:sz w:val="26"/>
                <w:szCs w:val="26"/>
              </w:rPr>
              <w:br/>
            </w:r>
            <w:r w:rsidR="002864E5" w:rsidRPr="001B2C8F">
              <w:rPr>
                <w:rFonts w:cs="Times New Roman"/>
                <w:b/>
                <w:i/>
                <w:color w:val="000000"/>
                <w:sz w:val="26"/>
                <w:szCs w:val="26"/>
              </w:rPr>
              <w:t>Thông hiểu:</w:t>
            </w:r>
          </w:p>
          <w:p w:rsidR="003078BB" w:rsidRPr="001B2C8F" w:rsidRDefault="003078BB" w:rsidP="001B2C8F">
            <w:pPr>
              <w:spacing w:line="276" w:lineRule="auto"/>
              <w:rPr>
                <w:rFonts w:cs="Times New Roman"/>
                <w:color w:val="000000"/>
                <w:sz w:val="26"/>
                <w:szCs w:val="26"/>
              </w:rPr>
            </w:pPr>
            <w:r w:rsidRPr="001B2C8F">
              <w:rPr>
                <w:rFonts w:cs="Times New Roman"/>
                <w:color w:val="000000"/>
                <w:sz w:val="26"/>
                <w:szCs w:val="26"/>
              </w:rPr>
              <w:t>– Vận dụng được các tính chất giao hoán, kết hợp, phân phối của phép nhân đối với phép cộng, quy tắc dấu ngoặc với số hữu tỉ trong tính toán (tính viết và tính nhẩm, tính nhanh một cách hợp lí).</w:t>
            </w:r>
            <w:r w:rsidRPr="001B2C8F">
              <w:rPr>
                <w:rFonts w:cs="Times New Roman"/>
                <w:color w:val="000000"/>
                <w:sz w:val="26"/>
                <w:szCs w:val="26"/>
              </w:rPr>
              <w:br/>
              <w:t>– Giải quyết được một số vấn đề thực tiễn gắn với các phép tính về số hữu tỉ (ví dụ: các bài toán liên quan đến chuyển động trong Vật lí, trong đo đạc,...).</w:t>
            </w:r>
          </w:p>
        </w:tc>
        <w:tc>
          <w:tcPr>
            <w:tcW w:w="1071" w:type="dxa"/>
          </w:tcPr>
          <w:p w:rsidR="003078BB" w:rsidRPr="001B2C8F" w:rsidRDefault="003078BB" w:rsidP="001B2C8F">
            <w:pPr>
              <w:spacing w:line="276" w:lineRule="auto"/>
              <w:jc w:val="center"/>
              <w:rPr>
                <w:rFonts w:cs="Times New Roman"/>
                <w:spacing w:val="-8"/>
                <w:sz w:val="26"/>
                <w:szCs w:val="26"/>
                <w:lang w:val="en-AU"/>
              </w:rPr>
            </w:pPr>
          </w:p>
          <w:p w:rsidR="003078BB" w:rsidRPr="001B2C8F" w:rsidRDefault="003078BB" w:rsidP="001B2C8F">
            <w:pPr>
              <w:spacing w:line="276" w:lineRule="auto"/>
              <w:jc w:val="center"/>
              <w:rPr>
                <w:rFonts w:cs="Times New Roman"/>
                <w:b/>
                <w:sz w:val="26"/>
                <w:szCs w:val="26"/>
              </w:rPr>
            </w:pPr>
            <w:r w:rsidRPr="001B2C8F">
              <w:rPr>
                <w:rFonts w:cs="Times New Roman"/>
                <w:spacing w:val="-8"/>
                <w:sz w:val="26"/>
                <w:szCs w:val="26"/>
                <w:lang w:val="en-AU"/>
              </w:rPr>
              <w:t>1 (TL)</w:t>
            </w:r>
          </w:p>
        </w:tc>
        <w:tc>
          <w:tcPr>
            <w:tcW w:w="1161" w:type="dxa"/>
          </w:tcPr>
          <w:p w:rsidR="003078BB" w:rsidRPr="001B2C8F" w:rsidRDefault="003078BB" w:rsidP="001B2C8F">
            <w:pPr>
              <w:spacing w:line="276" w:lineRule="auto"/>
              <w:rPr>
                <w:rFonts w:cs="Times New Roman"/>
                <w:spacing w:val="-8"/>
                <w:sz w:val="26"/>
                <w:szCs w:val="26"/>
                <w:lang w:val="en-AU"/>
              </w:rPr>
            </w:pPr>
          </w:p>
          <w:p w:rsidR="003078BB" w:rsidRPr="001B2C8F" w:rsidRDefault="003078BB" w:rsidP="001B2C8F">
            <w:pPr>
              <w:spacing w:line="276" w:lineRule="auto"/>
              <w:rPr>
                <w:rFonts w:cs="Times New Roman"/>
                <w:spacing w:val="-8"/>
                <w:sz w:val="26"/>
                <w:szCs w:val="26"/>
                <w:lang w:val="en-AU"/>
              </w:rPr>
            </w:pPr>
          </w:p>
          <w:p w:rsidR="003078BB" w:rsidRPr="001B2C8F" w:rsidRDefault="003078BB" w:rsidP="001B2C8F">
            <w:pPr>
              <w:spacing w:line="276" w:lineRule="auto"/>
              <w:rPr>
                <w:rFonts w:cs="Times New Roman"/>
                <w:spacing w:val="-8"/>
                <w:sz w:val="26"/>
                <w:szCs w:val="26"/>
                <w:lang w:val="en-AU"/>
              </w:rPr>
            </w:pPr>
          </w:p>
          <w:p w:rsidR="003078BB" w:rsidRPr="001B2C8F" w:rsidRDefault="003078BB" w:rsidP="001B2C8F">
            <w:pPr>
              <w:spacing w:line="276" w:lineRule="auto"/>
              <w:rPr>
                <w:rFonts w:cs="Times New Roman"/>
                <w:spacing w:val="-8"/>
                <w:sz w:val="26"/>
                <w:szCs w:val="26"/>
                <w:lang w:val="en-AU"/>
              </w:rPr>
            </w:pPr>
          </w:p>
          <w:p w:rsidR="003078BB" w:rsidRPr="001B2C8F" w:rsidRDefault="003078BB" w:rsidP="001B2C8F">
            <w:pPr>
              <w:spacing w:line="276" w:lineRule="auto"/>
              <w:jc w:val="center"/>
              <w:rPr>
                <w:rFonts w:cs="Times New Roman"/>
                <w:b/>
                <w:sz w:val="26"/>
                <w:szCs w:val="26"/>
              </w:rPr>
            </w:pPr>
            <w:r w:rsidRPr="001B2C8F">
              <w:rPr>
                <w:rFonts w:cs="Times New Roman"/>
                <w:spacing w:val="-8"/>
                <w:sz w:val="26"/>
                <w:szCs w:val="26"/>
                <w:lang w:val="en-AU"/>
              </w:rPr>
              <w:t>1 (TL)</w:t>
            </w:r>
          </w:p>
        </w:tc>
        <w:tc>
          <w:tcPr>
            <w:tcW w:w="1070" w:type="dxa"/>
          </w:tcPr>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3078BB" w:rsidRPr="001B2C8F" w:rsidRDefault="00214723" w:rsidP="001B2C8F">
            <w:pPr>
              <w:spacing w:line="276" w:lineRule="auto"/>
              <w:rPr>
                <w:rFonts w:cs="Times New Roman"/>
                <w:b/>
                <w:sz w:val="26"/>
                <w:szCs w:val="26"/>
              </w:rPr>
            </w:pPr>
            <w:r w:rsidRPr="001B2C8F">
              <w:rPr>
                <w:rFonts w:cs="Times New Roman"/>
                <w:spacing w:val="-8"/>
                <w:sz w:val="26"/>
                <w:szCs w:val="26"/>
                <w:lang w:val="en-AU"/>
              </w:rPr>
              <w:t>2 (TL)</w:t>
            </w:r>
          </w:p>
        </w:tc>
        <w:tc>
          <w:tcPr>
            <w:tcW w:w="1334" w:type="dxa"/>
          </w:tcPr>
          <w:p w:rsidR="003078BB" w:rsidRPr="001B2C8F" w:rsidRDefault="003078BB" w:rsidP="001B2C8F">
            <w:pPr>
              <w:spacing w:line="276" w:lineRule="auto"/>
              <w:rPr>
                <w:rFonts w:cs="Times New Roman"/>
                <w:b/>
                <w:sz w:val="26"/>
                <w:szCs w:val="26"/>
              </w:rPr>
            </w:pPr>
          </w:p>
        </w:tc>
      </w:tr>
      <w:tr w:rsidR="003078BB" w:rsidRPr="001B2C8F" w:rsidTr="001B2C8F">
        <w:tc>
          <w:tcPr>
            <w:tcW w:w="804" w:type="dxa"/>
            <w:vMerge/>
          </w:tcPr>
          <w:p w:rsidR="003078BB" w:rsidRPr="001B2C8F" w:rsidRDefault="003078BB" w:rsidP="001B2C8F">
            <w:pPr>
              <w:spacing w:line="276" w:lineRule="auto"/>
              <w:rPr>
                <w:rFonts w:cs="Times New Roman"/>
                <w:b/>
                <w:sz w:val="26"/>
                <w:szCs w:val="26"/>
              </w:rPr>
            </w:pPr>
          </w:p>
        </w:tc>
        <w:tc>
          <w:tcPr>
            <w:tcW w:w="1593" w:type="dxa"/>
            <w:vMerge/>
          </w:tcPr>
          <w:p w:rsidR="003078BB" w:rsidRPr="001B2C8F" w:rsidRDefault="003078BB" w:rsidP="001B2C8F">
            <w:pPr>
              <w:spacing w:line="276" w:lineRule="auto"/>
              <w:rPr>
                <w:rFonts w:cs="Times New Roman"/>
                <w:b/>
                <w:sz w:val="26"/>
                <w:szCs w:val="26"/>
              </w:rPr>
            </w:pPr>
          </w:p>
        </w:tc>
        <w:tc>
          <w:tcPr>
            <w:tcW w:w="1383" w:type="dxa"/>
            <w:vAlign w:val="center"/>
          </w:tcPr>
          <w:p w:rsidR="003078BB" w:rsidRPr="001B2C8F" w:rsidRDefault="003078BB" w:rsidP="001B2C8F">
            <w:pPr>
              <w:spacing w:line="276" w:lineRule="auto"/>
              <w:rPr>
                <w:rFonts w:cs="Times New Roman"/>
                <w:b/>
                <w:sz w:val="26"/>
                <w:szCs w:val="26"/>
              </w:rPr>
            </w:pPr>
            <w:r w:rsidRPr="001B2C8F">
              <w:rPr>
                <w:rFonts w:eastAsia="Times New Roman" w:cs="Times New Roman"/>
                <w:bCs/>
                <w:iCs/>
                <w:sz w:val="26"/>
                <w:szCs w:val="26"/>
              </w:rPr>
              <w:t>Lũy thừa của một số hữu tỉ</w:t>
            </w:r>
          </w:p>
        </w:tc>
        <w:tc>
          <w:tcPr>
            <w:tcW w:w="5221" w:type="dxa"/>
          </w:tcPr>
          <w:p w:rsidR="002864E5" w:rsidRPr="001B2C8F" w:rsidRDefault="002864E5" w:rsidP="001B2C8F">
            <w:pPr>
              <w:spacing w:line="276" w:lineRule="auto"/>
              <w:rPr>
                <w:rFonts w:cs="Times New Roman"/>
                <w:b/>
                <w:i/>
                <w:color w:val="000000"/>
                <w:sz w:val="26"/>
                <w:szCs w:val="26"/>
              </w:rPr>
            </w:pPr>
            <w:r w:rsidRPr="001B2C8F">
              <w:rPr>
                <w:rFonts w:cs="Times New Roman"/>
                <w:b/>
                <w:i/>
                <w:color w:val="000000"/>
                <w:sz w:val="26"/>
                <w:szCs w:val="26"/>
              </w:rPr>
              <w:t>Nhận biết:</w:t>
            </w:r>
          </w:p>
          <w:p w:rsidR="003078BB" w:rsidRPr="001B2C8F" w:rsidRDefault="003078BB" w:rsidP="001B2C8F">
            <w:pPr>
              <w:spacing w:line="276" w:lineRule="auto"/>
              <w:rPr>
                <w:rFonts w:cs="Times New Roman"/>
                <w:color w:val="000000"/>
                <w:sz w:val="26"/>
                <w:szCs w:val="26"/>
              </w:rPr>
            </w:pPr>
            <w:r w:rsidRPr="001B2C8F">
              <w:rPr>
                <w:rFonts w:cs="Times New Roman"/>
                <w:color w:val="000000"/>
                <w:sz w:val="26"/>
                <w:szCs w:val="26"/>
              </w:rPr>
              <w:t>– Mô tả được phép tính luỹ thừa với số mũ tự nhiên của một số hữu tỉ</w:t>
            </w:r>
            <w:r w:rsidR="002864E5" w:rsidRPr="001B2C8F">
              <w:rPr>
                <w:rFonts w:cs="Times New Roman"/>
                <w:color w:val="000000"/>
                <w:sz w:val="26"/>
                <w:szCs w:val="26"/>
              </w:rPr>
              <w:t xml:space="preserve"> </w:t>
            </w:r>
          </w:p>
          <w:p w:rsidR="00214723" w:rsidRPr="001B2C8F" w:rsidRDefault="00214723" w:rsidP="001B2C8F">
            <w:pPr>
              <w:spacing w:line="276" w:lineRule="auto"/>
              <w:rPr>
                <w:rFonts w:cs="Times New Roman"/>
                <w:b/>
                <w:i/>
                <w:color w:val="000000"/>
                <w:sz w:val="26"/>
                <w:szCs w:val="26"/>
              </w:rPr>
            </w:pPr>
            <w:r w:rsidRPr="001B2C8F">
              <w:rPr>
                <w:rFonts w:cs="Times New Roman"/>
                <w:b/>
                <w:i/>
                <w:color w:val="000000"/>
                <w:sz w:val="26"/>
                <w:szCs w:val="26"/>
              </w:rPr>
              <w:t>Thông hiểu:</w:t>
            </w:r>
          </w:p>
          <w:p w:rsidR="00214723" w:rsidRPr="001B2C8F" w:rsidRDefault="00214723" w:rsidP="001B2C8F">
            <w:pPr>
              <w:spacing w:line="276" w:lineRule="auto"/>
              <w:rPr>
                <w:rFonts w:cs="Times New Roman"/>
                <w:color w:val="000000"/>
                <w:sz w:val="26"/>
                <w:szCs w:val="26"/>
              </w:rPr>
            </w:pPr>
            <w:r w:rsidRPr="001B2C8F">
              <w:rPr>
                <w:rFonts w:cs="Times New Roman"/>
                <w:color w:val="000000"/>
                <w:sz w:val="26"/>
                <w:szCs w:val="26"/>
              </w:rPr>
              <w:t>-Thực hiện một số tính chất của phép tính đó (tích và thương của hai luỹ thừa cùng</w:t>
            </w:r>
            <w:r w:rsidRPr="001B2C8F">
              <w:rPr>
                <w:rFonts w:cs="Times New Roman"/>
                <w:color w:val="000000"/>
                <w:sz w:val="26"/>
                <w:szCs w:val="26"/>
              </w:rPr>
              <w:br/>
              <w:t>cơ số, luỹ thừa của luỹ thừa).</w:t>
            </w:r>
          </w:p>
        </w:tc>
        <w:tc>
          <w:tcPr>
            <w:tcW w:w="1071" w:type="dxa"/>
          </w:tcPr>
          <w:p w:rsidR="003078BB" w:rsidRPr="001B2C8F" w:rsidRDefault="00214723" w:rsidP="001B2C8F">
            <w:pPr>
              <w:spacing w:line="276" w:lineRule="auto"/>
              <w:rPr>
                <w:rFonts w:cs="Times New Roman"/>
                <w:b/>
                <w:sz w:val="26"/>
                <w:szCs w:val="26"/>
              </w:rPr>
            </w:pPr>
            <w:r w:rsidRPr="001B2C8F">
              <w:rPr>
                <w:rFonts w:cs="Times New Roman"/>
                <w:spacing w:val="-8"/>
                <w:sz w:val="26"/>
                <w:szCs w:val="26"/>
                <w:lang w:val="en-AU"/>
              </w:rPr>
              <w:t>1 (TL)</w:t>
            </w:r>
          </w:p>
        </w:tc>
        <w:tc>
          <w:tcPr>
            <w:tcW w:w="1161" w:type="dxa"/>
          </w:tcPr>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214723" w:rsidRPr="001B2C8F" w:rsidRDefault="00214723" w:rsidP="001B2C8F">
            <w:pPr>
              <w:spacing w:line="276" w:lineRule="auto"/>
              <w:rPr>
                <w:rFonts w:cs="Times New Roman"/>
                <w:spacing w:val="-8"/>
                <w:sz w:val="26"/>
                <w:szCs w:val="26"/>
                <w:lang w:val="en-AU"/>
              </w:rPr>
            </w:pPr>
          </w:p>
          <w:p w:rsidR="003078BB" w:rsidRPr="001B2C8F" w:rsidRDefault="00214723" w:rsidP="001B2C8F">
            <w:pPr>
              <w:spacing w:line="276" w:lineRule="auto"/>
              <w:rPr>
                <w:rFonts w:cs="Times New Roman"/>
                <w:b/>
                <w:sz w:val="26"/>
                <w:szCs w:val="26"/>
              </w:rPr>
            </w:pPr>
            <w:r w:rsidRPr="001B2C8F">
              <w:rPr>
                <w:rFonts w:cs="Times New Roman"/>
                <w:spacing w:val="-8"/>
                <w:sz w:val="26"/>
                <w:szCs w:val="26"/>
                <w:lang w:val="en-AU"/>
              </w:rPr>
              <w:t>2 (TL)</w:t>
            </w:r>
          </w:p>
        </w:tc>
        <w:tc>
          <w:tcPr>
            <w:tcW w:w="1070" w:type="dxa"/>
          </w:tcPr>
          <w:p w:rsidR="003078BB" w:rsidRPr="001B2C8F" w:rsidRDefault="003078BB" w:rsidP="001B2C8F">
            <w:pPr>
              <w:spacing w:line="276" w:lineRule="auto"/>
              <w:jc w:val="center"/>
              <w:rPr>
                <w:rFonts w:cs="Times New Roman"/>
                <w:b/>
                <w:sz w:val="26"/>
                <w:szCs w:val="26"/>
              </w:rPr>
            </w:pPr>
          </w:p>
        </w:tc>
        <w:tc>
          <w:tcPr>
            <w:tcW w:w="1334" w:type="dxa"/>
          </w:tcPr>
          <w:p w:rsidR="003078BB" w:rsidRPr="001B2C8F" w:rsidRDefault="003078BB" w:rsidP="001B2C8F">
            <w:pPr>
              <w:spacing w:line="276" w:lineRule="auto"/>
              <w:rPr>
                <w:rFonts w:cs="Times New Roman"/>
                <w:b/>
                <w:sz w:val="26"/>
                <w:szCs w:val="26"/>
              </w:rPr>
            </w:pPr>
          </w:p>
        </w:tc>
      </w:tr>
      <w:tr w:rsidR="003078BB" w:rsidRPr="001B2C8F" w:rsidTr="001B2C8F">
        <w:tc>
          <w:tcPr>
            <w:tcW w:w="804" w:type="dxa"/>
            <w:vMerge w:val="restart"/>
          </w:tcPr>
          <w:p w:rsidR="003078BB" w:rsidRPr="001B2C8F" w:rsidRDefault="003078BB" w:rsidP="001B2C8F">
            <w:pPr>
              <w:spacing w:line="276" w:lineRule="auto"/>
              <w:rPr>
                <w:rFonts w:cs="Times New Roman"/>
                <w:b/>
                <w:sz w:val="26"/>
                <w:szCs w:val="26"/>
              </w:rPr>
            </w:pPr>
          </w:p>
          <w:p w:rsidR="003078BB" w:rsidRPr="001B2C8F" w:rsidRDefault="003078BB" w:rsidP="001B2C8F">
            <w:pPr>
              <w:spacing w:line="276" w:lineRule="auto"/>
              <w:jc w:val="center"/>
              <w:rPr>
                <w:rFonts w:cs="Times New Roman"/>
                <w:b/>
                <w:sz w:val="26"/>
                <w:szCs w:val="26"/>
              </w:rPr>
            </w:pPr>
            <w:r w:rsidRPr="001B2C8F">
              <w:rPr>
                <w:rFonts w:cs="Times New Roman"/>
                <w:b/>
                <w:sz w:val="26"/>
                <w:szCs w:val="26"/>
              </w:rPr>
              <w:t>2</w:t>
            </w:r>
          </w:p>
        </w:tc>
        <w:tc>
          <w:tcPr>
            <w:tcW w:w="1593" w:type="dxa"/>
            <w:vMerge w:val="restart"/>
          </w:tcPr>
          <w:p w:rsidR="003078BB" w:rsidRPr="001B2C8F" w:rsidRDefault="003078BB" w:rsidP="001B2C8F">
            <w:pPr>
              <w:spacing w:line="276" w:lineRule="auto"/>
              <w:rPr>
                <w:rFonts w:eastAsia="Times New Roman" w:cs="Times New Roman"/>
                <w:b/>
                <w:iCs/>
                <w:sz w:val="26"/>
                <w:szCs w:val="26"/>
                <w:lang w:val="da-DK"/>
              </w:rPr>
            </w:pPr>
          </w:p>
          <w:p w:rsidR="003078BB" w:rsidRPr="001B2C8F" w:rsidRDefault="003078BB" w:rsidP="001B2C8F">
            <w:pPr>
              <w:spacing w:line="276" w:lineRule="auto"/>
              <w:rPr>
                <w:rFonts w:cs="Times New Roman"/>
                <w:b/>
                <w:sz w:val="26"/>
                <w:szCs w:val="26"/>
              </w:rPr>
            </w:pPr>
            <w:r w:rsidRPr="001B2C8F">
              <w:rPr>
                <w:rFonts w:eastAsia="Times New Roman" w:cs="Times New Roman"/>
                <w:b/>
                <w:iCs/>
                <w:sz w:val="26"/>
                <w:szCs w:val="26"/>
                <w:lang w:val="da-DK"/>
              </w:rPr>
              <w:t>Các hình khối trong thực tiễn</w:t>
            </w:r>
          </w:p>
        </w:tc>
        <w:tc>
          <w:tcPr>
            <w:tcW w:w="1383" w:type="dxa"/>
            <w:vAlign w:val="center"/>
          </w:tcPr>
          <w:p w:rsidR="003078BB" w:rsidRPr="001B2C8F" w:rsidRDefault="003078BB" w:rsidP="001B2C8F">
            <w:pPr>
              <w:spacing w:line="276" w:lineRule="auto"/>
              <w:rPr>
                <w:rFonts w:cs="Times New Roman"/>
                <w:b/>
                <w:sz w:val="26"/>
                <w:szCs w:val="26"/>
              </w:rPr>
            </w:pPr>
            <w:r w:rsidRPr="001B2C8F">
              <w:rPr>
                <w:rFonts w:eastAsia="Times New Roman" w:cs="Times New Roman"/>
                <w:bCs/>
                <w:iCs/>
                <w:sz w:val="26"/>
                <w:szCs w:val="26"/>
              </w:rPr>
              <w:t>Diện tích xung quanh và thể tích  của hình hộp chữ nhật, hình lập phương</w:t>
            </w:r>
          </w:p>
        </w:tc>
        <w:tc>
          <w:tcPr>
            <w:tcW w:w="5221" w:type="dxa"/>
          </w:tcPr>
          <w:p w:rsidR="003078BB" w:rsidRPr="001B2C8F" w:rsidRDefault="003078BB" w:rsidP="001B2C8F">
            <w:pPr>
              <w:spacing w:line="276" w:lineRule="auto"/>
              <w:jc w:val="both"/>
              <w:rPr>
                <w:rFonts w:eastAsia="Calibri" w:cs="Times New Roman"/>
                <w:b/>
                <w:i/>
                <w:noProof/>
                <w:spacing w:val="-8"/>
                <w:sz w:val="26"/>
                <w:szCs w:val="26"/>
                <w:lang w:val="vi-VN"/>
              </w:rPr>
            </w:pPr>
            <w:r w:rsidRPr="001B2C8F">
              <w:rPr>
                <w:rFonts w:eastAsia="Calibri" w:cs="Times New Roman"/>
                <w:b/>
                <w:i/>
                <w:noProof/>
                <w:spacing w:val="-8"/>
                <w:sz w:val="26"/>
                <w:szCs w:val="26"/>
                <w:lang w:val="vi-VN"/>
              </w:rPr>
              <w:t>Nhận biết:</w:t>
            </w:r>
          </w:p>
          <w:p w:rsidR="003078BB" w:rsidRPr="001B2C8F" w:rsidRDefault="003078BB" w:rsidP="001B2C8F">
            <w:pPr>
              <w:spacing w:line="276" w:lineRule="auto"/>
              <w:rPr>
                <w:rFonts w:eastAsia="Times New Roman" w:cs="Times New Roman"/>
                <w:noProof/>
                <w:sz w:val="26"/>
                <w:szCs w:val="26"/>
                <w:lang w:val="vi-VN"/>
              </w:rPr>
            </w:pPr>
            <w:r w:rsidRPr="001B2C8F">
              <w:rPr>
                <w:rFonts w:eastAsia="Times New Roman" w:cs="Times New Roman"/>
                <w:noProof/>
                <w:sz w:val="26"/>
                <w:szCs w:val="26"/>
                <w:lang w:val="vi-VN"/>
              </w:rPr>
              <w:t xml:space="preserve">– Mô tả được một số yếu tố  cơ  bản  (đỉnh,  cạnh,  góc,  đường  chéo) </w:t>
            </w:r>
          </w:p>
          <w:p w:rsidR="003078BB" w:rsidRPr="001B2C8F" w:rsidRDefault="003078BB" w:rsidP="001B2C8F">
            <w:pPr>
              <w:spacing w:line="276" w:lineRule="auto"/>
              <w:rPr>
                <w:rFonts w:eastAsia="Times New Roman" w:cs="Times New Roman"/>
                <w:noProof/>
                <w:sz w:val="26"/>
                <w:szCs w:val="26"/>
                <w:lang w:val="vi-VN"/>
              </w:rPr>
            </w:pPr>
            <w:r w:rsidRPr="001B2C8F">
              <w:rPr>
                <w:rFonts w:eastAsia="Times New Roman" w:cs="Times New Roman"/>
                <w:noProof/>
                <w:sz w:val="26"/>
                <w:szCs w:val="26"/>
                <w:lang w:val="vi-VN"/>
              </w:rPr>
              <w:t>của hình hộp chữ nhật và hình lập phương.</w:t>
            </w:r>
          </w:p>
          <w:p w:rsidR="003078BB" w:rsidRPr="001B2C8F" w:rsidRDefault="003078BB" w:rsidP="001B2C8F">
            <w:pPr>
              <w:spacing w:line="276" w:lineRule="auto"/>
              <w:rPr>
                <w:rFonts w:eastAsia="Times New Roman" w:cs="Times New Roman"/>
                <w:b/>
                <w:i/>
                <w:noProof/>
                <w:sz w:val="26"/>
                <w:szCs w:val="26"/>
              </w:rPr>
            </w:pPr>
            <w:r w:rsidRPr="001B2C8F">
              <w:rPr>
                <w:rFonts w:eastAsia="Times New Roman" w:cs="Times New Roman"/>
                <w:b/>
                <w:i/>
                <w:noProof/>
                <w:sz w:val="26"/>
                <w:szCs w:val="26"/>
              </w:rPr>
              <w:t>Thông hiểu</w:t>
            </w:r>
            <w:r w:rsidR="002864E5" w:rsidRPr="001B2C8F">
              <w:rPr>
                <w:rFonts w:eastAsia="Times New Roman" w:cs="Times New Roman"/>
                <w:b/>
                <w:i/>
                <w:noProof/>
                <w:sz w:val="26"/>
                <w:szCs w:val="26"/>
              </w:rPr>
              <w:t>:</w:t>
            </w:r>
          </w:p>
          <w:p w:rsidR="003078BB" w:rsidRPr="001B2C8F" w:rsidRDefault="003078BB" w:rsidP="001B2C8F">
            <w:pPr>
              <w:spacing w:line="276" w:lineRule="auto"/>
              <w:rPr>
                <w:rFonts w:cs="Times New Roman"/>
                <w:sz w:val="26"/>
                <w:szCs w:val="26"/>
              </w:rPr>
            </w:pPr>
            <w:r w:rsidRPr="001B2C8F">
              <w:rPr>
                <w:rFonts w:cs="Times New Roman"/>
                <w:sz w:val="26"/>
                <w:szCs w:val="26"/>
              </w:rPr>
              <w:t>– Giải quyết được một số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 phương,...).</w:t>
            </w:r>
          </w:p>
        </w:tc>
        <w:tc>
          <w:tcPr>
            <w:tcW w:w="1071" w:type="dxa"/>
          </w:tcPr>
          <w:p w:rsidR="003078BB" w:rsidRPr="001B2C8F" w:rsidRDefault="003078BB" w:rsidP="001B2C8F">
            <w:pPr>
              <w:spacing w:line="276" w:lineRule="auto"/>
              <w:rPr>
                <w:rFonts w:cs="Times New Roman"/>
                <w:b/>
                <w:sz w:val="26"/>
                <w:szCs w:val="26"/>
              </w:rPr>
            </w:pPr>
          </w:p>
          <w:p w:rsidR="00214723" w:rsidRPr="001B2C8F" w:rsidRDefault="00214723" w:rsidP="001B2C8F">
            <w:pPr>
              <w:spacing w:line="276" w:lineRule="auto"/>
              <w:jc w:val="center"/>
              <w:rPr>
                <w:rFonts w:cs="Times New Roman"/>
                <w:spacing w:val="-8"/>
                <w:sz w:val="26"/>
                <w:szCs w:val="26"/>
              </w:rPr>
            </w:pPr>
          </w:p>
          <w:p w:rsidR="003078BB" w:rsidRPr="001B2C8F" w:rsidRDefault="003078BB" w:rsidP="001B2C8F">
            <w:pPr>
              <w:spacing w:line="276" w:lineRule="auto"/>
              <w:jc w:val="center"/>
              <w:rPr>
                <w:rFonts w:cs="Times New Roman"/>
                <w:b/>
                <w:sz w:val="26"/>
                <w:szCs w:val="26"/>
              </w:rPr>
            </w:pPr>
            <w:r w:rsidRPr="001B2C8F">
              <w:rPr>
                <w:rFonts w:cs="Times New Roman"/>
                <w:spacing w:val="-8"/>
                <w:sz w:val="26"/>
                <w:szCs w:val="26"/>
              </w:rPr>
              <w:t>1 (TL)</w:t>
            </w:r>
          </w:p>
        </w:tc>
        <w:tc>
          <w:tcPr>
            <w:tcW w:w="1161" w:type="dxa"/>
          </w:tcPr>
          <w:p w:rsidR="003078BB" w:rsidRPr="001B2C8F" w:rsidRDefault="003078BB"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tc>
        <w:tc>
          <w:tcPr>
            <w:tcW w:w="1070" w:type="dxa"/>
          </w:tcPr>
          <w:p w:rsidR="00AF370A" w:rsidRPr="001B2C8F" w:rsidRDefault="00AF370A" w:rsidP="001B2C8F">
            <w:pPr>
              <w:spacing w:line="276" w:lineRule="auto"/>
              <w:rPr>
                <w:rFonts w:cs="Times New Roman"/>
                <w:spacing w:val="-8"/>
                <w:sz w:val="26"/>
                <w:szCs w:val="26"/>
              </w:rPr>
            </w:pPr>
          </w:p>
          <w:p w:rsidR="00AF370A" w:rsidRPr="001B2C8F" w:rsidRDefault="00AF370A" w:rsidP="001B2C8F">
            <w:pPr>
              <w:spacing w:line="276" w:lineRule="auto"/>
              <w:rPr>
                <w:rFonts w:cs="Times New Roman"/>
                <w:spacing w:val="-8"/>
                <w:sz w:val="26"/>
                <w:szCs w:val="26"/>
              </w:rPr>
            </w:pPr>
          </w:p>
          <w:p w:rsidR="00AF370A" w:rsidRPr="001B2C8F" w:rsidRDefault="00AF370A" w:rsidP="001B2C8F">
            <w:pPr>
              <w:spacing w:line="276" w:lineRule="auto"/>
              <w:rPr>
                <w:rFonts w:cs="Times New Roman"/>
                <w:spacing w:val="-8"/>
                <w:sz w:val="26"/>
                <w:szCs w:val="26"/>
              </w:rPr>
            </w:pPr>
          </w:p>
          <w:p w:rsidR="00AF370A" w:rsidRPr="001B2C8F" w:rsidRDefault="00AF370A" w:rsidP="001B2C8F">
            <w:pPr>
              <w:spacing w:line="276" w:lineRule="auto"/>
              <w:rPr>
                <w:rFonts w:cs="Times New Roman"/>
                <w:spacing w:val="-8"/>
                <w:sz w:val="26"/>
                <w:szCs w:val="26"/>
              </w:rPr>
            </w:pPr>
          </w:p>
          <w:p w:rsidR="00AF370A" w:rsidRPr="001B2C8F" w:rsidRDefault="00AF370A" w:rsidP="001B2C8F">
            <w:pPr>
              <w:spacing w:line="276" w:lineRule="auto"/>
              <w:rPr>
                <w:rFonts w:cs="Times New Roman"/>
                <w:spacing w:val="-8"/>
                <w:sz w:val="26"/>
                <w:szCs w:val="26"/>
              </w:rPr>
            </w:pPr>
          </w:p>
          <w:p w:rsidR="00AF370A" w:rsidRPr="001B2C8F" w:rsidRDefault="00AF370A" w:rsidP="001B2C8F">
            <w:pPr>
              <w:spacing w:line="276" w:lineRule="auto"/>
              <w:rPr>
                <w:rFonts w:cs="Times New Roman"/>
                <w:spacing w:val="-8"/>
                <w:sz w:val="26"/>
                <w:szCs w:val="26"/>
              </w:rPr>
            </w:pPr>
          </w:p>
          <w:p w:rsidR="00AF370A" w:rsidRPr="001B2C8F" w:rsidRDefault="00AF370A" w:rsidP="001B2C8F">
            <w:pPr>
              <w:spacing w:line="276" w:lineRule="auto"/>
              <w:rPr>
                <w:rFonts w:cs="Times New Roman"/>
                <w:spacing w:val="-8"/>
                <w:sz w:val="26"/>
                <w:szCs w:val="26"/>
              </w:rPr>
            </w:pPr>
          </w:p>
          <w:p w:rsidR="003078BB" w:rsidRPr="001B2C8F" w:rsidRDefault="00AF370A" w:rsidP="001B2C8F">
            <w:pPr>
              <w:spacing w:line="276" w:lineRule="auto"/>
              <w:rPr>
                <w:rFonts w:cs="Times New Roman"/>
                <w:b/>
                <w:sz w:val="26"/>
                <w:szCs w:val="26"/>
              </w:rPr>
            </w:pPr>
            <w:r w:rsidRPr="001B2C8F">
              <w:rPr>
                <w:rFonts w:cs="Times New Roman"/>
                <w:spacing w:val="-8"/>
                <w:sz w:val="26"/>
                <w:szCs w:val="26"/>
              </w:rPr>
              <w:t>1 (TL)</w:t>
            </w:r>
          </w:p>
        </w:tc>
        <w:tc>
          <w:tcPr>
            <w:tcW w:w="1334" w:type="dxa"/>
          </w:tcPr>
          <w:p w:rsidR="003078BB" w:rsidRPr="001B2C8F" w:rsidRDefault="003078BB"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rPr>
                <w:rFonts w:cs="Times New Roman"/>
                <w:b/>
                <w:sz w:val="26"/>
                <w:szCs w:val="26"/>
              </w:rPr>
            </w:pPr>
            <w:r w:rsidRPr="001B2C8F">
              <w:rPr>
                <w:rFonts w:cs="Times New Roman"/>
                <w:spacing w:val="-8"/>
                <w:sz w:val="26"/>
                <w:szCs w:val="26"/>
              </w:rPr>
              <w:t>1 (TL)</w:t>
            </w:r>
          </w:p>
        </w:tc>
      </w:tr>
      <w:tr w:rsidR="00214723" w:rsidRPr="001B2C8F" w:rsidTr="001B2C8F">
        <w:trPr>
          <w:trHeight w:val="2438"/>
        </w:trPr>
        <w:tc>
          <w:tcPr>
            <w:tcW w:w="804" w:type="dxa"/>
            <w:vMerge/>
          </w:tcPr>
          <w:p w:rsidR="00214723" w:rsidRPr="001B2C8F" w:rsidRDefault="00214723" w:rsidP="001B2C8F">
            <w:pPr>
              <w:spacing w:line="276" w:lineRule="auto"/>
              <w:rPr>
                <w:rFonts w:cs="Times New Roman"/>
                <w:b/>
                <w:sz w:val="26"/>
                <w:szCs w:val="26"/>
              </w:rPr>
            </w:pPr>
          </w:p>
        </w:tc>
        <w:tc>
          <w:tcPr>
            <w:tcW w:w="1593" w:type="dxa"/>
            <w:vMerge/>
          </w:tcPr>
          <w:p w:rsidR="00214723" w:rsidRPr="001B2C8F" w:rsidRDefault="00214723" w:rsidP="001B2C8F">
            <w:pPr>
              <w:spacing w:line="276" w:lineRule="auto"/>
              <w:rPr>
                <w:rFonts w:cs="Times New Roman"/>
                <w:b/>
                <w:sz w:val="26"/>
                <w:szCs w:val="26"/>
              </w:rPr>
            </w:pPr>
          </w:p>
        </w:tc>
        <w:tc>
          <w:tcPr>
            <w:tcW w:w="1383" w:type="dxa"/>
            <w:vAlign w:val="center"/>
          </w:tcPr>
          <w:p w:rsidR="00214723" w:rsidRPr="001B2C8F" w:rsidRDefault="00214723" w:rsidP="001B2C8F">
            <w:pPr>
              <w:spacing w:line="276" w:lineRule="auto"/>
              <w:rPr>
                <w:rFonts w:cs="Times New Roman"/>
                <w:bCs/>
                <w:color w:val="000000"/>
                <w:sz w:val="26"/>
                <w:szCs w:val="26"/>
              </w:rPr>
            </w:pPr>
            <w:r w:rsidRPr="001B2C8F">
              <w:rPr>
                <w:rFonts w:cs="Times New Roman"/>
                <w:bCs/>
                <w:color w:val="000000"/>
                <w:sz w:val="26"/>
                <w:szCs w:val="26"/>
              </w:rPr>
              <w:t xml:space="preserve">Diện tích xung quanh và thể tích của hình lăng trụ đứng tam giác - hình lăng trụ </w:t>
            </w:r>
            <w:r w:rsidRPr="001B2C8F">
              <w:rPr>
                <w:rFonts w:cs="Times New Roman"/>
                <w:bCs/>
                <w:color w:val="000000"/>
                <w:sz w:val="26"/>
                <w:szCs w:val="26"/>
              </w:rPr>
              <w:lastRenderedPageBreak/>
              <w:t xml:space="preserve">đứng tứ giác </w:t>
            </w:r>
          </w:p>
        </w:tc>
        <w:tc>
          <w:tcPr>
            <w:tcW w:w="5221" w:type="dxa"/>
          </w:tcPr>
          <w:p w:rsidR="00214723" w:rsidRPr="001B2C8F" w:rsidRDefault="00214723" w:rsidP="001B2C8F">
            <w:pPr>
              <w:spacing w:line="276" w:lineRule="auto"/>
              <w:rPr>
                <w:rFonts w:cs="Times New Roman"/>
                <w:b/>
                <w:i/>
                <w:color w:val="000000"/>
                <w:sz w:val="26"/>
                <w:szCs w:val="26"/>
              </w:rPr>
            </w:pPr>
            <w:r w:rsidRPr="001B2C8F">
              <w:rPr>
                <w:rFonts w:cs="Times New Roman"/>
                <w:b/>
                <w:i/>
                <w:color w:val="000000"/>
                <w:sz w:val="26"/>
                <w:szCs w:val="26"/>
              </w:rPr>
              <w:lastRenderedPageBreak/>
              <w:t>Nhận biết:</w:t>
            </w:r>
          </w:p>
          <w:p w:rsidR="00214723" w:rsidRPr="001B2C8F" w:rsidRDefault="00214723" w:rsidP="001B2C8F">
            <w:pPr>
              <w:spacing w:line="276" w:lineRule="auto"/>
              <w:rPr>
                <w:rFonts w:cs="Times New Roman"/>
                <w:color w:val="000000"/>
                <w:sz w:val="26"/>
                <w:szCs w:val="26"/>
              </w:rPr>
            </w:pPr>
            <w:r w:rsidRPr="001B2C8F">
              <w:rPr>
                <w:rFonts w:cs="Times New Roman"/>
                <w:color w:val="000000"/>
                <w:sz w:val="26"/>
                <w:szCs w:val="26"/>
              </w:rPr>
              <w:t>– Tính được diện tích xung quanh, thể tích của hình lăng trụ đứng tam giác, hình lăng trụ đứng tứ giác.</w:t>
            </w:r>
            <w:r w:rsidRPr="001B2C8F">
              <w:rPr>
                <w:rFonts w:cs="Times New Roman"/>
                <w:color w:val="000000"/>
                <w:sz w:val="26"/>
                <w:szCs w:val="26"/>
              </w:rPr>
              <w:br/>
            </w:r>
            <w:r w:rsidRPr="001B2C8F">
              <w:rPr>
                <w:rFonts w:cs="Times New Roman"/>
                <w:b/>
                <w:i/>
                <w:color w:val="000000"/>
                <w:sz w:val="26"/>
                <w:szCs w:val="26"/>
              </w:rPr>
              <w:t>Thông hiểu:</w:t>
            </w:r>
          </w:p>
          <w:p w:rsidR="00214723" w:rsidRPr="001B2C8F" w:rsidRDefault="00214723" w:rsidP="001B2C8F">
            <w:pPr>
              <w:spacing w:line="276" w:lineRule="auto"/>
              <w:rPr>
                <w:rFonts w:cs="Times New Roman"/>
                <w:b/>
                <w:sz w:val="26"/>
                <w:szCs w:val="26"/>
              </w:rPr>
            </w:pPr>
            <w:r w:rsidRPr="001B2C8F">
              <w:rPr>
                <w:rFonts w:cs="Times New Roman"/>
                <w:color w:val="000000"/>
                <w:sz w:val="26"/>
                <w:szCs w:val="26"/>
              </w:rPr>
              <w:t>– Giải quyết được một số vấn đề thực tiễn gắn với việc tính thể tích, diện tích xung quanh của một lăng trụ đứng tam giác, hình lăng trụ đứng tứ</w:t>
            </w:r>
            <w:r w:rsidRPr="001B2C8F">
              <w:rPr>
                <w:rFonts w:cs="Times New Roman"/>
                <w:color w:val="000000"/>
                <w:sz w:val="26"/>
                <w:szCs w:val="26"/>
              </w:rPr>
              <w:br/>
            </w:r>
            <w:r w:rsidRPr="001B2C8F">
              <w:rPr>
                <w:rFonts w:cs="Times New Roman"/>
                <w:color w:val="000000"/>
                <w:sz w:val="26"/>
                <w:szCs w:val="26"/>
              </w:rPr>
              <w:lastRenderedPageBreak/>
              <w:t>giác (ví dụ: tính thể tích hoặc diện tích xung quanh của một số đồ vật quen thuộc có dạng lăng trụ đứng tam giác, lăng trụ đứng tứ giác,...).</w:t>
            </w:r>
          </w:p>
        </w:tc>
        <w:tc>
          <w:tcPr>
            <w:tcW w:w="1071" w:type="dxa"/>
          </w:tcPr>
          <w:p w:rsidR="00214723" w:rsidRPr="001B2C8F" w:rsidRDefault="00214723" w:rsidP="001B2C8F">
            <w:pPr>
              <w:spacing w:line="276" w:lineRule="auto"/>
              <w:jc w:val="center"/>
              <w:rPr>
                <w:rFonts w:cs="Times New Roman"/>
                <w:b/>
                <w:sz w:val="26"/>
                <w:szCs w:val="26"/>
              </w:rPr>
            </w:pPr>
          </w:p>
        </w:tc>
        <w:tc>
          <w:tcPr>
            <w:tcW w:w="1161" w:type="dxa"/>
          </w:tcPr>
          <w:p w:rsidR="00214723" w:rsidRPr="001B2C8F" w:rsidRDefault="00214723" w:rsidP="001B2C8F">
            <w:pPr>
              <w:spacing w:line="276" w:lineRule="auto"/>
              <w:rPr>
                <w:rFonts w:cs="Times New Roman"/>
                <w:b/>
                <w:sz w:val="26"/>
                <w:szCs w:val="26"/>
              </w:rPr>
            </w:pPr>
          </w:p>
          <w:p w:rsidR="00214723" w:rsidRPr="001B2C8F" w:rsidRDefault="00214723" w:rsidP="001B2C8F">
            <w:pPr>
              <w:spacing w:line="276" w:lineRule="auto"/>
              <w:jc w:val="center"/>
              <w:rPr>
                <w:rFonts w:cs="Times New Roman"/>
                <w:spacing w:val="-8"/>
                <w:sz w:val="26"/>
                <w:szCs w:val="26"/>
              </w:rPr>
            </w:pPr>
          </w:p>
          <w:p w:rsidR="00214723" w:rsidRPr="001B2C8F" w:rsidRDefault="00214723" w:rsidP="001B2C8F">
            <w:pPr>
              <w:spacing w:line="276" w:lineRule="auto"/>
              <w:jc w:val="center"/>
              <w:rPr>
                <w:rFonts w:cs="Times New Roman"/>
                <w:spacing w:val="-8"/>
                <w:sz w:val="26"/>
                <w:szCs w:val="26"/>
              </w:rPr>
            </w:pPr>
          </w:p>
          <w:p w:rsidR="00214723" w:rsidRPr="001B2C8F" w:rsidRDefault="00214723" w:rsidP="001B2C8F">
            <w:pPr>
              <w:spacing w:line="276" w:lineRule="auto"/>
              <w:jc w:val="center"/>
              <w:rPr>
                <w:rFonts w:cs="Times New Roman"/>
                <w:spacing w:val="-8"/>
                <w:sz w:val="26"/>
                <w:szCs w:val="26"/>
              </w:rPr>
            </w:pPr>
          </w:p>
          <w:p w:rsidR="00214723" w:rsidRPr="001B2C8F" w:rsidRDefault="00214723" w:rsidP="001B2C8F">
            <w:pPr>
              <w:spacing w:line="276" w:lineRule="auto"/>
              <w:jc w:val="center"/>
              <w:rPr>
                <w:rFonts w:cs="Times New Roman"/>
                <w:spacing w:val="-8"/>
                <w:sz w:val="26"/>
                <w:szCs w:val="26"/>
              </w:rPr>
            </w:pPr>
          </w:p>
          <w:p w:rsidR="00214723" w:rsidRPr="001B2C8F" w:rsidRDefault="00214723" w:rsidP="001B2C8F">
            <w:pPr>
              <w:spacing w:line="276" w:lineRule="auto"/>
              <w:jc w:val="center"/>
              <w:rPr>
                <w:rFonts w:cs="Times New Roman"/>
                <w:spacing w:val="-8"/>
                <w:sz w:val="26"/>
                <w:szCs w:val="26"/>
              </w:rPr>
            </w:pPr>
          </w:p>
          <w:p w:rsidR="00214723" w:rsidRPr="001B2C8F" w:rsidRDefault="00214723" w:rsidP="001B2C8F">
            <w:pPr>
              <w:spacing w:line="276" w:lineRule="auto"/>
              <w:jc w:val="center"/>
              <w:rPr>
                <w:rFonts w:cs="Times New Roman"/>
                <w:b/>
                <w:sz w:val="26"/>
                <w:szCs w:val="26"/>
              </w:rPr>
            </w:pPr>
            <w:r w:rsidRPr="001B2C8F">
              <w:rPr>
                <w:rFonts w:cs="Times New Roman"/>
                <w:spacing w:val="-8"/>
                <w:sz w:val="26"/>
                <w:szCs w:val="26"/>
              </w:rPr>
              <w:t>1 (TL)</w:t>
            </w:r>
          </w:p>
        </w:tc>
        <w:tc>
          <w:tcPr>
            <w:tcW w:w="1070" w:type="dxa"/>
          </w:tcPr>
          <w:p w:rsidR="00214723" w:rsidRPr="001B2C8F" w:rsidRDefault="00214723" w:rsidP="001B2C8F">
            <w:pPr>
              <w:spacing w:line="276" w:lineRule="auto"/>
              <w:rPr>
                <w:rFonts w:cs="Times New Roman"/>
                <w:b/>
                <w:sz w:val="26"/>
                <w:szCs w:val="26"/>
              </w:rPr>
            </w:pPr>
          </w:p>
        </w:tc>
        <w:tc>
          <w:tcPr>
            <w:tcW w:w="1334" w:type="dxa"/>
          </w:tcPr>
          <w:p w:rsidR="00214723" w:rsidRPr="001B2C8F" w:rsidRDefault="00214723" w:rsidP="001B2C8F">
            <w:pPr>
              <w:spacing w:line="276" w:lineRule="auto"/>
              <w:rPr>
                <w:rFonts w:cs="Times New Roman"/>
                <w:b/>
                <w:sz w:val="26"/>
                <w:szCs w:val="26"/>
              </w:rPr>
            </w:pPr>
          </w:p>
        </w:tc>
      </w:tr>
    </w:tbl>
    <w:p w:rsidR="00DA08F2" w:rsidRDefault="00DA08F2"/>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ED3091" w:rsidRDefault="00ED3091" w:rsidP="00AF370A">
      <w:pPr>
        <w:jc w:val="center"/>
        <w:rPr>
          <w:rFonts w:ascii="Times New Roman" w:hAnsi="Times New Roman" w:cs="Times New Roman"/>
          <w:b/>
          <w:bCs/>
          <w:sz w:val="26"/>
          <w:szCs w:val="26"/>
          <w:lang w:val="vi-VN"/>
        </w:rPr>
      </w:pPr>
    </w:p>
    <w:p w:rsidR="00ED3091" w:rsidRDefault="00ED3091" w:rsidP="00AF370A">
      <w:pPr>
        <w:jc w:val="center"/>
        <w:rPr>
          <w:rFonts w:ascii="Times New Roman" w:hAnsi="Times New Roman" w:cs="Times New Roman"/>
          <w:b/>
          <w:bCs/>
          <w:sz w:val="26"/>
          <w:szCs w:val="26"/>
          <w:lang w:val="vi-VN"/>
        </w:rPr>
      </w:pPr>
    </w:p>
    <w:p w:rsidR="00ED3091" w:rsidRDefault="00ED3091" w:rsidP="00AF370A">
      <w:pPr>
        <w:jc w:val="center"/>
        <w:rPr>
          <w:rFonts w:ascii="Times New Roman" w:hAnsi="Times New Roman" w:cs="Times New Roman"/>
          <w:b/>
          <w:bCs/>
          <w:sz w:val="26"/>
          <w:szCs w:val="26"/>
          <w:lang w:val="vi-VN"/>
        </w:rPr>
      </w:pPr>
    </w:p>
    <w:p w:rsidR="00ED3091" w:rsidRDefault="00ED3091" w:rsidP="00AF370A">
      <w:pPr>
        <w:jc w:val="center"/>
        <w:rPr>
          <w:rFonts w:ascii="Times New Roman" w:hAnsi="Times New Roman" w:cs="Times New Roman"/>
          <w:b/>
          <w:bCs/>
          <w:sz w:val="26"/>
          <w:szCs w:val="26"/>
          <w:lang w:val="vi-VN"/>
        </w:rPr>
      </w:pPr>
    </w:p>
    <w:p w:rsidR="00ED3091" w:rsidRDefault="00ED3091" w:rsidP="00AF370A">
      <w:pPr>
        <w:jc w:val="center"/>
        <w:rPr>
          <w:rFonts w:ascii="Times New Roman" w:hAnsi="Times New Roman" w:cs="Times New Roman"/>
          <w:b/>
          <w:bCs/>
          <w:sz w:val="26"/>
          <w:szCs w:val="26"/>
          <w:lang w:val="vi-VN"/>
        </w:rPr>
      </w:pPr>
    </w:p>
    <w:p w:rsidR="00ED3091" w:rsidRDefault="00ED3091" w:rsidP="00AF370A">
      <w:pPr>
        <w:jc w:val="center"/>
        <w:rPr>
          <w:rFonts w:ascii="Times New Roman" w:hAnsi="Times New Roman" w:cs="Times New Roman"/>
          <w:b/>
          <w:bCs/>
          <w:sz w:val="26"/>
          <w:szCs w:val="26"/>
          <w:lang w:val="vi-VN"/>
        </w:rPr>
      </w:pPr>
      <w:bookmarkStart w:id="0" w:name="_GoBack"/>
      <w:bookmarkEnd w:id="0"/>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AF370A" w:rsidRDefault="00AF370A" w:rsidP="00AF370A">
      <w:pPr>
        <w:jc w:val="center"/>
        <w:rPr>
          <w:rFonts w:ascii="Times New Roman" w:hAnsi="Times New Roman" w:cs="Times New Roman"/>
          <w:b/>
          <w:bCs/>
          <w:sz w:val="26"/>
          <w:szCs w:val="26"/>
          <w:lang w:val="vi-VN"/>
        </w:rPr>
      </w:pPr>
    </w:p>
    <w:p w:rsidR="001B2C8F" w:rsidRPr="001B2C8F" w:rsidRDefault="001B2C8F" w:rsidP="001B2C8F">
      <w:pPr>
        <w:spacing w:before="60"/>
        <w:rPr>
          <w:rFonts w:ascii="Times New Roman" w:hAnsi="Times New Roman"/>
          <w:b/>
          <w:sz w:val="26"/>
          <w:szCs w:val="26"/>
        </w:rPr>
      </w:pPr>
      <w:r w:rsidRPr="001B2C8F">
        <w:rPr>
          <w:rFonts w:ascii="Times New Roman" w:hAnsi="Times New Roman"/>
          <w:b/>
          <w:sz w:val="26"/>
          <w:szCs w:val="26"/>
        </w:rPr>
        <w:lastRenderedPageBreak/>
        <w:t>UBND QUẬN TÂN BÌNH</w:t>
      </w:r>
    </w:p>
    <w:p w:rsidR="001B2C8F" w:rsidRPr="001B2C8F" w:rsidRDefault="001B2C8F" w:rsidP="001B2C8F">
      <w:pPr>
        <w:spacing w:before="60"/>
        <w:rPr>
          <w:rFonts w:ascii="Times New Roman" w:hAnsi="Times New Roman"/>
          <w:b/>
          <w:sz w:val="28"/>
          <w:szCs w:val="26"/>
        </w:rPr>
      </w:pPr>
      <w:r w:rsidRPr="001B2C8F">
        <w:rPr>
          <w:rFonts w:ascii="Times New Roman" w:hAnsi="Times New Roman"/>
          <w:b/>
          <w:sz w:val="28"/>
          <w:szCs w:val="26"/>
        </w:rPr>
        <w:t>TRƯỜNG THCS QUANG TRUNG</w:t>
      </w:r>
    </w:p>
    <w:p w:rsidR="001B2C8F" w:rsidRPr="001B2C8F" w:rsidRDefault="001B2C8F" w:rsidP="001B2C8F">
      <w:pPr>
        <w:spacing w:before="60"/>
        <w:rPr>
          <w:rFonts w:ascii="Times New Roman" w:hAnsi="Times New Roman"/>
          <w:b/>
          <w:sz w:val="28"/>
          <w:szCs w:val="26"/>
        </w:rPr>
      </w:pPr>
      <w:r w:rsidRPr="001B2C8F">
        <w:rPr>
          <w:rFonts w:ascii="Times New Roman" w:hAnsi="Times New Roman"/>
          <w:b/>
          <w:sz w:val="28"/>
          <w:szCs w:val="26"/>
        </w:rPr>
        <w:t>TỔ: TOÁN TIN</w:t>
      </w:r>
    </w:p>
    <w:p w:rsidR="001B2C8F" w:rsidRDefault="001B2C8F" w:rsidP="001B2C8F">
      <w:pPr>
        <w:spacing w:before="60"/>
        <w:rPr>
          <w:rFonts w:ascii="Times New Roman" w:hAnsi="Times New Roman"/>
          <w:b/>
          <w:sz w:val="28"/>
          <w:szCs w:val="26"/>
        </w:rPr>
      </w:pPr>
      <w:r w:rsidRPr="001B2C8F">
        <w:rPr>
          <w:rFonts w:ascii="Times New Roman" w:hAnsi="Times New Roman"/>
          <w:b/>
          <w:sz w:val="28"/>
          <w:szCs w:val="26"/>
        </w:rPr>
        <w:t>NHÓ</w:t>
      </w:r>
      <w:r w:rsidR="0063755A">
        <w:rPr>
          <w:rFonts w:ascii="Times New Roman" w:hAnsi="Times New Roman"/>
          <w:b/>
          <w:sz w:val="28"/>
          <w:szCs w:val="26"/>
        </w:rPr>
        <w:t>M</w:t>
      </w:r>
      <w:r w:rsidRPr="001B2C8F">
        <w:rPr>
          <w:rFonts w:ascii="Times New Roman" w:hAnsi="Times New Roman"/>
          <w:b/>
          <w:sz w:val="28"/>
          <w:szCs w:val="26"/>
        </w:rPr>
        <w:t>: TOÁN 7</w:t>
      </w:r>
    </w:p>
    <w:p w:rsidR="001B2C8F" w:rsidRPr="001B2C8F" w:rsidRDefault="001B2C8F" w:rsidP="001B2C8F">
      <w:pPr>
        <w:spacing w:before="60"/>
        <w:rPr>
          <w:rFonts w:ascii="Times New Roman" w:hAnsi="Times New Roman"/>
          <w:b/>
          <w:sz w:val="28"/>
          <w:szCs w:val="26"/>
        </w:rPr>
      </w:pPr>
    </w:p>
    <w:p w:rsidR="001B2C8F" w:rsidRPr="001B2C8F" w:rsidRDefault="001B2C8F" w:rsidP="001B2C8F">
      <w:pPr>
        <w:jc w:val="center"/>
        <w:rPr>
          <w:rFonts w:ascii="Times New Roman" w:hAnsi="Times New Roman" w:cs="Times New Roman"/>
          <w:b/>
          <w:sz w:val="30"/>
          <w:szCs w:val="30"/>
          <w:lang w:val="vi-VN"/>
        </w:rPr>
      </w:pPr>
      <w:r w:rsidRPr="001B2C8F">
        <w:rPr>
          <w:rFonts w:ascii="Times New Roman" w:hAnsi="Times New Roman" w:cs="Times New Roman"/>
          <w:b/>
          <w:bCs/>
          <w:sz w:val="30"/>
          <w:szCs w:val="30"/>
          <w:lang w:val="vi-VN"/>
        </w:rPr>
        <w:t>KHUNG MA TRẬN</w:t>
      </w:r>
      <w:r w:rsidRPr="001B2C8F">
        <w:rPr>
          <w:rFonts w:ascii="Times New Roman" w:hAnsi="Times New Roman" w:cs="Times New Roman"/>
          <w:b/>
          <w:sz w:val="30"/>
          <w:szCs w:val="30"/>
          <w:lang w:val="vi-VN"/>
        </w:rPr>
        <w:t xml:space="preserve"> </w:t>
      </w:r>
      <w:r w:rsidRPr="001B2C8F">
        <w:rPr>
          <w:rFonts w:ascii="Times New Roman" w:hAnsi="Times New Roman" w:cs="Times New Roman"/>
          <w:b/>
          <w:sz w:val="30"/>
          <w:szCs w:val="30"/>
          <w:lang w:val="vi-VN"/>
        </w:rPr>
        <w:t xml:space="preserve"> </w:t>
      </w:r>
    </w:p>
    <w:p w:rsidR="001B2C8F" w:rsidRPr="001B2C8F" w:rsidRDefault="001B2C8F" w:rsidP="001B2C8F">
      <w:pPr>
        <w:spacing w:before="60"/>
        <w:jc w:val="center"/>
        <w:rPr>
          <w:rFonts w:ascii="Times New Roman" w:hAnsi="Times New Roman"/>
          <w:b/>
          <w:sz w:val="30"/>
          <w:szCs w:val="30"/>
        </w:rPr>
      </w:pPr>
      <w:r w:rsidRPr="001B2C8F">
        <w:rPr>
          <w:rFonts w:ascii="Times New Roman" w:hAnsi="Times New Roman"/>
          <w:b/>
          <w:sz w:val="30"/>
          <w:szCs w:val="30"/>
        </w:rPr>
        <w:t>KIỂM TRA GIỮA H</w:t>
      </w:r>
      <w:r w:rsidRPr="001B2C8F">
        <w:rPr>
          <w:rFonts w:ascii="Times New Roman" w:hAnsi="Times New Roman"/>
          <w:b/>
          <w:sz w:val="30"/>
          <w:szCs w:val="30"/>
          <w:lang w:val="vi-VN"/>
        </w:rPr>
        <w:t xml:space="preserve">ỌC </w:t>
      </w:r>
      <w:r w:rsidRPr="001B2C8F">
        <w:rPr>
          <w:rFonts w:ascii="Times New Roman" w:hAnsi="Times New Roman"/>
          <w:b/>
          <w:sz w:val="30"/>
          <w:szCs w:val="30"/>
        </w:rPr>
        <w:t>KÌ 1</w:t>
      </w:r>
    </w:p>
    <w:p w:rsidR="001B2C8F" w:rsidRPr="0037654E" w:rsidRDefault="001B2C8F" w:rsidP="001B2C8F">
      <w:pPr>
        <w:jc w:val="center"/>
        <w:rPr>
          <w:rFonts w:ascii="Times New Roman" w:hAnsi="Times New Roman"/>
          <w:b/>
          <w:sz w:val="30"/>
          <w:szCs w:val="30"/>
        </w:rPr>
      </w:pPr>
      <w:r w:rsidRPr="0065341B">
        <w:rPr>
          <w:rFonts w:ascii="Times New Roman" w:hAnsi="Times New Roman"/>
          <w:b/>
          <w:sz w:val="30"/>
          <w:szCs w:val="30"/>
        </w:rPr>
        <w:t>Môn</w:t>
      </w:r>
      <w:r w:rsidRPr="0037654E">
        <w:rPr>
          <w:rFonts w:ascii="Times New Roman" w:hAnsi="Times New Roman"/>
          <w:b/>
          <w:sz w:val="30"/>
          <w:szCs w:val="30"/>
        </w:rPr>
        <w:t xml:space="preserve">: </w:t>
      </w:r>
      <w:r>
        <w:rPr>
          <w:rFonts w:ascii="Times New Roman" w:hAnsi="Times New Roman"/>
          <w:b/>
          <w:sz w:val="30"/>
          <w:szCs w:val="30"/>
        </w:rPr>
        <w:t xml:space="preserve"> Toán</w:t>
      </w:r>
      <w:r w:rsidRPr="0037654E">
        <w:rPr>
          <w:rFonts w:ascii="Times New Roman" w:hAnsi="Times New Roman"/>
          <w:b/>
          <w:sz w:val="30"/>
          <w:szCs w:val="30"/>
        </w:rPr>
        <w:t xml:space="preserve">_ </w:t>
      </w:r>
      <w:r w:rsidRPr="0065341B">
        <w:rPr>
          <w:rFonts w:ascii="Times New Roman" w:hAnsi="Times New Roman"/>
          <w:b/>
          <w:sz w:val="30"/>
          <w:szCs w:val="30"/>
        </w:rPr>
        <w:t>Lớp</w:t>
      </w:r>
      <w:r>
        <w:rPr>
          <w:rFonts w:ascii="Times New Roman" w:hAnsi="Times New Roman"/>
          <w:b/>
          <w:sz w:val="30"/>
          <w:szCs w:val="30"/>
        </w:rPr>
        <w:t xml:space="preserve">: 7 </w:t>
      </w:r>
    </w:p>
    <w:p w:rsidR="001B2C8F" w:rsidRDefault="001B2C8F" w:rsidP="001B2C8F">
      <w:pPr>
        <w:jc w:val="center"/>
        <w:rPr>
          <w:rFonts w:ascii="Times New Roman" w:hAnsi="Times New Roman"/>
          <w:b/>
          <w:sz w:val="26"/>
          <w:szCs w:val="26"/>
        </w:rPr>
      </w:pPr>
      <w:r w:rsidRPr="0037654E">
        <w:rPr>
          <w:rFonts w:ascii="Times New Roman" w:hAnsi="Times New Roman"/>
          <w:b/>
          <w:sz w:val="26"/>
          <w:szCs w:val="26"/>
        </w:rPr>
        <w:t>Năm họ</w:t>
      </w:r>
      <w:r>
        <w:rPr>
          <w:rFonts w:ascii="Times New Roman" w:hAnsi="Times New Roman"/>
          <w:b/>
          <w:sz w:val="26"/>
          <w:szCs w:val="26"/>
        </w:rPr>
        <w:t>c: 2022-2023</w:t>
      </w:r>
    </w:p>
    <w:p w:rsidR="001B2C8F" w:rsidRDefault="001B2C8F" w:rsidP="001B2C8F">
      <w:pPr>
        <w:jc w:val="center"/>
        <w:rPr>
          <w:rFonts w:ascii="Times New Roman" w:hAnsi="Times New Roman"/>
          <w:b/>
          <w:sz w:val="26"/>
          <w:szCs w:val="26"/>
        </w:rPr>
      </w:pPr>
      <w:r>
        <w:rPr>
          <w:rFonts w:ascii="Times New Roman" w:hAnsi="Times New Roman"/>
          <w:b/>
          <w:sz w:val="26"/>
          <w:szCs w:val="26"/>
        </w:rPr>
        <w:t>Thời gian: 90 phút</w:t>
      </w:r>
    </w:p>
    <w:tbl>
      <w:tblPr>
        <w:tblStyle w:val="TableGrid"/>
        <w:tblW w:w="5316" w:type="pct"/>
        <w:tblInd w:w="-147" w:type="dxa"/>
        <w:tblLayout w:type="fixed"/>
        <w:tblLook w:val="04A0" w:firstRow="1" w:lastRow="0" w:firstColumn="1" w:lastColumn="0" w:noHBand="0" w:noVBand="1"/>
      </w:tblPr>
      <w:tblGrid>
        <w:gridCol w:w="533"/>
        <w:gridCol w:w="1227"/>
        <w:gridCol w:w="4677"/>
        <w:gridCol w:w="6"/>
        <w:gridCol w:w="1458"/>
        <w:gridCol w:w="6"/>
        <w:gridCol w:w="1556"/>
        <w:gridCol w:w="6"/>
        <w:gridCol w:w="1380"/>
        <w:gridCol w:w="1605"/>
        <w:gridCol w:w="8"/>
        <w:gridCol w:w="6"/>
        <w:gridCol w:w="1286"/>
        <w:gridCol w:w="8"/>
        <w:gridCol w:w="6"/>
      </w:tblGrid>
      <w:tr w:rsidR="0063755A" w:rsidRPr="001B2C8F" w:rsidTr="0063755A">
        <w:trPr>
          <w:gridAfter w:val="1"/>
          <w:wAfter w:w="2" w:type="pct"/>
          <w:trHeight w:val="719"/>
        </w:trPr>
        <w:tc>
          <w:tcPr>
            <w:tcW w:w="194" w:type="pct"/>
            <w:vMerge w:val="restart"/>
            <w:vAlign w:val="center"/>
          </w:tcPr>
          <w:p w:rsidR="00AF370A" w:rsidRPr="001B2C8F" w:rsidRDefault="00AF370A" w:rsidP="0063755A">
            <w:pPr>
              <w:jc w:val="center"/>
              <w:rPr>
                <w:rFonts w:cs="Times New Roman"/>
                <w:b/>
                <w:spacing w:val="-8"/>
                <w:sz w:val="26"/>
                <w:szCs w:val="26"/>
              </w:rPr>
            </w:pPr>
            <w:r w:rsidRPr="001B2C8F">
              <w:rPr>
                <w:rFonts w:cs="Times New Roman"/>
                <w:b/>
                <w:spacing w:val="-8"/>
                <w:sz w:val="26"/>
                <w:szCs w:val="26"/>
                <w:lang w:val="vi-VN"/>
              </w:rPr>
              <w:t>TT</w:t>
            </w:r>
          </w:p>
          <w:p w:rsidR="00AF370A" w:rsidRPr="001B2C8F" w:rsidRDefault="00AF370A" w:rsidP="0063755A">
            <w:pPr>
              <w:jc w:val="center"/>
              <w:rPr>
                <w:rFonts w:cs="Times New Roman"/>
                <w:b/>
                <w:spacing w:val="-8"/>
                <w:sz w:val="26"/>
                <w:szCs w:val="26"/>
              </w:rPr>
            </w:pPr>
            <w:r w:rsidRPr="001B2C8F">
              <w:rPr>
                <w:rFonts w:cs="Times New Roman"/>
                <w:spacing w:val="-8"/>
                <w:sz w:val="26"/>
                <w:szCs w:val="26"/>
              </w:rPr>
              <w:t>(1</w:t>
            </w:r>
            <w:r w:rsidRPr="001B2C8F">
              <w:rPr>
                <w:rFonts w:cs="Times New Roman"/>
                <w:b/>
                <w:spacing w:val="-8"/>
                <w:sz w:val="26"/>
                <w:szCs w:val="26"/>
              </w:rPr>
              <w:t>)</w:t>
            </w:r>
          </w:p>
        </w:tc>
        <w:tc>
          <w:tcPr>
            <w:tcW w:w="446" w:type="pct"/>
            <w:vMerge w:val="restart"/>
            <w:vAlign w:val="center"/>
          </w:tcPr>
          <w:p w:rsidR="00AF370A" w:rsidRPr="001B2C8F" w:rsidRDefault="00AF370A" w:rsidP="0063755A">
            <w:pPr>
              <w:jc w:val="center"/>
              <w:rPr>
                <w:rFonts w:cs="Times New Roman"/>
                <w:b/>
                <w:spacing w:val="-8"/>
                <w:sz w:val="26"/>
                <w:szCs w:val="26"/>
              </w:rPr>
            </w:pPr>
            <w:r w:rsidRPr="001B2C8F">
              <w:rPr>
                <w:rFonts w:cs="Times New Roman"/>
                <w:b/>
                <w:spacing w:val="-8"/>
                <w:sz w:val="26"/>
                <w:szCs w:val="26"/>
              </w:rPr>
              <w:t>Chương/</w:t>
            </w:r>
            <w:r w:rsidR="001B2C8F">
              <w:rPr>
                <w:rFonts w:cs="Times New Roman"/>
                <w:b/>
                <w:spacing w:val="-8"/>
                <w:sz w:val="26"/>
                <w:szCs w:val="26"/>
              </w:rPr>
              <w:t xml:space="preserve"> </w:t>
            </w:r>
            <w:r w:rsidRPr="001B2C8F">
              <w:rPr>
                <w:rFonts w:cs="Times New Roman"/>
                <w:b/>
                <w:spacing w:val="-8"/>
                <w:sz w:val="26"/>
                <w:szCs w:val="26"/>
              </w:rPr>
              <w:t>Chủ đề</w:t>
            </w:r>
          </w:p>
          <w:p w:rsidR="00AF370A" w:rsidRPr="001B2C8F" w:rsidRDefault="00AF370A" w:rsidP="0063755A">
            <w:pPr>
              <w:jc w:val="center"/>
              <w:rPr>
                <w:rFonts w:cs="Times New Roman"/>
                <w:bCs/>
                <w:spacing w:val="-8"/>
                <w:sz w:val="26"/>
                <w:szCs w:val="26"/>
              </w:rPr>
            </w:pPr>
            <w:r w:rsidRPr="001B2C8F">
              <w:rPr>
                <w:rFonts w:cs="Times New Roman"/>
                <w:bCs/>
                <w:spacing w:val="-8"/>
                <w:sz w:val="26"/>
                <w:szCs w:val="26"/>
              </w:rPr>
              <w:t>(2)</w:t>
            </w:r>
          </w:p>
        </w:tc>
        <w:tc>
          <w:tcPr>
            <w:tcW w:w="1699" w:type="pct"/>
            <w:vMerge w:val="restart"/>
            <w:vAlign w:val="center"/>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Nội dung/</w:t>
            </w:r>
            <w:r w:rsidR="001B2C8F">
              <w:rPr>
                <w:rFonts w:cs="Times New Roman"/>
                <w:b/>
                <w:bCs/>
                <w:spacing w:val="-8"/>
                <w:sz w:val="26"/>
                <w:szCs w:val="26"/>
              </w:rPr>
              <w:br/>
              <w:t xml:space="preserve"> </w:t>
            </w:r>
            <w:r w:rsidRPr="001B2C8F">
              <w:rPr>
                <w:rFonts w:cs="Times New Roman"/>
                <w:b/>
                <w:bCs/>
                <w:spacing w:val="-8"/>
                <w:sz w:val="26"/>
                <w:szCs w:val="26"/>
              </w:rPr>
              <w:t>đơn vị kiến thức</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(3)</w:t>
            </w:r>
          </w:p>
        </w:tc>
        <w:tc>
          <w:tcPr>
            <w:tcW w:w="2188" w:type="pct"/>
            <w:gridSpan w:val="8"/>
            <w:vAlign w:val="center"/>
          </w:tcPr>
          <w:p w:rsidR="00AF370A" w:rsidRPr="001B2C8F" w:rsidRDefault="00AF370A" w:rsidP="0063755A">
            <w:pPr>
              <w:jc w:val="center"/>
              <w:rPr>
                <w:rFonts w:cs="Times New Roman"/>
                <w:b/>
                <w:spacing w:val="-8"/>
                <w:sz w:val="26"/>
                <w:szCs w:val="26"/>
              </w:rPr>
            </w:pPr>
            <w:r w:rsidRPr="001B2C8F">
              <w:rPr>
                <w:rFonts w:cs="Times New Roman"/>
                <w:b/>
                <w:spacing w:val="-8"/>
                <w:sz w:val="26"/>
                <w:szCs w:val="26"/>
                <w:lang w:val="vi-VN"/>
              </w:rPr>
              <w:t xml:space="preserve">Mức độ </w:t>
            </w:r>
            <w:r w:rsidRPr="001B2C8F">
              <w:rPr>
                <w:rFonts w:cs="Times New Roman"/>
                <w:b/>
                <w:spacing w:val="-8"/>
                <w:sz w:val="26"/>
                <w:szCs w:val="26"/>
              </w:rPr>
              <w:t>đánh giá</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(4-11)</w:t>
            </w:r>
          </w:p>
        </w:tc>
        <w:tc>
          <w:tcPr>
            <w:tcW w:w="471" w:type="pct"/>
            <w:gridSpan w:val="3"/>
          </w:tcPr>
          <w:p w:rsidR="00AF370A" w:rsidRPr="001B2C8F" w:rsidRDefault="00AF370A" w:rsidP="0063755A">
            <w:pPr>
              <w:jc w:val="center"/>
              <w:rPr>
                <w:rFonts w:cs="Times New Roman"/>
                <w:b/>
                <w:spacing w:val="-8"/>
                <w:sz w:val="26"/>
                <w:szCs w:val="26"/>
                <w:lang w:val="en-AU"/>
              </w:rPr>
            </w:pPr>
            <w:r w:rsidRPr="001B2C8F">
              <w:rPr>
                <w:rFonts w:cs="Times New Roman"/>
                <w:b/>
                <w:spacing w:val="-8"/>
                <w:sz w:val="26"/>
                <w:szCs w:val="26"/>
                <w:lang w:val="vi-VN"/>
              </w:rPr>
              <w:t>Tổng</w:t>
            </w:r>
            <w:r w:rsidRPr="001B2C8F">
              <w:rPr>
                <w:rFonts w:cs="Times New Roman"/>
                <w:b/>
                <w:spacing w:val="-8"/>
                <w:sz w:val="26"/>
                <w:szCs w:val="26"/>
                <w:lang w:val="en-AU"/>
              </w:rPr>
              <w:t xml:space="preserve"> % điểm</w:t>
            </w:r>
          </w:p>
          <w:p w:rsidR="00AF370A" w:rsidRPr="001B2C8F" w:rsidRDefault="00AF370A" w:rsidP="0063755A">
            <w:pPr>
              <w:jc w:val="center"/>
              <w:rPr>
                <w:rFonts w:cs="Times New Roman"/>
                <w:b/>
                <w:spacing w:val="-8"/>
                <w:sz w:val="26"/>
                <w:szCs w:val="26"/>
                <w:lang w:val="vi-VN"/>
              </w:rPr>
            </w:pPr>
            <w:r w:rsidRPr="001B2C8F">
              <w:rPr>
                <w:rFonts w:cs="Times New Roman"/>
                <w:spacing w:val="-8"/>
                <w:sz w:val="26"/>
                <w:szCs w:val="26"/>
                <w:lang w:val="vi-VN"/>
              </w:rPr>
              <w:t>(</w:t>
            </w:r>
            <w:r w:rsidRPr="001B2C8F">
              <w:rPr>
                <w:rFonts w:cs="Times New Roman"/>
                <w:spacing w:val="-8"/>
                <w:sz w:val="26"/>
                <w:szCs w:val="26"/>
              </w:rPr>
              <w:t>12</w:t>
            </w:r>
            <w:r w:rsidRPr="001B2C8F">
              <w:rPr>
                <w:rFonts w:cs="Times New Roman"/>
                <w:spacing w:val="-8"/>
                <w:sz w:val="26"/>
                <w:szCs w:val="26"/>
                <w:lang w:val="vi-VN"/>
              </w:rPr>
              <w:t>)</w:t>
            </w:r>
          </w:p>
        </w:tc>
      </w:tr>
      <w:tr w:rsidR="0063755A" w:rsidRPr="001B2C8F" w:rsidTr="0063755A">
        <w:trPr>
          <w:gridAfter w:val="2"/>
          <w:wAfter w:w="5" w:type="pct"/>
          <w:trHeight w:val="629"/>
        </w:trPr>
        <w:tc>
          <w:tcPr>
            <w:tcW w:w="194" w:type="pct"/>
            <w:vMerge/>
            <w:vAlign w:val="center"/>
          </w:tcPr>
          <w:p w:rsidR="00AF370A" w:rsidRPr="001B2C8F" w:rsidRDefault="00AF370A" w:rsidP="0063755A">
            <w:pPr>
              <w:jc w:val="center"/>
              <w:rPr>
                <w:rFonts w:cs="Times New Roman"/>
                <w:b/>
                <w:spacing w:val="-8"/>
                <w:sz w:val="26"/>
                <w:szCs w:val="26"/>
                <w:lang w:val="vi-VN"/>
              </w:rPr>
            </w:pPr>
          </w:p>
        </w:tc>
        <w:tc>
          <w:tcPr>
            <w:tcW w:w="446" w:type="pct"/>
            <w:vMerge/>
          </w:tcPr>
          <w:p w:rsidR="00AF370A" w:rsidRPr="001B2C8F" w:rsidRDefault="00AF370A" w:rsidP="0063755A">
            <w:pPr>
              <w:jc w:val="center"/>
              <w:rPr>
                <w:rFonts w:cs="Times New Roman"/>
                <w:b/>
                <w:spacing w:val="-8"/>
                <w:sz w:val="26"/>
                <w:szCs w:val="26"/>
                <w:lang w:val="vi-VN"/>
              </w:rPr>
            </w:pPr>
          </w:p>
        </w:tc>
        <w:tc>
          <w:tcPr>
            <w:tcW w:w="1699" w:type="pct"/>
            <w:vMerge/>
          </w:tcPr>
          <w:p w:rsidR="00AF370A" w:rsidRPr="001B2C8F" w:rsidRDefault="00AF370A" w:rsidP="0063755A">
            <w:pPr>
              <w:jc w:val="center"/>
              <w:rPr>
                <w:rFonts w:cs="Times New Roman"/>
                <w:b/>
                <w:spacing w:val="-8"/>
                <w:sz w:val="26"/>
                <w:szCs w:val="26"/>
                <w:lang w:val="vi-VN"/>
              </w:rPr>
            </w:pPr>
          </w:p>
        </w:tc>
        <w:tc>
          <w:tcPr>
            <w:tcW w:w="532" w:type="pct"/>
            <w:gridSpan w:val="2"/>
            <w:shd w:val="clear" w:color="auto" w:fill="E2EFD9" w:themeFill="accent6" w:themeFillTint="33"/>
            <w:vAlign w:val="center"/>
          </w:tcPr>
          <w:p w:rsidR="00AF370A" w:rsidRPr="001B2C8F" w:rsidRDefault="00AF370A" w:rsidP="0063755A">
            <w:pPr>
              <w:jc w:val="center"/>
              <w:rPr>
                <w:rFonts w:cs="Times New Roman"/>
                <w:b/>
                <w:spacing w:val="-8"/>
                <w:sz w:val="26"/>
                <w:szCs w:val="26"/>
                <w:lang w:val="vi-VN"/>
              </w:rPr>
            </w:pPr>
            <w:r w:rsidRPr="001B2C8F">
              <w:rPr>
                <w:rFonts w:cs="Times New Roman"/>
                <w:b/>
                <w:spacing w:val="-8"/>
                <w:sz w:val="26"/>
                <w:szCs w:val="26"/>
                <w:lang w:val="vi-VN"/>
              </w:rPr>
              <w:t>Nhận biết</w:t>
            </w:r>
          </w:p>
        </w:tc>
        <w:tc>
          <w:tcPr>
            <w:tcW w:w="567" w:type="pct"/>
            <w:gridSpan w:val="2"/>
            <w:shd w:val="clear" w:color="auto" w:fill="D9E2F3" w:themeFill="accent5" w:themeFillTint="33"/>
            <w:vAlign w:val="center"/>
          </w:tcPr>
          <w:p w:rsidR="00AF370A" w:rsidRPr="001B2C8F" w:rsidRDefault="00AF370A" w:rsidP="0063755A">
            <w:pPr>
              <w:jc w:val="center"/>
              <w:rPr>
                <w:rFonts w:cs="Times New Roman"/>
                <w:b/>
                <w:spacing w:val="-8"/>
                <w:sz w:val="26"/>
                <w:szCs w:val="26"/>
                <w:lang w:val="vi-VN"/>
              </w:rPr>
            </w:pPr>
            <w:r w:rsidRPr="001B2C8F">
              <w:rPr>
                <w:rFonts w:cs="Times New Roman"/>
                <w:b/>
                <w:spacing w:val="-8"/>
                <w:sz w:val="26"/>
                <w:szCs w:val="26"/>
                <w:lang w:val="vi-VN"/>
              </w:rPr>
              <w:t>Thông hiểu</w:t>
            </w:r>
          </w:p>
        </w:tc>
        <w:tc>
          <w:tcPr>
            <w:tcW w:w="503" w:type="pct"/>
            <w:gridSpan w:val="2"/>
            <w:shd w:val="clear" w:color="auto" w:fill="FFF2CC" w:themeFill="accent4" w:themeFillTint="33"/>
            <w:vAlign w:val="center"/>
          </w:tcPr>
          <w:p w:rsidR="00AF370A" w:rsidRPr="001B2C8F" w:rsidRDefault="00AF370A" w:rsidP="0063755A">
            <w:pPr>
              <w:jc w:val="center"/>
              <w:rPr>
                <w:rFonts w:cs="Times New Roman"/>
                <w:b/>
                <w:spacing w:val="-8"/>
                <w:sz w:val="26"/>
                <w:szCs w:val="26"/>
                <w:lang w:val="vi-VN"/>
              </w:rPr>
            </w:pPr>
            <w:r w:rsidRPr="001B2C8F">
              <w:rPr>
                <w:rFonts w:cs="Times New Roman"/>
                <w:b/>
                <w:spacing w:val="-8"/>
                <w:sz w:val="26"/>
                <w:szCs w:val="26"/>
                <w:lang w:val="vi-VN"/>
              </w:rPr>
              <w:t>Vận dụng</w:t>
            </w:r>
          </w:p>
        </w:tc>
        <w:tc>
          <w:tcPr>
            <w:tcW w:w="583" w:type="pct"/>
            <w:shd w:val="clear" w:color="auto" w:fill="E7E6E6" w:themeFill="background2"/>
            <w:vAlign w:val="center"/>
          </w:tcPr>
          <w:p w:rsidR="00AF370A" w:rsidRPr="001B2C8F" w:rsidRDefault="00AF370A" w:rsidP="0063755A">
            <w:pPr>
              <w:jc w:val="center"/>
              <w:rPr>
                <w:rFonts w:cs="Times New Roman"/>
                <w:b/>
                <w:spacing w:val="-8"/>
                <w:sz w:val="26"/>
                <w:szCs w:val="26"/>
                <w:lang w:val="vi-VN"/>
              </w:rPr>
            </w:pPr>
            <w:r w:rsidRPr="001B2C8F">
              <w:rPr>
                <w:rFonts w:cs="Times New Roman"/>
                <w:b/>
                <w:spacing w:val="-8"/>
                <w:sz w:val="26"/>
                <w:szCs w:val="26"/>
                <w:lang w:val="vi-VN"/>
              </w:rPr>
              <w:t>Vận dụng cao</w:t>
            </w:r>
          </w:p>
        </w:tc>
        <w:tc>
          <w:tcPr>
            <w:tcW w:w="471" w:type="pct"/>
            <w:gridSpan w:val="3"/>
          </w:tcPr>
          <w:p w:rsidR="00AF370A" w:rsidRPr="001B2C8F" w:rsidRDefault="00AF370A" w:rsidP="0063755A">
            <w:pPr>
              <w:jc w:val="center"/>
              <w:rPr>
                <w:rFonts w:cs="Times New Roman"/>
                <w:b/>
                <w:spacing w:val="-8"/>
                <w:sz w:val="26"/>
                <w:szCs w:val="26"/>
                <w:lang w:val="vi-VN"/>
              </w:rPr>
            </w:pPr>
          </w:p>
        </w:tc>
      </w:tr>
      <w:tr w:rsidR="0063755A" w:rsidRPr="001B2C8F" w:rsidTr="0063755A">
        <w:trPr>
          <w:gridAfter w:val="2"/>
          <w:wAfter w:w="5" w:type="pct"/>
          <w:trHeight w:val="553"/>
        </w:trPr>
        <w:tc>
          <w:tcPr>
            <w:tcW w:w="194" w:type="pct"/>
            <w:vMerge w:val="restart"/>
          </w:tcPr>
          <w:p w:rsidR="00AF370A" w:rsidRPr="001B2C8F" w:rsidRDefault="00AF370A" w:rsidP="0063755A">
            <w:pPr>
              <w:jc w:val="center"/>
              <w:rPr>
                <w:rFonts w:cs="Times New Roman"/>
                <w:b/>
                <w:spacing w:val="-8"/>
                <w:sz w:val="26"/>
                <w:szCs w:val="26"/>
                <w:lang w:val="vi-VN"/>
              </w:rPr>
            </w:pPr>
            <w:r w:rsidRPr="001B2C8F">
              <w:rPr>
                <w:rFonts w:cs="Times New Roman"/>
                <w:b/>
                <w:spacing w:val="-8"/>
                <w:sz w:val="26"/>
                <w:szCs w:val="26"/>
                <w:lang w:val="vi-VN"/>
              </w:rPr>
              <w:t>1</w:t>
            </w:r>
          </w:p>
        </w:tc>
        <w:tc>
          <w:tcPr>
            <w:tcW w:w="446" w:type="pct"/>
            <w:vMerge w:val="restart"/>
            <w:vAlign w:val="center"/>
          </w:tcPr>
          <w:p w:rsidR="00AF370A" w:rsidRPr="001B2C8F" w:rsidRDefault="00AF370A" w:rsidP="0063755A">
            <w:pPr>
              <w:rPr>
                <w:rFonts w:cs="Times New Roman"/>
                <w:b/>
                <w:sz w:val="26"/>
                <w:szCs w:val="26"/>
              </w:rPr>
            </w:pPr>
            <w:r w:rsidRPr="001B2C8F">
              <w:rPr>
                <w:rFonts w:eastAsia="Times New Roman" w:cs="Times New Roman"/>
                <w:b/>
                <w:iCs/>
                <w:sz w:val="26"/>
                <w:szCs w:val="26"/>
                <w:lang w:val="da-DK"/>
              </w:rPr>
              <w:t>Số Hữu Tỉ</w:t>
            </w:r>
          </w:p>
        </w:tc>
        <w:tc>
          <w:tcPr>
            <w:tcW w:w="1699" w:type="pct"/>
          </w:tcPr>
          <w:p w:rsidR="00AF370A" w:rsidRPr="001B2C8F" w:rsidRDefault="00AF370A" w:rsidP="0063755A">
            <w:pPr>
              <w:rPr>
                <w:rFonts w:cs="Times New Roman"/>
                <w:b/>
                <w:sz w:val="26"/>
                <w:szCs w:val="26"/>
              </w:rPr>
            </w:pPr>
            <w:r w:rsidRPr="001B2C8F">
              <w:rPr>
                <w:rFonts w:cs="Times New Roman"/>
                <w:bCs/>
                <w:iCs/>
                <w:spacing w:val="-8"/>
                <w:sz w:val="26"/>
                <w:szCs w:val="26"/>
              </w:rPr>
              <w:t>Các phép tính với số hữu tỉ</w:t>
            </w:r>
          </w:p>
        </w:tc>
        <w:tc>
          <w:tcPr>
            <w:tcW w:w="532" w:type="pct"/>
            <w:gridSpan w:val="2"/>
            <w:shd w:val="clear" w:color="auto" w:fill="E2EFD9" w:themeFill="accent6"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1đ</w:t>
            </w:r>
          </w:p>
        </w:tc>
        <w:tc>
          <w:tcPr>
            <w:tcW w:w="567" w:type="pct"/>
            <w:gridSpan w:val="2"/>
            <w:shd w:val="clear" w:color="auto" w:fill="D9E2F3" w:themeFill="accent5"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1đ</w:t>
            </w:r>
          </w:p>
        </w:tc>
        <w:tc>
          <w:tcPr>
            <w:tcW w:w="503" w:type="pct"/>
            <w:gridSpan w:val="2"/>
            <w:shd w:val="clear" w:color="auto" w:fill="FFF2CC" w:themeFill="accent4"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2</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2đ</w:t>
            </w:r>
          </w:p>
        </w:tc>
        <w:tc>
          <w:tcPr>
            <w:tcW w:w="583" w:type="pct"/>
            <w:shd w:val="clear" w:color="auto" w:fill="E7E6E6" w:themeFill="background2"/>
            <w:vAlign w:val="center"/>
          </w:tcPr>
          <w:p w:rsidR="00AF370A" w:rsidRPr="001B2C8F" w:rsidRDefault="00AF370A" w:rsidP="0063755A">
            <w:pPr>
              <w:jc w:val="center"/>
              <w:rPr>
                <w:rFonts w:cs="Times New Roman"/>
                <w:spacing w:val="-8"/>
                <w:sz w:val="26"/>
                <w:szCs w:val="26"/>
              </w:rPr>
            </w:pPr>
          </w:p>
        </w:tc>
        <w:tc>
          <w:tcPr>
            <w:tcW w:w="471" w:type="pct"/>
            <w:gridSpan w:val="3"/>
            <w:vAlign w:val="center"/>
          </w:tcPr>
          <w:p w:rsidR="00AF370A" w:rsidRPr="001B2C8F" w:rsidRDefault="00AF370A" w:rsidP="0063755A">
            <w:pPr>
              <w:jc w:val="center"/>
              <w:rPr>
                <w:rFonts w:cs="Times New Roman"/>
                <w:spacing w:val="-8"/>
                <w:sz w:val="26"/>
                <w:szCs w:val="26"/>
              </w:rPr>
            </w:pPr>
          </w:p>
          <w:p w:rsidR="00AF370A" w:rsidRPr="001B2C8F" w:rsidRDefault="00AF370A" w:rsidP="0063755A">
            <w:pPr>
              <w:jc w:val="center"/>
              <w:rPr>
                <w:rFonts w:cs="Times New Roman"/>
                <w:spacing w:val="-8"/>
                <w:sz w:val="26"/>
                <w:szCs w:val="26"/>
              </w:rPr>
            </w:pPr>
            <w:r w:rsidRPr="001B2C8F">
              <w:rPr>
                <w:rFonts w:cs="Times New Roman"/>
                <w:spacing w:val="-8"/>
                <w:sz w:val="26"/>
                <w:szCs w:val="26"/>
              </w:rPr>
              <w:t>40%</w:t>
            </w:r>
          </w:p>
        </w:tc>
      </w:tr>
      <w:tr w:rsidR="0063755A" w:rsidRPr="001B2C8F" w:rsidTr="0063755A">
        <w:trPr>
          <w:gridAfter w:val="2"/>
          <w:wAfter w:w="5" w:type="pct"/>
          <w:trHeight w:val="144"/>
        </w:trPr>
        <w:tc>
          <w:tcPr>
            <w:tcW w:w="194" w:type="pct"/>
            <w:vMerge/>
          </w:tcPr>
          <w:p w:rsidR="00AF370A" w:rsidRPr="001B2C8F" w:rsidRDefault="00AF370A" w:rsidP="0063755A">
            <w:pPr>
              <w:jc w:val="center"/>
              <w:rPr>
                <w:rFonts w:cs="Times New Roman"/>
                <w:b/>
                <w:spacing w:val="-8"/>
                <w:sz w:val="26"/>
                <w:szCs w:val="26"/>
              </w:rPr>
            </w:pPr>
          </w:p>
        </w:tc>
        <w:tc>
          <w:tcPr>
            <w:tcW w:w="446" w:type="pct"/>
            <w:vMerge/>
          </w:tcPr>
          <w:p w:rsidR="00AF370A" w:rsidRPr="001B2C8F" w:rsidRDefault="00AF370A" w:rsidP="0063755A">
            <w:pPr>
              <w:jc w:val="both"/>
              <w:rPr>
                <w:rFonts w:eastAsia="Times New Roman" w:cs="Times New Roman"/>
                <w:bCs/>
                <w:iCs/>
                <w:sz w:val="26"/>
                <w:szCs w:val="26"/>
              </w:rPr>
            </w:pPr>
          </w:p>
        </w:tc>
        <w:tc>
          <w:tcPr>
            <w:tcW w:w="1699" w:type="pct"/>
          </w:tcPr>
          <w:p w:rsidR="00AF370A" w:rsidRPr="001B2C8F" w:rsidRDefault="00AF370A" w:rsidP="0063755A">
            <w:pPr>
              <w:jc w:val="both"/>
              <w:rPr>
                <w:rFonts w:eastAsia="Times New Roman" w:cs="Times New Roman"/>
                <w:b/>
                <w:bCs/>
                <w:iCs/>
                <w:sz w:val="26"/>
                <w:szCs w:val="26"/>
              </w:rPr>
            </w:pPr>
            <w:r w:rsidRPr="001B2C8F">
              <w:rPr>
                <w:rFonts w:eastAsia="Times New Roman" w:cs="Times New Roman"/>
                <w:bCs/>
                <w:iCs/>
                <w:sz w:val="26"/>
                <w:szCs w:val="26"/>
              </w:rPr>
              <w:t>Lũy thừa của một số hữu tỉ</w:t>
            </w:r>
          </w:p>
        </w:tc>
        <w:tc>
          <w:tcPr>
            <w:tcW w:w="532" w:type="pct"/>
            <w:gridSpan w:val="2"/>
            <w:shd w:val="clear" w:color="auto" w:fill="E2EFD9" w:themeFill="accent6"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1đ</w:t>
            </w:r>
          </w:p>
        </w:tc>
        <w:tc>
          <w:tcPr>
            <w:tcW w:w="567" w:type="pct"/>
            <w:gridSpan w:val="2"/>
            <w:shd w:val="clear" w:color="auto" w:fill="D9E2F3" w:themeFill="accent5"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2</w:t>
            </w:r>
          </w:p>
          <w:p w:rsidR="00AF370A" w:rsidRPr="001B2C8F" w:rsidRDefault="00AF370A" w:rsidP="0063755A">
            <w:pPr>
              <w:jc w:val="center"/>
              <w:rPr>
                <w:rFonts w:cs="Times New Roman"/>
                <w:spacing w:val="-8"/>
                <w:sz w:val="26"/>
                <w:szCs w:val="26"/>
                <w:lang w:val="vi-VN"/>
              </w:rPr>
            </w:pPr>
            <w:r w:rsidRPr="001B2C8F">
              <w:rPr>
                <w:rFonts w:cs="Times New Roman"/>
                <w:spacing w:val="-8"/>
                <w:sz w:val="26"/>
                <w:szCs w:val="26"/>
              </w:rPr>
              <w:t>2đ</w:t>
            </w:r>
          </w:p>
        </w:tc>
        <w:tc>
          <w:tcPr>
            <w:tcW w:w="503" w:type="pct"/>
            <w:gridSpan w:val="2"/>
            <w:shd w:val="clear" w:color="auto" w:fill="FFF2CC" w:themeFill="accent4" w:themeFillTint="33"/>
            <w:vAlign w:val="center"/>
          </w:tcPr>
          <w:p w:rsidR="00AF370A" w:rsidRPr="001B2C8F" w:rsidRDefault="00AF370A" w:rsidP="0063755A">
            <w:pPr>
              <w:jc w:val="center"/>
              <w:rPr>
                <w:rFonts w:cs="Times New Roman"/>
                <w:spacing w:val="-8"/>
                <w:sz w:val="26"/>
                <w:szCs w:val="26"/>
              </w:rPr>
            </w:pPr>
          </w:p>
        </w:tc>
        <w:tc>
          <w:tcPr>
            <w:tcW w:w="583" w:type="pct"/>
            <w:shd w:val="clear" w:color="auto" w:fill="E7E6E6" w:themeFill="background2"/>
            <w:vAlign w:val="center"/>
          </w:tcPr>
          <w:p w:rsidR="00AF370A" w:rsidRPr="001B2C8F" w:rsidRDefault="00AF370A" w:rsidP="0063755A">
            <w:pPr>
              <w:rPr>
                <w:rFonts w:cs="Times New Roman"/>
                <w:spacing w:val="-8"/>
                <w:sz w:val="26"/>
                <w:szCs w:val="26"/>
              </w:rPr>
            </w:pPr>
          </w:p>
        </w:tc>
        <w:tc>
          <w:tcPr>
            <w:tcW w:w="471" w:type="pct"/>
            <w:gridSpan w:val="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30%</w:t>
            </w:r>
          </w:p>
        </w:tc>
      </w:tr>
      <w:tr w:rsidR="0063755A" w:rsidRPr="001B2C8F" w:rsidTr="0063755A">
        <w:trPr>
          <w:gridAfter w:val="2"/>
          <w:wAfter w:w="5" w:type="pct"/>
          <w:trHeight w:val="144"/>
        </w:trPr>
        <w:tc>
          <w:tcPr>
            <w:tcW w:w="194" w:type="pct"/>
            <w:vMerge w:val="restart"/>
          </w:tcPr>
          <w:p w:rsidR="00AF370A" w:rsidRPr="001B2C8F" w:rsidRDefault="00AF370A" w:rsidP="0063755A">
            <w:pPr>
              <w:jc w:val="center"/>
              <w:rPr>
                <w:rFonts w:cs="Times New Roman"/>
                <w:b/>
                <w:spacing w:val="-8"/>
                <w:sz w:val="26"/>
                <w:szCs w:val="26"/>
              </w:rPr>
            </w:pPr>
            <w:r w:rsidRPr="001B2C8F">
              <w:rPr>
                <w:rFonts w:cs="Times New Roman"/>
                <w:b/>
                <w:spacing w:val="-8"/>
                <w:sz w:val="26"/>
                <w:szCs w:val="26"/>
              </w:rPr>
              <w:t>2</w:t>
            </w:r>
          </w:p>
          <w:p w:rsidR="00AF370A" w:rsidRPr="001B2C8F" w:rsidRDefault="00AF370A" w:rsidP="0063755A">
            <w:pPr>
              <w:ind w:hanging="109"/>
              <w:rPr>
                <w:rFonts w:cs="Times New Roman"/>
                <w:b/>
                <w:spacing w:val="-8"/>
                <w:sz w:val="26"/>
                <w:szCs w:val="26"/>
              </w:rPr>
            </w:pPr>
          </w:p>
        </w:tc>
        <w:tc>
          <w:tcPr>
            <w:tcW w:w="446" w:type="pct"/>
            <w:vMerge w:val="restart"/>
          </w:tcPr>
          <w:p w:rsidR="00AF370A" w:rsidRPr="001B2C8F" w:rsidRDefault="00AF370A" w:rsidP="0063755A">
            <w:pPr>
              <w:rPr>
                <w:rFonts w:cs="Times New Roman"/>
                <w:b/>
                <w:sz w:val="26"/>
                <w:szCs w:val="26"/>
              </w:rPr>
            </w:pPr>
            <w:r w:rsidRPr="001B2C8F">
              <w:rPr>
                <w:rFonts w:eastAsia="Times New Roman" w:cs="Times New Roman"/>
                <w:b/>
                <w:iCs/>
                <w:sz w:val="26"/>
                <w:szCs w:val="26"/>
                <w:lang w:val="da-DK"/>
              </w:rPr>
              <w:t>Các hình khối trong thực tiễn</w:t>
            </w:r>
          </w:p>
        </w:tc>
        <w:tc>
          <w:tcPr>
            <w:tcW w:w="1699" w:type="pct"/>
          </w:tcPr>
          <w:p w:rsidR="00AF370A" w:rsidRPr="001B2C8F" w:rsidRDefault="00AF370A" w:rsidP="0063755A">
            <w:pPr>
              <w:rPr>
                <w:rFonts w:cs="Times New Roman"/>
                <w:b/>
                <w:sz w:val="26"/>
                <w:szCs w:val="26"/>
              </w:rPr>
            </w:pPr>
            <w:r w:rsidRPr="001B2C8F">
              <w:rPr>
                <w:rFonts w:eastAsia="Times New Roman" w:cs="Times New Roman"/>
                <w:bCs/>
                <w:iCs/>
                <w:sz w:val="26"/>
                <w:szCs w:val="26"/>
              </w:rPr>
              <w:t>Diện tích xung quanh và thể tích  của hình hộp chữ nhật, hình lập phương</w:t>
            </w:r>
          </w:p>
        </w:tc>
        <w:tc>
          <w:tcPr>
            <w:tcW w:w="532" w:type="pct"/>
            <w:gridSpan w:val="2"/>
            <w:shd w:val="clear" w:color="auto" w:fill="E2EFD9" w:themeFill="accent6"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1đ</w:t>
            </w:r>
          </w:p>
        </w:tc>
        <w:tc>
          <w:tcPr>
            <w:tcW w:w="567" w:type="pct"/>
            <w:gridSpan w:val="2"/>
            <w:shd w:val="clear" w:color="auto" w:fill="D9E2F3" w:themeFill="accent5" w:themeFillTint="33"/>
            <w:vAlign w:val="center"/>
          </w:tcPr>
          <w:p w:rsidR="00AF370A" w:rsidRPr="001B2C8F" w:rsidRDefault="00AF370A" w:rsidP="0063755A">
            <w:pPr>
              <w:jc w:val="center"/>
              <w:rPr>
                <w:rFonts w:cs="Times New Roman"/>
                <w:spacing w:val="-8"/>
                <w:sz w:val="26"/>
                <w:szCs w:val="26"/>
                <w:lang w:val="vi-VN"/>
              </w:rPr>
            </w:pPr>
          </w:p>
        </w:tc>
        <w:tc>
          <w:tcPr>
            <w:tcW w:w="503" w:type="pct"/>
            <w:gridSpan w:val="2"/>
            <w:shd w:val="clear" w:color="auto" w:fill="FFF2CC" w:themeFill="accent4"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0.5đ</w:t>
            </w:r>
          </w:p>
        </w:tc>
        <w:tc>
          <w:tcPr>
            <w:tcW w:w="583" w:type="pct"/>
            <w:shd w:val="clear" w:color="auto" w:fill="E7E6E6" w:themeFill="background2"/>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0.5đ</w:t>
            </w:r>
          </w:p>
        </w:tc>
        <w:tc>
          <w:tcPr>
            <w:tcW w:w="471" w:type="pct"/>
            <w:gridSpan w:val="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20%</w:t>
            </w:r>
          </w:p>
        </w:tc>
      </w:tr>
      <w:tr w:rsidR="0063755A" w:rsidRPr="001B2C8F" w:rsidTr="0063755A">
        <w:trPr>
          <w:gridAfter w:val="2"/>
          <w:wAfter w:w="5" w:type="pct"/>
          <w:trHeight w:val="144"/>
        </w:trPr>
        <w:tc>
          <w:tcPr>
            <w:tcW w:w="194" w:type="pct"/>
            <w:vMerge/>
          </w:tcPr>
          <w:p w:rsidR="00AF370A" w:rsidRPr="001B2C8F" w:rsidRDefault="00AF370A" w:rsidP="0063755A">
            <w:pPr>
              <w:ind w:hanging="109"/>
              <w:rPr>
                <w:rFonts w:cs="Times New Roman"/>
                <w:b/>
                <w:spacing w:val="-8"/>
                <w:sz w:val="26"/>
                <w:szCs w:val="26"/>
              </w:rPr>
            </w:pPr>
          </w:p>
        </w:tc>
        <w:tc>
          <w:tcPr>
            <w:tcW w:w="446" w:type="pct"/>
            <w:vMerge/>
          </w:tcPr>
          <w:p w:rsidR="00AF370A" w:rsidRPr="001B2C8F" w:rsidRDefault="00AF370A" w:rsidP="0063755A">
            <w:pPr>
              <w:jc w:val="both"/>
              <w:rPr>
                <w:rFonts w:eastAsia="Times New Roman" w:cs="Times New Roman"/>
                <w:bCs/>
                <w:iCs/>
                <w:sz w:val="26"/>
                <w:szCs w:val="26"/>
                <w:lang w:val="da-DK"/>
              </w:rPr>
            </w:pPr>
          </w:p>
        </w:tc>
        <w:tc>
          <w:tcPr>
            <w:tcW w:w="1699" w:type="pct"/>
          </w:tcPr>
          <w:p w:rsidR="00AF370A" w:rsidRPr="001B2C8F" w:rsidRDefault="00AF370A" w:rsidP="0063755A">
            <w:pPr>
              <w:jc w:val="both"/>
              <w:rPr>
                <w:rFonts w:eastAsia="Times New Roman" w:cs="Times New Roman"/>
                <w:b/>
                <w:bCs/>
                <w:iCs/>
                <w:sz w:val="26"/>
                <w:szCs w:val="26"/>
              </w:rPr>
            </w:pPr>
            <w:r w:rsidRPr="001B2C8F">
              <w:rPr>
                <w:rFonts w:cs="Times New Roman"/>
                <w:bCs/>
                <w:color w:val="000000"/>
                <w:sz w:val="26"/>
                <w:szCs w:val="26"/>
              </w:rPr>
              <w:t xml:space="preserve">Diện tích xung quanh và thể tích của hình lăng trụ đứng tam giác - hình lăng trụ đứng tứ giác </w:t>
            </w:r>
          </w:p>
        </w:tc>
        <w:tc>
          <w:tcPr>
            <w:tcW w:w="532" w:type="pct"/>
            <w:gridSpan w:val="2"/>
            <w:shd w:val="clear" w:color="auto" w:fill="E2EFD9" w:themeFill="accent6" w:themeFillTint="33"/>
            <w:vAlign w:val="center"/>
          </w:tcPr>
          <w:p w:rsidR="00AF370A" w:rsidRPr="001B2C8F" w:rsidRDefault="00AF370A" w:rsidP="0063755A">
            <w:pPr>
              <w:jc w:val="center"/>
              <w:rPr>
                <w:rFonts w:cs="Times New Roman"/>
                <w:spacing w:val="-8"/>
                <w:sz w:val="26"/>
                <w:szCs w:val="26"/>
                <w:lang w:val="vi-VN"/>
              </w:rPr>
            </w:pPr>
          </w:p>
        </w:tc>
        <w:tc>
          <w:tcPr>
            <w:tcW w:w="567" w:type="pct"/>
            <w:gridSpan w:val="2"/>
            <w:shd w:val="clear" w:color="auto" w:fill="D9E2F3" w:themeFill="accent5" w:themeFillTint="3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1đ</w:t>
            </w:r>
          </w:p>
        </w:tc>
        <w:tc>
          <w:tcPr>
            <w:tcW w:w="503" w:type="pct"/>
            <w:gridSpan w:val="2"/>
            <w:shd w:val="clear" w:color="auto" w:fill="FFF2CC" w:themeFill="accent4" w:themeFillTint="33"/>
            <w:vAlign w:val="center"/>
          </w:tcPr>
          <w:p w:rsidR="00AF370A" w:rsidRPr="001B2C8F" w:rsidRDefault="00AF370A" w:rsidP="0063755A">
            <w:pPr>
              <w:jc w:val="center"/>
              <w:rPr>
                <w:rFonts w:cs="Times New Roman"/>
                <w:spacing w:val="-8"/>
                <w:sz w:val="26"/>
                <w:szCs w:val="26"/>
              </w:rPr>
            </w:pPr>
          </w:p>
        </w:tc>
        <w:tc>
          <w:tcPr>
            <w:tcW w:w="583" w:type="pct"/>
            <w:shd w:val="clear" w:color="auto" w:fill="E7E6E6" w:themeFill="background2"/>
            <w:vAlign w:val="center"/>
          </w:tcPr>
          <w:p w:rsidR="00AF370A" w:rsidRPr="001B2C8F" w:rsidRDefault="00AF370A" w:rsidP="0063755A">
            <w:pPr>
              <w:jc w:val="center"/>
              <w:rPr>
                <w:rFonts w:cs="Times New Roman"/>
                <w:spacing w:val="-8"/>
                <w:sz w:val="26"/>
                <w:szCs w:val="26"/>
              </w:rPr>
            </w:pPr>
          </w:p>
        </w:tc>
        <w:tc>
          <w:tcPr>
            <w:tcW w:w="471" w:type="pct"/>
            <w:gridSpan w:val="3"/>
            <w:vAlign w:val="center"/>
          </w:tcPr>
          <w:p w:rsidR="00AF370A" w:rsidRPr="001B2C8F" w:rsidRDefault="00AF370A" w:rsidP="0063755A">
            <w:pPr>
              <w:jc w:val="center"/>
              <w:rPr>
                <w:rFonts w:cs="Times New Roman"/>
                <w:spacing w:val="-8"/>
                <w:sz w:val="26"/>
                <w:szCs w:val="26"/>
              </w:rPr>
            </w:pPr>
            <w:r w:rsidRPr="001B2C8F">
              <w:rPr>
                <w:rFonts w:cs="Times New Roman"/>
                <w:spacing w:val="-8"/>
                <w:sz w:val="26"/>
                <w:szCs w:val="26"/>
              </w:rPr>
              <w:t>10%</w:t>
            </w:r>
          </w:p>
        </w:tc>
      </w:tr>
      <w:tr w:rsidR="0063755A" w:rsidRPr="001B2C8F" w:rsidTr="0063755A">
        <w:trPr>
          <w:gridAfter w:val="2"/>
          <w:wAfter w:w="5" w:type="pct"/>
          <w:trHeight w:val="271"/>
        </w:trPr>
        <w:tc>
          <w:tcPr>
            <w:tcW w:w="2341" w:type="pct"/>
            <w:gridSpan w:val="4"/>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Tổng</w:t>
            </w:r>
          </w:p>
        </w:tc>
        <w:tc>
          <w:tcPr>
            <w:tcW w:w="532" w:type="pct"/>
            <w:gridSpan w:val="2"/>
            <w:shd w:val="clear" w:color="auto" w:fill="E2EFD9" w:themeFill="accent6" w:themeFillTint="33"/>
            <w:vAlign w:val="center"/>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3 câu</w:t>
            </w:r>
          </w:p>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3 điểm</w:t>
            </w:r>
          </w:p>
        </w:tc>
        <w:tc>
          <w:tcPr>
            <w:tcW w:w="567" w:type="pct"/>
            <w:gridSpan w:val="2"/>
            <w:shd w:val="clear" w:color="auto" w:fill="D9E2F3" w:themeFill="accent5" w:themeFillTint="33"/>
            <w:vAlign w:val="center"/>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4 câu</w:t>
            </w:r>
          </w:p>
          <w:p w:rsidR="00AF370A" w:rsidRPr="001B2C8F" w:rsidRDefault="00AF370A" w:rsidP="0063755A">
            <w:pPr>
              <w:ind w:hanging="143"/>
              <w:jc w:val="center"/>
              <w:rPr>
                <w:rFonts w:cs="Times New Roman"/>
                <w:b/>
                <w:bCs/>
                <w:spacing w:val="-8"/>
                <w:sz w:val="26"/>
                <w:szCs w:val="26"/>
              </w:rPr>
            </w:pPr>
            <w:r w:rsidRPr="001B2C8F">
              <w:rPr>
                <w:rFonts w:cs="Times New Roman"/>
                <w:b/>
                <w:bCs/>
                <w:spacing w:val="-8"/>
                <w:sz w:val="26"/>
                <w:szCs w:val="26"/>
              </w:rPr>
              <w:t>4 điểm</w:t>
            </w:r>
          </w:p>
        </w:tc>
        <w:tc>
          <w:tcPr>
            <w:tcW w:w="500" w:type="pct"/>
            <w:shd w:val="clear" w:color="auto" w:fill="FFF2CC" w:themeFill="accent4" w:themeFillTint="33"/>
            <w:vAlign w:val="center"/>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3 câu</w:t>
            </w:r>
          </w:p>
          <w:p w:rsidR="00AF370A" w:rsidRPr="001B2C8F" w:rsidRDefault="00AF370A" w:rsidP="0063755A">
            <w:pPr>
              <w:ind w:right="-105" w:hanging="101"/>
              <w:jc w:val="center"/>
              <w:rPr>
                <w:rFonts w:cs="Times New Roman"/>
                <w:b/>
                <w:bCs/>
                <w:spacing w:val="-8"/>
                <w:sz w:val="26"/>
                <w:szCs w:val="26"/>
              </w:rPr>
            </w:pPr>
            <w:r w:rsidRPr="001B2C8F">
              <w:rPr>
                <w:rFonts w:cs="Times New Roman"/>
                <w:b/>
                <w:bCs/>
                <w:spacing w:val="-8"/>
                <w:sz w:val="26"/>
                <w:szCs w:val="26"/>
              </w:rPr>
              <w:t>2,5 điểm</w:t>
            </w:r>
          </w:p>
        </w:tc>
        <w:tc>
          <w:tcPr>
            <w:tcW w:w="583" w:type="pct"/>
            <w:shd w:val="clear" w:color="auto" w:fill="E7E6E6" w:themeFill="background2"/>
            <w:vAlign w:val="center"/>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1 câu</w:t>
            </w:r>
          </w:p>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0,5 điểm</w:t>
            </w:r>
          </w:p>
        </w:tc>
        <w:tc>
          <w:tcPr>
            <w:tcW w:w="471" w:type="pct"/>
            <w:gridSpan w:val="3"/>
          </w:tcPr>
          <w:p w:rsidR="00AF370A" w:rsidRPr="001B2C8F" w:rsidRDefault="00AF370A" w:rsidP="0063755A">
            <w:pPr>
              <w:jc w:val="center"/>
              <w:rPr>
                <w:rFonts w:cs="Times New Roman"/>
                <w:spacing w:val="-8"/>
                <w:sz w:val="26"/>
                <w:szCs w:val="26"/>
              </w:rPr>
            </w:pPr>
            <w:r w:rsidRPr="001B2C8F">
              <w:rPr>
                <w:rFonts w:cs="Times New Roman"/>
                <w:spacing w:val="-8"/>
                <w:sz w:val="26"/>
                <w:szCs w:val="26"/>
              </w:rPr>
              <w:t>11 câu</w:t>
            </w:r>
          </w:p>
          <w:p w:rsidR="00AF370A" w:rsidRPr="001B2C8F" w:rsidRDefault="00AF370A" w:rsidP="0063755A">
            <w:pPr>
              <w:jc w:val="center"/>
              <w:rPr>
                <w:rFonts w:cs="Times New Roman"/>
                <w:spacing w:val="-8"/>
                <w:sz w:val="26"/>
                <w:szCs w:val="26"/>
              </w:rPr>
            </w:pPr>
            <w:r w:rsidRPr="001B2C8F">
              <w:rPr>
                <w:rFonts w:cs="Times New Roman"/>
                <w:spacing w:val="-8"/>
                <w:sz w:val="26"/>
                <w:szCs w:val="26"/>
              </w:rPr>
              <w:t>10 điểm</w:t>
            </w:r>
          </w:p>
        </w:tc>
      </w:tr>
      <w:tr w:rsidR="0063755A" w:rsidRPr="001B2C8F" w:rsidTr="0063755A">
        <w:trPr>
          <w:gridAfter w:val="2"/>
          <w:wAfter w:w="5" w:type="pct"/>
          <w:trHeight w:val="271"/>
        </w:trPr>
        <w:tc>
          <w:tcPr>
            <w:tcW w:w="2341" w:type="pct"/>
            <w:gridSpan w:val="4"/>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Tỉ lệ %</w:t>
            </w:r>
          </w:p>
        </w:tc>
        <w:tc>
          <w:tcPr>
            <w:tcW w:w="532" w:type="pct"/>
            <w:gridSpan w:val="2"/>
            <w:shd w:val="clear" w:color="auto" w:fill="E2EFD9" w:themeFill="accent6" w:themeFillTint="33"/>
            <w:vAlign w:val="center"/>
          </w:tcPr>
          <w:p w:rsidR="00AF370A" w:rsidRPr="001B2C8F" w:rsidRDefault="00AF370A" w:rsidP="0063755A">
            <w:pPr>
              <w:jc w:val="center"/>
              <w:rPr>
                <w:rFonts w:cs="Times New Roman"/>
                <w:b/>
                <w:bCs/>
                <w:spacing w:val="-8"/>
                <w:sz w:val="26"/>
                <w:szCs w:val="26"/>
                <w:lang w:val="vi-VN"/>
              </w:rPr>
            </w:pPr>
            <w:r w:rsidRPr="001B2C8F">
              <w:rPr>
                <w:rFonts w:cs="Times New Roman"/>
                <w:b/>
                <w:spacing w:val="-8"/>
                <w:sz w:val="26"/>
                <w:szCs w:val="26"/>
              </w:rPr>
              <w:t>30%</w:t>
            </w:r>
          </w:p>
        </w:tc>
        <w:tc>
          <w:tcPr>
            <w:tcW w:w="567" w:type="pct"/>
            <w:gridSpan w:val="2"/>
            <w:shd w:val="clear" w:color="auto" w:fill="D9E2F3" w:themeFill="accent5" w:themeFillTint="33"/>
            <w:vAlign w:val="center"/>
          </w:tcPr>
          <w:p w:rsidR="00AF370A" w:rsidRPr="001B2C8F" w:rsidRDefault="00AF370A" w:rsidP="0063755A">
            <w:pPr>
              <w:ind w:hanging="143"/>
              <w:jc w:val="center"/>
              <w:rPr>
                <w:rFonts w:cs="Times New Roman"/>
                <w:b/>
                <w:bCs/>
                <w:spacing w:val="-8"/>
                <w:sz w:val="26"/>
                <w:szCs w:val="26"/>
              </w:rPr>
            </w:pPr>
            <w:r w:rsidRPr="001B2C8F">
              <w:rPr>
                <w:rFonts w:cs="Times New Roman"/>
                <w:b/>
                <w:spacing w:val="-8"/>
                <w:sz w:val="26"/>
                <w:szCs w:val="26"/>
              </w:rPr>
              <w:t>40%</w:t>
            </w:r>
          </w:p>
        </w:tc>
        <w:tc>
          <w:tcPr>
            <w:tcW w:w="500" w:type="pct"/>
            <w:shd w:val="clear" w:color="auto" w:fill="FFF2CC" w:themeFill="accent4" w:themeFillTint="33"/>
            <w:vAlign w:val="center"/>
          </w:tcPr>
          <w:p w:rsidR="00AF370A" w:rsidRPr="001B2C8F" w:rsidRDefault="00AF370A" w:rsidP="0063755A">
            <w:pPr>
              <w:ind w:right="-105" w:hanging="101"/>
              <w:jc w:val="center"/>
              <w:rPr>
                <w:rFonts w:cs="Times New Roman"/>
                <w:b/>
                <w:bCs/>
                <w:spacing w:val="-8"/>
                <w:sz w:val="26"/>
                <w:szCs w:val="26"/>
              </w:rPr>
            </w:pPr>
            <w:r w:rsidRPr="001B2C8F">
              <w:rPr>
                <w:rFonts w:cs="Times New Roman"/>
                <w:b/>
                <w:spacing w:val="-8"/>
                <w:sz w:val="26"/>
                <w:szCs w:val="26"/>
              </w:rPr>
              <w:t>25%</w:t>
            </w:r>
          </w:p>
        </w:tc>
        <w:tc>
          <w:tcPr>
            <w:tcW w:w="583" w:type="pct"/>
            <w:shd w:val="clear" w:color="auto" w:fill="E7E6E6" w:themeFill="background2"/>
            <w:vAlign w:val="center"/>
          </w:tcPr>
          <w:p w:rsidR="00AF370A" w:rsidRPr="001B2C8F" w:rsidRDefault="00AF370A" w:rsidP="0063755A">
            <w:pPr>
              <w:jc w:val="center"/>
              <w:rPr>
                <w:rFonts w:cs="Times New Roman"/>
                <w:b/>
                <w:bCs/>
                <w:spacing w:val="-8"/>
                <w:sz w:val="26"/>
                <w:szCs w:val="26"/>
              </w:rPr>
            </w:pPr>
            <w:r w:rsidRPr="001B2C8F">
              <w:rPr>
                <w:rFonts w:cs="Times New Roman"/>
                <w:b/>
                <w:spacing w:val="-8"/>
                <w:sz w:val="26"/>
                <w:szCs w:val="26"/>
              </w:rPr>
              <w:t>5%</w:t>
            </w:r>
          </w:p>
        </w:tc>
        <w:tc>
          <w:tcPr>
            <w:tcW w:w="471" w:type="pct"/>
            <w:gridSpan w:val="3"/>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100%</w:t>
            </w:r>
          </w:p>
        </w:tc>
      </w:tr>
      <w:tr w:rsidR="0063755A" w:rsidRPr="001B2C8F" w:rsidTr="0063755A">
        <w:trPr>
          <w:trHeight w:val="144"/>
        </w:trPr>
        <w:tc>
          <w:tcPr>
            <w:tcW w:w="2341" w:type="pct"/>
            <w:gridSpan w:val="4"/>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Tỉ lệ chung</w:t>
            </w:r>
          </w:p>
        </w:tc>
        <w:tc>
          <w:tcPr>
            <w:tcW w:w="1099" w:type="pct"/>
            <w:gridSpan w:val="4"/>
            <w:shd w:val="clear" w:color="auto" w:fill="E2EFD9" w:themeFill="accent6" w:themeFillTint="33"/>
            <w:vAlign w:val="center"/>
          </w:tcPr>
          <w:p w:rsidR="00AF370A" w:rsidRPr="001B2C8F" w:rsidRDefault="00AF370A" w:rsidP="0063755A">
            <w:pPr>
              <w:jc w:val="center"/>
              <w:rPr>
                <w:rFonts w:cs="Times New Roman"/>
                <w:b/>
                <w:spacing w:val="-8"/>
                <w:sz w:val="26"/>
                <w:szCs w:val="26"/>
              </w:rPr>
            </w:pPr>
            <w:r w:rsidRPr="001B2C8F">
              <w:rPr>
                <w:rFonts w:cs="Times New Roman"/>
                <w:b/>
                <w:spacing w:val="-8"/>
                <w:sz w:val="26"/>
                <w:szCs w:val="26"/>
              </w:rPr>
              <w:t>70%</w:t>
            </w:r>
          </w:p>
        </w:tc>
        <w:tc>
          <w:tcPr>
            <w:tcW w:w="1088" w:type="pct"/>
            <w:gridSpan w:val="4"/>
            <w:shd w:val="clear" w:color="auto" w:fill="FFF2CC" w:themeFill="accent4" w:themeFillTint="33"/>
            <w:vAlign w:val="center"/>
          </w:tcPr>
          <w:p w:rsidR="00AF370A" w:rsidRPr="001B2C8F" w:rsidRDefault="00AF370A" w:rsidP="0063755A">
            <w:pPr>
              <w:jc w:val="center"/>
              <w:rPr>
                <w:rFonts w:cs="Times New Roman"/>
                <w:b/>
                <w:spacing w:val="-8"/>
                <w:sz w:val="26"/>
                <w:szCs w:val="26"/>
              </w:rPr>
            </w:pPr>
            <w:r w:rsidRPr="001B2C8F">
              <w:rPr>
                <w:rFonts w:cs="Times New Roman"/>
                <w:b/>
                <w:spacing w:val="-8"/>
                <w:sz w:val="26"/>
                <w:szCs w:val="26"/>
              </w:rPr>
              <w:t>30%</w:t>
            </w:r>
          </w:p>
        </w:tc>
        <w:tc>
          <w:tcPr>
            <w:tcW w:w="471" w:type="pct"/>
            <w:gridSpan w:val="3"/>
          </w:tcPr>
          <w:p w:rsidR="00AF370A" w:rsidRPr="001B2C8F" w:rsidRDefault="00AF370A" w:rsidP="0063755A">
            <w:pPr>
              <w:jc w:val="center"/>
              <w:rPr>
                <w:rFonts w:cs="Times New Roman"/>
                <w:b/>
                <w:bCs/>
                <w:spacing w:val="-8"/>
                <w:sz w:val="26"/>
                <w:szCs w:val="26"/>
              </w:rPr>
            </w:pPr>
            <w:r w:rsidRPr="001B2C8F">
              <w:rPr>
                <w:rFonts w:cs="Times New Roman"/>
                <w:b/>
                <w:bCs/>
                <w:spacing w:val="-8"/>
                <w:sz w:val="26"/>
                <w:szCs w:val="26"/>
              </w:rPr>
              <w:t>100%</w:t>
            </w:r>
          </w:p>
        </w:tc>
      </w:tr>
    </w:tbl>
    <w:p w:rsidR="00AF370A" w:rsidRDefault="00AF370A"/>
    <w:sectPr w:rsidR="00AF370A" w:rsidSect="003078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433"/>
    <w:multiLevelType w:val="hybridMultilevel"/>
    <w:tmpl w:val="E6527AB0"/>
    <w:lvl w:ilvl="0" w:tplc="E9DAE8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2AA5"/>
    <w:multiLevelType w:val="hybridMultilevel"/>
    <w:tmpl w:val="00D068F8"/>
    <w:lvl w:ilvl="0" w:tplc="D9DA0B9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63D"/>
    <w:multiLevelType w:val="hybridMultilevel"/>
    <w:tmpl w:val="BFD8323C"/>
    <w:lvl w:ilvl="0" w:tplc="F3CEA8CA">
      <w:start w:val="1"/>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B"/>
    <w:rsid w:val="001B2C8F"/>
    <w:rsid w:val="00214723"/>
    <w:rsid w:val="002864E5"/>
    <w:rsid w:val="003078BB"/>
    <w:rsid w:val="0063755A"/>
    <w:rsid w:val="00AF370A"/>
    <w:rsid w:val="00DA08F2"/>
    <w:rsid w:val="00ED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13DA"/>
  <w15:chartTrackingRefBased/>
  <w15:docId w15:val="{BFDCFC7D-4159-4336-89C2-FC4D1764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8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8B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13424">
      <w:bodyDiv w:val="1"/>
      <w:marLeft w:val="0"/>
      <w:marRight w:val="0"/>
      <w:marTop w:val="0"/>
      <w:marBottom w:val="0"/>
      <w:divBdr>
        <w:top w:val="none" w:sz="0" w:space="0" w:color="auto"/>
        <w:left w:val="none" w:sz="0" w:space="0" w:color="auto"/>
        <w:bottom w:val="none" w:sz="0" w:space="0" w:color="auto"/>
        <w:right w:val="none" w:sz="0" w:space="0" w:color="auto"/>
      </w:divBdr>
    </w:div>
    <w:div w:id="401951159">
      <w:bodyDiv w:val="1"/>
      <w:marLeft w:val="0"/>
      <w:marRight w:val="0"/>
      <w:marTop w:val="0"/>
      <w:marBottom w:val="0"/>
      <w:divBdr>
        <w:top w:val="none" w:sz="0" w:space="0" w:color="auto"/>
        <w:left w:val="none" w:sz="0" w:space="0" w:color="auto"/>
        <w:bottom w:val="none" w:sz="0" w:space="0" w:color="auto"/>
        <w:right w:val="none" w:sz="0" w:space="0" w:color="auto"/>
      </w:divBdr>
    </w:div>
    <w:div w:id="1167937248">
      <w:bodyDiv w:val="1"/>
      <w:marLeft w:val="0"/>
      <w:marRight w:val="0"/>
      <w:marTop w:val="0"/>
      <w:marBottom w:val="0"/>
      <w:divBdr>
        <w:top w:val="none" w:sz="0" w:space="0" w:color="auto"/>
        <w:left w:val="none" w:sz="0" w:space="0" w:color="auto"/>
        <w:bottom w:val="none" w:sz="0" w:space="0" w:color="auto"/>
        <w:right w:val="none" w:sz="0" w:space="0" w:color="auto"/>
      </w:divBdr>
    </w:div>
    <w:div w:id="18325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451</Words>
  <Characters>2575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2022-10-18T05:39:00Z</dcterms:created>
  <dcterms:modified xsi:type="dcterms:W3CDTF">2022-10-18T09:02:00Z</dcterms:modified>
</cp:coreProperties>
</file>