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MẦU PHẢN BIỆN ĐỘC LẬP VÒNG 2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Chương 1: SỐ TỰ NHIÊN  -     Bài  7: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QUAN HỆ CHIA HẾT. TÍNH CHẤT CHIA HẾT.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0"/>
        </w:rPr>
        <w:t xml:space="preserve">NHÓM GV BÀI…8… ĐI PHẢN BIỆN          </w:t>
      </w:r>
      <w:r w:rsidDel="00000000" w:rsidR="00000000" w:rsidRPr="00000000">
        <w:rPr>
          <w:rtl w:val="0"/>
        </w:rPr>
      </w:r>
    </w:p>
    <w:tbl>
      <w:tblPr>
        <w:tblStyle w:val="Table1"/>
        <w:tblW w:w="1445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1325"/>
        <w:gridCol w:w="1131"/>
        <w:gridCol w:w="1552"/>
        <w:gridCol w:w="1266"/>
        <w:gridCol w:w="1550"/>
        <w:gridCol w:w="1411"/>
        <w:gridCol w:w="1411"/>
        <w:gridCol w:w="1470"/>
        <w:gridCol w:w="1215"/>
        <w:gridCol w:w="1412"/>
        <w:tblGridChange w:id="0">
          <w:tblGrid>
            <w:gridCol w:w="715"/>
            <w:gridCol w:w="1325"/>
            <w:gridCol w:w="1131"/>
            <w:gridCol w:w="1552"/>
            <w:gridCol w:w="1266"/>
            <w:gridCol w:w="1550"/>
            <w:gridCol w:w="1411"/>
            <w:gridCol w:w="1411"/>
            <w:gridCol w:w="1470"/>
            <w:gridCol w:w="1215"/>
            <w:gridCol w:w="141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Họ và tên người tham gia PB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GV1 được phản biện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GV2 được phản biện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GV3 được phản biện</w:t>
            </w:r>
          </w:p>
        </w:tc>
      </w:tr>
      <w:tr>
        <w:trPr>
          <w:trHeight w:val="462" w:hRule="atLeast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Hình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Nội dung  đề nghị chỉnh sửa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Nhận xét chung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Hình thức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Nội dung  đề nghị chỉnh sửa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Nhận xét chung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Hình thức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Nội dung  đề nghị chỉnh sửa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Nhận xét chung</w:t>
            </w:r>
          </w:p>
        </w:tc>
      </w:tr>
      <w:tr>
        <w:trPr>
          <w:trHeight w:val="658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GV1- Mai Thúy Nga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Đúng chuẩn mẫu theo yêu cầu.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-Phần hướng dẫn về nhà tiết 2, tiết 3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cần thêm bài tập.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-Hoạt động vận dụng nên bổ sung thêm bài tập thực tế.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Giáo án soạn tương đối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cẩn thận và chất lượng.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2" w:hRule="atLeast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GV2- Nguyễn Văn Quốc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Các tiết lí thuyết và luyện tập xen kẽ nhau.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Nên soạn lí thuyết xong rồi chuyển qua luyện tập.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Lời giải Luyện tập 2a chưa chính xác.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Mục nội dung chưa khớp (còn thiếu) so với mục sản phẩm, tổ chức hoạt động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Phần vận dụng thực hiện tại nhà không phải trên lớp.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Chỉnh sửa một số nội dung sẽ được giáo án tốt.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9" w:hRule="atLeast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GV3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- 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ê Thị Ngân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="276" w:lineRule="auto"/>
              <w:ind w:left="0" w:right="-217.322834645669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Đúng theo mẫu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Một số phép toán trong bài chưa đánh trong Mathtype</w:t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ind w:left="0" w:firstLine="285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-Phần bài tập về nhà chuyển xuống HĐ Vận dụng.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Giáo án soạn đủ, đúng nội dung SGK.</w:t>
            </w:r>
          </w:p>
          <w:p w:rsidR="00000000" w:rsidDel="00000000" w:rsidP="00000000" w:rsidRDefault="00000000" w:rsidRPr="00000000" w14:paraId="0000004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Chú ý các phép toán cần đánh trong Mathtype</w:t>
            </w:r>
          </w:p>
        </w:tc>
      </w:tr>
      <w:tr>
        <w:trPr>
          <w:trHeight w:val="589" w:hRule="atLeast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CHỐT THẢO LUẬN CHUNG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Họ và tên 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Hình thức</w:t>
            </w:r>
          </w:p>
        </w:tc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Tổng thể</w:t>
            </w:r>
          </w:p>
        </w:tc>
      </w:tr>
      <w:tr>
        <w:trPr>
          <w:trHeight w:val="994" w:hRule="atLeast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GV1được phản biện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Đúng chuẩn mẫu theo yêu cầu.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Đầy đủ nội dung, thể hiện được phương pháp và hình thức tổ chức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Giáo án soạn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cẩn thận và chất lượng tốt.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GV2 được phản biện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Các tiết lí thuyết và luyện tập đang soạn xen kẽ nhau.</w:t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Nên soạn lí thuyết xong rồi chuyển qua luyện tập.</w:t>
            </w:r>
          </w:p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Luyện tập 2a: chỉnh sửa lời giải.</w:t>
            </w:r>
          </w:p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Mục nội dung chưa khớp (còn thiếu) so với mục sản phẩm, tổ chức hoạt động</w:t>
            </w:r>
          </w:p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Phần vận dụng: chỉnh sửa thực hiện tại nhà.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Chỉnh sửa một số nội dung sẽ được giáo án tốt.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GV3được phản biện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Đúng mẫu.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Giáo án soạn đủ, đúng nội dung SGK. Chú ý trình bày các phép toán.</w:t>
            </w:r>
          </w:p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Giáo án tương đối tốt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9" w:hRule="atLeast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09" w:top="568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83EC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xgPim6oBki/2BQ87Lrl9ZrGNQ==">AMUW2mUkg3lrrte5omTt4lG5t+gMobDuqYFPluVPz3MH7UmpLnuZYBMPPGlabIMkWAxt3RHahAcm+rFuT+NLCpr145WUuJe4cQdjqlx0UBd1OH+8iYNutiA=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2021-07-08T02:16:00Z</dcterms:created>
  <dc:creator>PHAM LE THANH LONG</dc:creator>
</cp:coreProperties>
</file>