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E9CD" w14:textId="77777777" w:rsidR="009A391A" w:rsidRPr="00E03DB4" w:rsidRDefault="009A391A" w:rsidP="009A391A">
      <w:pPr>
        <w:keepNext/>
        <w:keepLines/>
        <w:spacing w:after="0" w:line="276" w:lineRule="auto"/>
        <w:ind w:left="-5" w:right="-15" w:hanging="10"/>
        <w:jc w:val="center"/>
        <w:outlineLvl w:val="0"/>
        <w:rPr>
          <w:rFonts w:ascii="Times New Roman" w:eastAsia="Times New Roman" w:hAnsi="Times New Roman"/>
          <w:b/>
          <w:color w:val="000000"/>
          <w:sz w:val="28"/>
        </w:rPr>
      </w:pPr>
      <w:r w:rsidRPr="00E03DB4">
        <w:rPr>
          <w:rFonts w:ascii="Times New Roman" w:eastAsia="Times New Roman" w:hAnsi="Times New Roman"/>
          <w:b/>
          <w:color w:val="000000"/>
          <w:sz w:val="28"/>
        </w:rPr>
        <w:t>B. BẢN</w:t>
      </w:r>
      <w:r>
        <w:rPr>
          <w:rFonts w:ascii="Times New Roman" w:eastAsia="Times New Roman" w:hAnsi="Times New Roman"/>
          <w:b/>
          <w:color w:val="000000"/>
          <w:sz w:val="28"/>
        </w:rPr>
        <w:t>G</w:t>
      </w:r>
      <w:r w:rsidRPr="00E03DB4">
        <w:rPr>
          <w:rFonts w:ascii="Times New Roman" w:eastAsia="Times New Roman" w:hAnsi="Times New Roman"/>
          <w:b/>
          <w:color w:val="000000"/>
          <w:sz w:val="28"/>
        </w:rPr>
        <w:t xml:space="preserve"> ĐẶC TẢ MA T</w:t>
      </w:r>
      <w:r>
        <w:rPr>
          <w:rFonts w:ascii="Times New Roman" w:eastAsia="Times New Roman" w:hAnsi="Times New Roman"/>
          <w:b/>
          <w:color w:val="000000"/>
          <w:sz w:val="28"/>
        </w:rPr>
        <w:t>RẬN ĐỀ KIỂM TRA GIỮA HỌC KÌ 2</w:t>
      </w:r>
      <w:r w:rsidRPr="00E03DB4">
        <w:rPr>
          <w:rFonts w:ascii="Times New Roman" w:eastAsia="Times New Roman" w:hAnsi="Times New Roman"/>
          <w:b/>
          <w:color w:val="000000"/>
          <w:sz w:val="28"/>
        </w:rPr>
        <w:t xml:space="preserve"> TOÁN – LỚP 6</w:t>
      </w:r>
    </w:p>
    <w:tbl>
      <w:tblPr>
        <w:tblW w:w="12908" w:type="dxa"/>
        <w:tblInd w:w="113" w:type="dxa"/>
        <w:tblCellMar>
          <w:left w:w="100" w:type="dxa"/>
          <w:right w:w="48" w:type="dxa"/>
        </w:tblCellMar>
        <w:tblLook w:val="04A0" w:firstRow="1" w:lastRow="0" w:firstColumn="1" w:lastColumn="0" w:noHBand="0" w:noVBand="1"/>
      </w:tblPr>
      <w:tblGrid>
        <w:gridCol w:w="620"/>
        <w:gridCol w:w="1493"/>
        <w:gridCol w:w="1702"/>
        <w:gridCol w:w="3852"/>
        <w:gridCol w:w="6"/>
        <w:gridCol w:w="1211"/>
        <w:gridCol w:w="6"/>
        <w:gridCol w:w="1613"/>
        <w:gridCol w:w="6"/>
        <w:gridCol w:w="1259"/>
        <w:gridCol w:w="8"/>
        <w:gridCol w:w="1126"/>
        <w:gridCol w:w="6"/>
      </w:tblGrid>
      <w:tr w:rsidR="009A391A" w:rsidRPr="0040255E" w14:paraId="230B9F23" w14:textId="77777777" w:rsidTr="00156384">
        <w:trPr>
          <w:gridAfter w:val="1"/>
          <w:wAfter w:w="6" w:type="dxa"/>
          <w:trHeight w:val="562"/>
        </w:trPr>
        <w:tc>
          <w:tcPr>
            <w:tcW w:w="620" w:type="dxa"/>
            <w:vMerge w:val="restar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59227BB"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b/>
                <w:color w:val="000000"/>
                <w:sz w:val="24"/>
                <w:szCs w:val="24"/>
              </w:rPr>
              <w:t>TT</w:t>
            </w:r>
          </w:p>
        </w:tc>
        <w:tc>
          <w:tcPr>
            <w:tcW w:w="1493" w:type="dxa"/>
            <w:vMerge w:val="restart"/>
            <w:tcBorders>
              <w:top w:val="single" w:sz="4" w:space="0" w:color="000000"/>
              <w:left w:val="single" w:sz="4" w:space="0" w:color="000000"/>
              <w:bottom w:val="single" w:sz="4" w:space="0" w:color="000000"/>
              <w:right w:val="single" w:sz="4" w:space="0" w:color="000000" w:themeColor="text1"/>
            </w:tcBorders>
            <w:shd w:val="clear" w:color="auto" w:fill="D5DCE4" w:themeFill="text2" w:themeFillTint="33"/>
            <w:vAlign w:val="center"/>
          </w:tcPr>
          <w:p w14:paraId="730AE4A2" w14:textId="77777777" w:rsidR="009A391A" w:rsidRPr="0040255E" w:rsidRDefault="009A391A" w:rsidP="00156384">
            <w:pPr>
              <w:spacing w:after="0" w:line="276" w:lineRule="auto"/>
              <w:jc w:val="center"/>
              <w:rPr>
                <w:rFonts w:cs="Calibri"/>
                <w:color w:val="000000"/>
                <w:sz w:val="24"/>
                <w:szCs w:val="24"/>
              </w:rPr>
            </w:pPr>
            <w:r>
              <w:rPr>
                <w:rFonts w:ascii="Times New Roman" w:eastAsia="Times New Roman" w:hAnsi="Times New Roman"/>
                <w:b/>
                <w:color w:val="000000"/>
                <w:sz w:val="24"/>
                <w:szCs w:val="24"/>
              </w:rPr>
              <w:t>Nội dung kiến thức</w:t>
            </w:r>
          </w:p>
        </w:tc>
        <w:tc>
          <w:tcPr>
            <w:tcW w:w="1702" w:type="dxa"/>
            <w:vMerge w:val="restart"/>
            <w:tcBorders>
              <w:top w:val="single" w:sz="4" w:space="0" w:color="000000"/>
              <w:left w:val="single" w:sz="4" w:space="0" w:color="000000" w:themeColor="text1"/>
              <w:bottom w:val="single" w:sz="4" w:space="0" w:color="000000"/>
              <w:right w:val="single" w:sz="4" w:space="0" w:color="000000"/>
            </w:tcBorders>
            <w:shd w:val="clear" w:color="auto" w:fill="D5DCE4" w:themeFill="text2" w:themeFillTint="33"/>
            <w:vAlign w:val="center"/>
          </w:tcPr>
          <w:p w14:paraId="03F2016F" w14:textId="77777777" w:rsidR="009A391A" w:rsidRPr="008B4E02" w:rsidRDefault="009A391A" w:rsidP="00156384">
            <w:pPr>
              <w:spacing w:after="0" w:line="276" w:lineRule="auto"/>
              <w:jc w:val="center"/>
              <w:rPr>
                <w:rFonts w:ascii="Times New Roman" w:hAnsi="Times New Roman"/>
                <w:b/>
                <w:bCs/>
                <w:color w:val="000000"/>
                <w:sz w:val="24"/>
                <w:szCs w:val="24"/>
              </w:rPr>
            </w:pPr>
            <w:r w:rsidRPr="008B4E02">
              <w:rPr>
                <w:rFonts w:ascii="Times New Roman" w:hAnsi="Times New Roman"/>
                <w:b/>
                <w:bCs/>
                <w:color w:val="000000"/>
                <w:sz w:val="24"/>
                <w:szCs w:val="24"/>
              </w:rPr>
              <w:t>Đơn vị kiến thức</w:t>
            </w:r>
          </w:p>
        </w:tc>
        <w:tc>
          <w:tcPr>
            <w:tcW w:w="3852" w:type="dxa"/>
            <w:vMerge w:val="restar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62DA60F"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b/>
                <w:color w:val="000000"/>
                <w:sz w:val="24"/>
                <w:szCs w:val="24"/>
              </w:rPr>
              <w:t>Mức độ</w:t>
            </w:r>
            <w:r>
              <w:rPr>
                <w:rFonts w:ascii="Times New Roman" w:eastAsia="Times New Roman" w:hAnsi="Times New Roman"/>
                <w:b/>
                <w:color w:val="000000"/>
                <w:sz w:val="24"/>
                <w:szCs w:val="24"/>
              </w:rPr>
              <w:t xml:space="preserve"> kiến thức, kỹ năng cần kiểm tra,</w:t>
            </w:r>
            <w:r w:rsidRPr="0040255E">
              <w:rPr>
                <w:rFonts w:ascii="Times New Roman" w:eastAsia="Times New Roman" w:hAnsi="Times New Roman"/>
                <w:b/>
                <w:color w:val="000000"/>
                <w:sz w:val="24"/>
                <w:szCs w:val="24"/>
              </w:rPr>
              <w:t xml:space="preserve"> đánh giá</w:t>
            </w: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0488A21" w14:textId="77777777" w:rsidR="009A391A" w:rsidRPr="0040255E" w:rsidRDefault="009A391A" w:rsidP="00156384">
            <w:pPr>
              <w:spacing w:after="0" w:line="276" w:lineRule="auto"/>
              <w:ind w:left="8"/>
              <w:jc w:val="center"/>
              <w:rPr>
                <w:rFonts w:cs="Calibri"/>
                <w:color w:val="000000"/>
                <w:sz w:val="24"/>
                <w:szCs w:val="24"/>
              </w:rPr>
            </w:pPr>
          </w:p>
        </w:tc>
        <w:tc>
          <w:tcPr>
            <w:tcW w:w="4018" w:type="dxa"/>
            <w:gridSpan w:val="6"/>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9E7F76C" w14:textId="77777777" w:rsidR="009A391A" w:rsidRPr="0040255E" w:rsidRDefault="009A391A" w:rsidP="00156384">
            <w:pPr>
              <w:spacing w:after="0" w:line="276" w:lineRule="auto"/>
              <w:ind w:left="6" w:right="6"/>
              <w:jc w:val="center"/>
              <w:rPr>
                <w:rFonts w:cs="Calibri"/>
                <w:color w:val="000000"/>
                <w:sz w:val="24"/>
                <w:szCs w:val="24"/>
              </w:rPr>
            </w:pPr>
            <w:r w:rsidRPr="0040255E">
              <w:rPr>
                <w:rFonts w:ascii="Times New Roman" w:eastAsia="Times New Roman" w:hAnsi="Times New Roman"/>
                <w:b/>
                <w:color w:val="000000"/>
                <w:sz w:val="24"/>
                <w:szCs w:val="24"/>
              </w:rPr>
              <w:t>Số câu hỏi theo mức độ nhận thức</w:t>
            </w:r>
          </w:p>
        </w:tc>
      </w:tr>
      <w:tr w:rsidR="009A391A" w:rsidRPr="0040255E" w14:paraId="6F109393" w14:textId="77777777" w:rsidTr="00156384">
        <w:trPr>
          <w:gridAfter w:val="1"/>
          <w:wAfter w:w="6" w:type="dxa"/>
          <w:trHeight w:val="630"/>
        </w:trPr>
        <w:tc>
          <w:tcPr>
            <w:tcW w:w="0" w:type="auto"/>
            <w:vMerge/>
            <w:tcBorders>
              <w:top w:val="nil"/>
              <w:left w:val="single" w:sz="4" w:space="0" w:color="000000"/>
              <w:bottom w:val="single" w:sz="4" w:space="0" w:color="000000"/>
              <w:right w:val="single" w:sz="4" w:space="0" w:color="000000"/>
            </w:tcBorders>
            <w:shd w:val="clear" w:color="auto" w:fill="D5DCE4" w:themeFill="text2" w:themeFillTint="33"/>
            <w:vAlign w:val="center"/>
          </w:tcPr>
          <w:p w14:paraId="0FE4BE56"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top w:val="nil"/>
              <w:left w:val="single" w:sz="4" w:space="0" w:color="000000"/>
              <w:bottom w:val="single" w:sz="4" w:space="0" w:color="000000"/>
              <w:right w:val="single" w:sz="4" w:space="0" w:color="000000" w:themeColor="text1"/>
            </w:tcBorders>
            <w:shd w:val="clear" w:color="auto" w:fill="D5DCE4" w:themeFill="text2" w:themeFillTint="33"/>
            <w:vAlign w:val="center"/>
          </w:tcPr>
          <w:p w14:paraId="55669AB2" w14:textId="77777777" w:rsidR="009A391A" w:rsidRPr="0040255E" w:rsidRDefault="009A391A" w:rsidP="00156384">
            <w:pPr>
              <w:spacing w:after="0" w:line="276" w:lineRule="auto"/>
              <w:jc w:val="center"/>
              <w:rPr>
                <w:rFonts w:cs="Calibri"/>
                <w:color w:val="000000"/>
                <w:sz w:val="24"/>
                <w:szCs w:val="24"/>
              </w:rPr>
            </w:pPr>
          </w:p>
        </w:tc>
        <w:tc>
          <w:tcPr>
            <w:tcW w:w="1702" w:type="dxa"/>
            <w:vMerge/>
            <w:tcBorders>
              <w:top w:val="nil"/>
              <w:left w:val="single" w:sz="4" w:space="0" w:color="000000" w:themeColor="text1"/>
              <w:bottom w:val="single" w:sz="4" w:space="0" w:color="000000"/>
              <w:right w:val="single" w:sz="4" w:space="0" w:color="000000"/>
            </w:tcBorders>
            <w:shd w:val="clear" w:color="auto" w:fill="D5DCE4" w:themeFill="text2" w:themeFillTint="33"/>
            <w:vAlign w:val="center"/>
          </w:tcPr>
          <w:p w14:paraId="5C497402" w14:textId="77777777" w:rsidR="009A391A" w:rsidRPr="0040255E" w:rsidRDefault="009A391A" w:rsidP="00156384">
            <w:pPr>
              <w:spacing w:after="0" w:line="276" w:lineRule="auto"/>
              <w:jc w:val="center"/>
              <w:rPr>
                <w:rFonts w:cs="Calibri"/>
                <w:color w:val="000000"/>
                <w:sz w:val="24"/>
                <w:szCs w:val="24"/>
              </w:rPr>
            </w:pPr>
          </w:p>
        </w:tc>
        <w:tc>
          <w:tcPr>
            <w:tcW w:w="3852" w:type="dxa"/>
            <w:vMerge/>
            <w:tcBorders>
              <w:top w:val="nil"/>
              <w:left w:val="single" w:sz="4" w:space="0" w:color="000000"/>
              <w:bottom w:val="single" w:sz="4" w:space="0" w:color="000000" w:themeColor="text1"/>
              <w:right w:val="single" w:sz="4" w:space="0" w:color="000000"/>
            </w:tcBorders>
            <w:shd w:val="clear" w:color="auto" w:fill="D5DCE4" w:themeFill="text2" w:themeFillTint="33"/>
            <w:vAlign w:val="center"/>
          </w:tcPr>
          <w:p w14:paraId="08F4464C" w14:textId="77777777" w:rsidR="009A391A" w:rsidRPr="0040255E" w:rsidRDefault="009A391A" w:rsidP="00156384">
            <w:pPr>
              <w:spacing w:after="0" w:line="276" w:lineRule="auto"/>
              <w:jc w:val="center"/>
              <w:rPr>
                <w:rFonts w:cs="Calibri"/>
                <w:color w:val="000000"/>
                <w:sz w:val="24"/>
                <w:szCs w:val="24"/>
              </w:rPr>
            </w:pPr>
          </w:p>
        </w:tc>
        <w:tc>
          <w:tcPr>
            <w:tcW w:w="1217" w:type="dxa"/>
            <w:gridSpan w:val="2"/>
            <w:tcBorders>
              <w:top w:val="single" w:sz="4" w:space="0" w:color="000000"/>
              <w:left w:val="single" w:sz="4" w:space="0" w:color="000000"/>
              <w:bottom w:val="single" w:sz="4" w:space="0" w:color="000000" w:themeColor="text1"/>
              <w:right w:val="single" w:sz="4" w:space="0" w:color="000000"/>
            </w:tcBorders>
            <w:shd w:val="clear" w:color="auto" w:fill="D5DCE4" w:themeFill="text2" w:themeFillTint="33"/>
            <w:vAlign w:val="center"/>
          </w:tcPr>
          <w:p w14:paraId="1E3995B9" w14:textId="77777777" w:rsidR="009A391A" w:rsidRPr="0040255E" w:rsidRDefault="009A391A" w:rsidP="00156384">
            <w:pPr>
              <w:spacing w:after="0" w:line="276" w:lineRule="auto"/>
              <w:ind w:left="8"/>
              <w:jc w:val="center"/>
              <w:rPr>
                <w:rFonts w:cs="Calibri"/>
                <w:color w:val="000000"/>
                <w:sz w:val="24"/>
                <w:szCs w:val="24"/>
              </w:rPr>
            </w:pPr>
            <w:r w:rsidRPr="0040255E">
              <w:rPr>
                <w:rFonts w:ascii="Times New Roman" w:eastAsia="Times New Roman" w:hAnsi="Times New Roman"/>
                <w:b/>
                <w:color w:val="000000"/>
                <w:sz w:val="24"/>
                <w:szCs w:val="24"/>
              </w:rPr>
              <w:t>Nhận biết</w:t>
            </w:r>
          </w:p>
        </w:tc>
        <w:tc>
          <w:tcPr>
            <w:tcW w:w="1619" w:type="dxa"/>
            <w:gridSpan w:val="2"/>
            <w:tcBorders>
              <w:top w:val="single" w:sz="4" w:space="0" w:color="000000"/>
              <w:left w:val="single" w:sz="4" w:space="0" w:color="000000"/>
              <w:bottom w:val="single" w:sz="4" w:space="0" w:color="000000" w:themeColor="text1"/>
              <w:right w:val="single" w:sz="4" w:space="0" w:color="000000"/>
            </w:tcBorders>
            <w:shd w:val="clear" w:color="auto" w:fill="D5DCE4" w:themeFill="text2" w:themeFillTint="33"/>
            <w:vAlign w:val="center"/>
          </w:tcPr>
          <w:p w14:paraId="223191F5" w14:textId="77777777" w:rsidR="009A391A" w:rsidRPr="0040255E" w:rsidRDefault="009A391A" w:rsidP="00156384">
            <w:pPr>
              <w:spacing w:after="0" w:line="276" w:lineRule="auto"/>
              <w:ind w:left="6"/>
              <w:jc w:val="center"/>
              <w:rPr>
                <w:rFonts w:cs="Calibri"/>
                <w:color w:val="000000"/>
                <w:sz w:val="24"/>
                <w:szCs w:val="24"/>
              </w:rPr>
            </w:pPr>
            <w:r w:rsidRPr="0040255E">
              <w:rPr>
                <w:rFonts w:ascii="Times New Roman" w:eastAsia="Times New Roman" w:hAnsi="Times New Roman"/>
                <w:b/>
                <w:color w:val="000000"/>
                <w:sz w:val="24"/>
                <w:szCs w:val="24"/>
              </w:rPr>
              <w:t>Thông hiểu</w:t>
            </w:r>
          </w:p>
        </w:tc>
        <w:tc>
          <w:tcPr>
            <w:tcW w:w="1265" w:type="dxa"/>
            <w:gridSpan w:val="2"/>
            <w:tcBorders>
              <w:top w:val="single" w:sz="4" w:space="0" w:color="000000"/>
              <w:left w:val="single" w:sz="4" w:space="0" w:color="000000"/>
              <w:bottom w:val="single" w:sz="4" w:space="0" w:color="000000" w:themeColor="text1"/>
              <w:right w:val="single" w:sz="4" w:space="0" w:color="000000"/>
            </w:tcBorders>
            <w:shd w:val="clear" w:color="auto" w:fill="D5DCE4" w:themeFill="text2" w:themeFillTint="33"/>
            <w:vAlign w:val="center"/>
          </w:tcPr>
          <w:p w14:paraId="62B91CDF" w14:textId="77777777" w:rsidR="009A391A" w:rsidRPr="0040255E" w:rsidRDefault="009A391A" w:rsidP="00156384">
            <w:pPr>
              <w:spacing w:after="0" w:line="276" w:lineRule="auto"/>
              <w:ind w:left="8"/>
              <w:jc w:val="center"/>
              <w:rPr>
                <w:rFonts w:cs="Calibri"/>
                <w:color w:val="000000"/>
                <w:sz w:val="24"/>
                <w:szCs w:val="24"/>
              </w:rPr>
            </w:pPr>
            <w:r w:rsidRPr="0040255E">
              <w:rPr>
                <w:rFonts w:ascii="Times New Roman" w:eastAsia="Times New Roman" w:hAnsi="Times New Roman"/>
                <w:b/>
                <w:color w:val="000000"/>
                <w:sz w:val="24"/>
                <w:szCs w:val="24"/>
              </w:rPr>
              <w:t>Vận dụng</w:t>
            </w:r>
          </w:p>
        </w:tc>
        <w:tc>
          <w:tcPr>
            <w:tcW w:w="1134" w:type="dxa"/>
            <w:gridSpan w:val="2"/>
            <w:tcBorders>
              <w:top w:val="single" w:sz="4" w:space="0" w:color="000000"/>
              <w:left w:val="single" w:sz="4" w:space="0" w:color="000000"/>
              <w:bottom w:val="single" w:sz="4" w:space="0" w:color="000000" w:themeColor="text1"/>
              <w:right w:val="single" w:sz="4" w:space="0" w:color="000000"/>
            </w:tcBorders>
            <w:shd w:val="clear" w:color="auto" w:fill="D5DCE4" w:themeFill="text2" w:themeFillTint="33"/>
            <w:vAlign w:val="center"/>
          </w:tcPr>
          <w:p w14:paraId="7295920B" w14:textId="77777777" w:rsidR="009A391A" w:rsidRPr="0040255E" w:rsidRDefault="009A391A" w:rsidP="00156384">
            <w:pPr>
              <w:spacing w:after="0" w:line="276" w:lineRule="auto"/>
              <w:ind w:left="8" w:right="48"/>
              <w:jc w:val="center"/>
              <w:rPr>
                <w:rFonts w:cs="Calibri"/>
                <w:color w:val="000000"/>
                <w:sz w:val="24"/>
                <w:szCs w:val="24"/>
              </w:rPr>
            </w:pPr>
            <w:r w:rsidRPr="0040255E">
              <w:rPr>
                <w:rFonts w:ascii="Times New Roman" w:eastAsia="Times New Roman" w:hAnsi="Times New Roman"/>
                <w:b/>
                <w:color w:val="000000"/>
                <w:sz w:val="24"/>
                <w:szCs w:val="24"/>
              </w:rPr>
              <w:t>Vận dụng cao</w:t>
            </w:r>
          </w:p>
        </w:tc>
      </w:tr>
      <w:tr w:rsidR="009A391A" w:rsidRPr="0040255E" w14:paraId="7FB81444" w14:textId="77777777" w:rsidTr="00156384">
        <w:trPr>
          <w:gridAfter w:val="1"/>
          <w:wAfter w:w="6" w:type="dxa"/>
          <w:trHeight w:val="818"/>
        </w:trPr>
        <w:tc>
          <w:tcPr>
            <w:tcW w:w="620"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9FA57AD" w14:textId="77777777" w:rsidR="009A391A" w:rsidRPr="0040255E" w:rsidRDefault="009A391A" w:rsidP="00156384">
            <w:pPr>
              <w:spacing w:after="0" w:line="276" w:lineRule="auto"/>
              <w:ind w:left="8"/>
              <w:jc w:val="center"/>
              <w:rPr>
                <w:rFonts w:cs="Calibri"/>
                <w:color w:val="000000"/>
                <w:sz w:val="24"/>
                <w:szCs w:val="24"/>
              </w:rPr>
            </w:pPr>
            <w:r w:rsidRPr="0040255E">
              <w:rPr>
                <w:rFonts w:ascii="Times New Roman" w:eastAsia="Times New Roman" w:hAnsi="Times New Roman"/>
                <w:color w:val="000000"/>
                <w:sz w:val="24"/>
                <w:szCs w:val="24"/>
              </w:rPr>
              <w:t>1</w:t>
            </w:r>
          </w:p>
        </w:tc>
        <w:tc>
          <w:tcPr>
            <w:tcW w:w="14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440269A1" w14:textId="77777777" w:rsidR="009A391A" w:rsidRPr="0040255E" w:rsidRDefault="009A391A" w:rsidP="00156384">
            <w:pPr>
              <w:spacing w:after="0" w:line="276" w:lineRule="auto"/>
              <w:ind w:left="6"/>
              <w:jc w:val="center"/>
              <w:rPr>
                <w:rFonts w:cs="Calibri"/>
                <w:b/>
                <w:color w:val="000000"/>
                <w:sz w:val="24"/>
                <w:szCs w:val="24"/>
              </w:rPr>
            </w:pPr>
            <w:r w:rsidRPr="0040255E">
              <w:rPr>
                <w:rFonts w:ascii="Times New Roman" w:eastAsia="Times New Roman" w:hAnsi="Times New Roman"/>
                <w:b/>
                <w:sz w:val="24"/>
                <w:szCs w:val="24"/>
                <w:lang w:val="vi-VN" w:eastAsia="vi-VN"/>
              </w:rPr>
              <w:t>Phân số</w:t>
            </w:r>
          </w:p>
        </w:tc>
        <w:tc>
          <w:tcPr>
            <w:tcW w:w="1702" w:type="dxa"/>
            <w:vMerge w:val="restart"/>
            <w:tcBorders>
              <w:top w:val="single" w:sz="4" w:space="0" w:color="000000"/>
              <w:left w:val="single" w:sz="4" w:space="0" w:color="000000"/>
              <w:right w:val="single" w:sz="4" w:space="0" w:color="000000" w:themeColor="text1"/>
            </w:tcBorders>
            <w:shd w:val="clear" w:color="auto" w:fill="E2EFD9" w:themeFill="accent6" w:themeFillTint="33"/>
            <w:vAlign w:val="center"/>
          </w:tcPr>
          <w:p w14:paraId="2B9B20E7" w14:textId="77777777" w:rsidR="009A391A" w:rsidRPr="0040255E" w:rsidRDefault="009A391A" w:rsidP="00156384">
            <w:pPr>
              <w:spacing w:after="0" w:line="276" w:lineRule="auto"/>
              <w:ind w:left="8"/>
              <w:jc w:val="center"/>
              <w:rPr>
                <w:rFonts w:cs="Calibri"/>
                <w:color w:val="000000"/>
                <w:sz w:val="24"/>
                <w:szCs w:val="24"/>
              </w:rPr>
            </w:pPr>
          </w:p>
          <w:p w14:paraId="794A0878" w14:textId="77777777" w:rsidR="009A391A" w:rsidRPr="0040255E" w:rsidRDefault="009A391A" w:rsidP="00156384">
            <w:pPr>
              <w:spacing w:after="0" w:line="276" w:lineRule="auto"/>
              <w:ind w:left="8"/>
              <w:jc w:val="center"/>
              <w:rPr>
                <w:rFonts w:cs="Calibri"/>
                <w:color w:val="000000"/>
                <w:sz w:val="24"/>
                <w:szCs w:val="24"/>
              </w:rPr>
            </w:pPr>
          </w:p>
          <w:p w14:paraId="2833D988" w14:textId="77777777" w:rsidR="009A391A" w:rsidRPr="0040255E" w:rsidRDefault="009A391A" w:rsidP="00156384">
            <w:pPr>
              <w:spacing w:after="0" w:line="276" w:lineRule="auto"/>
              <w:ind w:left="8"/>
              <w:jc w:val="center"/>
              <w:rPr>
                <w:rFonts w:cs="Calibri"/>
                <w:color w:val="000000"/>
                <w:sz w:val="24"/>
                <w:szCs w:val="24"/>
              </w:rPr>
            </w:pPr>
          </w:p>
          <w:p w14:paraId="682D0CA6" w14:textId="77777777" w:rsidR="009A391A" w:rsidRPr="0040255E" w:rsidRDefault="009A391A" w:rsidP="00156384">
            <w:pPr>
              <w:spacing w:after="0" w:line="276" w:lineRule="auto"/>
              <w:ind w:left="8"/>
              <w:jc w:val="center"/>
              <w:rPr>
                <w:rFonts w:cs="Calibri"/>
                <w:color w:val="000000"/>
                <w:sz w:val="24"/>
                <w:szCs w:val="24"/>
              </w:rPr>
            </w:pPr>
          </w:p>
          <w:p w14:paraId="234B18C5" w14:textId="77777777" w:rsidR="009A391A" w:rsidRPr="0040255E" w:rsidRDefault="009A391A" w:rsidP="00156384">
            <w:pPr>
              <w:spacing w:after="0" w:line="276" w:lineRule="auto"/>
              <w:ind w:left="8"/>
              <w:jc w:val="center"/>
              <w:rPr>
                <w:rFonts w:cs="Calibri"/>
                <w:color w:val="000000"/>
                <w:sz w:val="24"/>
                <w:szCs w:val="24"/>
              </w:rPr>
            </w:pPr>
          </w:p>
          <w:p w14:paraId="1301F697" w14:textId="77777777" w:rsidR="009A391A" w:rsidRPr="00A23982" w:rsidRDefault="009A391A" w:rsidP="00156384">
            <w:pPr>
              <w:spacing w:after="0" w:line="276" w:lineRule="auto"/>
              <w:ind w:left="8"/>
              <w:jc w:val="both"/>
              <w:rPr>
                <w:rFonts w:cs="Calibri"/>
                <w:b/>
                <w:bCs/>
                <w:color w:val="000000"/>
                <w:sz w:val="24"/>
                <w:szCs w:val="24"/>
              </w:rPr>
            </w:pPr>
            <w:r w:rsidRPr="00A23982">
              <w:rPr>
                <w:rFonts w:ascii="Times New Roman" w:eastAsia="Times New Roman" w:hAnsi="Times New Roman"/>
                <w:b/>
                <w:bCs/>
                <w:color w:val="000000"/>
                <w:sz w:val="24"/>
                <w:szCs w:val="24"/>
              </w:rPr>
              <w:t>Phân số. Tính chất cơ bản của phân số. So sánh phân số</w:t>
            </w:r>
          </w:p>
          <w:p w14:paraId="4D5DBB19" w14:textId="77777777" w:rsidR="009A391A" w:rsidRPr="0040255E" w:rsidRDefault="009A391A" w:rsidP="00156384">
            <w:pPr>
              <w:spacing w:after="0" w:line="276" w:lineRule="auto"/>
              <w:ind w:left="8" w:right="14"/>
              <w:jc w:val="center"/>
              <w:rPr>
                <w:rFonts w:cs="Calibri"/>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FDF896C"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b/>
                <w:i/>
                <w:color w:val="000000"/>
                <w:sz w:val="24"/>
                <w:szCs w:val="24"/>
              </w:rPr>
              <w:t xml:space="preserve">Nhận biết:  </w:t>
            </w:r>
          </w:p>
          <w:p w14:paraId="5DA7B7D1"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color w:val="000000"/>
                <w:sz w:val="24"/>
                <w:szCs w:val="24"/>
              </w:rPr>
              <w:t xml:space="preserve">– Nhận biết được phân số với tử số hoặc mẫu số là số nguyên âm.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43C6FD" w14:textId="77777777" w:rsidR="009A391A" w:rsidRPr="0040255E" w:rsidRDefault="009A391A" w:rsidP="00156384">
            <w:pPr>
              <w:spacing w:after="0" w:line="276" w:lineRule="auto"/>
              <w:jc w:val="center"/>
              <w:rPr>
                <w:rFonts w:cs="Calibri"/>
                <w:sz w:val="24"/>
                <w:szCs w:val="24"/>
                <w:lang w:val="vi-VN"/>
              </w:rPr>
            </w:pPr>
            <w:r w:rsidRPr="0040255E">
              <w:rPr>
                <w:rFonts w:ascii="Times New Roman" w:eastAsia="Times New Roman" w:hAnsi="Times New Roman"/>
                <w:sz w:val="24"/>
                <w:szCs w:val="24"/>
              </w:rPr>
              <w:t>1</w:t>
            </w:r>
            <w:r w:rsidRPr="0040255E">
              <w:rPr>
                <w:rFonts w:ascii="Times New Roman" w:eastAsia="Times New Roman" w:hAnsi="Times New Roman"/>
                <w:sz w:val="24"/>
                <w:szCs w:val="24"/>
                <w:lang w:val="vi-VN"/>
              </w:rPr>
              <w:t>TN</w:t>
            </w:r>
          </w:p>
          <w:p w14:paraId="71358743" w14:textId="77777777" w:rsidR="009A391A" w:rsidRPr="0040255E" w:rsidRDefault="009A391A" w:rsidP="00156384">
            <w:pPr>
              <w:spacing w:after="0" w:line="276" w:lineRule="auto"/>
              <w:ind w:left="89"/>
              <w:jc w:val="center"/>
              <w:rPr>
                <w:rFonts w:ascii="Times New Roman" w:eastAsia="Times New Roman" w:hAnsi="Times New Roman"/>
                <w:color w:val="FF0000"/>
                <w:sz w:val="24"/>
                <w:szCs w:val="24"/>
                <w:lang w:val="vi-VN"/>
              </w:rPr>
            </w:pPr>
            <w:r w:rsidRPr="0040255E">
              <w:rPr>
                <w:rFonts w:ascii="Times New Roman" w:eastAsia="Times New Roman" w:hAnsi="Times New Roman"/>
                <w:color w:val="FF0000"/>
                <w:sz w:val="24"/>
                <w:szCs w:val="24"/>
              </w:rPr>
              <w:t>(TN1</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D930DC0" w14:textId="77777777" w:rsidR="009A391A" w:rsidRPr="0040255E" w:rsidRDefault="009A391A" w:rsidP="00156384">
            <w:pPr>
              <w:spacing w:after="0" w:line="276" w:lineRule="auto"/>
              <w:jc w:val="center"/>
              <w:rPr>
                <w:rFonts w:cs="Calibri"/>
                <w:color w:val="00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8354B0"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254F141"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22771675" w14:textId="77777777" w:rsidTr="00156384">
        <w:trPr>
          <w:gridAfter w:val="1"/>
          <w:wAfter w:w="6" w:type="dxa"/>
          <w:trHeight w:val="810"/>
        </w:trPr>
        <w:tc>
          <w:tcPr>
            <w:tcW w:w="620" w:type="dxa"/>
            <w:vMerge/>
            <w:tcBorders>
              <w:left w:val="single" w:sz="4" w:space="0" w:color="000000"/>
              <w:right w:val="single" w:sz="4" w:space="0" w:color="000000"/>
            </w:tcBorders>
            <w:shd w:val="clear" w:color="auto" w:fill="E2EFD9" w:themeFill="accent6" w:themeFillTint="33"/>
            <w:vAlign w:val="center"/>
          </w:tcPr>
          <w:p w14:paraId="53EE63BF"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7B7577B7" w14:textId="77777777" w:rsidR="009A391A" w:rsidRPr="0040255E" w:rsidRDefault="009A391A" w:rsidP="00156384">
            <w:pPr>
              <w:spacing w:after="0" w:line="276" w:lineRule="auto"/>
              <w:ind w:left="6"/>
              <w:jc w:val="center"/>
              <w:rPr>
                <w:rFonts w:ascii="Times New Roman" w:eastAsia="Times New Roman" w:hAnsi="Times New Roman"/>
                <w:b/>
                <w:sz w:val="24"/>
                <w:szCs w:val="24"/>
                <w:lang w:val="vi-VN" w:eastAsia="vi-VN"/>
              </w:rPr>
            </w:pPr>
          </w:p>
        </w:tc>
        <w:tc>
          <w:tcPr>
            <w:tcW w:w="1702" w:type="dxa"/>
            <w:vMerge/>
            <w:tcBorders>
              <w:left w:val="single" w:sz="4" w:space="0" w:color="000000"/>
              <w:right w:val="single" w:sz="4" w:space="0" w:color="000000" w:themeColor="text1"/>
            </w:tcBorders>
            <w:shd w:val="clear" w:color="auto" w:fill="E2EFD9" w:themeFill="accent6" w:themeFillTint="33"/>
            <w:vAlign w:val="center"/>
          </w:tcPr>
          <w:p w14:paraId="647EA5CF"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ABD9A0" w14:textId="77777777" w:rsidR="009A391A" w:rsidRPr="0040255E" w:rsidRDefault="009A391A" w:rsidP="00156384">
            <w:pPr>
              <w:spacing w:after="0" w:line="276" w:lineRule="auto"/>
              <w:rPr>
                <w:rFonts w:ascii="Times New Roman" w:eastAsia="Times New Roman" w:hAnsi="Times New Roman"/>
                <w:b/>
                <w:i/>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khái niệm hai phân số bằng nhau và nhận biết được quy tắc bằng nhau của hai phân số.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0C8D0C1" w14:textId="77777777" w:rsidR="009A391A" w:rsidRPr="0040255E" w:rsidRDefault="009A391A" w:rsidP="00156384">
            <w:pPr>
              <w:spacing w:after="0" w:line="276" w:lineRule="auto"/>
              <w:ind w:left="89"/>
              <w:jc w:val="center"/>
              <w:rPr>
                <w:rFonts w:ascii="Times New Roman" w:eastAsia="Times New Roman" w:hAnsi="Times New Roman"/>
                <w:sz w:val="24"/>
                <w:szCs w:val="24"/>
                <w:lang w:val="vi-VN"/>
              </w:rPr>
            </w:pPr>
            <w:r w:rsidRPr="0040255E">
              <w:rPr>
                <w:rFonts w:ascii="Times New Roman" w:eastAsia="Times New Roman" w:hAnsi="Times New Roman"/>
                <w:sz w:val="24"/>
                <w:szCs w:val="24"/>
                <w:lang w:val="vi-VN"/>
              </w:rPr>
              <w:t>1TN</w:t>
            </w:r>
          </w:p>
          <w:p w14:paraId="32FD38BB" w14:textId="77777777" w:rsidR="009A391A" w:rsidRPr="0040255E" w:rsidRDefault="009A391A" w:rsidP="00156384">
            <w:pPr>
              <w:spacing w:after="0" w:line="276" w:lineRule="auto"/>
              <w:ind w:left="89"/>
              <w:jc w:val="center"/>
              <w:rPr>
                <w:rFonts w:cs="Calibri"/>
                <w:color w:val="000000"/>
                <w:sz w:val="24"/>
                <w:szCs w:val="24"/>
              </w:rPr>
            </w:pPr>
            <w:r w:rsidRPr="0040255E">
              <w:rPr>
                <w:rFonts w:ascii="Times New Roman" w:eastAsia="Times New Roman" w:hAnsi="Times New Roman"/>
                <w:color w:val="FF0000"/>
                <w:sz w:val="24"/>
                <w:szCs w:val="24"/>
                <w:lang w:val="vi-VN"/>
              </w:rPr>
              <w:t>(TN2</w:t>
            </w:r>
            <w:r w:rsidRPr="0040255E">
              <w:rPr>
                <w:rFonts w:ascii="Times New Roman" w:eastAsia="Times New Roman" w:hAnsi="Times New Roman"/>
                <w:color w:val="FF0000"/>
                <w:sz w:val="24"/>
                <w:szCs w:val="24"/>
              </w:rPr>
              <w:t>)</w:t>
            </w:r>
          </w:p>
          <w:p w14:paraId="377635C0" w14:textId="77777777" w:rsidR="009A391A" w:rsidRPr="0040255E" w:rsidRDefault="009A391A" w:rsidP="00156384">
            <w:pPr>
              <w:spacing w:after="0" w:line="276" w:lineRule="auto"/>
              <w:ind w:left="8"/>
              <w:jc w:val="center"/>
              <w:rPr>
                <w:rFonts w:ascii="Times New Roman" w:eastAsia="Times New Roman" w:hAnsi="Times New Roman"/>
                <w:sz w:val="24"/>
                <w:szCs w:val="24"/>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CF8E798" w14:textId="77777777" w:rsidR="009A391A" w:rsidRPr="0040255E" w:rsidRDefault="009A391A" w:rsidP="00156384">
            <w:pPr>
              <w:spacing w:after="0" w:line="276" w:lineRule="auto"/>
              <w:jc w:val="center"/>
              <w:rPr>
                <w:rFonts w:ascii="Times New Roman" w:eastAsia="Times New Roman" w:hAnsi="Times New Roman"/>
                <w:color w:val="FF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3D9967A"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6E7B25"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9A391A" w:rsidRPr="0040255E" w14:paraId="74B91134" w14:textId="77777777" w:rsidTr="00156384">
        <w:trPr>
          <w:gridAfter w:val="1"/>
          <w:wAfter w:w="6" w:type="dxa"/>
          <w:trHeight w:val="515"/>
        </w:trPr>
        <w:tc>
          <w:tcPr>
            <w:tcW w:w="620" w:type="dxa"/>
            <w:vMerge/>
            <w:tcBorders>
              <w:left w:val="single" w:sz="4" w:space="0" w:color="000000"/>
              <w:right w:val="single" w:sz="4" w:space="0" w:color="000000"/>
            </w:tcBorders>
            <w:shd w:val="clear" w:color="auto" w:fill="E2EFD9" w:themeFill="accent6" w:themeFillTint="33"/>
            <w:vAlign w:val="center"/>
          </w:tcPr>
          <w:p w14:paraId="4DA53C14"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56FEA03C" w14:textId="77777777" w:rsidR="009A391A" w:rsidRPr="0040255E" w:rsidRDefault="009A391A" w:rsidP="00156384">
            <w:pPr>
              <w:spacing w:after="0" w:line="276" w:lineRule="auto"/>
              <w:ind w:left="6"/>
              <w:jc w:val="center"/>
              <w:rPr>
                <w:rFonts w:ascii="Times New Roman" w:eastAsia="Times New Roman" w:hAnsi="Times New Roman"/>
                <w:b/>
                <w:sz w:val="24"/>
                <w:szCs w:val="24"/>
                <w:lang w:val="vi-VN" w:eastAsia="vi-VN"/>
              </w:rPr>
            </w:pPr>
          </w:p>
        </w:tc>
        <w:tc>
          <w:tcPr>
            <w:tcW w:w="1702" w:type="dxa"/>
            <w:vMerge/>
            <w:tcBorders>
              <w:left w:val="single" w:sz="4" w:space="0" w:color="000000"/>
              <w:right w:val="single" w:sz="4" w:space="0" w:color="000000" w:themeColor="text1"/>
            </w:tcBorders>
            <w:shd w:val="clear" w:color="auto" w:fill="E2EFD9" w:themeFill="accent6" w:themeFillTint="33"/>
            <w:vAlign w:val="center"/>
          </w:tcPr>
          <w:p w14:paraId="0155F6E4"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9ED3B2E" w14:textId="77777777" w:rsidR="009A391A" w:rsidRPr="0040255E" w:rsidRDefault="009A391A" w:rsidP="00156384">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Nêu được hai tính chất cơ bản của phân số.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042FF2" w14:textId="77777777" w:rsidR="009A391A" w:rsidRPr="0040255E" w:rsidRDefault="009A391A" w:rsidP="00156384">
            <w:pPr>
              <w:spacing w:after="0" w:line="276" w:lineRule="auto"/>
              <w:ind w:left="89"/>
              <w:jc w:val="center"/>
              <w:rPr>
                <w:rFonts w:ascii="Times New Roman" w:eastAsia="Times New Roman" w:hAnsi="Times New Roman"/>
                <w:sz w:val="24"/>
                <w:szCs w:val="24"/>
                <w:lang w:val="vi-VN"/>
              </w:rPr>
            </w:pPr>
            <w:r>
              <w:rPr>
                <w:rFonts w:ascii="Times New Roman" w:eastAsia="Times New Roman" w:hAnsi="Times New Roman"/>
                <w:sz w:val="24"/>
                <w:szCs w:val="24"/>
              </w:rPr>
              <w:t>1</w:t>
            </w:r>
            <w:r w:rsidRPr="0040255E">
              <w:rPr>
                <w:rFonts w:ascii="Times New Roman" w:eastAsia="Times New Roman" w:hAnsi="Times New Roman"/>
                <w:sz w:val="24"/>
                <w:szCs w:val="24"/>
                <w:lang w:val="vi-VN"/>
              </w:rPr>
              <w:t>TN</w:t>
            </w:r>
          </w:p>
          <w:p w14:paraId="24B05339" w14:textId="77777777" w:rsidR="009A391A" w:rsidRPr="0040255E" w:rsidRDefault="009A391A" w:rsidP="00156384">
            <w:pPr>
              <w:spacing w:after="0" w:line="276" w:lineRule="auto"/>
              <w:ind w:left="89"/>
              <w:jc w:val="center"/>
              <w:rPr>
                <w:rFonts w:ascii="Times New Roman" w:eastAsia="Times New Roman" w:hAnsi="Times New Roman"/>
                <w:color w:val="FF0000"/>
                <w:sz w:val="24"/>
                <w:szCs w:val="24"/>
                <w:lang w:val="vi-VN"/>
              </w:rPr>
            </w:pPr>
            <w:r>
              <w:rPr>
                <w:rFonts w:ascii="Times New Roman" w:eastAsia="Times New Roman" w:hAnsi="Times New Roman"/>
                <w:color w:val="FF0000"/>
                <w:sz w:val="24"/>
                <w:szCs w:val="24"/>
                <w:lang w:val="vi-VN"/>
              </w:rPr>
              <w:t>(TN3</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B75725F" w14:textId="77777777" w:rsidR="009A391A" w:rsidRPr="0040255E" w:rsidRDefault="009A391A" w:rsidP="00156384">
            <w:pPr>
              <w:spacing w:after="0" w:line="276" w:lineRule="auto"/>
              <w:jc w:val="center"/>
              <w:rPr>
                <w:rFonts w:ascii="Times New Roman" w:eastAsia="Times New Roman" w:hAnsi="Times New Roman"/>
                <w:color w:val="FF0000"/>
                <w:sz w:val="24"/>
                <w:szCs w:val="24"/>
                <w:lang w:val="vi-VN"/>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3B176FD"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A2E7E88"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9A391A" w:rsidRPr="0040255E" w14:paraId="2897B623" w14:textId="77777777" w:rsidTr="00156384">
        <w:trPr>
          <w:gridAfter w:val="1"/>
          <w:wAfter w:w="6" w:type="dxa"/>
          <w:trHeight w:val="570"/>
        </w:trPr>
        <w:tc>
          <w:tcPr>
            <w:tcW w:w="620" w:type="dxa"/>
            <w:vMerge/>
            <w:tcBorders>
              <w:left w:val="single" w:sz="4" w:space="0" w:color="000000"/>
              <w:right w:val="single" w:sz="4" w:space="0" w:color="000000"/>
            </w:tcBorders>
            <w:shd w:val="clear" w:color="auto" w:fill="E2EFD9" w:themeFill="accent6" w:themeFillTint="33"/>
            <w:vAlign w:val="center"/>
          </w:tcPr>
          <w:p w14:paraId="7AD5E402"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7A99251F" w14:textId="77777777" w:rsidR="009A391A" w:rsidRPr="0040255E" w:rsidRDefault="009A391A" w:rsidP="00156384">
            <w:pPr>
              <w:spacing w:after="0" w:line="276" w:lineRule="auto"/>
              <w:ind w:left="6"/>
              <w:jc w:val="center"/>
              <w:rPr>
                <w:rFonts w:ascii="Times New Roman" w:eastAsia="Times New Roman" w:hAnsi="Times New Roman"/>
                <w:b/>
                <w:sz w:val="24"/>
                <w:szCs w:val="24"/>
                <w:lang w:val="vi-VN" w:eastAsia="vi-VN"/>
              </w:rPr>
            </w:pPr>
          </w:p>
        </w:tc>
        <w:tc>
          <w:tcPr>
            <w:tcW w:w="1702" w:type="dxa"/>
            <w:vMerge/>
            <w:tcBorders>
              <w:left w:val="single" w:sz="4" w:space="0" w:color="000000"/>
              <w:right w:val="single" w:sz="4" w:space="0" w:color="000000" w:themeColor="text1"/>
            </w:tcBorders>
            <w:shd w:val="clear" w:color="auto" w:fill="E2EFD9" w:themeFill="accent6" w:themeFillTint="33"/>
            <w:vAlign w:val="center"/>
          </w:tcPr>
          <w:p w14:paraId="603214F7"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C5B278F" w14:textId="77777777" w:rsidR="009A391A" w:rsidRPr="0040255E" w:rsidRDefault="009A391A" w:rsidP="00156384">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 </w:t>
            </w:r>
            <w:r w:rsidRPr="0040255E">
              <w:rPr>
                <w:rFonts w:ascii="Times New Roman" w:eastAsia="Times New Roman" w:hAnsi="Times New Roman"/>
                <w:color w:val="000000"/>
                <w:sz w:val="24"/>
                <w:szCs w:val="24"/>
              </w:rPr>
              <w:t xml:space="preserve">Nhận biết được số đối của một phân số.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009A55D" w14:textId="77777777" w:rsidR="009A391A" w:rsidRPr="0040255E" w:rsidRDefault="009A391A" w:rsidP="00156384">
            <w:pPr>
              <w:spacing w:after="0" w:line="276" w:lineRule="auto"/>
              <w:ind w:left="89"/>
              <w:jc w:val="center"/>
              <w:rPr>
                <w:rFonts w:ascii="Times New Roman" w:eastAsia="Times New Roman" w:hAnsi="Times New Roman"/>
                <w:sz w:val="24"/>
                <w:szCs w:val="24"/>
                <w:lang w:val="vi-VN"/>
              </w:rPr>
            </w:pPr>
            <w:r w:rsidRPr="0040255E">
              <w:rPr>
                <w:rFonts w:ascii="Times New Roman" w:eastAsia="Times New Roman" w:hAnsi="Times New Roman"/>
                <w:sz w:val="24"/>
                <w:szCs w:val="24"/>
                <w:lang w:val="vi-VN"/>
              </w:rPr>
              <w:t>1TN</w:t>
            </w:r>
          </w:p>
          <w:p w14:paraId="1D19C9E9" w14:textId="77777777" w:rsidR="009A391A" w:rsidRPr="0040255E" w:rsidRDefault="009A391A" w:rsidP="00156384">
            <w:pPr>
              <w:spacing w:after="0" w:line="276" w:lineRule="auto"/>
              <w:ind w:left="89"/>
              <w:jc w:val="center"/>
              <w:rPr>
                <w:rFonts w:ascii="Times New Roman" w:eastAsia="Times New Roman" w:hAnsi="Times New Roman"/>
                <w:color w:val="FF0000"/>
                <w:sz w:val="24"/>
                <w:szCs w:val="24"/>
                <w:lang w:val="vi-VN"/>
              </w:rPr>
            </w:pPr>
            <w:r>
              <w:rPr>
                <w:rFonts w:ascii="Times New Roman" w:eastAsia="Times New Roman" w:hAnsi="Times New Roman"/>
                <w:color w:val="FF0000"/>
                <w:sz w:val="24"/>
                <w:szCs w:val="24"/>
                <w:lang w:val="vi-VN"/>
              </w:rPr>
              <w:t>(TN4</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3C36B" w14:textId="77777777" w:rsidR="009A391A" w:rsidRPr="0040255E" w:rsidRDefault="009A391A" w:rsidP="00156384">
            <w:pPr>
              <w:spacing w:after="0" w:line="276" w:lineRule="auto"/>
              <w:jc w:val="center"/>
              <w:rPr>
                <w:rFonts w:ascii="Times New Roman" w:eastAsia="Times New Roman" w:hAnsi="Times New Roman"/>
                <w:color w:val="FF0000"/>
                <w:sz w:val="24"/>
                <w:szCs w:val="24"/>
                <w:lang w:val="vi-VN"/>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B4C9631"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2ACA16"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9A391A" w:rsidRPr="0040255E" w14:paraId="76484482" w14:textId="77777777" w:rsidTr="00156384">
        <w:trPr>
          <w:gridAfter w:val="1"/>
          <w:wAfter w:w="6" w:type="dxa"/>
          <w:trHeight w:val="249"/>
        </w:trPr>
        <w:tc>
          <w:tcPr>
            <w:tcW w:w="620" w:type="dxa"/>
            <w:vMerge/>
            <w:tcBorders>
              <w:left w:val="single" w:sz="4" w:space="0" w:color="000000"/>
              <w:right w:val="single" w:sz="4" w:space="0" w:color="000000"/>
            </w:tcBorders>
            <w:shd w:val="clear" w:color="auto" w:fill="E2EFD9" w:themeFill="accent6" w:themeFillTint="33"/>
            <w:vAlign w:val="center"/>
          </w:tcPr>
          <w:p w14:paraId="5F333833"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4AFFF46A" w14:textId="77777777" w:rsidR="009A391A" w:rsidRPr="0040255E" w:rsidRDefault="009A391A" w:rsidP="00156384">
            <w:pPr>
              <w:spacing w:after="0" w:line="276" w:lineRule="auto"/>
              <w:ind w:left="6"/>
              <w:jc w:val="center"/>
              <w:rPr>
                <w:rFonts w:ascii="Times New Roman" w:eastAsia="Times New Roman" w:hAnsi="Times New Roman"/>
                <w:b/>
                <w:sz w:val="24"/>
                <w:szCs w:val="24"/>
                <w:lang w:val="vi-VN" w:eastAsia="vi-VN"/>
              </w:rPr>
            </w:pPr>
          </w:p>
        </w:tc>
        <w:tc>
          <w:tcPr>
            <w:tcW w:w="1702" w:type="dxa"/>
            <w:vMerge/>
            <w:tcBorders>
              <w:left w:val="single" w:sz="4" w:space="0" w:color="000000"/>
              <w:right w:val="single" w:sz="4" w:space="0" w:color="000000" w:themeColor="text1"/>
            </w:tcBorders>
            <w:shd w:val="clear" w:color="auto" w:fill="E2EFD9" w:themeFill="accent6" w:themeFillTint="33"/>
            <w:vAlign w:val="center"/>
          </w:tcPr>
          <w:p w14:paraId="585051F6" w14:textId="77777777" w:rsidR="009A391A" w:rsidRPr="0040255E" w:rsidRDefault="009A391A" w:rsidP="00156384">
            <w:pPr>
              <w:spacing w:after="0" w:line="276" w:lineRule="auto"/>
              <w:ind w:left="8"/>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C6520D6" w14:textId="77777777" w:rsidR="009A391A" w:rsidRPr="0040255E" w:rsidRDefault="009A391A" w:rsidP="00156384">
            <w:pPr>
              <w:spacing w:after="0" w:line="276" w:lineRule="auto"/>
              <w:rPr>
                <w:rFonts w:ascii="Times New Roman" w:eastAsia="Times New Roman" w:hAnsi="Times New Roman"/>
                <w:color w:val="000000"/>
                <w:sz w:val="24"/>
                <w:szCs w:val="24"/>
              </w:rPr>
            </w:pPr>
            <w:r w:rsidRPr="0040255E">
              <w:rPr>
                <w:rFonts w:ascii="Times New Roman" w:eastAsia="Times New Roman" w:hAnsi="Times New Roman"/>
                <w:color w:val="000000"/>
                <w:sz w:val="24"/>
                <w:szCs w:val="24"/>
                <w:lang w:val="vi-VN"/>
              </w:rPr>
              <w:t xml:space="preserve">- </w:t>
            </w:r>
            <w:r w:rsidRPr="0040255E">
              <w:rPr>
                <w:rFonts w:ascii="Times New Roman" w:eastAsia="Times New Roman" w:hAnsi="Times New Roman"/>
                <w:color w:val="000000"/>
                <w:sz w:val="24"/>
                <w:szCs w:val="24"/>
              </w:rPr>
              <w:t>Nhận biết được hỗn số dương.</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EA97CBE" w14:textId="77777777" w:rsidR="009A391A" w:rsidRPr="0040255E" w:rsidRDefault="009A391A" w:rsidP="00156384">
            <w:pPr>
              <w:spacing w:after="0" w:line="276" w:lineRule="auto"/>
              <w:ind w:left="89"/>
              <w:jc w:val="center"/>
              <w:rPr>
                <w:rFonts w:ascii="Times New Roman" w:eastAsia="Times New Roman" w:hAnsi="Times New Roman"/>
                <w:sz w:val="24"/>
                <w:szCs w:val="24"/>
                <w:lang w:val="vi-VN"/>
              </w:rPr>
            </w:pPr>
            <w:r w:rsidRPr="0040255E">
              <w:rPr>
                <w:rFonts w:ascii="Times New Roman" w:eastAsia="Times New Roman" w:hAnsi="Times New Roman"/>
                <w:sz w:val="24"/>
                <w:szCs w:val="24"/>
                <w:lang w:val="vi-VN"/>
              </w:rPr>
              <w:t>1TN</w:t>
            </w:r>
          </w:p>
          <w:p w14:paraId="77237E67" w14:textId="77777777" w:rsidR="009A391A" w:rsidRPr="0040255E" w:rsidRDefault="009A391A" w:rsidP="00156384">
            <w:pPr>
              <w:spacing w:after="0" w:line="276" w:lineRule="auto"/>
              <w:ind w:left="89"/>
              <w:jc w:val="center"/>
              <w:rPr>
                <w:rFonts w:cs="Calibri"/>
                <w:color w:val="000000"/>
                <w:sz w:val="24"/>
                <w:szCs w:val="24"/>
              </w:rPr>
            </w:pPr>
            <w:r>
              <w:rPr>
                <w:rFonts w:ascii="Times New Roman" w:eastAsia="Times New Roman" w:hAnsi="Times New Roman"/>
                <w:color w:val="FF0000"/>
                <w:sz w:val="24"/>
                <w:szCs w:val="24"/>
                <w:lang w:val="vi-VN"/>
              </w:rPr>
              <w:t>(TN5</w:t>
            </w:r>
            <w:r w:rsidRPr="0040255E">
              <w:rPr>
                <w:rFonts w:ascii="Times New Roman" w:eastAsia="Times New Roman" w:hAnsi="Times New Roman"/>
                <w:color w:val="FF0000"/>
                <w:sz w:val="24"/>
                <w:szCs w:val="24"/>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7B53F83" w14:textId="77777777" w:rsidR="009A391A" w:rsidRPr="0040255E" w:rsidRDefault="009A391A" w:rsidP="00156384">
            <w:pPr>
              <w:spacing w:after="0" w:line="276" w:lineRule="auto"/>
              <w:jc w:val="center"/>
              <w:rPr>
                <w:rFonts w:ascii="Times New Roman" w:eastAsia="Times New Roman" w:hAnsi="Times New Roman"/>
                <w:color w:val="FF0000"/>
                <w:sz w:val="24"/>
                <w:szCs w:val="24"/>
                <w:lang w:val="vi-VN"/>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F52556F"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4A48327"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9A391A" w:rsidRPr="0040255E" w14:paraId="03F5F08F" w14:textId="77777777" w:rsidTr="00156384">
        <w:trPr>
          <w:gridAfter w:val="1"/>
          <w:wAfter w:w="6" w:type="dxa"/>
          <w:trHeight w:val="743"/>
        </w:trPr>
        <w:tc>
          <w:tcPr>
            <w:tcW w:w="0" w:type="auto"/>
            <w:vMerge/>
            <w:tcBorders>
              <w:left w:val="single" w:sz="4" w:space="0" w:color="000000"/>
              <w:right w:val="single" w:sz="4" w:space="0" w:color="000000"/>
            </w:tcBorders>
            <w:shd w:val="clear" w:color="auto" w:fill="E2EFD9" w:themeFill="accent6" w:themeFillTint="33"/>
            <w:vAlign w:val="center"/>
          </w:tcPr>
          <w:p w14:paraId="4D792B28"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3C798828" w14:textId="77777777" w:rsidR="009A391A" w:rsidRPr="0040255E" w:rsidRDefault="009A391A" w:rsidP="00156384">
            <w:pPr>
              <w:spacing w:after="0" w:line="276" w:lineRule="auto"/>
              <w:jc w:val="center"/>
              <w:rPr>
                <w:rFonts w:cs="Calibri"/>
                <w:color w:val="000000"/>
                <w:sz w:val="24"/>
                <w:szCs w:val="24"/>
              </w:rPr>
            </w:pPr>
          </w:p>
        </w:tc>
        <w:tc>
          <w:tcPr>
            <w:tcW w:w="1702" w:type="dxa"/>
            <w:vMerge/>
            <w:tcBorders>
              <w:left w:val="single" w:sz="4" w:space="0" w:color="000000"/>
              <w:right w:val="single" w:sz="4" w:space="0" w:color="000000"/>
            </w:tcBorders>
            <w:shd w:val="clear" w:color="auto" w:fill="E2EFD9" w:themeFill="accent6" w:themeFillTint="33"/>
            <w:vAlign w:val="center"/>
          </w:tcPr>
          <w:p w14:paraId="1D692C38" w14:textId="77777777" w:rsidR="009A391A" w:rsidRPr="0040255E" w:rsidRDefault="009A391A" w:rsidP="00156384">
            <w:pPr>
              <w:spacing w:after="0" w:line="276" w:lineRule="auto"/>
              <w:jc w:val="center"/>
              <w:rPr>
                <w:rFonts w:cs="Calibri"/>
                <w:color w:val="000000"/>
                <w:sz w:val="24"/>
                <w:szCs w:val="24"/>
              </w:rPr>
            </w:pPr>
          </w:p>
        </w:tc>
        <w:tc>
          <w:tcPr>
            <w:tcW w:w="3852" w:type="dxa"/>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66D210F8" w14:textId="77777777" w:rsidR="009A391A" w:rsidRPr="0040255E" w:rsidRDefault="009A391A" w:rsidP="00156384">
            <w:pPr>
              <w:spacing w:after="0" w:line="276" w:lineRule="auto"/>
              <w:rPr>
                <w:rFonts w:ascii="Times New Roman" w:eastAsia="Times New Roman" w:hAnsi="Times New Roman"/>
                <w:b/>
                <w:i/>
                <w:color w:val="000000"/>
                <w:sz w:val="24"/>
                <w:szCs w:val="24"/>
              </w:rPr>
            </w:pPr>
            <w:r w:rsidRPr="0040255E">
              <w:rPr>
                <w:rFonts w:ascii="Times New Roman" w:eastAsia="Times New Roman" w:hAnsi="Times New Roman"/>
                <w:b/>
                <w:i/>
                <w:color w:val="000000"/>
                <w:sz w:val="24"/>
                <w:szCs w:val="24"/>
              </w:rPr>
              <w:t xml:space="preserve">Thông hiểu: </w:t>
            </w:r>
          </w:p>
          <w:p w14:paraId="23E1F5E1" w14:textId="77777777" w:rsidR="009A391A" w:rsidRPr="0040255E" w:rsidRDefault="009A391A" w:rsidP="00156384">
            <w:pPr>
              <w:spacing w:after="0" w:line="276" w:lineRule="auto"/>
              <w:rPr>
                <w:rFonts w:ascii="Times New Roman" w:eastAsia="Times New Roman" w:hAnsi="Times New Roman"/>
                <w:sz w:val="24"/>
                <w:szCs w:val="24"/>
              </w:rPr>
            </w:pPr>
            <w:r w:rsidRPr="0040255E">
              <w:rPr>
                <w:rFonts w:ascii="Times New Roman" w:eastAsia="Times New Roman" w:hAnsi="Times New Roman"/>
                <w:sz w:val="24"/>
                <w:szCs w:val="24"/>
              </w:rPr>
              <w:t>– So sánh được hai phân số cho trước.</w:t>
            </w:r>
          </w:p>
        </w:tc>
        <w:tc>
          <w:tcPr>
            <w:tcW w:w="1217"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2EA26EEA" w14:textId="77777777" w:rsidR="009A391A" w:rsidRPr="0040255E" w:rsidRDefault="009A391A" w:rsidP="00156384">
            <w:pPr>
              <w:spacing w:after="0" w:line="276" w:lineRule="auto"/>
              <w:jc w:val="center"/>
              <w:rPr>
                <w:rFonts w:cs="Calibri"/>
                <w:color w:val="000000"/>
                <w:sz w:val="24"/>
                <w:szCs w:val="24"/>
              </w:rPr>
            </w:pPr>
          </w:p>
        </w:tc>
        <w:tc>
          <w:tcPr>
            <w:tcW w:w="1619"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2885C700" w14:textId="77777777" w:rsidR="009A391A" w:rsidRPr="0040255E" w:rsidRDefault="009A391A" w:rsidP="00156384">
            <w:pPr>
              <w:spacing w:after="0" w:line="276" w:lineRule="auto"/>
              <w:ind w:left="29"/>
              <w:jc w:val="center"/>
              <w:rPr>
                <w:rFonts w:ascii="Times New Roman" w:eastAsia="Times New Roman" w:hAnsi="Times New Roman"/>
                <w:sz w:val="24"/>
                <w:szCs w:val="24"/>
                <w:lang w:val="vi-VN"/>
              </w:rPr>
            </w:pPr>
            <w:r w:rsidRPr="0040255E">
              <w:rPr>
                <w:rFonts w:ascii="Times New Roman" w:eastAsia="Times New Roman" w:hAnsi="Times New Roman"/>
                <w:sz w:val="24"/>
                <w:szCs w:val="24"/>
                <w:lang w:val="vi-VN"/>
              </w:rPr>
              <w:t>1TN</w:t>
            </w:r>
          </w:p>
          <w:p w14:paraId="2F30031F" w14:textId="77777777" w:rsidR="009A391A" w:rsidRPr="0040255E" w:rsidRDefault="009A391A" w:rsidP="00156384">
            <w:pPr>
              <w:spacing w:after="0" w:line="276" w:lineRule="auto"/>
              <w:ind w:left="29"/>
              <w:jc w:val="center"/>
              <w:rPr>
                <w:rFonts w:ascii="Times New Roman" w:eastAsia="Times New Roman" w:hAnsi="Times New Roman"/>
                <w:color w:val="FF0000"/>
                <w:sz w:val="24"/>
                <w:szCs w:val="24"/>
                <w:lang w:val="vi-VN"/>
              </w:rPr>
            </w:pPr>
            <w:r w:rsidRPr="0040255E">
              <w:rPr>
                <w:rFonts w:ascii="Times New Roman" w:eastAsia="Times New Roman" w:hAnsi="Times New Roman"/>
                <w:color w:val="FF0000"/>
                <w:sz w:val="24"/>
                <w:szCs w:val="24"/>
                <w:lang w:val="vi-VN"/>
              </w:rPr>
              <w:t>(TN1</w:t>
            </w:r>
            <w:r>
              <w:rPr>
                <w:rFonts w:ascii="Times New Roman" w:eastAsia="Times New Roman" w:hAnsi="Times New Roman"/>
                <w:color w:val="FF0000"/>
                <w:sz w:val="24"/>
                <w:szCs w:val="24"/>
              </w:rPr>
              <w:t>2</w:t>
            </w:r>
            <w:r w:rsidRPr="0040255E">
              <w:rPr>
                <w:rFonts w:ascii="Times New Roman" w:eastAsia="Times New Roman" w:hAnsi="Times New Roman"/>
                <w:color w:val="FF0000"/>
                <w:sz w:val="24"/>
                <w:szCs w:val="24"/>
                <w:lang w:val="vi-VN"/>
              </w:rPr>
              <w:t>)</w:t>
            </w:r>
          </w:p>
        </w:tc>
        <w:tc>
          <w:tcPr>
            <w:tcW w:w="1265"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5FF497F9"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457711E2"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360EF5B6" w14:textId="77777777" w:rsidTr="00156384">
        <w:trPr>
          <w:gridAfter w:val="1"/>
          <w:wAfter w:w="6" w:type="dxa"/>
          <w:trHeight w:val="420"/>
        </w:trPr>
        <w:tc>
          <w:tcPr>
            <w:tcW w:w="620" w:type="dxa"/>
            <w:vMerge/>
            <w:tcBorders>
              <w:left w:val="single" w:sz="4" w:space="0" w:color="000000"/>
              <w:right w:val="single" w:sz="4" w:space="0" w:color="000000"/>
            </w:tcBorders>
            <w:shd w:val="clear" w:color="auto" w:fill="FFF2CC" w:themeFill="accent4" w:themeFillTint="33"/>
            <w:vAlign w:val="center"/>
          </w:tcPr>
          <w:p w14:paraId="0D1A4F2E"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left w:val="single" w:sz="4" w:space="0" w:color="000000"/>
              <w:right w:val="single" w:sz="4" w:space="0" w:color="000000"/>
            </w:tcBorders>
            <w:shd w:val="clear" w:color="auto" w:fill="FFF2CC" w:themeFill="accent4" w:themeFillTint="33"/>
            <w:vAlign w:val="center"/>
          </w:tcPr>
          <w:p w14:paraId="455C5826" w14:textId="77777777" w:rsidR="009A391A" w:rsidRPr="0040255E" w:rsidRDefault="009A391A" w:rsidP="00156384">
            <w:pPr>
              <w:spacing w:after="0" w:line="276" w:lineRule="auto"/>
              <w:jc w:val="center"/>
              <w:rPr>
                <w:rFonts w:cs="Calibri"/>
                <w:color w:val="000000"/>
                <w:sz w:val="24"/>
                <w:szCs w:val="24"/>
              </w:rPr>
            </w:pPr>
          </w:p>
        </w:tc>
        <w:tc>
          <w:tcPr>
            <w:tcW w:w="1702" w:type="dxa"/>
            <w:vMerge w:val="restart"/>
            <w:tcBorders>
              <w:top w:val="single" w:sz="4" w:space="0" w:color="000000"/>
              <w:left w:val="single" w:sz="4" w:space="0" w:color="000000"/>
              <w:right w:val="single" w:sz="4" w:space="0" w:color="000000" w:themeColor="text1"/>
            </w:tcBorders>
            <w:shd w:val="clear" w:color="auto" w:fill="FFF2CC" w:themeFill="accent4" w:themeFillTint="33"/>
            <w:vAlign w:val="center"/>
          </w:tcPr>
          <w:p w14:paraId="02AE8BBD" w14:textId="77777777" w:rsidR="009A391A" w:rsidRPr="00A23982" w:rsidRDefault="009A391A" w:rsidP="00156384">
            <w:pPr>
              <w:spacing w:after="0" w:line="276" w:lineRule="auto"/>
              <w:ind w:left="2" w:right="54"/>
              <w:jc w:val="both"/>
              <w:rPr>
                <w:rFonts w:cs="Calibri"/>
                <w:iCs/>
                <w:color w:val="000000"/>
                <w:sz w:val="24"/>
                <w:szCs w:val="24"/>
              </w:rPr>
            </w:pPr>
            <w:r w:rsidRPr="00A23982">
              <w:rPr>
                <w:rFonts w:ascii="Times New Roman" w:eastAsia="Times New Roman" w:hAnsi="Times New Roman"/>
                <w:b/>
                <w:iCs/>
                <w:color w:val="000000"/>
                <w:sz w:val="24"/>
                <w:szCs w:val="24"/>
              </w:rPr>
              <w:t>Các phép tính với phân số</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D3394A5" w14:textId="77777777" w:rsidR="009A391A" w:rsidRPr="0040255E" w:rsidRDefault="009A391A" w:rsidP="00156384">
            <w:pPr>
              <w:spacing w:after="0" w:line="276" w:lineRule="auto"/>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Vận dụng:</w:t>
            </w:r>
          </w:p>
          <w:p w14:paraId="3EDA669E" w14:textId="77777777" w:rsidR="009A391A" w:rsidRPr="0040255E" w:rsidRDefault="009A391A" w:rsidP="00156384">
            <w:pPr>
              <w:spacing w:after="0" w:line="276" w:lineRule="auto"/>
              <w:jc w:val="both"/>
              <w:rPr>
                <w:rFonts w:cs="Calibri"/>
                <w:color w:val="000000"/>
                <w:sz w:val="24"/>
                <w:szCs w:val="24"/>
              </w:rPr>
            </w:pPr>
            <w:r>
              <w:rPr>
                <w:rFonts w:ascii="Times New Roman" w:eastAsia="Times New Roman" w:hAnsi="Times New Roman"/>
                <w:color w:val="000000"/>
                <w:sz w:val="24"/>
                <w:szCs w:val="24"/>
                <w:lang w:val="vi-VN"/>
              </w:rPr>
              <w:t xml:space="preserve">- </w:t>
            </w:r>
            <w:r w:rsidRPr="0040255E">
              <w:rPr>
                <w:rFonts w:ascii="Times New Roman" w:eastAsia="Times New Roman" w:hAnsi="Times New Roman"/>
                <w:color w:val="000000"/>
                <w:sz w:val="24"/>
                <w:szCs w:val="24"/>
              </w:rPr>
              <w:t>Thực hiện được các phép tính cộng, trừ, nhân, chia với phân số.</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B9FA2B9" w14:textId="77777777" w:rsidR="009A391A" w:rsidRPr="0040255E" w:rsidRDefault="009A391A" w:rsidP="00156384">
            <w:pPr>
              <w:spacing w:after="0" w:line="276" w:lineRule="auto"/>
              <w:jc w:val="center"/>
              <w:rPr>
                <w:rFonts w:cs="Calibri"/>
                <w:color w:val="000000"/>
                <w:sz w:val="24"/>
                <w:szCs w:val="24"/>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6327F8E" w14:textId="77777777" w:rsidR="009A391A" w:rsidRPr="0040255E" w:rsidRDefault="009A391A" w:rsidP="00156384">
            <w:pPr>
              <w:spacing w:after="0" w:line="276" w:lineRule="auto"/>
              <w:jc w:val="center"/>
              <w:rPr>
                <w:rFonts w:cs="Calibri"/>
                <w:color w:val="00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2A543717" w14:textId="77777777" w:rsidR="009A391A" w:rsidRPr="0040255E" w:rsidRDefault="009A391A" w:rsidP="00156384">
            <w:pPr>
              <w:spacing w:after="0" w:line="276" w:lineRule="auto"/>
              <w:jc w:val="center"/>
              <w:rPr>
                <w:rFonts w:cs="Calibri"/>
                <w:color w:val="000000"/>
                <w:sz w:val="24"/>
                <w:szCs w:val="24"/>
              </w:rPr>
            </w:pPr>
            <w:r>
              <w:rPr>
                <w:rFonts w:ascii="Times New Roman" w:eastAsia="Times New Roman" w:hAnsi="Times New Roman"/>
                <w:color w:val="000000"/>
                <w:sz w:val="24"/>
                <w:szCs w:val="24"/>
              </w:rPr>
              <w:t xml:space="preserve">2 </w:t>
            </w:r>
            <w:r w:rsidRPr="0040255E">
              <w:rPr>
                <w:rFonts w:ascii="Times New Roman" w:eastAsia="Times New Roman" w:hAnsi="Times New Roman"/>
                <w:color w:val="000000"/>
                <w:sz w:val="24"/>
                <w:szCs w:val="24"/>
              </w:rPr>
              <w:t>TL</w:t>
            </w:r>
          </w:p>
          <w:p w14:paraId="7BD23249"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color w:val="FF0000"/>
                <w:sz w:val="24"/>
                <w:szCs w:val="24"/>
              </w:rPr>
              <w:t>(TL</w:t>
            </w:r>
            <w:r w:rsidRPr="0040255E">
              <w:rPr>
                <w:rFonts w:ascii="Times New Roman" w:eastAsia="Times New Roman" w:hAnsi="Times New Roman"/>
                <w:color w:val="FF0000"/>
                <w:sz w:val="24"/>
                <w:szCs w:val="24"/>
                <w:lang w:val="vi-VN"/>
              </w:rPr>
              <w:t>4,5</w:t>
            </w:r>
            <w:r w:rsidRPr="0040255E">
              <w:rPr>
                <w:rFonts w:ascii="Times New Roman" w:eastAsia="Times New Roman" w:hAnsi="Times New Roman"/>
                <w:color w:val="FF0000"/>
                <w:sz w:val="24"/>
                <w:szCs w:val="24"/>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9E01EEB" w14:textId="77777777" w:rsidR="009A391A" w:rsidRPr="0040255E" w:rsidRDefault="009A391A" w:rsidP="00156384">
            <w:pPr>
              <w:spacing w:after="0" w:line="276" w:lineRule="auto"/>
              <w:rPr>
                <w:rFonts w:cs="Calibri"/>
                <w:color w:val="000000"/>
                <w:sz w:val="24"/>
                <w:szCs w:val="24"/>
              </w:rPr>
            </w:pPr>
          </w:p>
        </w:tc>
      </w:tr>
      <w:tr w:rsidR="009A391A" w:rsidRPr="0040255E" w14:paraId="3E700BD0" w14:textId="77777777" w:rsidTr="00156384">
        <w:trPr>
          <w:trHeight w:val="1884"/>
        </w:trPr>
        <w:tc>
          <w:tcPr>
            <w:tcW w:w="620" w:type="dxa"/>
            <w:vMerge/>
            <w:tcBorders>
              <w:left w:val="single" w:sz="4" w:space="0" w:color="000000"/>
              <w:right w:val="single" w:sz="4" w:space="0" w:color="000000"/>
            </w:tcBorders>
            <w:shd w:val="clear" w:color="auto" w:fill="FFF2CC" w:themeFill="accent4" w:themeFillTint="33"/>
            <w:vAlign w:val="center"/>
          </w:tcPr>
          <w:p w14:paraId="76F526DF"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left w:val="single" w:sz="4" w:space="0" w:color="000000"/>
              <w:bottom w:val="single" w:sz="4" w:space="0" w:color="000000"/>
              <w:right w:val="single" w:sz="4" w:space="0" w:color="000000"/>
            </w:tcBorders>
            <w:shd w:val="clear" w:color="auto" w:fill="FFF2CC" w:themeFill="accent4" w:themeFillTint="33"/>
            <w:vAlign w:val="center"/>
          </w:tcPr>
          <w:p w14:paraId="35E13E76" w14:textId="77777777" w:rsidR="009A391A" w:rsidRPr="0040255E" w:rsidRDefault="009A391A" w:rsidP="00156384">
            <w:pPr>
              <w:spacing w:after="0" w:line="276" w:lineRule="auto"/>
              <w:jc w:val="center"/>
              <w:rPr>
                <w:rFonts w:cs="Calibri"/>
                <w:color w:val="000000"/>
                <w:sz w:val="24"/>
                <w:szCs w:val="24"/>
              </w:rPr>
            </w:pPr>
          </w:p>
        </w:tc>
        <w:tc>
          <w:tcPr>
            <w:tcW w:w="1702" w:type="dxa"/>
            <w:vMerge/>
            <w:tcBorders>
              <w:left w:val="single" w:sz="4" w:space="0" w:color="000000"/>
              <w:bottom w:val="single" w:sz="4" w:space="0" w:color="000000"/>
              <w:right w:val="single" w:sz="4" w:space="0" w:color="000000" w:themeColor="text1"/>
            </w:tcBorders>
            <w:shd w:val="clear" w:color="auto" w:fill="FFF2CC" w:themeFill="accent4" w:themeFillTint="33"/>
            <w:vAlign w:val="center"/>
          </w:tcPr>
          <w:p w14:paraId="1D25FBAD" w14:textId="77777777" w:rsidR="009A391A" w:rsidRPr="0040255E" w:rsidRDefault="009A391A" w:rsidP="00156384">
            <w:pPr>
              <w:spacing w:after="0" w:line="276" w:lineRule="auto"/>
              <w:ind w:left="2" w:right="54"/>
              <w:jc w:val="center"/>
              <w:rPr>
                <w:rFonts w:ascii="Times New Roman" w:eastAsia="Times New Roman" w:hAnsi="Times New Roman"/>
                <w:b/>
                <w:i/>
                <w:color w:val="000000"/>
                <w:sz w:val="24"/>
                <w:szCs w:val="24"/>
              </w:rPr>
            </w:pPr>
          </w:p>
        </w:tc>
        <w:tc>
          <w:tcPr>
            <w:tcW w:w="3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534E846" w14:textId="77777777" w:rsidR="009A391A" w:rsidRPr="0040255E" w:rsidRDefault="009A391A" w:rsidP="00156384">
            <w:pPr>
              <w:spacing w:after="0" w:line="276" w:lineRule="auto"/>
              <w:jc w:val="both"/>
              <w:rPr>
                <w:rFonts w:ascii="Times New Roman" w:eastAsia="Times New Roman" w:hAnsi="Times New Roman"/>
                <w:b/>
                <w:i/>
                <w:sz w:val="24"/>
                <w:szCs w:val="24"/>
              </w:rPr>
            </w:pPr>
            <w:r>
              <w:rPr>
                <w:rFonts w:ascii="Times New Roman" w:eastAsia="Times New Roman" w:hAnsi="Times New Roman"/>
                <w:color w:val="000000"/>
                <w:sz w:val="24"/>
                <w:szCs w:val="24"/>
                <w:lang w:val="vi-VN"/>
              </w:rPr>
              <w:t xml:space="preserve">- </w:t>
            </w:r>
            <w:r w:rsidRPr="0040255E">
              <w:rPr>
                <w:rFonts w:ascii="Times New Roman" w:eastAsia="Times New Roman" w:hAnsi="Times New Roman"/>
                <w:color w:val="000000"/>
                <w:sz w:val="24"/>
                <w:szCs w:val="24"/>
              </w:rPr>
              <w:t xml:space="preserve">Vận dụng được các tính chất giao hoán, kết hợp, phân phối của phép nhân đối với phép cộng, quy tắc dấu ngoặc với phân số trong tính toán (tính viết và tính nhẩm, tính nhanh một cách hợp lí).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69BFA9C2" w14:textId="77777777" w:rsidR="009A391A" w:rsidRPr="0040255E" w:rsidRDefault="009A391A" w:rsidP="00156384">
            <w:pPr>
              <w:spacing w:after="0" w:line="276" w:lineRule="auto"/>
              <w:rPr>
                <w:rFonts w:cs="Calibri"/>
                <w:color w:val="000000"/>
                <w:sz w:val="24"/>
                <w:szCs w:val="24"/>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8E059A1" w14:textId="77777777" w:rsidR="009A391A" w:rsidRPr="0040255E" w:rsidRDefault="009A391A" w:rsidP="00156384">
            <w:pPr>
              <w:spacing w:after="0" w:line="276" w:lineRule="auto"/>
              <w:rPr>
                <w:rFonts w:cs="Calibri"/>
                <w:color w:val="000000"/>
                <w:sz w:val="24"/>
                <w:szCs w:val="24"/>
              </w:rPr>
            </w:pPr>
          </w:p>
        </w:tc>
        <w:tc>
          <w:tcPr>
            <w:tcW w:w="1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1DB73BE" w14:textId="77777777" w:rsidR="009A391A" w:rsidRDefault="009A391A" w:rsidP="00156384">
            <w:pPr>
              <w:spacing w:after="0" w:line="276" w:lineRule="auto"/>
              <w:jc w:val="center"/>
              <w:rPr>
                <w:rFonts w:ascii="Times New Roman" w:hAnsi="Times New Roman"/>
                <w:color w:val="000000"/>
              </w:rPr>
            </w:pPr>
            <w:r>
              <w:rPr>
                <w:rFonts w:ascii="Times New Roman" w:hAnsi="Times New Roman"/>
                <w:color w:val="000000"/>
              </w:rPr>
              <w:t>4 TN</w:t>
            </w:r>
          </w:p>
          <w:p w14:paraId="6AF41C68" w14:textId="77777777" w:rsidR="009A391A" w:rsidRPr="001229F2" w:rsidRDefault="009A391A" w:rsidP="00156384">
            <w:pPr>
              <w:spacing w:after="0" w:line="276" w:lineRule="auto"/>
              <w:jc w:val="center"/>
              <w:rPr>
                <w:rFonts w:ascii="Times New Roman" w:hAnsi="Times New Roman"/>
                <w:color w:val="FF0000"/>
              </w:rPr>
            </w:pPr>
            <w:r w:rsidRPr="001229F2">
              <w:rPr>
                <w:rFonts w:ascii="Times New Roman" w:hAnsi="Times New Roman"/>
                <w:color w:val="FF0000"/>
              </w:rPr>
              <w:t>(TN 13,14,15,16)</w:t>
            </w:r>
          </w:p>
          <w:p w14:paraId="31F2C090" w14:textId="77777777" w:rsidR="009A391A" w:rsidRPr="001B4B86" w:rsidRDefault="009A391A" w:rsidP="00156384">
            <w:pPr>
              <w:spacing w:after="0" w:line="276" w:lineRule="auto"/>
              <w:jc w:val="center"/>
              <w:rPr>
                <w:rFonts w:cs="Calibri"/>
                <w:color w:val="FF0000"/>
                <w:sz w:val="24"/>
                <w:szCs w:val="24"/>
                <w:lang w:val="vi-VN"/>
              </w:rPr>
            </w:pPr>
          </w:p>
        </w:tc>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8D214AD" w14:textId="77777777" w:rsidR="009A391A" w:rsidRPr="0040255E" w:rsidRDefault="009A391A" w:rsidP="00156384">
            <w:pPr>
              <w:spacing w:after="0" w:line="276" w:lineRule="auto"/>
              <w:rPr>
                <w:rFonts w:cs="Calibri"/>
                <w:color w:val="000000"/>
                <w:sz w:val="24"/>
                <w:szCs w:val="24"/>
              </w:rPr>
            </w:pPr>
          </w:p>
        </w:tc>
      </w:tr>
      <w:tr w:rsidR="009A391A" w:rsidRPr="0040255E" w14:paraId="0E7E095D" w14:textId="77777777" w:rsidTr="00156384">
        <w:trPr>
          <w:gridAfter w:val="1"/>
          <w:wAfter w:w="6" w:type="dxa"/>
          <w:trHeight w:val="840"/>
        </w:trPr>
        <w:tc>
          <w:tcPr>
            <w:tcW w:w="620" w:type="dxa"/>
            <w:vMerge/>
            <w:tcBorders>
              <w:left w:val="single" w:sz="4" w:space="0" w:color="000000"/>
              <w:right w:val="single" w:sz="4" w:space="0" w:color="000000"/>
            </w:tcBorders>
            <w:shd w:val="clear" w:color="auto" w:fill="FFF2CC" w:themeFill="accent4" w:themeFillTint="33"/>
            <w:vAlign w:val="center"/>
          </w:tcPr>
          <w:p w14:paraId="6B81F1AB" w14:textId="77777777" w:rsidR="009A391A" w:rsidRPr="0040255E" w:rsidRDefault="009A391A" w:rsidP="00156384">
            <w:pPr>
              <w:spacing w:after="0" w:line="276" w:lineRule="auto"/>
              <w:jc w:val="center"/>
              <w:rPr>
                <w:rFonts w:cs="Calibri"/>
                <w:color w:val="00000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321156B" w14:textId="77777777" w:rsidR="009A391A" w:rsidRPr="0040255E" w:rsidRDefault="009A391A" w:rsidP="00156384">
            <w:pPr>
              <w:spacing w:after="0" w:line="276" w:lineRule="auto"/>
              <w:jc w:val="center"/>
              <w:rPr>
                <w:rFonts w:cs="Calibri"/>
                <w:color w:val="000000"/>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hemeColor="text1"/>
            </w:tcBorders>
            <w:shd w:val="clear" w:color="auto" w:fill="FFF2CC" w:themeFill="accent4" w:themeFillTint="33"/>
            <w:vAlign w:val="center"/>
          </w:tcPr>
          <w:p w14:paraId="573FA414" w14:textId="77777777" w:rsidR="009A391A" w:rsidRPr="0040255E" w:rsidRDefault="009A391A" w:rsidP="00156384">
            <w:pPr>
              <w:spacing w:after="0" w:line="276" w:lineRule="auto"/>
              <w:ind w:left="2" w:right="54"/>
              <w:jc w:val="center"/>
              <w:rPr>
                <w:rFonts w:ascii="Times New Roman" w:eastAsia="Times New Roman" w:hAnsi="Times New Roman"/>
                <w:b/>
                <w:i/>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F8676FF" w14:textId="77777777" w:rsidR="009A391A" w:rsidRDefault="009A391A" w:rsidP="00156384">
            <w:pP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 </w:t>
            </w:r>
            <w:r w:rsidRPr="0040255E">
              <w:rPr>
                <w:rFonts w:ascii="Times New Roman" w:eastAsia="Times New Roman" w:hAnsi="Times New Roman"/>
                <w:color w:val="000000"/>
                <w:sz w:val="24"/>
                <w:szCs w:val="24"/>
              </w:rPr>
              <w:t xml:space="preserve">Tính được giá trị phân số của một số cho trước và tính được một số biết giá trị phân số của số đó. </w:t>
            </w:r>
          </w:p>
          <w:p w14:paraId="248FE569" w14:textId="77777777" w:rsidR="009A391A" w:rsidRPr="0040255E" w:rsidRDefault="009A391A" w:rsidP="00156384">
            <w:pPr>
              <w:spacing w:after="0" w:line="276" w:lineRule="auto"/>
              <w:jc w:val="both"/>
              <w:rPr>
                <w:rFonts w:ascii="Times New Roman" w:eastAsia="Times New Roman" w:hAnsi="Times New Roman"/>
                <w:b/>
                <w:i/>
                <w:sz w:val="24"/>
                <w:szCs w:val="24"/>
              </w:rPr>
            </w:pPr>
            <w:r>
              <w:rPr>
                <w:rFonts w:ascii="Times New Roman" w:eastAsia="Times New Roman" w:hAnsi="Times New Roman"/>
                <w:color w:val="000000"/>
                <w:sz w:val="24"/>
                <w:szCs w:val="24"/>
              </w:rPr>
              <w:t>- Giải quyết được một số vấn đề thực tiễn (đơn giản, quen thuộc) gắn với các phép tính về phân số.</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F60BFA4" w14:textId="77777777" w:rsidR="009A391A" w:rsidRPr="0040255E" w:rsidRDefault="009A391A" w:rsidP="00156384">
            <w:pPr>
              <w:spacing w:after="0" w:line="276" w:lineRule="auto"/>
              <w:rPr>
                <w:rFonts w:cs="Calibri"/>
                <w:color w:val="000000"/>
                <w:sz w:val="24"/>
                <w:szCs w:val="24"/>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DA4CFE4" w14:textId="77777777" w:rsidR="009A391A" w:rsidRPr="0040255E" w:rsidRDefault="009A391A" w:rsidP="00156384">
            <w:pPr>
              <w:spacing w:after="0" w:line="276" w:lineRule="auto"/>
              <w:rPr>
                <w:rFonts w:cs="Calibri"/>
                <w:color w:val="00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6C84B73"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1TL</w:t>
            </w:r>
          </w:p>
          <w:p w14:paraId="3D034ABA"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FF0000"/>
                <w:sz w:val="24"/>
                <w:szCs w:val="24"/>
              </w:rPr>
              <w:t>(TL</w:t>
            </w:r>
            <w:r>
              <w:rPr>
                <w:rFonts w:ascii="Times New Roman" w:eastAsia="Times New Roman" w:hAnsi="Times New Roman"/>
                <w:color w:val="FF0000"/>
                <w:sz w:val="24"/>
                <w:szCs w:val="24"/>
                <w:lang w:val="vi-VN"/>
              </w:rPr>
              <w:t>6</w:t>
            </w:r>
            <w:r w:rsidRPr="0040255E">
              <w:rPr>
                <w:rFonts w:ascii="Times New Roman" w:eastAsia="Times New Roman" w:hAnsi="Times New Roman"/>
                <w:color w:val="FF0000"/>
                <w:sz w:val="24"/>
                <w:szCs w:val="24"/>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2569424" w14:textId="77777777" w:rsidR="009A391A" w:rsidRPr="0040255E" w:rsidRDefault="009A391A" w:rsidP="00156384">
            <w:pPr>
              <w:spacing w:after="0" w:line="276" w:lineRule="auto"/>
              <w:jc w:val="center"/>
              <w:rPr>
                <w:rFonts w:cs="Calibri"/>
                <w:color w:val="000000"/>
                <w:sz w:val="24"/>
                <w:szCs w:val="24"/>
              </w:rPr>
            </w:pPr>
          </w:p>
        </w:tc>
      </w:tr>
      <w:tr w:rsidR="009A391A" w:rsidRPr="0040255E" w14:paraId="6D8ED199" w14:textId="77777777" w:rsidTr="00156384">
        <w:trPr>
          <w:gridAfter w:val="1"/>
          <w:wAfter w:w="6" w:type="dxa"/>
          <w:trHeight w:val="838"/>
        </w:trPr>
        <w:tc>
          <w:tcPr>
            <w:tcW w:w="0" w:type="auto"/>
            <w:vMerge/>
            <w:tcBorders>
              <w:left w:val="single" w:sz="4" w:space="0" w:color="000000"/>
              <w:bottom w:val="single" w:sz="4" w:space="0" w:color="000000"/>
              <w:right w:val="single" w:sz="4" w:space="0" w:color="000000"/>
            </w:tcBorders>
            <w:shd w:val="clear" w:color="auto" w:fill="FFF2CC" w:themeFill="accent4" w:themeFillTint="33"/>
            <w:vAlign w:val="center"/>
          </w:tcPr>
          <w:p w14:paraId="1439F7ED"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top w:val="nil"/>
              <w:left w:val="single" w:sz="4" w:space="0" w:color="000000"/>
              <w:bottom w:val="single" w:sz="4" w:space="0" w:color="000000"/>
              <w:right w:val="single" w:sz="4" w:space="0" w:color="000000"/>
            </w:tcBorders>
            <w:shd w:val="clear" w:color="auto" w:fill="FFF2CC" w:themeFill="accent4" w:themeFillTint="33"/>
            <w:vAlign w:val="center"/>
          </w:tcPr>
          <w:p w14:paraId="0EE8E8FC" w14:textId="77777777" w:rsidR="009A391A" w:rsidRPr="0040255E" w:rsidRDefault="009A391A" w:rsidP="00156384">
            <w:pPr>
              <w:spacing w:after="0" w:line="276" w:lineRule="auto"/>
              <w:jc w:val="center"/>
              <w:rPr>
                <w:rFonts w:cs="Calibri"/>
                <w:color w:val="000000"/>
                <w:sz w:val="24"/>
                <w:szCs w:val="24"/>
              </w:rPr>
            </w:pPr>
          </w:p>
        </w:tc>
        <w:tc>
          <w:tcPr>
            <w:tcW w:w="1702" w:type="dxa"/>
            <w:vMerge/>
            <w:tcBorders>
              <w:top w:val="nil"/>
              <w:left w:val="single" w:sz="4" w:space="0" w:color="000000"/>
              <w:bottom w:val="single" w:sz="4" w:space="0" w:color="000000"/>
              <w:right w:val="single" w:sz="4" w:space="0" w:color="000000" w:themeColor="text1"/>
            </w:tcBorders>
            <w:shd w:val="clear" w:color="auto" w:fill="FFF2CC" w:themeFill="accent4" w:themeFillTint="33"/>
            <w:vAlign w:val="center"/>
          </w:tcPr>
          <w:p w14:paraId="183ED3A1" w14:textId="77777777" w:rsidR="009A391A" w:rsidRPr="0040255E" w:rsidRDefault="009A391A" w:rsidP="00156384">
            <w:pPr>
              <w:spacing w:after="0" w:line="276" w:lineRule="auto"/>
              <w:jc w:val="center"/>
              <w:rPr>
                <w:rFonts w:cs="Calibri"/>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D49974A"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b/>
                <w:i/>
                <w:color w:val="000000"/>
                <w:sz w:val="24"/>
                <w:szCs w:val="24"/>
              </w:rPr>
              <w:t xml:space="preserve">Vận dụng cao: </w:t>
            </w:r>
          </w:p>
          <w:p w14:paraId="4B3DB684" w14:textId="77777777" w:rsidR="009A391A" w:rsidRPr="0040255E" w:rsidRDefault="009A391A" w:rsidP="00156384">
            <w:pPr>
              <w:spacing w:after="0" w:line="276" w:lineRule="auto"/>
              <w:jc w:val="both"/>
              <w:rPr>
                <w:rFonts w:cs="Calibri"/>
                <w:color w:val="000000"/>
                <w:sz w:val="24"/>
                <w:szCs w:val="24"/>
              </w:rPr>
            </w:pPr>
            <w:r w:rsidRPr="0040255E">
              <w:rPr>
                <w:rFonts w:ascii="Times New Roman" w:eastAsia="Times New Roman" w:hAnsi="Times New Roman"/>
                <w:color w:val="000000"/>
                <w:sz w:val="24"/>
                <w:szCs w:val="24"/>
              </w:rPr>
              <w:t xml:space="preserve">– Vận dụng được kiến thức số học vào giải quyết những vấn đề thực tiễn </w:t>
            </w:r>
            <w:r w:rsidRPr="0040255E">
              <w:rPr>
                <w:rFonts w:ascii="Times New Roman" w:eastAsia="Times New Roman" w:hAnsi="Times New Roman"/>
                <w:b/>
                <w:i/>
                <w:color w:val="000000"/>
                <w:sz w:val="24"/>
                <w:szCs w:val="24"/>
              </w:rPr>
              <w:t>(phức hợp, không quen thuộc)</w:t>
            </w:r>
            <w:r w:rsidRPr="0040255E">
              <w:rPr>
                <w:rFonts w:ascii="Times New Roman" w:eastAsia="Times New Roman" w:hAnsi="Times New Roman"/>
                <w:color w:val="FF0000"/>
                <w:sz w:val="24"/>
                <w:szCs w:val="24"/>
              </w:rPr>
              <w:t>.</w:t>
            </w:r>
            <w:r w:rsidRPr="0040255E">
              <w:rPr>
                <w:rFonts w:ascii="Times New Roman" w:eastAsia="Times New Roman" w:hAnsi="Times New Roman"/>
                <w:b/>
                <w:i/>
                <w:color w:val="000000"/>
                <w:sz w:val="24"/>
                <w:szCs w:val="24"/>
              </w:rPr>
              <w:t xml:space="preserve">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98FCE7B"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CF10712"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5A914D6" w14:textId="77777777" w:rsidR="009A391A" w:rsidRPr="0040255E" w:rsidRDefault="009A391A" w:rsidP="00156384">
            <w:pPr>
              <w:spacing w:after="0" w:line="276" w:lineRule="auto"/>
              <w:jc w:val="center"/>
              <w:rPr>
                <w:rFonts w:cs="Calibri"/>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290FA4F"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1TL</w:t>
            </w:r>
          </w:p>
          <w:p w14:paraId="4EDF74C0"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FF0000"/>
                <w:sz w:val="24"/>
                <w:szCs w:val="24"/>
              </w:rPr>
              <w:t>(TL</w:t>
            </w:r>
            <w:r>
              <w:rPr>
                <w:rFonts w:ascii="Times New Roman" w:eastAsia="Times New Roman" w:hAnsi="Times New Roman"/>
                <w:color w:val="FF0000"/>
                <w:sz w:val="24"/>
                <w:szCs w:val="24"/>
              </w:rPr>
              <w:t>7</w:t>
            </w:r>
            <w:r w:rsidRPr="0040255E">
              <w:rPr>
                <w:rFonts w:ascii="Times New Roman" w:eastAsia="Times New Roman" w:hAnsi="Times New Roman"/>
                <w:color w:val="FF0000"/>
                <w:sz w:val="24"/>
                <w:szCs w:val="24"/>
              </w:rPr>
              <w:t>)</w:t>
            </w:r>
          </w:p>
        </w:tc>
      </w:tr>
      <w:tr w:rsidR="009A391A" w:rsidRPr="0040255E" w14:paraId="5FA48549" w14:textId="77777777" w:rsidTr="00156384">
        <w:trPr>
          <w:gridAfter w:val="1"/>
          <w:wAfter w:w="6" w:type="dxa"/>
          <w:trHeight w:val="1116"/>
        </w:trPr>
        <w:tc>
          <w:tcPr>
            <w:tcW w:w="62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B0BD159" w14:textId="77777777" w:rsidR="009A391A" w:rsidRPr="0040255E" w:rsidRDefault="009A391A" w:rsidP="00156384">
            <w:pPr>
              <w:spacing w:after="0" w:line="276" w:lineRule="auto"/>
              <w:ind w:left="2"/>
              <w:jc w:val="center"/>
              <w:rPr>
                <w:rFonts w:cs="Calibri"/>
                <w:color w:val="000000"/>
                <w:sz w:val="24"/>
                <w:szCs w:val="24"/>
              </w:rPr>
            </w:pPr>
            <w:r w:rsidRPr="0040255E">
              <w:rPr>
                <w:rFonts w:ascii="Times New Roman" w:eastAsia="Times New Roman" w:hAnsi="Times New Roman"/>
                <w:color w:val="000000"/>
                <w:sz w:val="24"/>
                <w:szCs w:val="24"/>
              </w:rPr>
              <w:t>2</w:t>
            </w:r>
          </w:p>
        </w:tc>
        <w:tc>
          <w:tcPr>
            <w:tcW w:w="14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2F6AF310" w14:textId="77777777" w:rsidR="009A391A" w:rsidRPr="0040255E" w:rsidRDefault="009A391A" w:rsidP="00156384">
            <w:pPr>
              <w:spacing w:after="0" w:line="276" w:lineRule="auto"/>
              <w:ind w:right="24"/>
              <w:jc w:val="center"/>
              <w:rPr>
                <w:rFonts w:cs="Calibri"/>
                <w:color w:val="000000"/>
                <w:sz w:val="24"/>
                <w:szCs w:val="24"/>
              </w:rPr>
            </w:pPr>
            <w:r w:rsidRPr="0040255E">
              <w:rPr>
                <w:rFonts w:ascii="Times New Roman" w:eastAsia="Times New Roman" w:hAnsi="Times New Roman"/>
                <w:b/>
                <w:color w:val="000000"/>
                <w:sz w:val="24"/>
                <w:szCs w:val="24"/>
              </w:rPr>
              <w:t>Tính đối xứng của hình phẳng trong thế giới tự nhiên</w:t>
            </w:r>
          </w:p>
        </w:tc>
        <w:tc>
          <w:tcPr>
            <w:tcW w:w="1702" w:type="dxa"/>
            <w:tcBorders>
              <w:top w:val="single" w:sz="4" w:space="0" w:color="000000"/>
              <w:left w:val="single" w:sz="4" w:space="0" w:color="000000"/>
              <w:bottom w:val="single" w:sz="4" w:space="0" w:color="000000"/>
              <w:right w:val="single" w:sz="4" w:space="0" w:color="000000" w:themeColor="text1"/>
            </w:tcBorders>
            <w:shd w:val="clear" w:color="auto" w:fill="E2EFD9" w:themeFill="accent6" w:themeFillTint="33"/>
            <w:vAlign w:val="center"/>
          </w:tcPr>
          <w:p w14:paraId="34FB7B57" w14:textId="77777777" w:rsidR="009A391A" w:rsidRPr="00A23982" w:rsidRDefault="009A391A" w:rsidP="00156384">
            <w:pPr>
              <w:spacing w:after="0" w:line="276" w:lineRule="auto"/>
              <w:ind w:left="2"/>
              <w:jc w:val="both"/>
              <w:rPr>
                <w:rFonts w:cs="Calibri"/>
                <w:b/>
                <w:bCs/>
                <w:color w:val="000000"/>
                <w:sz w:val="24"/>
                <w:szCs w:val="24"/>
              </w:rPr>
            </w:pPr>
            <w:r w:rsidRPr="00A23982">
              <w:rPr>
                <w:rFonts w:ascii="Times New Roman" w:eastAsia="Times New Roman" w:hAnsi="Times New Roman"/>
                <w:b/>
                <w:bCs/>
                <w:color w:val="000000"/>
                <w:sz w:val="24"/>
                <w:szCs w:val="24"/>
              </w:rPr>
              <w:t>Hình có trục đối xứng.</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B779DF"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b/>
                <w:i/>
                <w:color w:val="000000"/>
                <w:sz w:val="24"/>
                <w:szCs w:val="24"/>
              </w:rPr>
              <w:t xml:space="preserve">Nhận biết:  </w:t>
            </w:r>
          </w:p>
          <w:p w14:paraId="4FCB1B81" w14:textId="77777777" w:rsidR="009A391A" w:rsidRPr="0040255E" w:rsidRDefault="009A391A" w:rsidP="00156384">
            <w:pPr>
              <w:spacing w:after="0" w:line="276" w:lineRule="auto"/>
              <w:rPr>
                <w:rFonts w:cs="Calibri"/>
                <w:color w:val="000000"/>
                <w:sz w:val="24"/>
                <w:szCs w:val="24"/>
              </w:rPr>
            </w:pPr>
            <w:r>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rPr>
              <w:t xml:space="preserve"> </w:t>
            </w:r>
            <w:r w:rsidRPr="0040255E">
              <w:rPr>
                <w:rFonts w:ascii="Times New Roman" w:eastAsia="Times New Roman" w:hAnsi="Times New Roman"/>
                <w:color w:val="000000"/>
                <w:sz w:val="24"/>
                <w:szCs w:val="24"/>
              </w:rPr>
              <w:t xml:space="preserve">Nhận biết được trục đối xứng của một hình phẳng. </w:t>
            </w:r>
          </w:p>
          <w:p w14:paraId="3DEB063F" w14:textId="77777777" w:rsidR="009A391A" w:rsidRPr="0040255E" w:rsidRDefault="009A391A" w:rsidP="00156384">
            <w:pPr>
              <w:spacing w:after="0" w:line="276" w:lineRule="auto"/>
              <w:jc w:val="both"/>
              <w:rPr>
                <w:rFonts w:cs="Calibri"/>
                <w:color w:val="000000"/>
                <w:sz w:val="24"/>
                <w:szCs w:val="24"/>
              </w:rPr>
            </w:pPr>
            <w:r>
              <w:rPr>
                <w:rFonts w:ascii="Times New Roman" w:eastAsia="Times New Roman" w:hAnsi="Times New Roman"/>
                <w:color w:val="000000"/>
                <w:sz w:val="24"/>
                <w:szCs w:val="24"/>
              </w:rPr>
              <w:t xml:space="preserve">- </w:t>
            </w:r>
            <w:r w:rsidRPr="0040255E">
              <w:rPr>
                <w:rFonts w:ascii="Times New Roman" w:eastAsia="Times New Roman" w:hAnsi="Times New Roman"/>
                <w:color w:val="000000"/>
                <w:sz w:val="24"/>
                <w:szCs w:val="24"/>
              </w:rPr>
              <w:t>Nhận biết được những hình phẳng trong tự nhiên có trục đối xứng (khi quan sát trên hình ảnh 2 chiều).</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C5B6551"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p w14:paraId="594ACABD" w14:textId="77777777" w:rsidR="009A391A" w:rsidRPr="0040255E" w:rsidRDefault="009A391A" w:rsidP="00156384">
            <w:pPr>
              <w:spacing w:after="0" w:line="276" w:lineRule="auto"/>
              <w:ind w:left="53"/>
              <w:jc w:val="center"/>
              <w:rPr>
                <w:rFonts w:ascii="Times New Roman" w:eastAsia="Times New Roman" w:hAnsi="Times New Roman"/>
                <w:color w:val="000000"/>
                <w:sz w:val="24"/>
                <w:szCs w:val="24"/>
              </w:rPr>
            </w:pPr>
            <w:r w:rsidRPr="0040255E">
              <w:rPr>
                <w:rFonts w:ascii="Times New Roman" w:eastAsia="Times New Roman" w:hAnsi="Times New Roman"/>
                <w:color w:val="000000"/>
                <w:sz w:val="24"/>
                <w:szCs w:val="24"/>
              </w:rPr>
              <w:t>1TN</w:t>
            </w:r>
          </w:p>
          <w:p w14:paraId="2550874F" w14:textId="77777777" w:rsidR="009A391A" w:rsidRPr="0040255E" w:rsidRDefault="009A391A" w:rsidP="00156384">
            <w:pPr>
              <w:spacing w:after="0" w:line="276" w:lineRule="auto"/>
              <w:ind w:left="53"/>
              <w:jc w:val="center"/>
              <w:rPr>
                <w:rFonts w:cs="Calibri"/>
                <w:color w:val="000000"/>
                <w:sz w:val="24"/>
                <w:szCs w:val="24"/>
              </w:rPr>
            </w:pPr>
            <w:r w:rsidRPr="0040255E">
              <w:rPr>
                <w:rFonts w:ascii="Times New Roman" w:eastAsia="Times New Roman" w:hAnsi="Times New Roman"/>
                <w:color w:val="FF0000"/>
                <w:sz w:val="24"/>
                <w:szCs w:val="24"/>
              </w:rPr>
              <w:t>(TN</w:t>
            </w:r>
            <w:r>
              <w:rPr>
                <w:rFonts w:ascii="Times New Roman" w:eastAsia="Times New Roman" w:hAnsi="Times New Roman"/>
                <w:color w:val="FF0000"/>
                <w:sz w:val="24"/>
                <w:szCs w:val="24"/>
              </w:rPr>
              <w:t>6</w:t>
            </w:r>
            <w:r w:rsidRPr="0040255E">
              <w:rPr>
                <w:rFonts w:ascii="Times New Roman" w:eastAsia="Times New Roman" w:hAnsi="Times New Roman"/>
                <w:color w:val="FF0000"/>
                <w:sz w:val="24"/>
                <w:szCs w:val="24"/>
              </w:rPr>
              <w:t>)</w:t>
            </w:r>
          </w:p>
          <w:p w14:paraId="1D63A297"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1T</w:t>
            </w:r>
            <w:r>
              <w:rPr>
                <w:rFonts w:ascii="Times New Roman" w:eastAsia="Times New Roman" w:hAnsi="Times New Roman"/>
                <w:color w:val="000000"/>
                <w:sz w:val="24"/>
                <w:szCs w:val="24"/>
              </w:rPr>
              <w:t>L</w:t>
            </w:r>
            <w:r w:rsidRPr="0040255E">
              <w:rPr>
                <w:rFonts w:ascii="Times New Roman" w:eastAsia="Times New Roman" w:hAnsi="Times New Roman"/>
                <w:color w:val="000000"/>
                <w:sz w:val="24"/>
                <w:szCs w:val="24"/>
              </w:rPr>
              <w:t xml:space="preserve"> </w:t>
            </w:r>
          </w:p>
          <w:p w14:paraId="126139E0"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FF0000"/>
                <w:sz w:val="24"/>
                <w:szCs w:val="24"/>
              </w:rPr>
              <w:t>(</w:t>
            </w:r>
            <w:r>
              <w:rPr>
                <w:rFonts w:ascii="Times New Roman" w:eastAsia="Times New Roman" w:hAnsi="Times New Roman"/>
                <w:color w:val="FF0000"/>
                <w:sz w:val="24"/>
                <w:szCs w:val="24"/>
              </w:rPr>
              <w:t>TL1</w:t>
            </w:r>
            <w:r w:rsidRPr="0040255E">
              <w:rPr>
                <w:rFonts w:ascii="Times New Roman" w:eastAsia="Times New Roman" w:hAnsi="Times New Roman"/>
                <w:color w:val="FF0000"/>
                <w:sz w:val="24"/>
                <w:szCs w:val="24"/>
              </w:rPr>
              <w:t xml:space="preserve">) </w:t>
            </w:r>
          </w:p>
          <w:p w14:paraId="36F5F0A3" w14:textId="77777777" w:rsidR="009A391A" w:rsidRPr="0040255E" w:rsidRDefault="009A391A" w:rsidP="00156384">
            <w:pPr>
              <w:spacing w:after="0" w:line="276" w:lineRule="auto"/>
              <w:jc w:val="center"/>
              <w:rPr>
                <w:rFonts w:cs="Calibri"/>
                <w:color w:val="000000"/>
                <w:sz w:val="24"/>
                <w:szCs w:val="24"/>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41D61C7"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63CCA7C"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530E3EB"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76671752" w14:textId="77777777" w:rsidTr="00156384">
        <w:trPr>
          <w:gridAfter w:val="1"/>
          <w:wAfter w:w="6" w:type="dxa"/>
          <w:trHeight w:val="806"/>
        </w:trPr>
        <w:tc>
          <w:tcPr>
            <w:tcW w:w="0" w:type="auto"/>
            <w:vMerge/>
            <w:tcBorders>
              <w:top w:val="nil"/>
              <w:left w:val="single" w:sz="4" w:space="0" w:color="000000"/>
              <w:bottom w:val="nil"/>
              <w:right w:val="single" w:sz="4" w:space="0" w:color="000000"/>
            </w:tcBorders>
            <w:shd w:val="clear" w:color="auto" w:fill="E2EFD9" w:themeFill="accent6" w:themeFillTint="33"/>
            <w:vAlign w:val="center"/>
          </w:tcPr>
          <w:p w14:paraId="459A3655"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left w:val="single" w:sz="4" w:space="0" w:color="000000"/>
              <w:right w:val="single" w:sz="4" w:space="0" w:color="000000"/>
            </w:tcBorders>
            <w:shd w:val="clear" w:color="auto" w:fill="E2EFD9" w:themeFill="accent6" w:themeFillTint="33"/>
            <w:vAlign w:val="center"/>
          </w:tcPr>
          <w:p w14:paraId="48233B89" w14:textId="77777777" w:rsidR="009A391A" w:rsidRPr="0040255E" w:rsidRDefault="009A391A" w:rsidP="00156384">
            <w:pPr>
              <w:spacing w:after="0" w:line="276" w:lineRule="auto"/>
              <w:jc w:val="center"/>
              <w:rPr>
                <w:rFonts w:cs="Calibri"/>
                <w:color w:val="000000"/>
                <w:sz w:val="24"/>
                <w:szCs w:val="24"/>
              </w:rPr>
            </w:pPr>
          </w:p>
        </w:tc>
        <w:tc>
          <w:tcPr>
            <w:tcW w:w="1702" w:type="dxa"/>
            <w:tcBorders>
              <w:top w:val="single" w:sz="4" w:space="0" w:color="000000"/>
              <w:left w:val="single" w:sz="4" w:space="0" w:color="000000"/>
              <w:bottom w:val="single" w:sz="4" w:space="0" w:color="000000"/>
              <w:right w:val="single" w:sz="4" w:space="0" w:color="000000" w:themeColor="text1"/>
            </w:tcBorders>
            <w:shd w:val="clear" w:color="auto" w:fill="E2EFD9" w:themeFill="accent6" w:themeFillTint="33"/>
            <w:vAlign w:val="center"/>
          </w:tcPr>
          <w:p w14:paraId="0AAFDCC0" w14:textId="77777777" w:rsidR="009A391A" w:rsidRPr="00A23982" w:rsidRDefault="009A391A" w:rsidP="00156384">
            <w:pPr>
              <w:spacing w:after="0" w:line="276" w:lineRule="auto"/>
              <w:ind w:left="2"/>
              <w:jc w:val="both"/>
              <w:rPr>
                <w:rFonts w:cs="Calibri"/>
                <w:b/>
                <w:bCs/>
                <w:color w:val="000000"/>
                <w:sz w:val="24"/>
                <w:szCs w:val="24"/>
              </w:rPr>
            </w:pPr>
          </w:p>
          <w:p w14:paraId="17B46D65" w14:textId="77777777" w:rsidR="009A391A" w:rsidRPr="00A23982" w:rsidRDefault="009A391A" w:rsidP="00156384">
            <w:pPr>
              <w:spacing w:after="0" w:line="276" w:lineRule="auto"/>
              <w:ind w:left="2"/>
              <w:jc w:val="both"/>
              <w:rPr>
                <w:rFonts w:cs="Calibri"/>
                <w:b/>
                <w:bCs/>
                <w:color w:val="000000"/>
                <w:sz w:val="24"/>
                <w:szCs w:val="24"/>
              </w:rPr>
            </w:pPr>
          </w:p>
          <w:p w14:paraId="7FD585A4" w14:textId="77777777" w:rsidR="009A391A" w:rsidRPr="00A23982" w:rsidRDefault="009A391A" w:rsidP="00156384">
            <w:pPr>
              <w:spacing w:after="0" w:line="276" w:lineRule="auto"/>
              <w:ind w:left="2"/>
              <w:jc w:val="both"/>
              <w:rPr>
                <w:rFonts w:cs="Calibri"/>
                <w:b/>
                <w:bCs/>
                <w:color w:val="000000"/>
                <w:sz w:val="24"/>
                <w:szCs w:val="24"/>
              </w:rPr>
            </w:pPr>
            <w:r w:rsidRPr="00A23982">
              <w:rPr>
                <w:rFonts w:ascii="Times New Roman" w:eastAsia="Times New Roman" w:hAnsi="Times New Roman"/>
                <w:b/>
                <w:bCs/>
                <w:color w:val="000000"/>
                <w:sz w:val="24"/>
                <w:szCs w:val="24"/>
              </w:rPr>
              <w:t>Hình có tâm đối xứng</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74EF7F"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b/>
                <w:i/>
                <w:color w:val="000000"/>
                <w:sz w:val="24"/>
                <w:szCs w:val="24"/>
              </w:rPr>
              <w:t>Nhận biết:</w:t>
            </w:r>
            <w:r w:rsidRPr="0040255E">
              <w:rPr>
                <w:rFonts w:ascii="Times New Roman" w:eastAsia="Times New Roman" w:hAnsi="Times New Roman"/>
                <w:color w:val="000000"/>
                <w:sz w:val="24"/>
                <w:szCs w:val="24"/>
              </w:rPr>
              <w:t xml:space="preserve"> </w:t>
            </w:r>
          </w:p>
          <w:p w14:paraId="4A14ABFC" w14:textId="77777777" w:rsidR="009A391A" w:rsidRDefault="009A391A" w:rsidP="00156384">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40255E">
              <w:rPr>
                <w:rFonts w:ascii="Times New Roman" w:eastAsia="Times New Roman" w:hAnsi="Times New Roman"/>
                <w:color w:val="000000"/>
                <w:sz w:val="24"/>
                <w:szCs w:val="24"/>
              </w:rPr>
              <w:t xml:space="preserve">Nhận biết được tâm đối xứng của một hình phẳng. </w:t>
            </w:r>
          </w:p>
          <w:p w14:paraId="1616BC04" w14:textId="77777777" w:rsidR="009A391A" w:rsidRDefault="009A391A" w:rsidP="00156384">
            <w:pPr>
              <w:spacing w:after="0" w:line="276" w:lineRule="auto"/>
              <w:rPr>
                <w:rFonts w:ascii="Times New Roman" w:eastAsia="Times New Roman" w:hAnsi="Times New Roman"/>
                <w:color w:val="000000"/>
                <w:sz w:val="24"/>
                <w:szCs w:val="24"/>
              </w:rPr>
            </w:pPr>
          </w:p>
          <w:p w14:paraId="0137944A" w14:textId="77777777" w:rsidR="009A391A" w:rsidRPr="0040255E" w:rsidRDefault="009A391A" w:rsidP="00156384">
            <w:pPr>
              <w:spacing w:after="0" w:line="276" w:lineRule="auto"/>
              <w:rPr>
                <w:rFonts w:cs="Calibri"/>
                <w:color w:val="000000"/>
                <w:sz w:val="24"/>
                <w:szCs w:val="24"/>
              </w:rPr>
            </w:pPr>
            <w:r>
              <w:rPr>
                <w:rFonts w:ascii="Times New Roman" w:eastAsia="Times New Roman" w:hAnsi="Times New Roman"/>
                <w:color w:val="000000"/>
                <w:sz w:val="24"/>
                <w:szCs w:val="24"/>
              </w:rPr>
              <w:t xml:space="preserve">- </w:t>
            </w:r>
            <w:r w:rsidRPr="0040255E">
              <w:rPr>
                <w:rFonts w:ascii="Times New Roman" w:eastAsia="Times New Roman" w:hAnsi="Times New Roman"/>
                <w:color w:val="000000"/>
                <w:sz w:val="24"/>
                <w:szCs w:val="24"/>
              </w:rPr>
              <w:t>Nhận biết được những hình phẳng trong tự nhiên có t</w:t>
            </w:r>
            <w:r>
              <w:rPr>
                <w:rFonts w:ascii="Times New Roman" w:eastAsia="Times New Roman" w:hAnsi="Times New Roman"/>
                <w:color w:val="000000"/>
                <w:sz w:val="24"/>
                <w:szCs w:val="24"/>
              </w:rPr>
              <w:t>âm</w:t>
            </w:r>
            <w:r w:rsidRPr="0040255E">
              <w:rPr>
                <w:rFonts w:ascii="Times New Roman" w:eastAsia="Times New Roman" w:hAnsi="Times New Roman"/>
                <w:color w:val="000000"/>
                <w:sz w:val="24"/>
                <w:szCs w:val="24"/>
              </w:rPr>
              <w:t xml:space="preserve"> đối xứng (khi quan sát trên hình ảnh 2 chiều).</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C407C27"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1TN </w:t>
            </w:r>
          </w:p>
          <w:p w14:paraId="60E7B085"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FF0000"/>
                <w:sz w:val="24"/>
                <w:szCs w:val="24"/>
              </w:rPr>
              <w:t>(TN</w:t>
            </w:r>
            <w:r>
              <w:rPr>
                <w:rFonts w:ascii="Times New Roman" w:eastAsia="Times New Roman" w:hAnsi="Times New Roman"/>
                <w:color w:val="FF0000"/>
                <w:sz w:val="24"/>
                <w:szCs w:val="24"/>
              </w:rPr>
              <w:t>7</w:t>
            </w:r>
            <w:r w:rsidRPr="0040255E">
              <w:rPr>
                <w:rFonts w:ascii="Times New Roman" w:eastAsia="Times New Roman" w:hAnsi="Times New Roman"/>
                <w:color w:val="FF0000"/>
                <w:sz w:val="24"/>
                <w:szCs w:val="24"/>
              </w:rPr>
              <w:t xml:space="preserve">) </w:t>
            </w:r>
          </w:p>
          <w:p w14:paraId="336BC724"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1T</w:t>
            </w:r>
            <w:r>
              <w:rPr>
                <w:rFonts w:ascii="Times New Roman" w:eastAsia="Times New Roman" w:hAnsi="Times New Roman"/>
                <w:color w:val="000000"/>
                <w:sz w:val="24"/>
                <w:szCs w:val="24"/>
              </w:rPr>
              <w:t>L</w:t>
            </w:r>
            <w:r w:rsidRPr="0040255E">
              <w:rPr>
                <w:rFonts w:ascii="Times New Roman" w:eastAsia="Times New Roman" w:hAnsi="Times New Roman"/>
                <w:color w:val="000000"/>
                <w:sz w:val="24"/>
                <w:szCs w:val="24"/>
              </w:rPr>
              <w:t xml:space="preserve"> </w:t>
            </w:r>
          </w:p>
          <w:p w14:paraId="48C38E56"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FF0000"/>
                <w:sz w:val="24"/>
                <w:szCs w:val="24"/>
              </w:rPr>
              <w:t>(</w:t>
            </w:r>
            <w:r>
              <w:rPr>
                <w:rFonts w:ascii="Times New Roman" w:eastAsia="Times New Roman" w:hAnsi="Times New Roman"/>
                <w:color w:val="FF0000"/>
                <w:sz w:val="24"/>
                <w:szCs w:val="24"/>
              </w:rPr>
              <w:t>TL2</w:t>
            </w:r>
            <w:r w:rsidRPr="0040255E">
              <w:rPr>
                <w:rFonts w:ascii="Times New Roman" w:eastAsia="Times New Roman" w:hAnsi="Times New Roman"/>
                <w:color w:val="FF0000"/>
                <w:sz w:val="24"/>
                <w:szCs w:val="24"/>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38666A"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BBDBCEF"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9060126"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6461BEA6" w14:textId="77777777" w:rsidTr="00156384">
        <w:trPr>
          <w:gridAfter w:val="1"/>
          <w:wAfter w:w="6" w:type="dxa"/>
          <w:trHeight w:val="1114"/>
        </w:trPr>
        <w:tc>
          <w:tcPr>
            <w:tcW w:w="0" w:type="auto"/>
            <w:vMerge/>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6BF6A331" w14:textId="77777777" w:rsidR="009A391A" w:rsidRPr="0040255E" w:rsidRDefault="009A391A" w:rsidP="00156384">
            <w:pPr>
              <w:spacing w:after="0" w:line="276" w:lineRule="auto"/>
              <w:jc w:val="center"/>
              <w:rPr>
                <w:rFonts w:cs="Calibri"/>
                <w:color w:val="000000"/>
                <w:sz w:val="24"/>
                <w:szCs w:val="24"/>
              </w:rPr>
            </w:pPr>
          </w:p>
        </w:tc>
        <w:tc>
          <w:tcPr>
            <w:tcW w:w="1493" w:type="dxa"/>
            <w:vMerge/>
            <w:tcBorders>
              <w:left w:val="single" w:sz="4" w:space="0" w:color="000000"/>
              <w:bottom w:val="single" w:sz="4" w:space="0" w:color="000000"/>
              <w:right w:val="single" w:sz="4" w:space="0" w:color="000000"/>
            </w:tcBorders>
            <w:shd w:val="clear" w:color="auto" w:fill="E2EFD9" w:themeFill="accent6" w:themeFillTint="33"/>
            <w:vAlign w:val="center"/>
          </w:tcPr>
          <w:p w14:paraId="6FDF791F" w14:textId="77777777" w:rsidR="009A391A" w:rsidRPr="0040255E" w:rsidRDefault="009A391A" w:rsidP="00156384">
            <w:pPr>
              <w:spacing w:after="0" w:line="276" w:lineRule="auto"/>
              <w:jc w:val="center"/>
              <w:rPr>
                <w:rFonts w:cs="Calibri"/>
                <w:color w:val="000000"/>
                <w:sz w:val="24"/>
                <w:szCs w:val="24"/>
              </w:rPr>
            </w:pPr>
          </w:p>
        </w:tc>
        <w:tc>
          <w:tcPr>
            <w:tcW w:w="1702" w:type="dxa"/>
            <w:tcBorders>
              <w:top w:val="single" w:sz="4" w:space="0" w:color="auto"/>
              <w:left w:val="single" w:sz="4" w:space="0" w:color="000000"/>
              <w:bottom w:val="single" w:sz="4" w:space="0" w:color="000000"/>
              <w:right w:val="single" w:sz="4" w:space="0" w:color="000000"/>
            </w:tcBorders>
            <w:shd w:val="clear" w:color="auto" w:fill="E2EFD9" w:themeFill="accent6" w:themeFillTint="33"/>
            <w:vAlign w:val="center"/>
          </w:tcPr>
          <w:p w14:paraId="6B3690DF" w14:textId="77777777" w:rsidR="009A391A" w:rsidRPr="00A23982" w:rsidRDefault="009A391A" w:rsidP="00156384">
            <w:pPr>
              <w:spacing w:after="0" w:line="276" w:lineRule="auto"/>
              <w:jc w:val="both"/>
              <w:rPr>
                <w:rFonts w:cs="Calibri"/>
                <w:b/>
                <w:bCs/>
                <w:color w:val="000000"/>
                <w:sz w:val="24"/>
                <w:szCs w:val="24"/>
              </w:rPr>
            </w:pPr>
            <w:r w:rsidRPr="00A23982">
              <w:rPr>
                <w:rFonts w:ascii="Times New Roman" w:eastAsia="Times New Roman" w:hAnsi="Times New Roman"/>
                <w:b/>
                <w:bCs/>
                <w:color w:val="000000"/>
                <w:sz w:val="24"/>
                <w:szCs w:val="24"/>
              </w:rPr>
              <w:t>Vai trò của đối xứng trong thế giới tự nhiên</w:t>
            </w:r>
          </w:p>
        </w:tc>
        <w:tc>
          <w:tcPr>
            <w:tcW w:w="3852" w:type="dxa"/>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2760A988" w14:textId="77777777" w:rsidR="009A391A" w:rsidRPr="0040255E" w:rsidRDefault="009A391A" w:rsidP="00156384">
            <w:pPr>
              <w:spacing w:after="0" w:line="276" w:lineRule="auto"/>
              <w:jc w:val="both"/>
              <w:rPr>
                <w:rFonts w:ascii="Times New Roman" w:eastAsia="Times New Roman" w:hAnsi="Times New Roman"/>
                <w:b/>
                <w:i/>
                <w:color w:val="000000"/>
                <w:sz w:val="24"/>
                <w:szCs w:val="24"/>
              </w:rPr>
            </w:pPr>
            <w:r w:rsidRPr="0040255E">
              <w:rPr>
                <w:rFonts w:ascii="Times New Roman" w:eastAsia="Times New Roman" w:hAnsi="Times New Roman"/>
                <w:b/>
                <w:i/>
                <w:color w:val="000000"/>
                <w:sz w:val="24"/>
                <w:szCs w:val="24"/>
              </w:rPr>
              <w:t xml:space="preserve">Nhận biết: </w:t>
            </w:r>
          </w:p>
          <w:p w14:paraId="42549D40" w14:textId="77777777" w:rsidR="009A391A" w:rsidRPr="0040255E" w:rsidRDefault="009A391A" w:rsidP="00156384">
            <w:pP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tính đối xứng trong Toán học, tự nhiên, nghệ thuật, kiến trúc, công nghệ chế tạo,... </w:t>
            </w:r>
          </w:p>
          <w:p w14:paraId="432167BB" w14:textId="77777777" w:rsidR="009A391A" w:rsidRPr="0040255E" w:rsidRDefault="009A391A" w:rsidP="00156384">
            <w:pPr>
              <w:spacing w:after="0" w:line="276" w:lineRule="auto"/>
              <w:jc w:val="both"/>
              <w:rPr>
                <w:rFonts w:cs="Calibri"/>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vẻ đẹp của thế giới tự nhiên biểu hiện qua tính đối xứng (ví </w:t>
            </w:r>
            <w:r w:rsidRPr="0040255E">
              <w:rPr>
                <w:rFonts w:ascii="Times New Roman" w:eastAsia="Times New Roman" w:hAnsi="Times New Roman"/>
                <w:color w:val="000000"/>
                <w:sz w:val="24"/>
                <w:szCs w:val="24"/>
              </w:rPr>
              <w:lastRenderedPageBreak/>
              <w:t>dụ: nhận biết vẻ đẹp của một số loài thực vật, động vật trong tự nhiên có tâm đối xứng hoặc có trục đối xứng).</w:t>
            </w:r>
          </w:p>
        </w:tc>
        <w:tc>
          <w:tcPr>
            <w:tcW w:w="1217"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739555B6" w14:textId="77777777" w:rsidR="009A391A" w:rsidRPr="0040255E" w:rsidRDefault="009A391A" w:rsidP="00156384">
            <w:pPr>
              <w:spacing w:after="0" w:line="276" w:lineRule="auto"/>
              <w:ind w:left="29"/>
              <w:jc w:val="center"/>
              <w:rPr>
                <w:rFonts w:ascii="Times New Roman" w:eastAsia="Times New Roman" w:hAnsi="Times New Roman"/>
                <w:sz w:val="24"/>
                <w:szCs w:val="24"/>
                <w:lang w:val="vi-VN"/>
              </w:rPr>
            </w:pPr>
            <w:r w:rsidRPr="0040255E">
              <w:rPr>
                <w:rFonts w:ascii="Times New Roman" w:eastAsia="Times New Roman" w:hAnsi="Times New Roman"/>
                <w:sz w:val="24"/>
                <w:szCs w:val="24"/>
                <w:lang w:val="vi-VN"/>
              </w:rPr>
              <w:lastRenderedPageBreak/>
              <w:t>2TN</w:t>
            </w:r>
          </w:p>
          <w:p w14:paraId="43060CB8" w14:textId="77777777" w:rsidR="009A391A" w:rsidRPr="0040255E" w:rsidRDefault="009A391A" w:rsidP="00156384">
            <w:pPr>
              <w:spacing w:after="0" w:line="276" w:lineRule="auto"/>
              <w:jc w:val="center"/>
              <w:rPr>
                <w:rFonts w:cs="Calibri"/>
                <w:color w:val="000000"/>
                <w:sz w:val="24"/>
                <w:szCs w:val="24"/>
              </w:rPr>
            </w:pPr>
            <w:r>
              <w:rPr>
                <w:rFonts w:ascii="Times New Roman" w:eastAsia="Times New Roman" w:hAnsi="Times New Roman"/>
                <w:color w:val="FF0000"/>
                <w:sz w:val="24"/>
                <w:szCs w:val="24"/>
                <w:lang w:val="vi-VN"/>
              </w:rPr>
              <w:t>(TN 8</w:t>
            </w:r>
            <w:r>
              <w:rPr>
                <w:rFonts w:ascii="Times New Roman" w:eastAsia="Times New Roman" w:hAnsi="Times New Roman"/>
                <w:color w:val="FF0000"/>
                <w:sz w:val="24"/>
                <w:szCs w:val="24"/>
              </w:rPr>
              <w:t>;</w:t>
            </w:r>
            <w:r>
              <w:rPr>
                <w:rFonts w:ascii="Times New Roman" w:eastAsia="Times New Roman" w:hAnsi="Times New Roman"/>
                <w:color w:val="FF0000"/>
                <w:sz w:val="24"/>
                <w:szCs w:val="24"/>
                <w:lang w:val="vi-VN"/>
              </w:rPr>
              <w:t>9</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5A22D45F"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265"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053A1F13" w14:textId="77777777" w:rsidR="009A391A" w:rsidRPr="0040255E" w:rsidRDefault="009A391A" w:rsidP="00156384">
            <w:pPr>
              <w:spacing w:after="0" w:line="276" w:lineRule="auto"/>
              <w:ind w:left="43"/>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bottom w:val="single" w:sz="4" w:space="0" w:color="000000" w:themeColor="text1"/>
              <w:right w:val="single" w:sz="4" w:space="0" w:color="000000"/>
            </w:tcBorders>
            <w:shd w:val="clear" w:color="auto" w:fill="E2EFD9" w:themeFill="accent6" w:themeFillTint="33"/>
          </w:tcPr>
          <w:p w14:paraId="21C6D839"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5D0091C8" w14:textId="77777777" w:rsidTr="00156384">
        <w:trPr>
          <w:gridAfter w:val="1"/>
          <w:wAfter w:w="6" w:type="dxa"/>
          <w:trHeight w:val="2539"/>
        </w:trPr>
        <w:tc>
          <w:tcPr>
            <w:tcW w:w="620" w:type="dxa"/>
            <w:vMerge w:val="restart"/>
            <w:tcBorders>
              <w:top w:val="single" w:sz="4" w:space="0" w:color="000000"/>
              <w:left w:val="single" w:sz="4" w:space="0" w:color="000000"/>
              <w:right w:val="single" w:sz="4" w:space="0" w:color="000000"/>
            </w:tcBorders>
            <w:shd w:val="clear" w:color="auto" w:fill="FFF2CC" w:themeFill="accent4" w:themeFillTint="33"/>
            <w:vAlign w:val="center"/>
          </w:tcPr>
          <w:p w14:paraId="14DBCC23"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lastRenderedPageBreak/>
              <w:t>3</w:t>
            </w:r>
          </w:p>
        </w:tc>
        <w:tc>
          <w:tcPr>
            <w:tcW w:w="1493" w:type="dxa"/>
            <w:vMerge w:val="restart"/>
            <w:tcBorders>
              <w:top w:val="single" w:sz="4" w:space="0" w:color="000000"/>
              <w:left w:val="single" w:sz="4" w:space="0" w:color="000000"/>
              <w:right w:val="single" w:sz="4" w:space="0" w:color="000000"/>
            </w:tcBorders>
            <w:shd w:val="clear" w:color="auto" w:fill="FFF2CC" w:themeFill="accent4" w:themeFillTint="33"/>
            <w:vAlign w:val="center"/>
          </w:tcPr>
          <w:p w14:paraId="4F33086C" w14:textId="77777777" w:rsidR="009A391A" w:rsidRPr="0040255E" w:rsidRDefault="009A391A" w:rsidP="00156384">
            <w:pPr>
              <w:spacing w:after="0" w:line="276" w:lineRule="auto"/>
              <w:jc w:val="center"/>
              <w:rPr>
                <w:rFonts w:cs="Calibri"/>
                <w:b/>
                <w:color w:val="000000"/>
                <w:sz w:val="24"/>
                <w:szCs w:val="24"/>
              </w:rPr>
            </w:pPr>
            <w:r w:rsidRPr="0040255E">
              <w:rPr>
                <w:rFonts w:ascii="Times New Roman" w:eastAsia="Times New Roman" w:hAnsi="Times New Roman"/>
                <w:b/>
                <w:color w:val="000000"/>
                <w:sz w:val="24"/>
                <w:szCs w:val="24"/>
              </w:rPr>
              <w:t>Các hình hình học cơ bản</w:t>
            </w:r>
          </w:p>
        </w:tc>
        <w:tc>
          <w:tcPr>
            <w:tcW w:w="1702" w:type="dxa"/>
            <w:vMerge w:val="restart"/>
            <w:tcBorders>
              <w:top w:val="single" w:sz="4" w:space="0" w:color="000000"/>
              <w:left w:val="single" w:sz="4" w:space="0" w:color="000000"/>
              <w:right w:val="single" w:sz="4" w:space="0" w:color="000000" w:themeColor="text1"/>
            </w:tcBorders>
            <w:shd w:val="clear" w:color="auto" w:fill="FFF2CC" w:themeFill="accent4" w:themeFillTint="33"/>
            <w:vAlign w:val="center"/>
          </w:tcPr>
          <w:p w14:paraId="73D6E96E" w14:textId="77777777" w:rsidR="009A391A" w:rsidRPr="00A23982" w:rsidRDefault="009A391A" w:rsidP="00156384">
            <w:pPr>
              <w:spacing w:after="0" w:line="276" w:lineRule="auto"/>
              <w:jc w:val="center"/>
              <w:rPr>
                <w:rFonts w:cs="Calibri"/>
                <w:b/>
                <w:bCs/>
                <w:color w:val="000000"/>
                <w:sz w:val="24"/>
                <w:szCs w:val="24"/>
              </w:rPr>
            </w:pPr>
            <w:r w:rsidRPr="00A23982">
              <w:rPr>
                <w:rFonts w:ascii="Times New Roman" w:eastAsia="Times New Roman" w:hAnsi="Times New Roman"/>
                <w:b/>
                <w:bCs/>
                <w:color w:val="000000"/>
                <w:sz w:val="24"/>
                <w:szCs w:val="24"/>
              </w:rPr>
              <w:t>Điểm, đường thẳng, tia</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6C604C5" w14:textId="77777777" w:rsidR="009A391A" w:rsidRPr="0040255E" w:rsidRDefault="009A391A" w:rsidP="00156384">
            <w:pPr>
              <w:spacing w:after="0" w:line="276" w:lineRule="auto"/>
              <w:rPr>
                <w:rFonts w:cs="Calibri"/>
                <w:color w:val="000000"/>
                <w:sz w:val="24"/>
                <w:szCs w:val="24"/>
              </w:rPr>
            </w:pPr>
            <w:r w:rsidRPr="0040255E">
              <w:rPr>
                <w:rFonts w:ascii="Times New Roman" w:eastAsia="Times New Roman" w:hAnsi="Times New Roman"/>
                <w:b/>
                <w:i/>
                <w:color w:val="000000"/>
                <w:sz w:val="24"/>
                <w:szCs w:val="24"/>
              </w:rPr>
              <w:t xml:space="preserve">Nhận biết:  </w:t>
            </w:r>
          </w:p>
          <w:p w14:paraId="45B1AAF2" w14:textId="77777777" w:rsidR="009A391A" w:rsidRPr="0040255E" w:rsidRDefault="009A391A" w:rsidP="00156384">
            <w:pPr>
              <w:spacing w:after="0" w:line="276" w:lineRule="auto"/>
              <w:rPr>
                <w:rFonts w:cs="Calibri"/>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những quan hệ cơ bản giữa điểm, đường thẳng: điểm thuộc đường thẳng, điểm không thuộc đường thẳng; tiên đề về đường thẳng đi qua hai điểm phân biệt. </w:t>
            </w:r>
          </w:p>
          <w:p w14:paraId="4BF7D44A" w14:textId="77777777" w:rsidR="009A391A" w:rsidRPr="0040255E" w:rsidRDefault="009A391A" w:rsidP="00156384">
            <w:pPr>
              <w:spacing w:after="0" w:line="276" w:lineRule="auto"/>
              <w:rPr>
                <w:rFonts w:cs="Calibri"/>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khái niệm hai đường thẳng cắt nhau, song song.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D97F492" w14:textId="77777777" w:rsidR="009A391A" w:rsidRPr="0040255E" w:rsidRDefault="009A391A" w:rsidP="00156384">
            <w:pPr>
              <w:spacing w:after="0" w:line="276" w:lineRule="auto"/>
              <w:ind w:left="29"/>
              <w:rPr>
                <w:rFonts w:cs="Calibri"/>
                <w:color w:val="000000"/>
                <w:sz w:val="24"/>
                <w:szCs w:val="24"/>
              </w:rPr>
            </w:pPr>
            <w:r w:rsidRPr="0040255E">
              <w:rPr>
                <w:rFonts w:ascii="Times New Roman" w:eastAsia="Times New Roman" w:hAnsi="Times New Roman"/>
                <w:color w:val="FF0000"/>
                <w:sz w:val="24"/>
                <w:szCs w:val="24"/>
              </w:rPr>
              <w:t xml:space="preserve"> </w:t>
            </w:r>
            <w:r w:rsidRPr="0040255E">
              <w:rPr>
                <w:rFonts w:ascii="Times New Roman" w:eastAsia="Times New Roman" w:hAnsi="Times New Roman"/>
                <w:color w:val="000000"/>
                <w:sz w:val="24"/>
                <w:szCs w:val="24"/>
              </w:rPr>
              <w:t xml:space="preserve">1TL </w:t>
            </w:r>
          </w:p>
          <w:p w14:paraId="498E6F23" w14:textId="77777777" w:rsidR="009A391A" w:rsidRDefault="009A391A" w:rsidP="00156384">
            <w:pPr>
              <w:spacing w:after="0" w:line="276" w:lineRule="auto"/>
              <w:rPr>
                <w:rFonts w:ascii="Times New Roman" w:eastAsia="Times New Roman" w:hAnsi="Times New Roman"/>
                <w:color w:val="FF0000"/>
                <w:sz w:val="24"/>
                <w:szCs w:val="24"/>
                <w:lang w:val="vi-VN"/>
              </w:rPr>
            </w:pPr>
            <w:r w:rsidRPr="0040255E">
              <w:rPr>
                <w:rFonts w:ascii="Times New Roman" w:eastAsia="Times New Roman" w:hAnsi="Times New Roman"/>
                <w:color w:val="FF0000"/>
                <w:sz w:val="24"/>
                <w:szCs w:val="24"/>
                <w:lang w:val="vi-VN"/>
              </w:rPr>
              <w:t>(</w:t>
            </w:r>
            <w:r w:rsidRPr="0040255E">
              <w:rPr>
                <w:rFonts w:ascii="Times New Roman" w:eastAsia="Times New Roman" w:hAnsi="Times New Roman"/>
                <w:color w:val="FF0000"/>
                <w:sz w:val="24"/>
                <w:szCs w:val="24"/>
              </w:rPr>
              <w:t>TL</w:t>
            </w:r>
            <w:r>
              <w:rPr>
                <w:rFonts w:ascii="Times New Roman" w:eastAsia="Times New Roman" w:hAnsi="Times New Roman"/>
                <w:color w:val="FF0000"/>
                <w:sz w:val="24"/>
                <w:szCs w:val="24"/>
              </w:rPr>
              <w:t>3</w:t>
            </w:r>
            <w:r w:rsidRPr="0040255E">
              <w:rPr>
                <w:rFonts w:ascii="Times New Roman" w:eastAsia="Times New Roman" w:hAnsi="Times New Roman"/>
                <w:color w:val="FF0000"/>
                <w:sz w:val="24"/>
                <w:szCs w:val="24"/>
                <w:lang w:val="vi-VN"/>
              </w:rPr>
              <w:t>)</w:t>
            </w:r>
          </w:p>
          <w:p w14:paraId="784A7358" w14:textId="77777777" w:rsidR="009A391A" w:rsidRPr="0040255E" w:rsidRDefault="009A391A" w:rsidP="00156384">
            <w:pPr>
              <w:spacing w:after="0" w:line="276" w:lineRule="auto"/>
              <w:rPr>
                <w:rFonts w:cs="Calibri"/>
                <w:color w:val="000000"/>
                <w:sz w:val="24"/>
                <w:szCs w:val="24"/>
                <w:lang w:val="vi-VN"/>
              </w:rPr>
            </w:pP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B37EACE" w14:textId="77777777" w:rsidR="009A391A" w:rsidRPr="003D6934" w:rsidRDefault="009A391A" w:rsidP="00156384">
            <w:pPr>
              <w:spacing w:after="0" w:line="276" w:lineRule="auto"/>
              <w:jc w:val="center"/>
              <w:rPr>
                <w:rFonts w:cs="Calibri"/>
                <w:i/>
                <w:color w:val="000000"/>
                <w:sz w:val="24"/>
                <w:szCs w:val="24"/>
              </w:rPr>
            </w:pPr>
            <w:r w:rsidRPr="003D6934">
              <w:rPr>
                <w:rFonts w:ascii="Times New Roman" w:eastAsia="Times New Roman" w:hAnsi="Times New Roman"/>
                <w:i/>
                <w:color w:val="000000"/>
                <w:sz w:val="24"/>
                <w:szCs w:val="24"/>
              </w:rPr>
              <w:t xml:space="preserve"> </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B37DA26"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78B89A33" w14:textId="77777777" w:rsidR="009A391A" w:rsidRPr="0040255E" w:rsidRDefault="009A391A" w:rsidP="00156384">
            <w:pPr>
              <w:spacing w:after="0" w:line="276" w:lineRule="auto"/>
              <w:jc w:val="center"/>
              <w:rPr>
                <w:rFonts w:cs="Calibri"/>
                <w:color w:val="000000"/>
                <w:sz w:val="24"/>
                <w:szCs w:val="24"/>
              </w:rPr>
            </w:pPr>
            <w:r w:rsidRPr="0040255E">
              <w:rPr>
                <w:rFonts w:ascii="Times New Roman" w:eastAsia="Times New Roman" w:hAnsi="Times New Roman"/>
                <w:color w:val="000000"/>
                <w:sz w:val="24"/>
                <w:szCs w:val="24"/>
              </w:rPr>
              <w:t xml:space="preserve"> </w:t>
            </w:r>
          </w:p>
        </w:tc>
      </w:tr>
      <w:tr w:rsidR="009A391A" w:rsidRPr="0040255E" w14:paraId="40B038C3" w14:textId="77777777" w:rsidTr="00156384">
        <w:trPr>
          <w:gridAfter w:val="1"/>
          <w:wAfter w:w="6" w:type="dxa"/>
          <w:trHeight w:val="678"/>
        </w:trPr>
        <w:tc>
          <w:tcPr>
            <w:tcW w:w="620" w:type="dxa"/>
            <w:vMerge/>
            <w:tcBorders>
              <w:left w:val="single" w:sz="4" w:space="0" w:color="000000"/>
              <w:right w:val="single" w:sz="4" w:space="0" w:color="000000"/>
            </w:tcBorders>
            <w:shd w:val="clear" w:color="auto" w:fill="FFF2CC" w:themeFill="accent4" w:themeFillTint="33"/>
          </w:tcPr>
          <w:p w14:paraId="79E59E36"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493" w:type="dxa"/>
            <w:vMerge/>
            <w:tcBorders>
              <w:left w:val="single" w:sz="4" w:space="0" w:color="000000"/>
              <w:right w:val="single" w:sz="4" w:space="0" w:color="000000"/>
            </w:tcBorders>
            <w:shd w:val="clear" w:color="auto" w:fill="FFF2CC" w:themeFill="accent4" w:themeFillTint="33"/>
          </w:tcPr>
          <w:p w14:paraId="78F387C8" w14:textId="77777777" w:rsidR="009A391A" w:rsidRPr="0040255E" w:rsidRDefault="009A391A" w:rsidP="00156384">
            <w:pPr>
              <w:spacing w:after="0" w:line="276" w:lineRule="auto"/>
              <w:jc w:val="center"/>
              <w:rPr>
                <w:rFonts w:ascii="Times New Roman" w:eastAsia="Times New Roman" w:hAnsi="Times New Roman"/>
                <w:b/>
                <w:color w:val="000000"/>
                <w:sz w:val="24"/>
                <w:szCs w:val="24"/>
              </w:rPr>
            </w:pPr>
          </w:p>
        </w:tc>
        <w:tc>
          <w:tcPr>
            <w:tcW w:w="1702" w:type="dxa"/>
            <w:vMerge/>
            <w:tcBorders>
              <w:left w:val="single" w:sz="4" w:space="0" w:color="000000"/>
              <w:right w:val="single" w:sz="4" w:space="0" w:color="000000" w:themeColor="text1"/>
            </w:tcBorders>
            <w:shd w:val="clear" w:color="auto" w:fill="FFF2CC" w:themeFill="accent4" w:themeFillTint="33"/>
          </w:tcPr>
          <w:p w14:paraId="31AD01C3"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529644A" w14:textId="77777777" w:rsidR="009A391A" w:rsidRPr="0040255E" w:rsidRDefault="009A391A" w:rsidP="00156384">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w:t>
            </w:r>
            <w:r w:rsidRPr="0040255E">
              <w:rPr>
                <w:rFonts w:ascii="Times New Roman" w:eastAsia="Times New Roman" w:hAnsi="Times New Roman"/>
                <w:color w:val="000000"/>
                <w:sz w:val="24"/>
                <w:szCs w:val="24"/>
              </w:rPr>
              <w:t xml:space="preserve">Nhận biết được khái niệm ba điểm thẳng hàng, ba điểm không thẳng hàng. </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2FF94B8B" w14:textId="77777777" w:rsidR="009A391A" w:rsidRPr="0040255E" w:rsidRDefault="009A391A" w:rsidP="00156384">
            <w:pPr>
              <w:spacing w:after="0" w:line="276" w:lineRule="auto"/>
              <w:ind w:left="29"/>
              <w:jc w:val="center"/>
              <w:rPr>
                <w:rFonts w:ascii="Times New Roman" w:eastAsia="Times New Roman" w:hAnsi="Times New Roman"/>
                <w:sz w:val="24"/>
                <w:szCs w:val="24"/>
                <w:lang w:val="vi-VN"/>
              </w:rPr>
            </w:pPr>
            <w:r>
              <w:rPr>
                <w:rFonts w:ascii="Times New Roman" w:eastAsia="Times New Roman" w:hAnsi="Times New Roman"/>
                <w:sz w:val="24"/>
                <w:szCs w:val="24"/>
              </w:rPr>
              <w:t>1</w:t>
            </w:r>
            <w:r w:rsidRPr="0040255E">
              <w:rPr>
                <w:rFonts w:ascii="Times New Roman" w:eastAsia="Times New Roman" w:hAnsi="Times New Roman"/>
                <w:sz w:val="24"/>
                <w:szCs w:val="24"/>
                <w:lang w:val="vi-VN"/>
              </w:rPr>
              <w:t>TN</w:t>
            </w:r>
          </w:p>
          <w:p w14:paraId="09D3D31D"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FF0000"/>
                <w:sz w:val="24"/>
                <w:szCs w:val="24"/>
                <w:lang w:val="vi-VN"/>
              </w:rPr>
              <w:t>(TN</w:t>
            </w:r>
            <w:r>
              <w:rPr>
                <w:rFonts w:ascii="Times New Roman" w:eastAsia="Times New Roman" w:hAnsi="Times New Roman"/>
                <w:color w:val="FF0000"/>
                <w:sz w:val="24"/>
                <w:szCs w:val="24"/>
              </w:rPr>
              <w:t>11</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E56BB2E"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0579DAB"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3C486750"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9A391A" w:rsidRPr="0040255E" w14:paraId="2C05881D" w14:textId="77777777" w:rsidTr="00156384">
        <w:trPr>
          <w:gridAfter w:val="1"/>
          <w:wAfter w:w="6" w:type="dxa"/>
          <w:trHeight w:val="761"/>
        </w:trPr>
        <w:tc>
          <w:tcPr>
            <w:tcW w:w="620" w:type="dxa"/>
            <w:vMerge/>
            <w:tcBorders>
              <w:left w:val="single" w:sz="4" w:space="0" w:color="000000"/>
              <w:bottom w:val="single" w:sz="4" w:space="0" w:color="000000"/>
              <w:right w:val="single" w:sz="4" w:space="0" w:color="000000"/>
            </w:tcBorders>
            <w:shd w:val="clear" w:color="auto" w:fill="FFF2CC" w:themeFill="accent4" w:themeFillTint="33"/>
          </w:tcPr>
          <w:p w14:paraId="437E6AC1"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493" w:type="dxa"/>
            <w:vMerge/>
            <w:tcBorders>
              <w:left w:val="single" w:sz="4" w:space="0" w:color="000000"/>
              <w:bottom w:val="single" w:sz="4" w:space="0" w:color="000000"/>
              <w:right w:val="single" w:sz="4" w:space="0" w:color="000000"/>
            </w:tcBorders>
            <w:shd w:val="clear" w:color="auto" w:fill="FFF2CC" w:themeFill="accent4" w:themeFillTint="33"/>
          </w:tcPr>
          <w:p w14:paraId="63D246C0" w14:textId="77777777" w:rsidR="009A391A" w:rsidRPr="0040255E" w:rsidRDefault="009A391A" w:rsidP="00156384">
            <w:pPr>
              <w:spacing w:after="0" w:line="276" w:lineRule="auto"/>
              <w:jc w:val="center"/>
              <w:rPr>
                <w:rFonts w:ascii="Times New Roman" w:eastAsia="Times New Roman" w:hAnsi="Times New Roman"/>
                <w:b/>
                <w:color w:val="000000"/>
                <w:sz w:val="24"/>
                <w:szCs w:val="24"/>
              </w:rPr>
            </w:pPr>
          </w:p>
        </w:tc>
        <w:tc>
          <w:tcPr>
            <w:tcW w:w="1702"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14F12F62"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3B39135" w14:textId="77777777" w:rsidR="009A391A" w:rsidRPr="0040255E" w:rsidRDefault="009A391A" w:rsidP="00156384">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Nhận biết</w:t>
            </w:r>
            <w:r w:rsidRPr="0040255E">
              <w:rPr>
                <w:rFonts w:ascii="Times New Roman" w:eastAsia="Times New Roman" w:hAnsi="Times New Roman"/>
                <w:color w:val="000000"/>
                <w:sz w:val="24"/>
                <w:szCs w:val="24"/>
              </w:rPr>
              <w:t xml:space="preserve"> được khái niệm tia.</w:t>
            </w: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1AD64020" w14:textId="77777777" w:rsidR="009A391A" w:rsidRPr="0040255E" w:rsidRDefault="009A391A" w:rsidP="00156384">
            <w:pPr>
              <w:spacing w:after="0" w:line="276" w:lineRule="auto"/>
              <w:ind w:left="29"/>
              <w:jc w:val="center"/>
              <w:rPr>
                <w:rFonts w:ascii="Times New Roman" w:eastAsia="Times New Roman" w:hAnsi="Times New Roman"/>
                <w:sz w:val="24"/>
                <w:szCs w:val="24"/>
                <w:lang w:val="vi-VN"/>
              </w:rPr>
            </w:pPr>
            <w:r>
              <w:rPr>
                <w:rFonts w:ascii="Times New Roman" w:eastAsia="Times New Roman" w:hAnsi="Times New Roman"/>
                <w:sz w:val="24"/>
                <w:szCs w:val="24"/>
              </w:rPr>
              <w:t>1</w:t>
            </w:r>
            <w:r w:rsidRPr="0040255E">
              <w:rPr>
                <w:rFonts w:ascii="Times New Roman" w:eastAsia="Times New Roman" w:hAnsi="Times New Roman"/>
                <w:sz w:val="24"/>
                <w:szCs w:val="24"/>
                <w:lang w:val="vi-VN"/>
              </w:rPr>
              <w:t>TN</w:t>
            </w:r>
          </w:p>
          <w:p w14:paraId="2866C300"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FF0000"/>
                <w:sz w:val="24"/>
                <w:szCs w:val="24"/>
                <w:lang w:val="vi-VN"/>
              </w:rPr>
              <w:t>(TN</w:t>
            </w:r>
            <w:r>
              <w:rPr>
                <w:rFonts w:ascii="Times New Roman" w:eastAsia="Times New Roman" w:hAnsi="Times New Roman"/>
                <w:color w:val="FF0000"/>
                <w:sz w:val="24"/>
                <w:szCs w:val="24"/>
              </w:rPr>
              <w:t>10</w:t>
            </w:r>
            <w:r w:rsidRPr="0040255E">
              <w:rPr>
                <w:rFonts w:ascii="Times New Roman" w:eastAsia="Times New Roman" w:hAnsi="Times New Roman"/>
                <w:color w:val="FF0000"/>
                <w:sz w:val="24"/>
                <w:szCs w:val="24"/>
                <w:lang w:val="vi-VN"/>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09539365"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664A4C9A"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4B6991A7" w14:textId="77777777" w:rsidR="009A391A" w:rsidRPr="0040255E" w:rsidRDefault="009A391A" w:rsidP="00156384">
            <w:pPr>
              <w:spacing w:after="0" w:line="276" w:lineRule="auto"/>
              <w:jc w:val="center"/>
              <w:rPr>
                <w:rFonts w:ascii="Times New Roman" w:eastAsia="Times New Roman" w:hAnsi="Times New Roman"/>
                <w:color w:val="000000"/>
                <w:sz w:val="24"/>
                <w:szCs w:val="24"/>
              </w:rPr>
            </w:pPr>
          </w:p>
        </w:tc>
      </w:tr>
      <w:tr w:rsidR="006E05A5" w:rsidRPr="0040255E" w14:paraId="14BA8269" w14:textId="77777777" w:rsidTr="006E05A5">
        <w:trPr>
          <w:gridAfter w:val="1"/>
          <w:wAfter w:w="6" w:type="dxa"/>
          <w:trHeight w:val="761"/>
        </w:trPr>
        <w:tc>
          <w:tcPr>
            <w:tcW w:w="3815" w:type="dxa"/>
            <w:gridSpan w:val="3"/>
            <w:tcBorders>
              <w:left w:val="single" w:sz="4" w:space="0" w:color="000000"/>
              <w:bottom w:val="single" w:sz="4" w:space="0" w:color="000000"/>
              <w:right w:val="single" w:sz="4" w:space="0" w:color="000000" w:themeColor="text1"/>
            </w:tcBorders>
            <w:shd w:val="clear" w:color="auto" w:fill="FFF2CC" w:themeFill="accent4" w:themeFillTint="33"/>
            <w:vAlign w:val="center"/>
          </w:tcPr>
          <w:p w14:paraId="26324F0F" w14:textId="41969FCD" w:rsidR="006E05A5" w:rsidRPr="006E05A5" w:rsidRDefault="006E05A5" w:rsidP="006E05A5">
            <w:pPr>
              <w:spacing w:after="0" w:line="276" w:lineRule="auto"/>
              <w:jc w:val="center"/>
              <w:rPr>
                <w:rFonts w:ascii="Times New Roman" w:eastAsia="Times New Roman" w:hAnsi="Times New Roman"/>
                <w:b/>
                <w:color w:val="000000"/>
                <w:sz w:val="24"/>
                <w:szCs w:val="24"/>
              </w:rPr>
            </w:pPr>
            <w:r w:rsidRPr="006E05A5">
              <w:rPr>
                <w:rFonts w:ascii="Times New Roman" w:eastAsia="Times New Roman" w:hAnsi="Times New Roman"/>
                <w:b/>
                <w:color w:val="000000"/>
                <w:sz w:val="24"/>
                <w:szCs w:val="24"/>
              </w:rPr>
              <w:t>Tổng</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30FC8B0" w14:textId="77777777" w:rsidR="006E05A5" w:rsidRDefault="006E05A5" w:rsidP="006E05A5">
            <w:pPr>
              <w:spacing w:after="0" w:line="276" w:lineRule="auto"/>
              <w:jc w:val="center"/>
              <w:rPr>
                <w:rFonts w:ascii="Times New Roman" w:eastAsia="Times New Roman" w:hAnsi="Times New Roman"/>
                <w:color w:val="000000"/>
                <w:sz w:val="24"/>
                <w:szCs w:val="24"/>
              </w:rPr>
            </w:pP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3F930AC3" w14:textId="1F811CDE" w:rsidR="006E05A5" w:rsidRDefault="006E05A5" w:rsidP="006E05A5">
            <w:pPr>
              <w:spacing w:after="0" w:line="276" w:lineRule="auto"/>
              <w:ind w:left="29"/>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0710BA61" w14:textId="373D368F"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27CABF0E" w14:textId="2F027541"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28104F2F" w14:textId="640B4B1A"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6E05A5" w:rsidRPr="0040255E" w14:paraId="70949408" w14:textId="77777777" w:rsidTr="006E05A5">
        <w:trPr>
          <w:gridAfter w:val="1"/>
          <w:wAfter w:w="6" w:type="dxa"/>
          <w:trHeight w:val="761"/>
        </w:trPr>
        <w:tc>
          <w:tcPr>
            <w:tcW w:w="3815" w:type="dxa"/>
            <w:gridSpan w:val="3"/>
            <w:tcBorders>
              <w:top w:val="single" w:sz="4" w:space="0" w:color="000000"/>
              <w:left w:val="single" w:sz="4" w:space="0" w:color="000000"/>
              <w:bottom w:val="single" w:sz="4" w:space="0" w:color="000000"/>
              <w:right w:val="single" w:sz="4" w:space="0" w:color="000000" w:themeColor="text1"/>
            </w:tcBorders>
            <w:shd w:val="clear" w:color="auto" w:fill="FFF2CC" w:themeFill="accent4" w:themeFillTint="33"/>
            <w:vAlign w:val="center"/>
          </w:tcPr>
          <w:p w14:paraId="6E889C43" w14:textId="78A05D92" w:rsidR="006E05A5" w:rsidRPr="006E05A5" w:rsidRDefault="006E05A5" w:rsidP="006E05A5">
            <w:pPr>
              <w:spacing w:after="0" w:line="276" w:lineRule="auto"/>
              <w:jc w:val="center"/>
              <w:rPr>
                <w:rFonts w:ascii="Times New Roman" w:eastAsia="Times New Roman" w:hAnsi="Times New Roman"/>
                <w:b/>
                <w:color w:val="000000"/>
                <w:sz w:val="24"/>
                <w:szCs w:val="24"/>
              </w:rPr>
            </w:pPr>
            <w:r w:rsidRPr="006E05A5">
              <w:rPr>
                <w:rFonts w:ascii="Times New Roman" w:eastAsia="Times New Roman" w:hAnsi="Times New Roman"/>
                <w:b/>
                <w:color w:val="000000"/>
                <w:sz w:val="24"/>
                <w:szCs w:val="24"/>
              </w:rPr>
              <w:t>Tỉ lệ %</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09DFAEAE" w14:textId="77777777" w:rsidR="006E05A5" w:rsidRDefault="006E05A5" w:rsidP="006E05A5">
            <w:pPr>
              <w:spacing w:after="0" w:line="276" w:lineRule="auto"/>
              <w:jc w:val="center"/>
              <w:rPr>
                <w:rFonts w:ascii="Times New Roman" w:eastAsia="Times New Roman" w:hAnsi="Times New Roman"/>
                <w:color w:val="000000"/>
                <w:sz w:val="24"/>
                <w:szCs w:val="24"/>
              </w:rPr>
            </w:pPr>
          </w:p>
        </w:tc>
        <w:tc>
          <w:tcPr>
            <w:tcW w:w="1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653D08D3" w14:textId="5F093A35" w:rsidR="006E05A5" w:rsidRDefault="006E05A5" w:rsidP="006E05A5">
            <w:pPr>
              <w:spacing w:after="0" w:line="276" w:lineRule="auto"/>
              <w:ind w:left="29"/>
              <w:jc w:val="center"/>
              <w:rPr>
                <w:rFonts w:ascii="Times New Roman" w:eastAsia="Times New Roman" w:hAnsi="Times New Roman"/>
                <w:sz w:val="24"/>
                <w:szCs w:val="24"/>
              </w:rPr>
            </w:pPr>
            <w:r>
              <w:rPr>
                <w:rFonts w:ascii="Times New Roman" w:eastAsia="Times New Roman" w:hAnsi="Times New Roman"/>
                <w:color w:val="000000"/>
                <w:sz w:val="24"/>
                <w:szCs w:val="24"/>
              </w:rPr>
              <w:t>52,5</w:t>
            </w:r>
            <w:r w:rsidRPr="0040255E">
              <w:rPr>
                <w:rFonts w:ascii="Times New Roman" w:eastAsia="Times New Roman" w:hAnsi="Times New Roman"/>
                <w:color w:val="000000"/>
                <w:sz w:val="24"/>
                <w:szCs w:val="24"/>
              </w:rPr>
              <w:t>%</w:t>
            </w:r>
          </w:p>
        </w:tc>
        <w:tc>
          <w:tcPr>
            <w:tcW w:w="1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18868A8" w14:textId="000AE15E"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r w:rsidRPr="0040255E">
              <w:rPr>
                <w:rFonts w:ascii="Times New Roman" w:eastAsia="Times New Roman" w:hAnsi="Times New Roman"/>
                <w:color w:val="000000"/>
                <w:sz w:val="24"/>
                <w:szCs w:val="24"/>
              </w:rPr>
              <w:t>%</w:t>
            </w:r>
          </w:p>
        </w:tc>
        <w:tc>
          <w:tcPr>
            <w:tcW w:w="1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1923E55A" w14:textId="3C748C05"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w:t>
            </w:r>
            <w:r w:rsidRPr="0040255E">
              <w:rPr>
                <w:rFonts w:ascii="Times New Roman" w:eastAsia="Times New Roman" w:hAnsi="Times New Roman"/>
                <w:color w:val="000000"/>
                <w:sz w:val="24"/>
                <w:szCs w:val="24"/>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11226BF7" w14:textId="5E2C707C"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Pr="0040255E">
              <w:rPr>
                <w:rFonts w:ascii="Times New Roman" w:eastAsia="Times New Roman" w:hAnsi="Times New Roman"/>
                <w:color w:val="000000"/>
                <w:sz w:val="24"/>
                <w:szCs w:val="24"/>
              </w:rPr>
              <w:t>%</w:t>
            </w:r>
          </w:p>
        </w:tc>
      </w:tr>
      <w:tr w:rsidR="006E05A5" w:rsidRPr="0040255E" w14:paraId="3C26F85B" w14:textId="77777777" w:rsidTr="00F510AB">
        <w:trPr>
          <w:gridAfter w:val="1"/>
          <w:wAfter w:w="6" w:type="dxa"/>
          <w:trHeight w:val="761"/>
        </w:trPr>
        <w:tc>
          <w:tcPr>
            <w:tcW w:w="3815" w:type="dxa"/>
            <w:gridSpan w:val="3"/>
            <w:tcBorders>
              <w:top w:val="single" w:sz="4" w:space="0" w:color="000000"/>
              <w:left w:val="single" w:sz="4" w:space="0" w:color="000000"/>
              <w:bottom w:val="single" w:sz="4" w:space="0" w:color="000000"/>
              <w:right w:val="single" w:sz="4" w:space="0" w:color="000000" w:themeColor="text1"/>
            </w:tcBorders>
            <w:shd w:val="clear" w:color="auto" w:fill="FFF2CC" w:themeFill="accent4" w:themeFillTint="33"/>
            <w:vAlign w:val="center"/>
          </w:tcPr>
          <w:p w14:paraId="30593E07" w14:textId="65EFE0C9" w:rsidR="006E05A5" w:rsidRPr="006E05A5" w:rsidRDefault="006E05A5" w:rsidP="006E05A5">
            <w:pPr>
              <w:spacing w:after="0" w:line="276" w:lineRule="auto"/>
              <w:jc w:val="center"/>
              <w:rPr>
                <w:rFonts w:ascii="Times New Roman" w:eastAsia="Times New Roman" w:hAnsi="Times New Roman"/>
                <w:b/>
                <w:color w:val="000000"/>
                <w:sz w:val="24"/>
                <w:szCs w:val="24"/>
              </w:rPr>
            </w:pPr>
            <w:r w:rsidRPr="006E05A5">
              <w:rPr>
                <w:rFonts w:ascii="Times New Roman" w:eastAsia="Times New Roman" w:hAnsi="Times New Roman"/>
                <w:b/>
                <w:color w:val="000000"/>
                <w:sz w:val="24"/>
                <w:szCs w:val="24"/>
              </w:rPr>
              <w:t>Tỉ lệ chung</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6AAD6722" w14:textId="77777777" w:rsidR="006E05A5" w:rsidRDefault="006E05A5" w:rsidP="006E05A5">
            <w:pPr>
              <w:spacing w:after="0" w:line="276" w:lineRule="auto"/>
              <w:jc w:val="center"/>
              <w:rPr>
                <w:rFonts w:ascii="Times New Roman" w:eastAsia="Times New Roman" w:hAnsi="Times New Roman"/>
                <w:color w:val="000000"/>
                <w:sz w:val="24"/>
                <w:szCs w:val="24"/>
              </w:rPr>
            </w:pPr>
          </w:p>
        </w:tc>
        <w:tc>
          <w:tcPr>
            <w:tcW w:w="2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40E00B79" w14:textId="1D5CC36F"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c>
          <w:tcPr>
            <w:tcW w:w="2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1BCA54E1" w14:textId="39DC59B5" w:rsidR="006E05A5" w:rsidRPr="0040255E" w:rsidRDefault="006E05A5" w:rsidP="006E05A5">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r>
    </w:tbl>
    <w:p w14:paraId="2528D6F5" w14:textId="77777777" w:rsidR="0045107A" w:rsidRDefault="0045107A">
      <w:bookmarkStart w:id="0" w:name="_GoBack"/>
      <w:bookmarkEnd w:id="0"/>
    </w:p>
    <w:sectPr w:rsidR="0045107A" w:rsidSect="009A39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1A"/>
    <w:rsid w:val="0045107A"/>
    <w:rsid w:val="006E05A5"/>
    <w:rsid w:val="009A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F927"/>
  <w15:chartTrackingRefBased/>
  <w15:docId w15:val="{2A8CDA80-1618-4DED-808C-D05B397E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9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DELL</dc:creator>
  <cp:keywords/>
  <dc:description/>
  <cp:lastModifiedBy>Administrator</cp:lastModifiedBy>
  <cp:revision>2</cp:revision>
  <dcterms:created xsi:type="dcterms:W3CDTF">2022-08-18T17:37:00Z</dcterms:created>
  <dcterms:modified xsi:type="dcterms:W3CDTF">2022-11-05T16:30:00Z</dcterms:modified>
</cp:coreProperties>
</file>