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2D1" w:rsidRPr="00BA52D1" w:rsidRDefault="00BA52D1" w:rsidP="00BA52D1">
      <w:pPr>
        <w:ind w:right="48"/>
        <w:jc w:val="center"/>
        <w:outlineLvl w:val="1"/>
        <w:rPr>
          <w:rFonts w:ascii="Times New Roman" w:eastAsia="Times New Roman" w:hAnsi="Times New Roman" w:cs="Times New Roman"/>
          <w:b/>
          <w:color w:val="FF0000"/>
          <w:spacing w:val="-13"/>
          <w:sz w:val="36"/>
          <w:szCs w:val="26"/>
        </w:rPr>
      </w:pPr>
      <w:r w:rsidRPr="004F35E3">
        <w:rPr>
          <w:rFonts w:ascii="Times New Roman" w:eastAsia="Times New Roman" w:hAnsi="Times New Roman" w:cs="Times New Roman"/>
          <w:b/>
          <w:color w:val="FF0000"/>
          <w:spacing w:val="-13"/>
          <w:sz w:val="36"/>
          <w:szCs w:val="26"/>
        </w:rPr>
        <w:t xml:space="preserve">CHỦ ĐỀ 13: </w:t>
      </w:r>
      <w:r w:rsidRPr="00BA52D1">
        <w:rPr>
          <w:rFonts w:ascii="Times New Roman" w:eastAsia="Times New Roman" w:hAnsi="Times New Roman" w:cs="Times New Roman"/>
          <w:b/>
          <w:color w:val="FF0000"/>
          <w:spacing w:val="-13"/>
          <w:sz w:val="36"/>
          <w:szCs w:val="26"/>
        </w:rPr>
        <w:t>T</w:t>
      </w:r>
      <w:r w:rsidRPr="004F35E3">
        <w:rPr>
          <w:rFonts w:ascii="Times New Roman" w:eastAsia="Times New Roman" w:hAnsi="Times New Roman" w:cs="Times New Roman"/>
          <w:b/>
          <w:color w:val="FF0000"/>
          <w:spacing w:val="-13"/>
          <w:sz w:val="36"/>
          <w:szCs w:val="26"/>
        </w:rPr>
        <w:t>Ứ</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GIÁC</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NỘI</w:t>
      </w:r>
      <w:r w:rsidRPr="00BA52D1">
        <w:rPr>
          <w:rFonts w:ascii="Times New Roman" w:eastAsia="Times New Roman" w:hAnsi="Times New Roman" w:cs="Times New Roman"/>
          <w:b/>
          <w:color w:val="FF0000"/>
          <w:spacing w:val="-13"/>
          <w:sz w:val="36"/>
          <w:szCs w:val="26"/>
        </w:rPr>
        <w:t xml:space="preserve"> </w:t>
      </w:r>
      <w:r w:rsidRPr="004F35E3">
        <w:rPr>
          <w:rFonts w:ascii="Times New Roman" w:eastAsia="Times New Roman" w:hAnsi="Times New Roman" w:cs="Times New Roman"/>
          <w:b/>
          <w:color w:val="FF0000"/>
          <w:spacing w:val="-13"/>
          <w:sz w:val="36"/>
          <w:szCs w:val="26"/>
        </w:rPr>
        <w:t>TIẾP</w:t>
      </w:r>
    </w:p>
    <w:p w:rsidR="003771C5" w:rsidRPr="004F35E3" w:rsidRDefault="003771C5" w:rsidP="00BA52D1">
      <w:pPr>
        <w:ind w:left="48" w:right="48"/>
        <w:rPr>
          <w:rFonts w:ascii="Times New Roman" w:eastAsia="Times New Roman" w:hAnsi="Times New Roman" w:cs="Times New Roman"/>
          <w:b/>
          <w:bCs/>
          <w:color w:val="000000" w:themeColor="text1"/>
          <w:sz w:val="26"/>
          <w:szCs w:val="26"/>
        </w:rPr>
      </w:pPr>
    </w:p>
    <w:p w:rsidR="00BA52D1" w:rsidRPr="00BA52D1" w:rsidRDefault="00BA52D1" w:rsidP="00BA52D1">
      <w:pPr>
        <w:ind w:left="48" w:right="48"/>
        <w:rPr>
          <w:rFonts w:ascii="Times New Roman" w:eastAsia="Times New Roman" w:hAnsi="Times New Roman" w:cs="Times New Roman"/>
          <w:color w:val="0000CC"/>
          <w:sz w:val="26"/>
          <w:szCs w:val="26"/>
        </w:rPr>
      </w:pPr>
      <w:r w:rsidRPr="00BA52D1">
        <w:rPr>
          <w:rFonts w:ascii="Times New Roman" w:eastAsia="Times New Roman" w:hAnsi="Times New Roman" w:cs="Times New Roman"/>
          <w:b/>
          <w:bCs/>
          <w:color w:val="0000CC"/>
          <w:sz w:val="26"/>
          <w:szCs w:val="26"/>
        </w:rPr>
        <w:t xml:space="preserve">A. </w:t>
      </w:r>
      <w:r w:rsidR="003771C5" w:rsidRPr="004F35E3">
        <w:rPr>
          <w:rFonts w:ascii="Times New Roman" w:eastAsia="Times New Roman" w:hAnsi="Times New Roman" w:cs="Times New Roman"/>
          <w:b/>
          <w:bCs/>
          <w:color w:val="0000CC"/>
          <w:sz w:val="26"/>
          <w:szCs w:val="26"/>
        </w:rPr>
        <w:t>KIẾN THỨC CẦN NHỚ</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5015865</wp:posOffset>
            </wp:positionH>
            <wp:positionV relativeFrom="paragraph">
              <wp:posOffset>6350</wp:posOffset>
            </wp:positionV>
            <wp:extent cx="1859915" cy="1924050"/>
            <wp:effectExtent l="1905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59915" cy="1924050"/>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1. Một tứ giác có bốn đỉnh nằm trên một đường tròn được gọi là tứ giác nội tiếp đường tròn (gọi tắt là tứ giác nội tiếp).</w:t>
      </w:r>
      <w:r w:rsidRPr="004F35E3">
        <w:rPr>
          <w:rFonts w:ascii="Times New Roman" w:eastAsia="Times New Roman" w:hAnsi="Times New Roman" w:cs="Times New Roman"/>
          <w:color w:val="000000" w:themeColor="text1"/>
          <w:sz w:val="26"/>
          <w:szCs w:val="26"/>
        </w:rPr>
        <w:t xml:space="preserve"> Đường tròn được gọi là đường tròn ngoại tiếp tứ giác.</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2. Trong một tứ giác nội tiếp, tổng số đo hai góc đối diện bằng .</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3. Nếu trong một tứ giác có tổng số đo hai góc đối diện bằng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4. Nếu một tứ giác lồi có hai đỉnh kề nhau cùng nhìn cạnh chứa hai đỉnh còn lại dưới một góc thì tứ giác đó nội tiếp được đường tròn.</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5. Chú ý:</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4 điểm cùng thuộc một đường tròn tức là chứng minh tứ minh tứ giác nội tiếp.</w:t>
      </w:r>
    </w:p>
    <w:p w:rsidR="00BA52D1" w:rsidRPr="004F35E3" w:rsidRDefault="00BA52D1" w:rsidP="00BA52D1">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 </w:t>
      </w:r>
      <w:r w:rsidR="004F35E3" w:rsidRPr="004F35E3">
        <w:rPr>
          <w:color w:val="000000" w:themeColor="text1"/>
          <w:sz w:val="26"/>
          <w:szCs w:val="26"/>
        </w:rPr>
        <w:t>C</w:t>
      </w:r>
      <w:r w:rsidRPr="004F35E3">
        <w:rPr>
          <w:color w:val="000000" w:themeColor="text1"/>
          <w:sz w:val="26"/>
          <w:szCs w:val="26"/>
        </w:rPr>
        <w:t>hứng minh 5 điểm cùng thuộc một đường tròn tức là chứng minh hai tứ giác (có chung 3 điểm) cùng nội tiếp.</w:t>
      </w:r>
    </w:p>
    <w:p w:rsidR="00BA52D1" w:rsidRPr="004F35E3" w:rsidRDefault="00BA52D1" w:rsidP="00BA52D1">
      <w:pPr>
        <w:pStyle w:val="NormalWeb"/>
        <w:spacing w:before="0" w:beforeAutospacing="0" w:after="0" w:afterAutospacing="0" w:line="360" w:lineRule="auto"/>
        <w:ind w:left="48" w:right="48"/>
        <w:jc w:val="both"/>
        <w:rPr>
          <w:b/>
          <w:bCs/>
          <w:color w:val="0000CC"/>
          <w:sz w:val="26"/>
          <w:szCs w:val="26"/>
        </w:rPr>
      </w:pPr>
      <w:r w:rsidRPr="004F35E3">
        <w:rPr>
          <w:b/>
          <w:bCs/>
          <w:color w:val="0000CC"/>
          <w:sz w:val="26"/>
          <w:szCs w:val="26"/>
        </w:rPr>
        <w:t xml:space="preserve">B. </w:t>
      </w:r>
      <w:r w:rsidR="004F35E3" w:rsidRPr="004F35E3">
        <w:rPr>
          <w:b/>
          <w:bCs/>
          <w:color w:val="0000CC"/>
          <w:sz w:val="26"/>
          <w:szCs w:val="26"/>
        </w:rPr>
        <w:t>BÀI TẬP VẬN DỤNG.</w:t>
      </w:r>
    </w:p>
    <w:p w:rsidR="004F35E3" w:rsidRPr="004F35E3" w:rsidRDefault="004F35E3" w:rsidP="00BA52D1">
      <w:pPr>
        <w:pStyle w:val="NormalWeb"/>
        <w:spacing w:before="0" w:beforeAutospacing="0" w:after="0" w:afterAutospacing="0" w:line="360" w:lineRule="auto"/>
        <w:ind w:left="48" w:right="48"/>
        <w:jc w:val="both"/>
        <w:rPr>
          <w:color w:val="0000CC"/>
          <w:sz w:val="26"/>
          <w:szCs w:val="26"/>
        </w:rPr>
      </w:pPr>
      <w:r w:rsidRPr="004F35E3">
        <w:rPr>
          <w:b/>
          <w:bCs/>
          <w:color w:val="0000CC"/>
          <w:sz w:val="26"/>
          <w:szCs w:val="26"/>
        </w:rPr>
        <w:t>I/ BÀI TẬP MẪU.</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t>Bài 1:</w:t>
      </w:r>
      <w:r w:rsidRPr="004F35E3">
        <w:rPr>
          <w:color w:val="000000" w:themeColor="text1"/>
          <w:sz w:val="26"/>
          <w:szCs w:val="26"/>
        </w:rPr>
        <w:t> Cho ΔABC nhọn, các đường cao AD, BE, CF cắt nhau tại H. Chứng minh rằng:</w:t>
      </w:r>
    </w:p>
    <w:p w:rsidR="00BA52D1" w:rsidRPr="004F35E3" w:rsidRDefault="00BA52D1"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BCEF nội tiếp.</w:t>
      </w:r>
    </w:p>
    <w:p w:rsidR="00BA52D1" w:rsidRPr="004F35E3" w:rsidRDefault="004F35E3" w:rsidP="004F35E3">
      <w:pPr>
        <w:pStyle w:val="NormalWeb"/>
        <w:spacing w:before="0" w:beforeAutospacing="0" w:after="0" w:afterAutospacing="0" w:line="360" w:lineRule="auto"/>
        <w:ind w:left="48" w:right="48" w:firstLine="672"/>
        <w:jc w:val="both"/>
        <w:rPr>
          <w:color w:val="000000" w:themeColor="text1"/>
          <w:sz w:val="26"/>
          <w:szCs w:val="26"/>
        </w:rPr>
      </w:pPr>
      <w:r w:rsidRPr="004F35E3">
        <w:rPr>
          <w:noProof/>
          <w:color w:val="000000" w:themeColor="text1"/>
          <w:sz w:val="26"/>
          <w:szCs w:val="26"/>
        </w:rPr>
        <w:drawing>
          <wp:anchor distT="0" distB="0" distL="114300" distR="114300" simplePos="0" relativeHeight="251659264" behindDoc="0" locked="0" layoutInCell="1" allowOverlap="1">
            <wp:simplePos x="0" y="0"/>
            <wp:positionH relativeFrom="column">
              <wp:posOffset>4952365</wp:posOffset>
            </wp:positionH>
            <wp:positionV relativeFrom="paragraph">
              <wp:posOffset>130175</wp:posOffset>
            </wp:positionV>
            <wp:extent cx="1809750" cy="2003425"/>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1809750" cy="2003425"/>
                    </a:xfrm>
                    <a:prstGeom prst="rect">
                      <a:avLst/>
                    </a:prstGeom>
                    <a:noFill/>
                    <a:ln w="9525">
                      <a:noFill/>
                      <a:miter lim="800000"/>
                      <a:headEnd/>
                      <a:tailEnd/>
                    </a:ln>
                  </pic:spPr>
                </pic:pic>
              </a:graphicData>
            </a:graphic>
          </wp:anchor>
        </w:drawing>
      </w:r>
      <w:r w:rsidR="00BA52D1" w:rsidRPr="004F35E3">
        <w:rPr>
          <w:color w:val="000000" w:themeColor="text1"/>
          <w:sz w:val="26"/>
          <w:szCs w:val="26"/>
        </w:rPr>
        <w:t>b) HA.HD = HB.HE = HC.HF.</w:t>
      </w:r>
    </w:p>
    <w:p w:rsidR="00BA52D1" w:rsidRPr="004F35E3" w:rsidRDefault="00BA52D1" w:rsidP="00BA52D1">
      <w:pPr>
        <w:pStyle w:val="NormalWeb"/>
        <w:spacing w:before="0" w:beforeAutospacing="0" w:after="0" w:afterAutospacing="0" w:line="360" w:lineRule="auto"/>
        <w:ind w:left="48" w:right="48"/>
        <w:jc w:val="center"/>
        <w:rPr>
          <w:b/>
          <w:bCs/>
          <w:color w:val="000000" w:themeColor="text1"/>
          <w:sz w:val="26"/>
          <w:szCs w:val="26"/>
        </w:rPr>
      </w:pPr>
      <w:r w:rsidRPr="004F35E3">
        <w:rPr>
          <w:b/>
          <w:bCs/>
          <w:color w:val="000000" w:themeColor="text1"/>
          <w:sz w:val="26"/>
          <w:szCs w:val="26"/>
        </w:rPr>
        <w:t>Hướng dẫn giải</w:t>
      </w:r>
    </w:p>
    <w:p w:rsidR="00BA52D1" w:rsidRPr="00BA52D1" w:rsidRDefault="00BA52D1" w:rsidP="00BA52D1">
      <w:pPr>
        <w:ind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BEC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BFC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Pr="00BA52D1">
        <w:rPr>
          <w:rFonts w:ascii="Times New Roman" w:eastAsia="Times New Roman" w:hAnsi="Times New Roman" w:cs="Times New Roman"/>
          <w:color w:val="000000" w:themeColor="text1"/>
          <w:sz w:val="26"/>
          <w:szCs w:val="26"/>
        </w:rPr>
        <w:t xml:space="preserve"> các điểm E, F cùng thuộc đường tròn đường kính BC hay tứ giác BCEF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Vẽ đường tròn đường kính BC. Xét ΔBHF và ΔCHE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EBF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ECF (hai góc nội tiếp cùng chắn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FHB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EHC(đối đỉnh).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ΔBHF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ΔCHE (g.g)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BH/CH = HF/HE hay HB.HE = HC.HF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4F35E3">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ta có:</w:t>
      </w:r>
      <w:r w:rsidR="004F35E3" w:rsidRPr="004F35E3">
        <w:rPr>
          <w:rFonts w:ascii="Times New Roman" w:eastAsia="Times New Roman" w:hAnsi="Times New Roman" w:cs="Times New Roman"/>
          <w:color w:val="000000" w:themeColor="text1"/>
          <w:sz w:val="26"/>
          <w:szCs w:val="26"/>
        </w:rPr>
        <w:t xml:space="preserve"> </w:t>
      </w:r>
      <w:r w:rsidRPr="00BA52D1">
        <w:rPr>
          <w:rFonts w:ascii="Times New Roman" w:eastAsia="Times New Roman" w:hAnsi="Times New Roman" w:cs="Times New Roman"/>
          <w:color w:val="000000" w:themeColor="text1"/>
          <w:sz w:val="26"/>
          <w:szCs w:val="26"/>
        </w:rPr>
        <w:t xml:space="preserve">HA.HD = HB.HE </w:t>
      </w:r>
      <w:r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Từ (1) và (2) suy ra: HA.HD = HB.HE = HC.HF.</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lastRenderedPageBreak/>
        <w:t>Bài 2:</w:t>
      </w:r>
      <w:r w:rsidRPr="00BA52D1">
        <w:rPr>
          <w:rFonts w:ascii="Times New Roman" w:eastAsia="Times New Roman" w:hAnsi="Times New Roman" w:cs="Times New Roman"/>
          <w:color w:val="000000" w:themeColor="text1"/>
          <w:sz w:val="26"/>
          <w:szCs w:val="26"/>
        </w:rPr>
        <w:t> Cho ΔABC nhọn, đường cao AH. Các điểm M và N lần lượt là hình chiếu vuông góc của H trên AB, AC. Chứng minh rằng:</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a) AM.AB = AN.AC.</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Tứ giác BMNC nội tiếp.</w:t>
      </w:r>
    </w:p>
    <w:p w:rsidR="00BA52D1" w:rsidRPr="00BA52D1" w:rsidRDefault="00BA52D1" w:rsidP="00BA52D1">
      <w:pPr>
        <w:ind w:left="48" w:right="48"/>
        <w:jc w:val="center"/>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Hướng dẫn giải</w:t>
      </w:r>
    </w:p>
    <w:p w:rsidR="00BA52D1" w:rsidRPr="00BA52D1" w:rsidRDefault="00BA52D1" w:rsidP="00BA52D1">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0288" behindDoc="0" locked="0" layoutInCell="1" allowOverlap="1">
            <wp:simplePos x="0" y="0"/>
            <wp:positionH relativeFrom="column">
              <wp:posOffset>3974465</wp:posOffset>
            </wp:positionH>
            <wp:positionV relativeFrom="paragraph">
              <wp:posOffset>3175</wp:posOffset>
            </wp:positionV>
            <wp:extent cx="2691765" cy="1637665"/>
            <wp:effectExtent l="19050" t="0" r="0" b="0"/>
            <wp:wrapSquare wrapText="bothSides"/>
            <wp:docPr id="24" name="Picture 24"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uyên đề Toán lớp 9"/>
                    <pic:cNvPicPr>
                      <a:picLocks noChangeAspect="1" noChangeArrowheads="1"/>
                    </pic:cNvPicPr>
                  </pic:nvPicPr>
                  <pic:blipFill>
                    <a:blip r:embed="rId8"/>
                    <a:srcRect/>
                    <a:stretch>
                      <a:fillRect/>
                    </a:stretch>
                  </pic:blipFill>
                  <pic:spPr bwMode="auto">
                    <a:xfrm>
                      <a:off x="0" y="0"/>
                      <a:ext cx="2691765" cy="163766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 xml:space="preserve">a) 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ANH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(gt)</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Times New Roman" w:eastAsia="Times New Roman" w:hAnsi="Times New Roman" w:cs="Times New Roman"/>
          <w:color w:val="000000" w:themeColor="text1"/>
          <w:sz w:val="26"/>
          <w:szCs w:val="26"/>
        </w:rPr>
        <w:t xml:space="preserve"> các điểm M, N cùng thu</w:t>
      </w:r>
      <w:r w:rsidRPr="004F35E3">
        <w:rPr>
          <w:rFonts w:ascii="Times New Roman" w:eastAsia="Times New Roman" w:hAnsi="Times New Roman" w:cs="Times New Roman"/>
          <w:color w:val="000000" w:themeColor="text1"/>
          <w:sz w:val="26"/>
          <w:szCs w:val="26"/>
        </w:rPr>
        <w:t>ộc đường tròn đường kính AH.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AHN (hai góc nội tiếp cùng chắn cung AN)</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AHN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4F35E3"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ΔAMN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ΔACB (g.g) </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AM/AC = AN/AB hay AM.AB = AN.AC.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b) Theo chứng minh câu a) ta có:</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ACH</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ACH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BMN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AMN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A52D1">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Vậy tứ giác BMNC nội tiếp.</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3:</w:t>
      </w:r>
      <w:r w:rsidRPr="00BA52D1">
        <w:rPr>
          <w:rFonts w:ascii="Times New Roman" w:eastAsia="Times New Roman" w:hAnsi="Times New Roman" w:cs="Times New Roman"/>
          <w:color w:val="000000" w:themeColor="text1"/>
          <w:sz w:val="26"/>
          <w:szCs w:val="26"/>
        </w:rPr>
        <w:t> Cho tam giác ABC có góc. Các điểm O, I lần lượt là tâm đường tròn ngoại tiếp, nội tiếp tam giác. Chứng minh rằng bốn điểm B, O, I, C cùng thuộc một đường tròn.</w:t>
      </w:r>
    </w:p>
    <w:p w:rsidR="00BA52D1" w:rsidRPr="00BA52D1" w:rsidRDefault="002174B6" w:rsidP="00BA52D1">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1312" behindDoc="0" locked="0" layoutInCell="1" allowOverlap="1">
            <wp:simplePos x="0" y="0"/>
            <wp:positionH relativeFrom="column">
              <wp:posOffset>5080000</wp:posOffset>
            </wp:positionH>
            <wp:positionV relativeFrom="paragraph">
              <wp:posOffset>197485</wp:posOffset>
            </wp:positionV>
            <wp:extent cx="1777365" cy="1788795"/>
            <wp:effectExtent l="1905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srcRect/>
                    <a:stretch>
                      <a:fillRect/>
                    </a:stretch>
                  </pic:blipFill>
                  <pic:spPr bwMode="auto">
                    <a:xfrm>
                      <a:off x="0" y="0"/>
                      <a:ext cx="1777365" cy="178879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Gọi D là giao điểm khác của A của đường thẳng AI với đường tròn ngoại tiếp ΔABC .</w:t>
      </w:r>
      <w:r w:rsidR="002174B6" w:rsidRPr="004F35E3">
        <w:rPr>
          <w:color w:val="000000" w:themeColor="text1"/>
          <w:sz w:val="26"/>
          <w:szCs w:val="26"/>
        </w:rPr>
        <w:t xml:space="preserve">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Ta có: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IAB + </w:t>
      </w:r>
      <w:r w:rsidRPr="004F35E3">
        <w:rPr>
          <w:rFonts w:ascii="Cambria Math" w:hAnsi="Cambria Math"/>
          <w:color w:val="000000" w:themeColor="text1"/>
          <w:sz w:val="26"/>
          <w:szCs w:val="26"/>
        </w:rPr>
        <w:t>∠</w:t>
      </w:r>
      <w:r w:rsidRPr="004F35E3">
        <w:rPr>
          <w:color w:val="000000" w:themeColor="text1"/>
          <w:sz w:val="26"/>
          <w:szCs w:val="26"/>
        </w:rPr>
        <w:t xml:space="preserve">ABI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B</w:t>
      </w:r>
    </w:p>
    <w:p w:rsidR="00BA52D1" w:rsidRPr="004F35E3" w:rsidRDefault="00BA52D1"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rFonts w:ascii="Cambria Math" w:hAnsi="Cambria Math"/>
          <w:color w:val="000000" w:themeColor="text1"/>
          <w:sz w:val="26"/>
          <w:szCs w:val="26"/>
        </w:rPr>
        <w:t>∠</w:t>
      </w:r>
      <w:r w:rsidRPr="004F35E3">
        <w:rPr>
          <w:color w:val="000000" w:themeColor="text1"/>
          <w:sz w:val="26"/>
          <w:szCs w:val="26"/>
        </w:rPr>
        <w:t xml:space="preserve">CID = </w:t>
      </w:r>
      <w:r w:rsidRPr="004F35E3">
        <w:rPr>
          <w:rFonts w:ascii="Cambria Math" w:hAnsi="Cambria Math"/>
          <w:color w:val="000000" w:themeColor="text1"/>
          <w:sz w:val="26"/>
          <w:szCs w:val="26"/>
        </w:rPr>
        <w:t>∠</w:t>
      </w:r>
      <w:r w:rsidRPr="004F35E3">
        <w:rPr>
          <w:color w:val="000000" w:themeColor="text1"/>
          <w:sz w:val="26"/>
          <w:szCs w:val="26"/>
        </w:rPr>
        <w:t xml:space="preserve">IAC + </w:t>
      </w:r>
      <w:r w:rsidRPr="004F35E3">
        <w:rPr>
          <w:rFonts w:ascii="Cambria Math" w:hAnsi="Cambria Math"/>
          <w:color w:val="000000" w:themeColor="text1"/>
          <w:sz w:val="26"/>
          <w:szCs w:val="26"/>
        </w:rPr>
        <w:t>∠</w:t>
      </w:r>
      <w:r w:rsidRPr="004F35E3">
        <w:rPr>
          <w:color w:val="000000" w:themeColor="text1"/>
          <w:sz w:val="26"/>
          <w:szCs w:val="26"/>
        </w:rPr>
        <w:t xml:space="preserve">ACI = 1/2 </w:t>
      </w:r>
      <w:r w:rsidRPr="004F35E3">
        <w:rPr>
          <w:rFonts w:ascii="Cambria Math" w:hAnsi="Cambria Math"/>
          <w:color w:val="000000" w:themeColor="text1"/>
          <w:sz w:val="26"/>
          <w:szCs w:val="26"/>
        </w:rPr>
        <w:t>∠</w:t>
      </w:r>
      <w:r w:rsidRPr="004F35E3">
        <w:rPr>
          <w:color w:val="000000" w:themeColor="text1"/>
          <w:sz w:val="26"/>
          <w:szCs w:val="26"/>
        </w:rPr>
        <w:t xml:space="preserve">A + 1/2 </w:t>
      </w:r>
      <w:r w:rsidRPr="004F35E3">
        <w:rPr>
          <w:rFonts w:ascii="Cambria Math" w:hAnsi="Cambria Math"/>
          <w:color w:val="000000" w:themeColor="text1"/>
          <w:sz w:val="26"/>
          <w:szCs w:val="26"/>
        </w:rPr>
        <w:t>∠</w:t>
      </w:r>
      <w:r w:rsidRPr="004F35E3">
        <w:rPr>
          <w:color w:val="000000" w:themeColor="text1"/>
          <w:sz w:val="26"/>
          <w:szCs w:val="26"/>
        </w:rPr>
        <w:t>C</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w:t>
      </w:r>
      <w:r w:rsidRPr="004F35E3">
        <w:rPr>
          <w:rFonts w:ascii="Cambria Math" w:hAnsi="Cambria Math"/>
          <w:color w:val="000000" w:themeColor="text1"/>
          <w:sz w:val="26"/>
          <w:szCs w:val="26"/>
        </w:rPr>
        <w:t>∠</w:t>
      </w:r>
      <w:r w:rsidRPr="004F35E3">
        <w:rPr>
          <w:color w:val="000000" w:themeColor="text1"/>
          <w:sz w:val="26"/>
          <w:szCs w:val="26"/>
        </w:rPr>
        <w:t xml:space="preserve">BIC = </w:t>
      </w:r>
      <w:r w:rsidRPr="004F35E3">
        <w:rPr>
          <w:rFonts w:ascii="Cambria Math" w:hAnsi="Cambria Math"/>
          <w:color w:val="000000" w:themeColor="text1"/>
          <w:sz w:val="26"/>
          <w:szCs w:val="26"/>
        </w:rPr>
        <w:t>∠</w:t>
      </w:r>
      <w:r w:rsidRPr="004F35E3">
        <w:rPr>
          <w:color w:val="000000" w:themeColor="text1"/>
          <w:sz w:val="26"/>
          <w:szCs w:val="26"/>
        </w:rPr>
        <w:t xml:space="preserve">BID + </w:t>
      </w:r>
      <w:r w:rsidRPr="004F35E3">
        <w:rPr>
          <w:rFonts w:ascii="Cambria Math" w:hAnsi="Cambria Math"/>
          <w:color w:val="000000" w:themeColor="text1"/>
          <w:sz w:val="26"/>
          <w:szCs w:val="26"/>
        </w:rPr>
        <w:t>∠</w:t>
      </w:r>
      <w:r w:rsidRPr="004F35E3">
        <w:rPr>
          <w:color w:val="000000" w:themeColor="text1"/>
          <w:sz w:val="26"/>
          <w:szCs w:val="26"/>
        </w:rPr>
        <w:t xml:space="preserve">CID </w:t>
      </w:r>
    </w:p>
    <w:p w:rsidR="00BA52D1" w:rsidRPr="004F35E3" w:rsidRDefault="002174B6" w:rsidP="002174B6">
      <w:pPr>
        <w:pStyle w:val="NormalWeb"/>
        <w:spacing w:before="0" w:beforeAutospacing="0" w:after="0" w:afterAutospacing="0" w:line="360" w:lineRule="auto"/>
        <w:ind w:left="768" w:right="48" w:firstLine="672"/>
        <w:jc w:val="both"/>
        <w:rPr>
          <w:color w:val="000000" w:themeColor="text1"/>
          <w:sz w:val="26"/>
          <w:szCs w:val="26"/>
        </w:rPr>
      </w:pPr>
      <w:r w:rsidRPr="004F35E3">
        <w:rPr>
          <w:color w:val="000000" w:themeColor="text1"/>
          <w:sz w:val="26"/>
          <w:szCs w:val="26"/>
        </w:rPr>
        <w:t xml:space="preserve">            </w:t>
      </w:r>
      <w:r w:rsidR="00BA52D1" w:rsidRPr="004F35E3">
        <w:rPr>
          <w:color w:val="000000" w:themeColor="text1"/>
          <w:sz w:val="26"/>
          <w:szCs w:val="26"/>
        </w:rPr>
        <w:t xml:space="preserve">= 1/2 </w:t>
      </w:r>
      <w:r w:rsidR="00BA52D1" w:rsidRPr="004F35E3">
        <w:rPr>
          <w:rFonts w:ascii="Cambria Math" w:hAnsi="Cambria Math"/>
          <w:color w:val="000000" w:themeColor="text1"/>
          <w:sz w:val="26"/>
          <w:szCs w:val="26"/>
        </w:rPr>
        <w:t>∠</w:t>
      </w:r>
      <w:r w:rsidR="00BA52D1" w:rsidRPr="004F35E3">
        <w:rPr>
          <w:color w:val="000000" w:themeColor="text1"/>
          <w:sz w:val="26"/>
          <w:szCs w:val="26"/>
        </w:rPr>
        <w:t>A + 1/2</w:t>
      </w:r>
      <w:r w:rsidR="00BA52D1" w:rsidRPr="004F35E3">
        <w:rPr>
          <w:rFonts w:ascii="Cambria Math" w:hAnsi="Cambria Math"/>
          <w:color w:val="000000" w:themeColor="text1"/>
          <w:sz w:val="26"/>
          <w:szCs w:val="26"/>
        </w:rPr>
        <w:t>∠</w:t>
      </w:r>
      <w:r w:rsidR="00BA52D1" w:rsidRPr="004F35E3">
        <w:rPr>
          <w:color w:val="000000" w:themeColor="text1"/>
          <w:sz w:val="26"/>
          <w:szCs w:val="26"/>
        </w:rPr>
        <w:t>B + 1/2</w:t>
      </w:r>
      <w:r w:rsidR="00BA52D1" w:rsidRPr="004F35E3">
        <w:rPr>
          <w:rFonts w:ascii="Cambria Math" w:hAnsi="Cambria Math"/>
          <w:color w:val="000000" w:themeColor="text1"/>
          <w:sz w:val="26"/>
          <w:szCs w:val="26"/>
        </w:rPr>
        <w:t>∠</w:t>
      </w:r>
      <w:r w:rsidR="00BA52D1" w:rsidRPr="004F35E3">
        <w:rPr>
          <w:color w:val="000000" w:themeColor="text1"/>
          <w:sz w:val="26"/>
          <w:szCs w:val="26"/>
        </w:rPr>
        <w:t>C + 1/2</w:t>
      </w:r>
      <w:r w:rsidR="00BA52D1" w:rsidRPr="004F35E3">
        <w:rPr>
          <w:rFonts w:ascii="Cambria Math" w:hAnsi="Cambria Math"/>
          <w:color w:val="000000" w:themeColor="text1"/>
          <w:sz w:val="26"/>
          <w:szCs w:val="26"/>
        </w:rPr>
        <w:t>∠</w:t>
      </w:r>
      <w:r w:rsidR="00BA52D1" w:rsidRPr="004F35E3">
        <w:rPr>
          <w:color w:val="000000" w:themeColor="text1"/>
          <w:sz w:val="26"/>
          <w:szCs w:val="26"/>
        </w:rPr>
        <w:t>A =1/2</w:t>
      </w:r>
      <w:r w:rsidR="00BA52D1" w:rsidRPr="004F35E3">
        <w:rPr>
          <w:rFonts w:ascii="Cambria Math" w:hAnsi="Cambria Math"/>
          <w:color w:val="000000" w:themeColor="text1"/>
          <w:sz w:val="26"/>
          <w:szCs w:val="26"/>
        </w:rPr>
        <w:t>∠</w:t>
      </w:r>
      <w:r w:rsidR="00BA52D1" w:rsidRPr="004F35E3">
        <w:rPr>
          <w:color w:val="000000" w:themeColor="text1"/>
          <w:sz w:val="26"/>
          <w:szCs w:val="26"/>
        </w:rPr>
        <w:t>A + 90</w:t>
      </w:r>
      <w:r w:rsidR="00BA52D1" w:rsidRPr="004F35E3">
        <w:rPr>
          <w:color w:val="000000" w:themeColor="text1"/>
          <w:sz w:val="26"/>
          <w:szCs w:val="26"/>
          <w:vertAlign w:val="superscript"/>
        </w:rPr>
        <w:t>o</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Mặt khác: </w:t>
      </w:r>
      <w:r w:rsidRPr="004F35E3">
        <w:rPr>
          <w:rFonts w:ascii="Cambria Math" w:hAnsi="Cambria Math"/>
          <w:color w:val="000000" w:themeColor="text1"/>
          <w:sz w:val="26"/>
          <w:szCs w:val="26"/>
        </w:rPr>
        <w:t>∠</w:t>
      </w:r>
      <w:r w:rsidRPr="004F35E3">
        <w:rPr>
          <w:color w:val="000000" w:themeColor="text1"/>
          <w:sz w:val="26"/>
          <w:szCs w:val="26"/>
        </w:rPr>
        <w:t>BOC = 2</w:t>
      </w:r>
      <w:r w:rsidRPr="004F35E3">
        <w:rPr>
          <w:rFonts w:ascii="Cambria Math" w:hAnsi="Cambria Math"/>
          <w:color w:val="000000" w:themeColor="text1"/>
          <w:sz w:val="26"/>
          <w:szCs w:val="26"/>
        </w:rPr>
        <w:t>∠</w:t>
      </w:r>
      <w:r w:rsidRPr="004F35E3">
        <w:rPr>
          <w:color w:val="000000" w:themeColor="text1"/>
          <w:sz w:val="26"/>
          <w:szCs w:val="26"/>
        </w:rPr>
        <w:t>A = 120</w:t>
      </w:r>
      <w:r w:rsidRPr="004F35E3">
        <w:rPr>
          <w:color w:val="000000" w:themeColor="text1"/>
          <w:sz w:val="26"/>
          <w:szCs w:val="26"/>
          <w:vertAlign w:val="superscript"/>
        </w:rPr>
        <w:t>o</w:t>
      </w:r>
      <w:r w:rsidRPr="004F35E3">
        <w:rPr>
          <w:color w:val="000000" w:themeColor="text1"/>
          <w:sz w:val="26"/>
          <w:szCs w:val="26"/>
        </w:rPr>
        <w:t>.</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Do đó hai điểm I và O cùng nhìn đoạn BC dưới những góc bằng nhau. </w:t>
      </w:r>
    </w:p>
    <w:p w:rsidR="002174B6"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 xml:space="preserve">Ngoài ra hai điểm I và O cùng thuộc nửa mặt phẳng chứa A, bờ BC. </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Do đó B, I, O, C cùng thuộc một đường tròn.</w:t>
      </w:r>
    </w:p>
    <w:p w:rsidR="00BA52D1" w:rsidRPr="004F35E3" w:rsidRDefault="00BA52D1" w:rsidP="00BA52D1">
      <w:pPr>
        <w:pStyle w:val="NormalWeb"/>
        <w:spacing w:before="0" w:beforeAutospacing="0" w:after="0" w:afterAutospacing="0" w:line="360" w:lineRule="auto"/>
        <w:ind w:left="48" w:right="48"/>
        <w:jc w:val="both"/>
        <w:rPr>
          <w:color w:val="000000" w:themeColor="text1"/>
          <w:sz w:val="26"/>
          <w:szCs w:val="26"/>
        </w:rPr>
      </w:pPr>
      <w:r w:rsidRPr="004F35E3">
        <w:rPr>
          <w:b/>
          <w:bCs/>
          <w:color w:val="000000" w:themeColor="text1"/>
          <w:sz w:val="26"/>
          <w:szCs w:val="26"/>
        </w:rPr>
        <w:lastRenderedPageBreak/>
        <w:t>Bài 4:</w:t>
      </w:r>
      <w:r w:rsidRPr="004F35E3">
        <w:rPr>
          <w:color w:val="000000" w:themeColor="text1"/>
          <w:sz w:val="26"/>
          <w:szCs w:val="26"/>
        </w:rPr>
        <w:t xml:space="preserve"> Cho tam giác ABC nhọn có </w:t>
      </w:r>
      <w:r w:rsidRPr="004F35E3">
        <w:rPr>
          <w:rFonts w:ascii="Cambria Math" w:hAnsi="Cambria Math"/>
          <w:color w:val="000000" w:themeColor="text1"/>
          <w:sz w:val="26"/>
          <w:szCs w:val="26"/>
        </w:rPr>
        <w:t>∠</w:t>
      </w:r>
      <w:r w:rsidRPr="004F35E3">
        <w:rPr>
          <w:color w:val="000000" w:themeColor="text1"/>
          <w:sz w:val="26"/>
          <w:szCs w:val="26"/>
        </w:rPr>
        <w:t xml:space="preserve">A &gt; </w:t>
      </w:r>
      <w:r w:rsidRPr="004F35E3">
        <w:rPr>
          <w:rFonts w:ascii="Cambria Math" w:hAnsi="Cambria Math"/>
          <w:color w:val="000000" w:themeColor="text1"/>
          <w:sz w:val="26"/>
          <w:szCs w:val="26"/>
        </w:rPr>
        <w:t>∠</w:t>
      </w:r>
      <w:r w:rsidRPr="004F35E3">
        <w:rPr>
          <w:color w:val="000000" w:themeColor="text1"/>
          <w:sz w:val="26"/>
          <w:szCs w:val="26"/>
        </w:rPr>
        <w:t xml:space="preserve">B &gt; </w:t>
      </w:r>
      <w:r w:rsidRPr="004F35E3">
        <w:rPr>
          <w:rFonts w:ascii="Cambria Math" w:hAnsi="Cambria Math"/>
          <w:color w:val="000000" w:themeColor="text1"/>
          <w:sz w:val="26"/>
          <w:szCs w:val="26"/>
        </w:rPr>
        <w:t>∠</w:t>
      </w:r>
      <w:r w:rsidRPr="004F35E3">
        <w:rPr>
          <w:color w:val="000000" w:themeColor="text1"/>
          <w:sz w:val="26"/>
          <w:szCs w:val="26"/>
        </w:rPr>
        <w:t>C. Đường tròn nội tiếp tâm I tiếp xúc với cạnh AB, AC tại M và N. Gọi P và Q lần lượt là các giao điểm của CI, BI với đường thẳng MN. Chứng minh rằng:</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a) Tứ giác INQC nội tiếp.</w:t>
      </w:r>
    </w:p>
    <w:p w:rsidR="00BA52D1" w:rsidRPr="004F35E3" w:rsidRDefault="00BA52D1" w:rsidP="002174B6">
      <w:pPr>
        <w:pStyle w:val="NormalWeb"/>
        <w:spacing w:before="0" w:beforeAutospacing="0" w:after="0" w:afterAutospacing="0" w:line="360" w:lineRule="auto"/>
        <w:ind w:left="48" w:right="48" w:firstLine="672"/>
        <w:jc w:val="both"/>
        <w:rPr>
          <w:color w:val="000000" w:themeColor="text1"/>
          <w:sz w:val="26"/>
          <w:szCs w:val="26"/>
        </w:rPr>
      </w:pPr>
      <w:r w:rsidRPr="004F35E3">
        <w:rPr>
          <w:color w:val="000000" w:themeColor="text1"/>
          <w:sz w:val="26"/>
          <w:szCs w:val="26"/>
        </w:rPr>
        <w:t>b) Tứ giác BPQC nội tiếp.</w:t>
      </w:r>
    </w:p>
    <w:p w:rsidR="00BA52D1" w:rsidRPr="004F35E3" w:rsidRDefault="00BA52D1" w:rsidP="00BA52D1">
      <w:pPr>
        <w:pStyle w:val="NormalWeb"/>
        <w:spacing w:before="0" w:beforeAutospacing="0" w:after="0" w:afterAutospacing="0" w:line="360" w:lineRule="auto"/>
        <w:ind w:left="48" w:right="48"/>
        <w:jc w:val="center"/>
        <w:rPr>
          <w:color w:val="000000" w:themeColor="text1"/>
          <w:sz w:val="26"/>
          <w:szCs w:val="26"/>
        </w:rPr>
      </w:pPr>
      <w:r w:rsidRPr="004F35E3">
        <w:rPr>
          <w:b/>
          <w:bCs/>
          <w:color w:val="000000" w:themeColor="text1"/>
          <w:sz w:val="26"/>
          <w:szCs w:val="26"/>
        </w:rPr>
        <w:t>Hướng dẫn giải</w:t>
      </w:r>
    </w:p>
    <w:p w:rsidR="00BA52D1" w:rsidRPr="00BA52D1" w:rsidRDefault="00BA52D1" w:rsidP="002174B6">
      <w:pPr>
        <w:jc w:val="left"/>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noProof/>
          <w:color w:val="000000" w:themeColor="text1"/>
          <w:sz w:val="26"/>
          <w:szCs w:val="26"/>
        </w:rPr>
        <w:drawing>
          <wp:anchor distT="0" distB="0" distL="114300" distR="114300" simplePos="0" relativeHeight="251662336" behindDoc="0" locked="0" layoutInCell="1" allowOverlap="1">
            <wp:simplePos x="0" y="0"/>
            <wp:positionH relativeFrom="column">
              <wp:posOffset>4037965</wp:posOffset>
            </wp:positionH>
            <wp:positionV relativeFrom="paragraph">
              <wp:posOffset>427990</wp:posOffset>
            </wp:positionV>
            <wp:extent cx="2716530" cy="1732915"/>
            <wp:effectExtent l="19050" t="0" r="7620" b="0"/>
            <wp:wrapSquare wrapText="bothSides"/>
            <wp:docPr id="36" name="Picture 36"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uyên đề Toán lớp 9"/>
                    <pic:cNvPicPr>
                      <a:picLocks noChangeAspect="1" noChangeArrowheads="1"/>
                    </pic:cNvPicPr>
                  </pic:nvPicPr>
                  <pic:blipFill>
                    <a:blip r:embed="rId10"/>
                    <a:srcRect/>
                    <a:stretch>
                      <a:fillRect/>
                    </a:stretch>
                  </pic:blipFill>
                  <pic:spPr bwMode="auto">
                    <a:xfrm>
                      <a:off x="0" y="0"/>
                      <a:ext cx="2716530" cy="1732915"/>
                    </a:xfrm>
                    <a:prstGeom prst="rect">
                      <a:avLst/>
                    </a:prstGeom>
                    <a:noFill/>
                    <a:ln w="9525">
                      <a:noFill/>
                      <a:miter lim="800000"/>
                      <a:headEnd/>
                      <a:tailEnd/>
                    </a:ln>
                  </pic:spPr>
                </pic:pic>
              </a:graphicData>
            </a:graphic>
          </wp:anchor>
        </w:drawing>
      </w:r>
      <w:r w:rsidRPr="00BA52D1">
        <w:rPr>
          <w:rFonts w:ascii="Times New Roman" w:eastAsia="Times New Roman" w:hAnsi="Times New Roman" w:cs="Times New Roman"/>
          <w:color w:val="000000" w:themeColor="text1"/>
          <w:sz w:val="26"/>
          <w:szCs w:val="26"/>
        </w:rPr>
        <w:t>a) Vì đường tròn (I) tiếp xúc với AB, AC tại M và N nên AM = AN</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=&gt; ΔAMN cân tại A.</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CNQ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ANM (đối đỉnh)</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 (180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A)/2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C)/2</w:t>
      </w:r>
    </w:p>
    <w:p w:rsidR="00BA52D1" w:rsidRPr="00BA52D1" w:rsidRDefault="002174B6" w:rsidP="002174B6">
      <w:pPr>
        <w:ind w:left="148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 </w:t>
      </w:r>
      <w:r w:rsidR="00BA52D1" w:rsidRPr="00BA52D1">
        <w:rPr>
          <w:rFonts w:ascii="Times New Roman" w:eastAsia="Times New Roman" w:hAnsi="Times New Roman" w:cs="Times New Roman"/>
          <w:color w:val="000000" w:themeColor="text1"/>
          <w:sz w:val="26"/>
          <w:szCs w:val="26"/>
        </w:rPr>
        <w:t>=</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IBC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ICB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CIQ</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Tứ giác INQC có hai điểm liên tiếp I và N cùng nhìn cạnh QC dưới các góc bằng nhau nội tiếp được một đường tròn.</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b) Vì INQC là tứ giác nội tiếp nên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INC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IQC</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Vì AC tiếp xúc với đường tròn (I) tại N nên IN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 AC hay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INC = 90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2174B6"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=&gt;</w:t>
      </w:r>
      <w:r w:rsidR="00BA52D1" w:rsidRPr="00BA52D1">
        <w:rPr>
          <w:rFonts w:ascii="Times New Roman" w:eastAsia="Times New Roman" w:hAnsi="Times New Roman" w:cs="Times New Roman"/>
          <w:color w:val="000000" w:themeColor="text1"/>
          <w:sz w:val="26"/>
          <w:szCs w:val="26"/>
        </w:rPr>
        <w:t xml:space="preserve">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IQC </w:t>
      </w:r>
      <w:r w:rsidR="00B75937" w:rsidRPr="004F35E3">
        <w:rPr>
          <w:rFonts w:ascii="Times New Roman" w:eastAsia="Times New Roman" w:hAnsi="Times New Roman" w:cs="Times New Roman"/>
          <w:color w:val="000000" w:themeColor="text1"/>
          <w:sz w:val="26"/>
          <w:szCs w:val="26"/>
        </w:rPr>
        <w:t xml:space="preserve">= </w:t>
      </w:r>
      <w:r w:rsidR="00B75937" w:rsidRPr="00BA52D1">
        <w:rPr>
          <w:rFonts w:ascii="Cambria Math" w:eastAsia="Times New Roman" w:hAnsi="Cambria Math" w:cs="Times New Roman"/>
          <w:color w:val="000000" w:themeColor="text1"/>
          <w:sz w:val="26"/>
          <w:szCs w:val="26"/>
        </w:rPr>
        <w:t>∠</w:t>
      </w:r>
      <w:r w:rsidR="00B75937" w:rsidRPr="004F35E3">
        <w:rPr>
          <w:rFonts w:ascii="Times New Roman" w:eastAsia="Times New Roman" w:hAnsi="Times New Roman" w:cs="Times New Roman"/>
          <w:color w:val="000000" w:themeColor="text1"/>
          <w:sz w:val="26"/>
          <w:szCs w:val="26"/>
        </w:rPr>
        <w:t xml:space="preserve">BQC </w:t>
      </w:r>
      <w:r w:rsidR="00BA52D1" w:rsidRPr="00BA52D1">
        <w:rPr>
          <w:rFonts w:ascii="Times New Roman" w:eastAsia="Times New Roman" w:hAnsi="Times New Roman" w:cs="Times New Roman"/>
          <w:color w:val="000000" w:themeColor="text1"/>
          <w:sz w:val="26"/>
          <w:szCs w:val="26"/>
        </w:rPr>
        <w:t>=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w:t>
      </w:r>
      <w:r w:rsidRPr="004F35E3">
        <w:rPr>
          <w:rFonts w:ascii="Times New Roman" w:eastAsia="Times New Roman" w:hAnsi="Times New Roman" w:cs="Times New Roman"/>
          <w:color w:val="000000" w:themeColor="text1"/>
          <w:sz w:val="26"/>
          <w:szCs w:val="26"/>
        </w:rPr>
        <w:tab/>
      </w:r>
      <w:r w:rsidRPr="004F35E3">
        <w:rPr>
          <w:rFonts w:ascii="Times New Roman" w:eastAsia="Times New Roman" w:hAnsi="Times New Roman" w:cs="Times New Roman"/>
          <w:color w:val="000000" w:themeColor="text1"/>
          <w:sz w:val="26"/>
          <w:szCs w:val="26"/>
        </w:rPr>
        <w:tab/>
      </w:r>
      <w:r w:rsidR="00BA52D1" w:rsidRPr="00BA52D1">
        <w:rPr>
          <w:rFonts w:ascii="Times New Roman" w:eastAsia="Times New Roman" w:hAnsi="Times New Roman" w:cs="Times New Roman"/>
          <w:color w:val="000000" w:themeColor="text1"/>
          <w:sz w:val="26"/>
          <w:szCs w:val="26"/>
        </w:rPr>
        <w:t>(1)</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Chứng minh tương tự câu a) ta có tứ giác IMPB nội tiếp</w:t>
      </w:r>
    </w:p>
    <w:p w:rsidR="00BA52D1" w:rsidRPr="00BA52D1"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IMB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IPB = 90</w:t>
      </w:r>
      <w:r w:rsidRPr="00BA52D1">
        <w:rPr>
          <w:rFonts w:ascii="Times New Roman" w:eastAsia="Times New Roman" w:hAnsi="Times New Roman" w:cs="Times New Roman"/>
          <w:color w:val="000000" w:themeColor="text1"/>
          <w:sz w:val="26"/>
          <w:szCs w:val="26"/>
          <w:vertAlign w:val="superscript"/>
        </w:rPr>
        <w:t>o</w:t>
      </w:r>
      <w:r w:rsidR="002174B6"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002174B6" w:rsidRPr="004F35E3">
        <w:rPr>
          <w:rFonts w:ascii="Times New Roman" w:eastAsia="Times New Roman" w:hAnsi="Times New Roman" w:cs="Times New Roman"/>
          <w:color w:val="000000" w:themeColor="text1"/>
          <w:sz w:val="26"/>
          <w:szCs w:val="26"/>
        </w:rPr>
        <w:t>(2)</w:t>
      </w:r>
    </w:p>
    <w:p w:rsidR="00B75937" w:rsidRPr="004F35E3" w:rsidRDefault="00BA52D1" w:rsidP="002174B6">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BPC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BQC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w:t>
      </w:r>
    </w:p>
    <w:p w:rsidR="00BA52D1" w:rsidRPr="00BA52D1" w:rsidRDefault="00B75937" w:rsidP="002174B6">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BPQC nội tiếp đường tròn đường kính BC.</w:t>
      </w:r>
    </w:p>
    <w:p w:rsidR="00BA52D1" w:rsidRPr="00BA52D1" w:rsidRDefault="00BA52D1" w:rsidP="00BA52D1">
      <w:pPr>
        <w:ind w:left="48" w:right="48"/>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b/>
          <w:bCs/>
          <w:color w:val="000000" w:themeColor="text1"/>
          <w:sz w:val="26"/>
          <w:szCs w:val="26"/>
        </w:rPr>
        <w:t>Bài 5:</w:t>
      </w:r>
      <w:r w:rsidRPr="00BA52D1">
        <w:rPr>
          <w:rFonts w:ascii="Times New Roman" w:eastAsia="Times New Roman" w:hAnsi="Times New Roman" w:cs="Times New Roman"/>
          <w:color w:val="000000" w:themeColor="text1"/>
          <w:sz w:val="26"/>
          <w:szCs w:val="26"/>
        </w:rPr>
        <w:t xml:space="preserve"> Cho hình bình hành ABCD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BAD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có tâm là O. Gọi M, N, P lần lượt là hình chiếu vuông góc của C lên BD, AD, AB. Chứng minh bốn điểm M, N, P, O cùng thuộc một đường tròn.</w:t>
      </w:r>
    </w:p>
    <w:p w:rsidR="00BA52D1" w:rsidRPr="00BA52D1" w:rsidRDefault="00B75937" w:rsidP="00B75937">
      <w:pPr>
        <w:ind w:left="48" w:right="48"/>
        <w:jc w:val="center"/>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b/>
          <w:bCs/>
          <w:noProof/>
          <w:color w:val="000000" w:themeColor="text1"/>
          <w:sz w:val="26"/>
          <w:szCs w:val="26"/>
        </w:rPr>
        <w:drawing>
          <wp:anchor distT="0" distB="0" distL="114300" distR="114300" simplePos="0" relativeHeight="251663360" behindDoc="0" locked="0" layoutInCell="1" allowOverlap="1">
            <wp:simplePos x="0" y="0"/>
            <wp:positionH relativeFrom="column">
              <wp:posOffset>4483100</wp:posOffset>
            </wp:positionH>
            <wp:positionV relativeFrom="paragraph">
              <wp:posOffset>196850</wp:posOffset>
            </wp:positionV>
            <wp:extent cx="2517140" cy="1391285"/>
            <wp:effectExtent l="19050" t="0" r="0" b="0"/>
            <wp:wrapSquare wrapText="bothSides"/>
            <wp:docPr id="38" name="Picture 38"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uyên đề Toán lớp 9"/>
                    <pic:cNvPicPr>
                      <a:picLocks noChangeAspect="1" noChangeArrowheads="1"/>
                    </pic:cNvPicPr>
                  </pic:nvPicPr>
                  <pic:blipFill>
                    <a:blip r:embed="rId11"/>
                    <a:srcRect/>
                    <a:stretch>
                      <a:fillRect/>
                    </a:stretch>
                  </pic:blipFill>
                  <pic:spPr bwMode="auto">
                    <a:xfrm>
                      <a:off x="0" y="0"/>
                      <a:ext cx="2517140" cy="1391285"/>
                    </a:xfrm>
                    <a:prstGeom prst="rect">
                      <a:avLst/>
                    </a:prstGeom>
                    <a:noFill/>
                    <a:ln w="9525">
                      <a:noFill/>
                      <a:miter lim="800000"/>
                      <a:headEnd/>
                      <a:tailEnd/>
                    </a:ln>
                  </pic:spPr>
                </pic:pic>
              </a:graphicData>
            </a:graphic>
          </wp:anchor>
        </w:drawing>
      </w:r>
      <w:r w:rsidR="00BA52D1" w:rsidRPr="00BA52D1">
        <w:rPr>
          <w:rFonts w:ascii="Times New Roman" w:eastAsia="Times New Roman" w:hAnsi="Times New Roman" w:cs="Times New Roman"/>
          <w:b/>
          <w:bCs/>
          <w:color w:val="000000" w:themeColor="text1"/>
          <w:sz w:val="26"/>
          <w:szCs w:val="26"/>
        </w:rPr>
        <w:t>Hướng dẫn giải</w:t>
      </w:r>
    </w:p>
    <w:p w:rsidR="00B75937"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Ta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CPA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CNA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(gt)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Times New Roman" w:eastAsia="Times New Roman" w:hAnsi="Times New Roman" w:cs="Times New Roman"/>
          <w:color w:val="000000" w:themeColor="text1"/>
          <w:sz w:val="26"/>
          <w:szCs w:val="26"/>
        </w:rPr>
        <w:t>tứ giác ANCP nội tiếp đường tròn (O) đường kính AC.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PCN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NAP = 180</w:t>
      </w:r>
      <w:r w:rsidRPr="00BA52D1">
        <w:rPr>
          <w:rFonts w:ascii="Times New Roman" w:eastAsia="Times New Roman" w:hAnsi="Times New Roman" w:cs="Times New Roman"/>
          <w:color w:val="000000" w:themeColor="text1"/>
          <w:sz w:val="26"/>
          <w:szCs w:val="26"/>
          <w:vertAlign w:val="superscript"/>
        </w:rPr>
        <w:t>o</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NAP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(do AD // 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Do đó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PON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(1)</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Mặt khác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PMB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NMD)</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lastRenderedPageBreak/>
        <w:t>Mà tứ giác CDNM nội ti</w:t>
      </w:r>
      <w:r w:rsidR="00B75937" w:rsidRPr="004F35E3">
        <w:rPr>
          <w:rFonts w:ascii="Times New Roman" w:eastAsia="Times New Roman" w:hAnsi="Times New Roman" w:cs="Times New Roman"/>
          <w:color w:val="000000" w:themeColor="text1"/>
          <w:sz w:val="26"/>
          <w:szCs w:val="26"/>
        </w:rPr>
        <w:t>ếp đường tròn đường kính CD</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NMD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NCD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CDN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Lại có tứ giác BCMP nội tiếp đường tròn đường kính BC </w:t>
      </w:r>
    </w:p>
    <w:p w:rsidR="00BA52D1" w:rsidRPr="00BA52D1" w:rsidRDefault="00B75937" w:rsidP="00B75937">
      <w:pPr>
        <w:ind w:left="48" w:right="48" w:firstLine="672"/>
        <w:rPr>
          <w:rFonts w:ascii="Times New Roman" w:eastAsia="Times New Roman" w:hAnsi="Times New Roman" w:cs="Times New Roman"/>
          <w:color w:val="000000" w:themeColor="text1"/>
          <w:sz w:val="26"/>
          <w:szCs w:val="26"/>
        </w:rPr>
      </w:pPr>
      <w:r w:rsidRPr="004F35E3">
        <w:rPr>
          <w:rFonts w:ascii="Times New Roman" w:eastAsia="Times New Roman" w:hAnsi="Times New Roman" w:cs="Times New Roman"/>
          <w:color w:val="000000" w:themeColor="text1"/>
          <w:sz w:val="26"/>
          <w:szCs w:val="26"/>
        </w:rPr>
        <w:t xml:space="preserve">=&gt;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 xml:space="preserve">PMB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PCB = 90</w:t>
      </w:r>
      <w:r w:rsidR="00BA52D1" w:rsidRPr="00BA52D1">
        <w:rPr>
          <w:rFonts w:ascii="Times New Roman" w:eastAsia="Times New Roman" w:hAnsi="Times New Roman" w:cs="Times New Roman"/>
          <w:color w:val="000000" w:themeColor="text1"/>
          <w:sz w:val="26"/>
          <w:szCs w:val="26"/>
          <w:vertAlign w:val="superscript"/>
        </w:rPr>
        <w:t>o</w:t>
      </w:r>
      <w:r w:rsidR="00BA52D1" w:rsidRPr="00BA52D1">
        <w:rPr>
          <w:rFonts w:ascii="Times New Roman" w:eastAsia="Times New Roman" w:hAnsi="Times New Roman" w:cs="Times New Roman"/>
          <w:color w:val="000000" w:themeColor="text1"/>
          <w:sz w:val="26"/>
          <w:szCs w:val="26"/>
        </w:rPr>
        <w:t xml:space="preserve"> - </w:t>
      </w:r>
      <w:r w:rsidR="00BA52D1" w:rsidRPr="00BA52D1">
        <w:rPr>
          <w:rFonts w:ascii="Cambria Math" w:eastAsia="Times New Roman" w:hAnsi="Cambria Math" w:cs="Times New Roman"/>
          <w:color w:val="000000" w:themeColor="text1"/>
          <w:sz w:val="26"/>
          <w:szCs w:val="26"/>
        </w:rPr>
        <w:t>∠</w:t>
      </w:r>
      <w:r w:rsidR="00BA52D1" w:rsidRPr="00BA52D1">
        <w:rPr>
          <w:rFonts w:ascii="Times New Roman" w:eastAsia="Times New Roman" w:hAnsi="Times New Roman" w:cs="Times New Roman"/>
          <w:color w:val="000000" w:themeColor="text1"/>
          <w:sz w:val="26"/>
          <w:szCs w:val="26"/>
        </w:rPr>
        <w:t>ABC</w:t>
      </w:r>
    </w:p>
    <w:p w:rsidR="00BA52D1" w:rsidRPr="00BA52D1"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=&gt;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PCB = 180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+ 90</w:t>
      </w:r>
      <w:r w:rsidRPr="00BA52D1">
        <w:rPr>
          <w:rFonts w:ascii="Times New Roman" w:eastAsia="Times New Roman" w:hAnsi="Times New Roman" w:cs="Times New Roman"/>
          <w:color w:val="000000" w:themeColor="text1"/>
          <w:sz w:val="26"/>
          <w:szCs w:val="26"/>
          <w:vertAlign w:val="superscript"/>
        </w:rPr>
        <w:t>o</w:t>
      </w:r>
      <w:r w:rsidRPr="00BA52D1">
        <w:rPr>
          <w:rFonts w:ascii="Times New Roman" w:eastAsia="Times New Roman" w:hAnsi="Times New Roman" w:cs="Times New Roman"/>
          <w:color w:val="000000" w:themeColor="text1"/>
          <w:sz w:val="26"/>
          <w:szCs w:val="26"/>
        </w:rPr>
        <w:t xml:space="preserve">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ABC) = 2</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ABC </w:t>
      </w:r>
      <w:r w:rsidR="00B75937" w:rsidRPr="004F35E3">
        <w:rPr>
          <w:rFonts w:ascii="Times New Roman" w:eastAsia="Times New Roman" w:hAnsi="Times New Roman" w:cs="Times New Roman"/>
          <w:color w:val="000000" w:themeColor="text1"/>
          <w:sz w:val="26"/>
          <w:szCs w:val="26"/>
        </w:rPr>
        <w:tab/>
      </w:r>
      <w:r w:rsidR="00B75937" w:rsidRPr="004F35E3">
        <w:rPr>
          <w:rFonts w:ascii="Times New Roman" w:eastAsia="Times New Roman" w:hAnsi="Times New Roman" w:cs="Times New Roman"/>
          <w:color w:val="000000" w:themeColor="text1"/>
          <w:sz w:val="26"/>
          <w:szCs w:val="26"/>
        </w:rPr>
        <w:tab/>
      </w:r>
      <w:r w:rsidRPr="00BA52D1">
        <w:rPr>
          <w:rFonts w:ascii="Times New Roman" w:eastAsia="Times New Roman" w:hAnsi="Times New Roman" w:cs="Times New Roman"/>
          <w:color w:val="000000" w:themeColor="text1"/>
          <w:sz w:val="26"/>
          <w:szCs w:val="26"/>
        </w:rPr>
        <w:t>(2)</w:t>
      </w:r>
    </w:p>
    <w:p w:rsidR="00BA52D1" w:rsidRPr="004F35E3" w:rsidRDefault="00BA52D1" w:rsidP="00B75937">
      <w:pPr>
        <w:ind w:left="48" w:right="48" w:firstLine="672"/>
        <w:rPr>
          <w:rFonts w:ascii="Times New Roman" w:eastAsia="Times New Roman" w:hAnsi="Times New Roman" w:cs="Times New Roman"/>
          <w:color w:val="000000" w:themeColor="text1"/>
          <w:sz w:val="26"/>
          <w:szCs w:val="26"/>
        </w:rPr>
      </w:pPr>
      <w:r w:rsidRPr="00BA52D1">
        <w:rPr>
          <w:rFonts w:ascii="Times New Roman" w:eastAsia="Times New Roman" w:hAnsi="Times New Roman" w:cs="Times New Roman"/>
          <w:color w:val="000000" w:themeColor="text1"/>
          <w:sz w:val="26"/>
          <w:szCs w:val="26"/>
        </w:rPr>
        <w:t xml:space="preserve">Từ (1) và (2) suy ra: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 xml:space="preserve">PON = </w:t>
      </w:r>
      <w:r w:rsidRPr="00BA52D1">
        <w:rPr>
          <w:rFonts w:ascii="Cambria Math" w:eastAsia="Times New Roman" w:hAnsi="Cambria Math" w:cs="Times New Roman"/>
          <w:color w:val="000000" w:themeColor="text1"/>
          <w:sz w:val="26"/>
          <w:szCs w:val="26"/>
        </w:rPr>
        <w:t>∠</w:t>
      </w:r>
      <w:r w:rsidRPr="00BA52D1">
        <w:rPr>
          <w:rFonts w:ascii="Times New Roman" w:eastAsia="Times New Roman" w:hAnsi="Times New Roman" w:cs="Times New Roman"/>
          <w:color w:val="000000" w:themeColor="text1"/>
          <w:sz w:val="26"/>
          <w:szCs w:val="26"/>
        </w:rPr>
        <w:t>PMN do đó tứ giác POMN nội tiếp.</w:t>
      </w:r>
    </w:p>
    <w:p w:rsidR="003771C5" w:rsidRPr="004F35E3" w:rsidRDefault="003771C5" w:rsidP="003771C5">
      <w:pPr>
        <w:ind w:right="48"/>
        <w:rPr>
          <w:rFonts w:ascii="Times New Roman" w:eastAsia="Times New Roman" w:hAnsi="Times New Roman" w:cs="Times New Roman"/>
          <w:b/>
          <w:color w:val="0000CC"/>
          <w:sz w:val="26"/>
          <w:szCs w:val="26"/>
        </w:rPr>
      </w:pPr>
      <w:r w:rsidRPr="004F35E3">
        <w:rPr>
          <w:rFonts w:ascii="Times New Roman" w:eastAsia="Times New Roman" w:hAnsi="Times New Roman" w:cs="Times New Roman"/>
          <w:b/>
          <w:color w:val="0000CC"/>
          <w:sz w:val="26"/>
          <w:szCs w:val="26"/>
        </w:rPr>
        <w:t>II/ LUYỆN TẬP.</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1.</w:t>
      </w:r>
      <w:r w:rsidRPr="004F35E3">
        <w:rPr>
          <w:rFonts w:ascii="Times New Roman" w:hAnsi="Times New Roman" w:cs="Times New Roman"/>
          <w:color w:val="000000" w:themeColor="text1"/>
          <w:sz w:val="26"/>
          <w:szCs w:val="26"/>
        </w:rPr>
        <w:t xml:space="preserve"> Cho nửa đường tròn (O) đường kính AB. Trên nửa mặt phẳng bờ AB chứa nửa đường tròn kẻ tiếp tuyến Ax và dây AC bất kỳ. Tia phân giác của góc xAC cắt nửa đường tròn tại D, các tia AD và BC cắt nhau tại E.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a) Chứng minh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ABE cân.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b) Đường thẳng BD cắt AC tại K, cắt tia Ax tại F . Chứng minh tứ giác ABEF nội tiếp. </w:t>
      </w:r>
      <w:r w:rsidRPr="004F35E3">
        <w:rPr>
          <w:rFonts w:ascii="Times New Roman" w:hAnsi="Times New Roman" w:cs="Times New Roman"/>
          <w:color w:val="000000" w:themeColor="text1"/>
          <w:sz w:val="26"/>
          <w:szCs w:val="26"/>
        </w:rPr>
        <w:tab/>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c) Cho </w:t>
      </w:r>
      <w:r w:rsidRPr="004F35E3">
        <w:rPr>
          <w:rFonts w:ascii="Times New Roman" w:hAnsi="Times New Roman" w:cs="Times New Roman"/>
          <w:color w:val="000000" w:themeColor="text1"/>
          <w:position w:val="-6"/>
          <w:sz w:val="26"/>
          <w:szCs w:val="26"/>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18.15pt" o:ole="">
            <v:imagedata r:id="rId12" o:title=""/>
          </v:shape>
          <o:OLEObject Type="Embed" ProgID="Equation.DSMT4" ShapeID="_x0000_i1025" DrawAspect="Content" ObjectID="_1627402274" r:id="rId13"/>
        </w:object>
      </w:r>
      <w:r w:rsidRPr="004F35E3">
        <w:rPr>
          <w:rFonts w:ascii="Times New Roman" w:hAnsi="Times New Roman" w:cs="Times New Roman"/>
          <w:color w:val="000000" w:themeColor="text1"/>
          <w:sz w:val="26"/>
          <w:szCs w:val="26"/>
        </w:rPr>
        <w:t>. Chứng minh AK = 2CK.</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2.</w:t>
      </w:r>
      <w:r w:rsidRPr="004F35E3">
        <w:rPr>
          <w:rFonts w:ascii="Times New Roman" w:hAnsi="Times New Roman" w:cs="Times New Roman"/>
          <w:color w:val="000000" w:themeColor="text1"/>
          <w:sz w:val="26"/>
          <w:szCs w:val="26"/>
        </w:rPr>
        <w:t xml:space="preserve"> Từ điểm A ở ngoài đường tròn (O) vẽ hai tiếp tuyến AB; AC và cát tuyến AMN không đi qua tâm O . Gọi I là trung điểm MN.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 Chứng minh AB</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AM. AN</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tứ giác ABIO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Gọi D là giao điểm của BC và AI. Chứng minh </w:t>
      </w:r>
      <w:r w:rsidRPr="004F35E3">
        <w:rPr>
          <w:rFonts w:ascii="Times New Roman" w:hAnsi="Times New Roman" w:cs="Times New Roman"/>
          <w:color w:val="000000" w:themeColor="text1"/>
          <w:position w:val="-24"/>
          <w:sz w:val="26"/>
          <w:szCs w:val="26"/>
        </w:rPr>
        <w:object w:dxaOrig="1020" w:dyaOrig="620">
          <v:shape id="_x0000_i1026" type="#_x0000_t75" style="width:50.7pt;height:31.3pt" o:ole="">
            <v:imagedata r:id="rId14" o:title=""/>
          </v:shape>
          <o:OLEObject Type="Embed" ProgID="Equation.DSMT4" ShapeID="_x0000_i1026" DrawAspect="Content" ObjectID="_1627402275" r:id="rId15"/>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3.</w:t>
      </w:r>
      <w:r w:rsidRPr="004F35E3">
        <w:rPr>
          <w:rFonts w:ascii="Times New Roman" w:hAnsi="Times New Roman" w:cs="Times New Roman"/>
          <w:color w:val="000000" w:themeColor="text1"/>
          <w:sz w:val="26"/>
          <w:szCs w:val="26"/>
        </w:rPr>
        <w:t xml:space="preserve"> Cho tam giác ABC nội tiếp đường tròn (O). Phân giác trong của </w:t>
      </w:r>
      <w:r w:rsidRPr="004F35E3">
        <w:rPr>
          <w:rFonts w:ascii="Times New Roman" w:hAnsi="Times New Roman" w:cs="Times New Roman"/>
          <w:color w:val="000000" w:themeColor="text1"/>
          <w:position w:val="-6"/>
          <w:sz w:val="26"/>
          <w:szCs w:val="26"/>
        </w:rPr>
        <w:object w:dxaOrig="560" w:dyaOrig="360">
          <v:shape id="_x0000_i1027" type="#_x0000_t75" style="width:28.15pt;height:18.15pt" o:ole="">
            <v:imagedata r:id="rId16" o:title=""/>
          </v:shape>
          <o:OLEObject Type="Embed" ProgID="Equation.DSMT4" ShapeID="_x0000_i1027" DrawAspect="Content" ObjectID="_1627402276" r:id="rId17"/>
        </w:object>
      </w:r>
      <w:r w:rsidRPr="004F35E3">
        <w:rPr>
          <w:rFonts w:ascii="Times New Roman" w:hAnsi="Times New Roman" w:cs="Times New Roman"/>
          <w:color w:val="000000" w:themeColor="text1"/>
          <w:sz w:val="26"/>
          <w:szCs w:val="26"/>
        </w:rPr>
        <w:t xml:space="preserve">cắt BC tại D và cắt đường tròn tại M. Phân giác ngoài tại Acắt đường thẳng BC tại E và cắt đường tròn tại N. Gọi K là trung điểm của DE.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MN vuông góc với BC tại trung điểm của BC.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w:t>
      </w:r>
      <w:r w:rsidRPr="004F35E3">
        <w:rPr>
          <w:rFonts w:ascii="Times New Roman" w:hAnsi="Times New Roman" w:cs="Times New Roman"/>
          <w:color w:val="000000" w:themeColor="text1"/>
          <w:position w:val="-6"/>
          <w:sz w:val="26"/>
          <w:szCs w:val="26"/>
        </w:rPr>
        <w:object w:dxaOrig="1320" w:dyaOrig="360">
          <v:shape id="_x0000_i1028" type="#_x0000_t75" style="width:65.75pt;height:18.15pt" o:ole="">
            <v:imagedata r:id="rId18" o:title=""/>
          </v:shape>
          <o:OLEObject Type="Embed" ProgID="Equation.DSMT4" ShapeID="_x0000_i1028" DrawAspect="Content" ObjectID="_1627402277" r:id="rId19"/>
        </w:objec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c) AK là tiếp tuyến của đường tròn (O).</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4.</w:t>
      </w:r>
      <w:r w:rsidRPr="004F35E3">
        <w:rPr>
          <w:rFonts w:ascii="Times New Roman" w:hAnsi="Times New Roman" w:cs="Times New Roman"/>
          <w:color w:val="000000" w:themeColor="text1"/>
          <w:sz w:val="26"/>
          <w:szCs w:val="26"/>
        </w:rPr>
        <w:t xml:space="preserve"> Cho ba điểm A, B,C nằm trên đường thẳng xy theo thứ tự đó. Vẽ đường tròn (O) đi qua B và C. Từ A vẽ hai tiếp tuyến AM và AN . Gọi E và F lần lượt là trung điểm của BC và MN.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a) Chứng minh AM</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AN</w:t>
      </w:r>
      <w:r w:rsidRPr="004F35E3">
        <w:rPr>
          <w:rFonts w:ascii="Times New Roman" w:hAnsi="Times New Roman" w:cs="Times New Roman"/>
          <w:color w:val="000000" w:themeColor="text1"/>
          <w:sz w:val="26"/>
          <w:szCs w:val="26"/>
          <w:vertAlign w:val="superscript"/>
        </w:rPr>
        <w:t>2</w:t>
      </w:r>
      <w:r w:rsidRPr="004F35E3">
        <w:rPr>
          <w:rFonts w:ascii="Times New Roman" w:hAnsi="Times New Roman" w:cs="Times New Roman"/>
          <w:color w:val="000000" w:themeColor="text1"/>
          <w:sz w:val="26"/>
          <w:szCs w:val="26"/>
        </w:rPr>
        <w:t xml:space="preserve"> = AB. AC</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Đường thẳng ME cắt đường tròn (O) tại I. Chứng minh IN // AB </w:t>
      </w:r>
    </w:p>
    <w:p w:rsidR="003771C5" w:rsidRPr="004F35E3" w:rsidRDefault="003771C5" w:rsidP="003771C5">
      <w:pPr>
        <w:ind w:firstLine="720"/>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c) Chứng minh rằng tâm đường tròn ngoại tiếp tam giác OEF nằm trên một đường thẳng cố định khi đường tròn (O) thay đổi.</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lastRenderedPageBreak/>
        <w:t>Bài 5</w:t>
      </w:r>
      <w:r w:rsidRPr="004F35E3">
        <w:rPr>
          <w:rFonts w:ascii="Times New Roman" w:hAnsi="Times New Roman" w:cs="Times New Roman"/>
          <w:color w:val="000000" w:themeColor="text1"/>
          <w:sz w:val="26"/>
          <w:szCs w:val="26"/>
        </w:rPr>
        <w:t xml:space="preserve">. Cho đường tròn (O) đường kính AB = 2R . Điểm C nằm trên (O) mà AC &gt; BC. Kẻ CD </w:t>
      </w:r>
      <w:r w:rsidRPr="004F35E3">
        <w:rPr>
          <w:rFonts w:ascii="Times New Roman" w:hAnsi="Times New Roman" w:cs="Times New Roman"/>
          <w:color w:val="000000" w:themeColor="text1"/>
          <w:sz w:val="26"/>
          <w:szCs w:val="26"/>
        </w:rPr>
        <w:sym w:font="Symbol" w:char="F05E"/>
      </w:r>
      <w:r w:rsidRPr="004F35E3">
        <w:rPr>
          <w:rFonts w:ascii="Times New Roman" w:hAnsi="Times New Roman" w:cs="Times New Roman"/>
          <w:color w:val="000000" w:themeColor="text1"/>
          <w:sz w:val="26"/>
          <w:szCs w:val="26"/>
        </w:rPr>
        <w:t xml:space="preserve"> AB ( D </w:t>
      </w:r>
      <w:r w:rsidRPr="004F35E3">
        <w:rPr>
          <w:rFonts w:ascii="Times New Roman" w:hAnsi="Times New Roman" w:cs="Times New Roman"/>
          <w:color w:val="000000" w:themeColor="text1"/>
          <w:sz w:val="26"/>
          <w:szCs w:val="26"/>
        </w:rPr>
        <w:sym w:font="Symbol" w:char="F0CE"/>
      </w:r>
      <w:r w:rsidRPr="004F35E3">
        <w:rPr>
          <w:rFonts w:ascii="Times New Roman" w:hAnsi="Times New Roman" w:cs="Times New Roman"/>
          <w:color w:val="000000" w:themeColor="text1"/>
          <w:sz w:val="26"/>
          <w:szCs w:val="26"/>
        </w:rPr>
        <w:t xml:space="preserve"> AB ) . Tiếp tuyến tại A của đường tròn  (O) cắt BC tại E. Tiếp tuyến tại C của đường tròn (O) cắt AE tại M. OM cắt AC tại I . MB cắt CD tại K.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a) Chứng minh M là trung điểm AE.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b) Chứng minh IK // AB.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ab/>
        <w:t xml:space="preserve">c) Cho OM = AB . Tính diện tích tam giác MIK theo R.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6.</w:t>
      </w:r>
      <w:r w:rsidRPr="004F35E3">
        <w:rPr>
          <w:rFonts w:ascii="Times New Roman" w:hAnsi="Times New Roman" w:cs="Times New Roman"/>
          <w:color w:val="000000" w:themeColor="text1"/>
          <w:sz w:val="26"/>
          <w:szCs w:val="26"/>
        </w:rPr>
        <w:t xml:space="preserve"> Cho tam giác ABC có ba góc nhọn. Đường tròn đường kính BC cắt cạnh AB, AC lần lượt tại E và F ; BF cắt EC tại H. Tia AH cắt đường thẳng BC tại N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Chứng minh tứ giác HFCN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Chứng minh FB là phân giác của </w:t>
      </w:r>
      <w:r w:rsidRPr="004F35E3">
        <w:rPr>
          <w:rFonts w:ascii="Times New Roman" w:hAnsi="Times New Roman" w:cs="Times New Roman"/>
          <w:color w:val="000000" w:themeColor="text1"/>
          <w:position w:val="-6"/>
          <w:sz w:val="26"/>
          <w:szCs w:val="26"/>
        </w:rPr>
        <w:object w:dxaOrig="560" w:dyaOrig="360">
          <v:shape id="_x0000_i1029" type="#_x0000_t75" style="width:28.15pt;height:18.15pt" o:ole="">
            <v:imagedata r:id="rId20" o:title=""/>
          </v:shape>
          <o:OLEObject Type="Embed" ProgID="Equation.DSMT4" ShapeID="_x0000_i1029" DrawAspect="Content" ObjectID="_1627402278" r:id="rId21"/>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c) Giả sử AH = BC . Tính số đo góc </w:t>
      </w:r>
      <w:r w:rsidRPr="004F35E3">
        <w:rPr>
          <w:rFonts w:ascii="Times New Roman" w:hAnsi="Times New Roman" w:cs="Times New Roman"/>
          <w:color w:val="000000" w:themeColor="text1"/>
          <w:position w:val="-6"/>
          <w:sz w:val="26"/>
          <w:szCs w:val="26"/>
        </w:rPr>
        <w:object w:dxaOrig="560" w:dyaOrig="360">
          <v:shape id="_x0000_i1030" type="#_x0000_t75" style="width:28.15pt;height:18.15pt" o:ole="">
            <v:imagedata r:id="rId22" o:title=""/>
          </v:shape>
          <o:OLEObject Type="Embed" ProgID="Equation.DSMT4" ShapeID="_x0000_i1030" DrawAspect="Content" ObjectID="_1627402279" r:id="rId23"/>
        </w:object>
      </w:r>
      <w:r w:rsidRPr="004F35E3">
        <w:rPr>
          <w:rFonts w:ascii="Times New Roman" w:hAnsi="Times New Roman" w:cs="Times New Roman"/>
          <w:color w:val="000000" w:themeColor="text1"/>
          <w:sz w:val="26"/>
          <w:szCs w:val="26"/>
        </w:rPr>
        <w:t xml:space="preserve"> của </w:t>
      </w:r>
      <w:r w:rsidRPr="004F35E3">
        <w:rPr>
          <w:rFonts w:ascii="Times New Roman" w:hAnsi="Times New Roman" w:cs="Times New Roman"/>
          <w:color w:val="000000" w:themeColor="text1"/>
          <w:sz w:val="26"/>
          <w:szCs w:val="26"/>
        </w:rPr>
        <w:sym w:font="Symbol" w:char="F044"/>
      </w:r>
      <w:r w:rsidRPr="004F35E3">
        <w:rPr>
          <w:rFonts w:ascii="Times New Roman" w:hAnsi="Times New Roman" w:cs="Times New Roman"/>
          <w:color w:val="000000" w:themeColor="text1"/>
          <w:sz w:val="26"/>
          <w:szCs w:val="26"/>
        </w:rPr>
        <w:t xml:space="preserve">ABC. </w:t>
      </w:r>
    </w:p>
    <w:p w:rsidR="003771C5" w:rsidRPr="004F35E3" w:rsidRDefault="003771C5" w:rsidP="003771C5">
      <w:pPr>
        <w:rPr>
          <w:rFonts w:ascii="Times New Roman" w:hAnsi="Times New Roman" w:cs="Times New Roman"/>
          <w:i/>
          <w:color w:val="000000" w:themeColor="text1"/>
          <w:sz w:val="26"/>
          <w:szCs w:val="26"/>
        </w:rPr>
      </w:pPr>
      <w:r w:rsidRPr="004F35E3">
        <w:rPr>
          <w:rFonts w:ascii="Times New Roman" w:hAnsi="Times New Roman" w:cs="Times New Roman"/>
          <w:i/>
          <w:color w:val="000000" w:themeColor="text1"/>
          <w:sz w:val="26"/>
          <w:szCs w:val="26"/>
        </w:rPr>
        <w:t xml:space="preserve">            ( Trích đề thi tốt nghiệp và xét tuyển vào lớp 10- năm học 1999- 2000)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b/>
          <w:color w:val="000000" w:themeColor="text1"/>
          <w:sz w:val="26"/>
          <w:szCs w:val="26"/>
        </w:rPr>
        <w:t>Bài 7.</w:t>
      </w:r>
      <w:r w:rsidRPr="004F35E3">
        <w:rPr>
          <w:rFonts w:ascii="Times New Roman" w:hAnsi="Times New Roman" w:cs="Times New Roman"/>
          <w:color w:val="000000" w:themeColor="text1"/>
          <w:sz w:val="26"/>
          <w:szCs w:val="26"/>
        </w:rPr>
        <w:t xml:space="preserve"> Cho đường tròn (O) đường kính AB. Trên tia AB lấy điểm D nằm ngoài đoạn AB và kẻ tiếp tuyến DC với đường tròn (O) ( C là tiếp điểm ). Gọi E là chân đường vuông góc hạ từ A xuống đường thẳng CD và F là chân đường vuông góc hạ từ D xuống đường thẳng AC. Chứng minh: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a) Tứ giác EFDA nội tiếp .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b) AF là phân giác của </w:t>
      </w:r>
      <w:r w:rsidRPr="004F35E3">
        <w:rPr>
          <w:rFonts w:ascii="Times New Roman" w:hAnsi="Times New Roman" w:cs="Times New Roman"/>
          <w:color w:val="000000" w:themeColor="text1"/>
          <w:position w:val="-4"/>
          <w:sz w:val="26"/>
          <w:szCs w:val="26"/>
        </w:rPr>
        <w:object w:dxaOrig="560" w:dyaOrig="340">
          <v:shape id="_x0000_i1031" type="#_x0000_t75" style="width:28.15pt;height:16.9pt" o:ole="">
            <v:imagedata r:id="rId24" o:title=""/>
          </v:shape>
          <o:OLEObject Type="Embed" ProgID="Equation.DSMT4" ShapeID="_x0000_i1031" DrawAspect="Content" ObjectID="_1627402280" r:id="rId25"/>
        </w:object>
      </w:r>
      <w:r w:rsidRPr="004F35E3">
        <w:rPr>
          <w:rFonts w:ascii="Times New Roman" w:hAnsi="Times New Roman" w:cs="Times New Roman"/>
          <w:color w:val="000000" w:themeColor="text1"/>
          <w:sz w:val="26"/>
          <w:szCs w:val="26"/>
        </w:rPr>
        <w:t xml:space="preserve">.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c) Tam giác EFA và tam giác BDC đồng dạng .</w:t>
      </w:r>
    </w:p>
    <w:p w:rsidR="003771C5" w:rsidRPr="004F35E3" w:rsidRDefault="003771C5" w:rsidP="003771C5">
      <w:pPr>
        <w:rPr>
          <w:rFonts w:ascii="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color w:val="000000" w:themeColor="text1"/>
          <w:sz w:val="26"/>
          <w:szCs w:val="26"/>
        </w:rPr>
        <w:tab/>
        <w:t xml:space="preserve">d) Các tam giác ACD và ABF có cùng diện tích . </w:t>
      </w:r>
    </w:p>
    <w:p w:rsidR="003771C5" w:rsidRPr="00BA52D1" w:rsidRDefault="003771C5" w:rsidP="003771C5">
      <w:pPr>
        <w:ind w:right="48"/>
        <w:rPr>
          <w:rFonts w:ascii="Times New Roman" w:eastAsia="Times New Roman" w:hAnsi="Times New Roman" w:cs="Times New Roman"/>
          <w:color w:val="000000" w:themeColor="text1"/>
          <w:sz w:val="26"/>
          <w:szCs w:val="26"/>
        </w:rPr>
      </w:pPr>
      <w:r w:rsidRPr="004F35E3">
        <w:rPr>
          <w:rFonts w:ascii="Times New Roman" w:hAnsi="Times New Roman" w:cs="Times New Roman"/>
          <w:color w:val="000000" w:themeColor="text1"/>
          <w:sz w:val="26"/>
          <w:szCs w:val="26"/>
        </w:rPr>
        <w:t xml:space="preserve">         </w:t>
      </w:r>
      <w:r w:rsidRPr="004F35E3">
        <w:rPr>
          <w:rFonts w:ascii="Times New Roman" w:hAnsi="Times New Roman" w:cs="Times New Roman"/>
          <w:i/>
          <w:color w:val="000000" w:themeColor="text1"/>
          <w:sz w:val="26"/>
          <w:szCs w:val="26"/>
        </w:rPr>
        <w:t xml:space="preserve">  </w:t>
      </w:r>
      <w:r w:rsidRPr="004F35E3">
        <w:rPr>
          <w:rFonts w:ascii="Times New Roman" w:hAnsi="Times New Roman" w:cs="Times New Roman"/>
          <w:i/>
          <w:color w:val="000000" w:themeColor="text1"/>
          <w:sz w:val="26"/>
          <w:szCs w:val="26"/>
        </w:rPr>
        <w:tab/>
        <w:t>( Trích đề thi tốt nghiệp và xét tuyển vào lớp 10- năm học 2000- 2001)</w:t>
      </w:r>
    </w:p>
    <w:p w:rsidR="003E4AEC" w:rsidRPr="004F35E3" w:rsidRDefault="003E4AEC" w:rsidP="00BA52D1">
      <w:pPr>
        <w:rPr>
          <w:rFonts w:ascii="Times New Roman" w:hAnsi="Times New Roman" w:cs="Times New Roman"/>
          <w:color w:val="000000" w:themeColor="text1"/>
          <w:sz w:val="26"/>
          <w:szCs w:val="26"/>
        </w:rPr>
      </w:pPr>
    </w:p>
    <w:p w:rsidR="004F35E3" w:rsidRPr="004F35E3" w:rsidRDefault="004F35E3">
      <w:pPr>
        <w:rPr>
          <w:rFonts w:ascii="Times New Roman" w:hAnsi="Times New Roman" w:cs="Times New Roman"/>
          <w:color w:val="000000" w:themeColor="text1"/>
          <w:sz w:val="26"/>
          <w:szCs w:val="26"/>
        </w:rPr>
      </w:pPr>
    </w:p>
    <w:sectPr w:rsidR="004F35E3" w:rsidRPr="004F35E3" w:rsidSect="00AC4E16">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787" w:rsidRDefault="008D2787" w:rsidP="00AC4E16">
      <w:pPr>
        <w:spacing w:line="240" w:lineRule="auto"/>
      </w:pPr>
      <w:r>
        <w:separator/>
      </w:r>
    </w:p>
  </w:endnote>
  <w:endnote w:type="continuationSeparator" w:id="1">
    <w:p w:rsidR="008D2787" w:rsidRDefault="008D2787" w:rsidP="00AC4E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787" w:rsidRDefault="008D2787" w:rsidP="00AC4E16">
      <w:pPr>
        <w:spacing w:line="240" w:lineRule="auto"/>
      </w:pPr>
      <w:r>
        <w:separator/>
      </w:r>
    </w:p>
  </w:footnote>
  <w:footnote w:type="continuationSeparator" w:id="1">
    <w:p w:rsidR="008D2787" w:rsidRDefault="008D2787" w:rsidP="00AC4E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16" w:rsidRDefault="00AC4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A" w:rsidRDefault="001213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BA52D1"/>
    <w:rsid w:val="000C4AF2"/>
    <w:rsid w:val="000E676E"/>
    <w:rsid w:val="0012130A"/>
    <w:rsid w:val="001630C9"/>
    <w:rsid w:val="001D3422"/>
    <w:rsid w:val="001F16FC"/>
    <w:rsid w:val="0020620C"/>
    <w:rsid w:val="002174B6"/>
    <w:rsid w:val="0028135F"/>
    <w:rsid w:val="002C0516"/>
    <w:rsid w:val="00336D3D"/>
    <w:rsid w:val="003771C5"/>
    <w:rsid w:val="003771E5"/>
    <w:rsid w:val="003E1F8E"/>
    <w:rsid w:val="003E4AEC"/>
    <w:rsid w:val="00411B69"/>
    <w:rsid w:val="004157C0"/>
    <w:rsid w:val="004A5B11"/>
    <w:rsid w:val="004D5A50"/>
    <w:rsid w:val="004F35E3"/>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661C6"/>
    <w:rsid w:val="008D0D57"/>
    <w:rsid w:val="008D2787"/>
    <w:rsid w:val="008F560A"/>
    <w:rsid w:val="008F639F"/>
    <w:rsid w:val="00921BE9"/>
    <w:rsid w:val="00935825"/>
    <w:rsid w:val="0094447C"/>
    <w:rsid w:val="00975FAB"/>
    <w:rsid w:val="00A145B6"/>
    <w:rsid w:val="00A63A87"/>
    <w:rsid w:val="00AB0467"/>
    <w:rsid w:val="00AB7D2B"/>
    <w:rsid w:val="00AC4E16"/>
    <w:rsid w:val="00AD1505"/>
    <w:rsid w:val="00AF2F27"/>
    <w:rsid w:val="00B0343A"/>
    <w:rsid w:val="00B33D9D"/>
    <w:rsid w:val="00B66360"/>
    <w:rsid w:val="00B67E39"/>
    <w:rsid w:val="00B75937"/>
    <w:rsid w:val="00B83065"/>
    <w:rsid w:val="00B92AA4"/>
    <w:rsid w:val="00BA0784"/>
    <w:rsid w:val="00BA2EAF"/>
    <w:rsid w:val="00BA52D1"/>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14F37"/>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2">
    <w:name w:val="heading 2"/>
    <w:basedOn w:val="Normal"/>
    <w:link w:val="Heading2Char"/>
    <w:uiPriority w:val="9"/>
    <w:qFormat/>
    <w:rsid w:val="00BA52D1"/>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52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A52D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2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2D1"/>
    <w:rPr>
      <w:rFonts w:ascii="Tahoma" w:hAnsi="Tahoma" w:cs="Tahoma"/>
      <w:sz w:val="16"/>
      <w:szCs w:val="16"/>
    </w:rPr>
  </w:style>
  <w:style w:type="paragraph" w:styleId="ListParagraph">
    <w:name w:val="List Paragraph"/>
    <w:basedOn w:val="Normal"/>
    <w:uiPriority w:val="34"/>
    <w:qFormat/>
    <w:rsid w:val="00BA52D1"/>
    <w:pPr>
      <w:ind w:left="720"/>
      <w:contextualSpacing/>
    </w:pPr>
  </w:style>
  <w:style w:type="paragraph" w:styleId="Header">
    <w:name w:val="header"/>
    <w:basedOn w:val="Normal"/>
    <w:link w:val="HeaderChar"/>
    <w:uiPriority w:val="99"/>
    <w:unhideWhenUsed/>
    <w:rsid w:val="00AC4E16"/>
    <w:pPr>
      <w:tabs>
        <w:tab w:val="center" w:pos="4680"/>
        <w:tab w:val="right" w:pos="9360"/>
      </w:tabs>
      <w:spacing w:line="240" w:lineRule="auto"/>
    </w:pPr>
  </w:style>
  <w:style w:type="character" w:customStyle="1" w:styleId="HeaderChar">
    <w:name w:val="Header Char"/>
    <w:basedOn w:val="DefaultParagraphFont"/>
    <w:link w:val="Header"/>
    <w:uiPriority w:val="99"/>
    <w:rsid w:val="00AC4E16"/>
  </w:style>
  <w:style w:type="paragraph" w:styleId="Footer">
    <w:name w:val="footer"/>
    <w:basedOn w:val="Normal"/>
    <w:link w:val="FooterChar"/>
    <w:uiPriority w:val="99"/>
    <w:semiHidden/>
    <w:unhideWhenUsed/>
    <w:rsid w:val="00AC4E1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C4E16"/>
  </w:style>
</w:styles>
</file>

<file path=word/webSettings.xml><?xml version="1.0" encoding="utf-8"?>
<w:webSettings xmlns:r="http://schemas.openxmlformats.org/officeDocument/2006/relationships" xmlns:w="http://schemas.openxmlformats.org/wordprocessingml/2006/main">
  <w:divs>
    <w:div w:id="208995283">
      <w:bodyDiv w:val="1"/>
      <w:marLeft w:val="0"/>
      <w:marRight w:val="0"/>
      <w:marTop w:val="0"/>
      <w:marBottom w:val="0"/>
      <w:divBdr>
        <w:top w:val="none" w:sz="0" w:space="0" w:color="auto"/>
        <w:left w:val="none" w:sz="0" w:space="0" w:color="auto"/>
        <w:bottom w:val="none" w:sz="0" w:space="0" w:color="auto"/>
        <w:right w:val="none" w:sz="0" w:space="0" w:color="auto"/>
      </w:divBdr>
    </w:div>
    <w:div w:id="732973795">
      <w:bodyDiv w:val="1"/>
      <w:marLeft w:val="0"/>
      <w:marRight w:val="0"/>
      <w:marTop w:val="0"/>
      <w:marBottom w:val="0"/>
      <w:divBdr>
        <w:top w:val="none" w:sz="0" w:space="0" w:color="auto"/>
        <w:left w:val="none" w:sz="0" w:space="0" w:color="auto"/>
        <w:bottom w:val="none" w:sz="0" w:space="0" w:color="auto"/>
        <w:right w:val="none" w:sz="0" w:space="0" w:color="auto"/>
      </w:divBdr>
    </w:div>
    <w:div w:id="825322478">
      <w:bodyDiv w:val="1"/>
      <w:marLeft w:val="0"/>
      <w:marRight w:val="0"/>
      <w:marTop w:val="0"/>
      <w:marBottom w:val="0"/>
      <w:divBdr>
        <w:top w:val="none" w:sz="0" w:space="0" w:color="auto"/>
        <w:left w:val="none" w:sz="0" w:space="0" w:color="auto"/>
        <w:bottom w:val="none" w:sz="0" w:space="0" w:color="auto"/>
        <w:right w:val="none" w:sz="0" w:space="0" w:color="auto"/>
      </w:divBdr>
    </w:div>
    <w:div w:id="1116558358">
      <w:bodyDiv w:val="1"/>
      <w:marLeft w:val="0"/>
      <w:marRight w:val="0"/>
      <w:marTop w:val="0"/>
      <w:marBottom w:val="0"/>
      <w:divBdr>
        <w:top w:val="none" w:sz="0" w:space="0" w:color="auto"/>
        <w:left w:val="none" w:sz="0" w:space="0" w:color="auto"/>
        <w:bottom w:val="none" w:sz="0" w:space="0" w:color="auto"/>
        <w:right w:val="none" w:sz="0" w:space="0" w:color="auto"/>
      </w:divBdr>
    </w:div>
    <w:div w:id="1149861583">
      <w:bodyDiv w:val="1"/>
      <w:marLeft w:val="0"/>
      <w:marRight w:val="0"/>
      <w:marTop w:val="0"/>
      <w:marBottom w:val="0"/>
      <w:divBdr>
        <w:top w:val="none" w:sz="0" w:space="0" w:color="auto"/>
        <w:left w:val="none" w:sz="0" w:space="0" w:color="auto"/>
        <w:bottom w:val="none" w:sz="0" w:space="0" w:color="auto"/>
        <w:right w:val="none" w:sz="0" w:space="0" w:color="auto"/>
      </w:divBdr>
    </w:div>
    <w:div w:id="1615868089">
      <w:bodyDiv w:val="1"/>
      <w:marLeft w:val="0"/>
      <w:marRight w:val="0"/>
      <w:marTop w:val="0"/>
      <w:marBottom w:val="0"/>
      <w:divBdr>
        <w:top w:val="none" w:sz="0" w:space="0" w:color="auto"/>
        <w:left w:val="none" w:sz="0" w:space="0" w:color="auto"/>
        <w:bottom w:val="none" w:sz="0" w:space="0" w:color="auto"/>
        <w:right w:val="none" w:sz="0" w:space="0" w:color="auto"/>
      </w:divBdr>
    </w:div>
    <w:div w:id="1758207134">
      <w:bodyDiv w:val="1"/>
      <w:marLeft w:val="0"/>
      <w:marRight w:val="0"/>
      <w:marTop w:val="0"/>
      <w:marBottom w:val="0"/>
      <w:divBdr>
        <w:top w:val="none" w:sz="0" w:space="0" w:color="auto"/>
        <w:left w:val="none" w:sz="0" w:space="0" w:color="auto"/>
        <w:bottom w:val="none" w:sz="0" w:space="0" w:color="auto"/>
        <w:right w:val="none" w:sz="0" w:space="0" w:color="auto"/>
      </w:divBdr>
    </w:div>
    <w:div w:id="1982886492">
      <w:bodyDiv w:val="1"/>
      <w:marLeft w:val="0"/>
      <w:marRight w:val="0"/>
      <w:marTop w:val="0"/>
      <w:marBottom w:val="0"/>
      <w:divBdr>
        <w:top w:val="none" w:sz="0" w:space="0" w:color="auto"/>
        <w:left w:val="none" w:sz="0" w:space="0" w:color="auto"/>
        <w:bottom w:val="none" w:sz="0" w:space="0" w:color="auto"/>
        <w:right w:val="none" w:sz="0" w:space="0" w:color="auto"/>
      </w:divBdr>
    </w:div>
    <w:div w:id="19993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1021</Words>
  <Characters>5821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2018-08-03T04:03:00Z</dcterms:created>
  <dcterms:modified xsi:type="dcterms:W3CDTF">2019-08-15T12:25:00Z</dcterms:modified>
</cp:coreProperties>
</file>