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30663" w14:textId="77777777" w:rsidR="002A7BF0" w:rsidRPr="005F1063" w:rsidRDefault="002A7BF0" w:rsidP="002A7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bidi="ar-SA"/>
          <w14:ligatures w14:val="none"/>
        </w:rPr>
      </w:pPr>
      <w:proofErr w:type="spellStart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bidi="ar-SA"/>
          <w14:ligatures w14:val="none"/>
        </w:rPr>
        <w:t>Trường</w:t>
      </w:r>
      <w:proofErr w:type="spellEnd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bidi="ar-SA"/>
          <w14:ligatures w14:val="none"/>
        </w:rPr>
        <w:t xml:space="preserve"> THPT Long </w:t>
      </w:r>
      <w:proofErr w:type="spellStart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bidi="ar-SA"/>
          <w14:ligatures w14:val="none"/>
        </w:rPr>
        <w:t>Trường</w:t>
      </w:r>
      <w:proofErr w:type="spellEnd"/>
    </w:p>
    <w:p w14:paraId="7138B172" w14:textId="098C78BB" w:rsidR="002A7BF0" w:rsidRPr="005F1063" w:rsidRDefault="002A7BF0" w:rsidP="002A7B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bidi="ar-SA"/>
          <w14:ligatures w14:val="none"/>
        </w:rPr>
      </w:pPr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bidi="ar-SA"/>
          <w14:ligatures w14:val="none"/>
        </w:rPr>
        <w:t xml:space="preserve">ĐỀ KIỂM TRA HỌC KỲ II </w:t>
      </w:r>
      <w:r w:rsidR="00852864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bidi="ar-SA"/>
          <w14:ligatures w14:val="none"/>
        </w:rPr>
        <w:t xml:space="preserve">VẬT </w:t>
      </w:r>
      <w:proofErr w:type="gramStart"/>
      <w:r w:rsidR="00852864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bidi="ar-SA"/>
          <w14:ligatures w14:val="none"/>
        </w:rPr>
        <w:t xml:space="preserve">LÍ </w:t>
      </w:r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bidi="ar-SA"/>
          <w14:ligatures w14:val="none"/>
        </w:rPr>
        <w:t xml:space="preserve"> 10</w:t>
      </w:r>
      <w:proofErr w:type="gramEnd"/>
      <w:r w:rsidR="00852864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bidi="ar-SA"/>
          <w14:ligatures w14:val="none"/>
        </w:rPr>
        <w:t xml:space="preserve"> NH 2022 - 2023</w:t>
      </w:r>
    </w:p>
    <w:p w14:paraId="26FC4612" w14:textId="77777777" w:rsidR="002A7BF0" w:rsidRPr="005F1063" w:rsidRDefault="002A7BF0" w:rsidP="002A7B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bidi="ar-SA"/>
          <w14:ligatures w14:val="none"/>
        </w:rPr>
      </w:pPr>
      <w:proofErr w:type="spellStart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bidi="ar-SA"/>
          <w14:ligatures w14:val="none"/>
        </w:rPr>
        <w:t>Thời</w:t>
      </w:r>
      <w:proofErr w:type="spellEnd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bidi="ar-SA"/>
          <w14:ligatures w14:val="none"/>
        </w:rPr>
        <w:t>gian</w:t>
      </w:r>
      <w:proofErr w:type="spellEnd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bidi="ar-SA"/>
          <w14:ligatures w14:val="none"/>
        </w:rPr>
        <w:t xml:space="preserve">: 45 </w:t>
      </w:r>
      <w:proofErr w:type="spellStart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bidi="ar-SA"/>
          <w14:ligatures w14:val="none"/>
        </w:rPr>
        <w:t>phút</w:t>
      </w:r>
      <w:proofErr w:type="spellEnd"/>
    </w:p>
    <w:p w14:paraId="3718EA7F" w14:textId="77777777" w:rsidR="002A7BF0" w:rsidRPr="005F1063" w:rsidRDefault="002A7BF0" w:rsidP="002A7B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bidi="ar-SA"/>
          <w14:ligatures w14:val="none"/>
        </w:rPr>
      </w:pPr>
    </w:p>
    <w:p w14:paraId="51E8C854" w14:textId="77777777" w:rsidR="002A7BF0" w:rsidRPr="005F1063" w:rsidRDefault="002A7BF0" w:rsidP="002A7B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</w:pPr>
      <w:proofErr w:type="spellStart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bidi="ar-SA"/>
          <w14:ligatures w14:val="none"/>
        </w:rPr>
        <w:t>Câu</w:t>
      </w:r>
      <w:proofErr w:type="spellEnd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bidi="ar-SA"/>
          <w14:ligatures w14:val="none"/>
        </w:rPr>
        <w:t xml:space="preserve"> 1:</w:t>
      </w:r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 xml:space="preserve"> (1 </w:t>
      </w:r>
      <w:proofErr w:type="spellStart"/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>điểm</w:t>
      </w:r>
      <w:proofErr w:type="spellEnd"/>
      <w:proofErr w:type="gramStart"/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>)</w:t>
      </w:r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10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Nhà</w:t>
      </w:r>
      <w:proofErr w:type="spellEnd"/>
      <w:proofErr w:type="gram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máy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thủy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điện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sản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xuất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điện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năng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từ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dò</w:t>
      </w:r>
      <w:bookmarkStart w:id="0" w:name="_GoBack"/>
      <w:bookmarkEnd w:id="0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ng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nước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chảy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từ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trên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cao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xuống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.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Trong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quá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trình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đó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,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có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những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dạng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năng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lượng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cơ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học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nào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xuất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hiện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?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Chúng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có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thể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chuyển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hóa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qua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lại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với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nhau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không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?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Trong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những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điều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kiện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nào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thì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tổng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của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các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dạng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năng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lượng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cơ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học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đó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được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bảo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toàn</w:t>
      </w:r>
      <w:proofErr w:type="spellEnd"/>
      <w:r w:rsidRPr="005F106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bidi="ar-SA"/>
          <w14:ligatures w14:val="none"/>
        </w:rPr>
        <w:t>?</w:t>
      </w:r>
    </w:p>
    <w:p w14:paraId="0F3BFBC5" w14:textId="3855F8DA" w:rsidR="003B4E09" w:rsidRPr="005F1063" w:rsidRDefault="002A7BF0" w:rsidP="003B4E09">
      <w:pPr>
        <w:spacing w:after="0" w:line="360" w:lineRule="auto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proofErr w:type="spellStart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bidi="ar-SA"/>
          <w14:ligatures w14:val="none"/>
        </w:rPr>
        <w:t>Câu</w:t>
      </w:r>
      <w:proofErr w:type="spellEnd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bidi="ar-SA"/>
          <w14:ligatures w14:val="none"/>
        </w:rPr>
        <w:t xml:space="preserve"> </w:t>
      </w:r>
      <w:r w:rsidRPr="005F1063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2</w:t>
      </w:r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bidi="ar-SA"/>
          <w14:ligatures w14:val="none"/>
        </w:rPr>
        <w:t>:</w:t>
      </w:r>
      <w:r w:rsidRPr="005F10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 xml:space="preserve">(1 </w:t>
      </w:r>
      <w:proofErr w:type="spellStart"/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>điểm</w:t>
      </w:r>
      <w:proofErr w:type="spellEnd"/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>)</w:t>
      </w:r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Đai</w:t>
      </w:r>
      <w:proofErr w:type="spellEnd"/>
      <w:proofErr w:type="gram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an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toàn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và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túi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khí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trong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ô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tô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có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tác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dụng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gì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?</w:t>
      </w:r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</w:rPr>
        <w:br/>
      </w:r>
      <w:proofErr w:type="spellStart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bidi="ar-SA"/>
          <w14:ligatures w14:val="none"/>
        </w:rPr>
        <w:t>Câu</w:t>
      </w:r>
      <w:proofErr w:type="spellEnd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bidi="ar-SA"/>
          <w14:ligatures w14:val="none"/>
        </w:rPr>
        <w:t xml:space="preserve"> </w:t>
      </w:r>
      <w:r w:rsidRPr="005F1063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3</w:t>
      </w:r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bidi="ar-SA"/>
          <w14:ligatures w14:val="none"/>
        </w:rPr>
        <w:t>:</w:t>
      </w:r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 xml:space="preserve">(1 </w:t>
      </w:r>
      <w:proofErr w:type="spellStart"/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>điểm</w:t>
      </w:r>
      <w:proofErr w:type="spellEnd"/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>)</w:t>
      </w:r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Tại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sao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Trái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Đất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chuyển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động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quanh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Mặt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Trời</w:t>
      </w:r>
      <w:proofErr w:type="spellEnd"/>
      <w:r w:rsidR="003B4E09" w:rsidRPr="005F10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? </w:t>
      </w:r>
    </w:p>
    <w:p w14:paraId="15217765" w14:textId="77777777" w:rsidR="003B4E09" w:rsidRPr="005F1063" w:rsidRDefault="002A7BF0" w:rsidP="003B4E09">
      <w:pPr>
        <w:pStyle w:val="NormalWeb"/>
        <w:spacing w:before="0" w:beforeAutospacing="0" w:after="0" w:afterAutospacing="0" w:line="360" w:lineRule="auto"/>
        <w:rPr>
          <w:bCs/>
          <w:color w:val="212529"/>
          <w:sz w:val="26"/>
          <w:szCs w:val="26"/>
          <w:shd w:val="clear" w:color="auto" w:fill="FFFFFF"/>
        </w:rPr>
      </w:pPr>
      <w:proofErr w:type="spellStart"/>
      <w:r w:rsidRPr="005F1063">
        <w:rPr>
          <w:b/>
          <w:bCs/>
          <w:color w:val="000000"/>
          <w:sz w:val="26"/>
          <w:szCs w:val="26"/>
          <w:u w:val="single"/>
        </w:rPr>
        <w:t>Câu</w:t>
      </w:r>
      <w:proofErr w:type="spellEnd"/>
      <w:r w:rsidRPr="005F1063">
        <w:rPr>
          <w:b/>
          <w:bCs/>
          <w:color w:val="000000"/>
          <w:sz w:val="26"/>
          <w:szCs w:val="26"/>
          <w:u w:val="single"/>
        </w:rPr>
        <w:t xml:space="preserve"> 4:</w:t>
      </w:r>
      <w:r w:rsidRPr="005F1063">
        <w:rPr>
          <w:b/>
          <w:color w:val="000000"/>
          <w:sz w:val="26"/>
          <w:szCs w:val="26"/>
        </w:rPr>
        <w:t xml:space="preserve"> (1 </w:t>
      </w:r>
      <w:proofErr w:type="spellStart"/>
      <w:r w:rsidRPr="005F1063">
        <w:rPr>
          <w:b/>
          <w:color w:val="000000"/>
          <w:sz w:val="26"/>
          <w:szCs w:val="26"/>
        </w:rPr>
        <w:t>điểm</w:t>
      </w:r>
      <w:proofErr w:type="spellEnd"/>
      <w:proofErr w:type="gramStart"/>
      <w:r w:rsidRPr="005F1063">
        <w:rPr>
          <w:b/>
          <w:color w:val="000000"/>
          <w:sz w:val="26"/>
          <w:szCs w:val="26"/>
        </w:rPr>
        <w:t>)</w:t>
      </w:r>
      <w:r w:rsidRPr="005F1063">
        <w:rPr>
          <w:bCs/>
          <w:sz w:val="26"/>
          <w:szCs w:val="26"/>
        </w:rPr>
        <w:t xml:space="preserve"> </w:t>
      </w:r>
      <w:r w:rsidRPr="005F106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Chuyển</w:t>
      </w:r>
      <w:proofErr w:type="spellEnd"/>
      <w:proofErr w:type="gram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động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tròn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giữ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vai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trò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quan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trọng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như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thế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nào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trong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cuộc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sống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khoa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học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và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kĩ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thuật</w:t>
      </w:r>
      <w:proofErr w:type="spellEnd"/>
      <w:r w:rsidR="003B4E09" w:rsidRPr="005F1063">
        <w:rPr>
          <w:bCs/>
          <w:color w:val="212529"/>
          <w:sz w:val="26"/>
          <w:szCs w:val="26"/>
          <w:shd w:val="clear" w:color="auto" w:fill="FFFFFF"/>
        </w:rPr>
        <w:t>?</w:t>
      </w:r>
    </w:p>
    <w:p w14:paraId="3FE364AA" w14:textId="77777777" w:rsidR="002A7BF0" w:rsidRPr="005F1063" w:rsidRDefault="002A7BF0" w:rsidP="002A7BF0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bidi="ar-SA"/>
          <w14:ligatures w14:val="none"/>
        </w:rPr>
        <w:t>Câu</w:t>
      </w:r>
      <w:proofErr w:type="spellEnd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bidi="ar-SA"/>
          <w14:ligatures w14:val="none"/>
        </w:rPr>
        <w:t xml:space="preserve"> 5:</w:t>
      </w:r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 xml:space="preserve"> (1 </w:t>
      </w:r>
      <w:proofErr w:type="spellStart"/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>điểm</w:t>
      </w:r>
      <w:proofErr w:type="spellEnd"/>
      <w:proofErr w:type="gramStart"/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>)</w:t>
      </w:r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10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proofErr w:type="gram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quả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bóng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khối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lượng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800g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đặt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mặt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đất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độ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cao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h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thì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thế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năng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120J,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ném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lên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cao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vận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tốc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10m/s.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Lấy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g = 10m/s</w:t>
      </w:r>
      <w:r w:rsidRPr="005F1063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Pr="005F1063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gốc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thế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năng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mặt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đất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h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năng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quả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bóng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1063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5F1063">
        <w:rPr>
          <w:rFonts w:ascii="Times New Roman" w:hAnsi="Times New Roman" w:cs="Times New Roman"/>
          <w:bCs/>
          <w:sz w:val="26"/>
          <w:szCs w:val="26"/>
        </w:rPr>
        <w:t>.</w:t>
      </w:r>
    </w:p>
    <w:p w14:paraId="119994A5" w14:textId="59FF2083" w:rsidR="002A7BF0" w:rsidRPr="005F1063" w:rsidRDefault="002A7BF0" w:rsidP="002A7BF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proofErr w:type="spellStart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bidi="ar-SA"/>
          <w14:ligatures w14:val="none"/>
        </w:rPr>
        <w:t>Câu</w:t>
      </w:r>
      <w:proofErr w:type="spellEnd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bidi="ar-SA"/>
          <w14:ligatures w14:val="none"/>
        </w:rPr>
        <w:t xml:space="preserve"> 6:</w:t>
      </w:r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 xml:space="preserve"> (1 </w:t>
      </w:r>
      <w:proofErr w:type="spellStart"/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>điểm</w:t>
      </w:r>
      <w:proofErr w:type="spellEnd"/>
      <w:proofErr w:type="gramStart"/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>)</w:t>
      </w:r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10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Thả</w:t>
      </w:r>
      <w:proofErr w:type="spellEnd"/>
      <w:proofErr w:type="gram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vật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từ</w:t>
      </w:r>
      <w:proofErr w:type="spellEnd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cao</w:t>
      </w:r>
      <w:proofErr w:type="spellEnd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42409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11,2</w:t>
      </w:r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m </w:t>
      </w:r>
      <w:proofErr w:type="spellStart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xuống</w:t>
      </w:r>
      <w:proofErr w:type="spellEnd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đất</w:t>
      </w:r>
      <w:proofErr w:type="spellEnd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Vận</w:t>
      </w:r>
      <w:proofErr w:type="spellEnd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tốc</w:t>
      </w:r>
      <w:proofErr w:type="spellEnd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vật</w:t>
      </w:r>
      <w:proofErr w:type="spellEnd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khi</w:t>
      </w:r>
      <w:proofErr w:type="spellEnd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cao</w:t>
      </w:r>
      <w:proofErr w:type="spellEnd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42409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m </w:t>
      </w:r>
      <w:proofErr w:type="spellStart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bao</w:t>
      </w:r>
      <w:proofErr w:type="spellEnd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nhiêu</w:t>
      </w:r>
      <w:proofErr w:type="spellEnd"/>
      <w:r w:rsidR="00857928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? </w:t>
      </w:r>
      <w:proofErr w:type="spellStart"/>
      <w:r w:rsidR="00857928" w:rsidRPr="005F1063">
        <w:rPr>
          <w:rFonts w:ascii="Times New Roman" w:hAnsi="Times New Roman" w:cs="Times New Roman"/>
          <w:bCs/>
          <w:sz w:val="26"/>
          <w:szCs w:val="26"/>
        </w:rPr>
        <w:t>Lấy</w:t>
      </w:r>
      <w:proofErr w:type="spellEnd"/>
      <w:r w:rsidR="00857928" w:rsidRPr="005F1063">
        <w:rPr>
          <w:rFonts w:ascii="Times New Roman" w:hAnsi="Times New Roman" w:cs="Times New Roman"/>
          <w:bCs/>
          <w:sz w:val="26"/>
          <w:szCs w:val="26"/>
        </w:rPr>
        <w:t xml:space="preserve"> g = 10m/s</w:t>
      </w:r>
      <w:r w:rsidR="00857928" w:rsidRPr="005F1063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857928" w:rsidRPr="005F1063">
        <w:rPr>
          <w:rFonts w:ascii="Times New Roman" w:hAnsi="Times New Roman" w:cs="Times New Roman"/>
          <w:bCs/>
          <w:sz w:val="26"/>
          <w:szCs w:val="26"/>
        </w:rPr>
        <w:t>.</w:t>
      </w:r>
    </w:p>
    <w:p w14:paraId="4BE82AF9" w14:textId="2B6E6E9F" w:rsidR="002A7BF0" w:rsidRPr="005F1063" w:rsidRDefault="002A7BF0" w:rsidP="002A7BF0">
      <w:pPr>
        <w:spacing w:after="0" w:line="360" w:lineRule="auto"/>
        <w:ind w:left="48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bidi="ar-SA"/>
          <w14:ligatures w14:val="none"/>
        </w:rPr>
        <w:t>Câu</w:t>
      </w:r>
      <w:proofErr w:type="spellEnd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bidi="ar-SA"/>
          <w14:ligatures w14:val="none"/>
        </w:rPr>
        <w:t xml:space="preserve"> 7:</w:t>
      </w:r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 xml:space="preserve"> (1 </w:t>
      </w:r>
      <w:proofErr w:type="spellStart"/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>điểm</w:t>
      </w:r>
      <w:proofErr w:type="spellEnd"/>
      <w:proofErr w:type="gramStart"/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>)</w:t>
      </w:r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10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proofErr w:type="gram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gồm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hai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vật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khối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lượng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độ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lớn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vận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tốc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lần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lượt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</w:t>
      </w:r>
      <w:r w:rsidRPr="005F106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1</w:t>
      </w:r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 = 2kg, v</w:t>
      </w:r>
      <w:r w:rsidRPr="005F106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1</w:t>
      </w:r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= 5m/s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</w:t>
      </w:r>
      <w:r w:rsidRPr="005F106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2</w:t>
      </w:r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 = 1kg, v</w:t>
      </w:r>
      <w:r w:rsidRPr="005F106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2</w:t>
      </w:r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= 6m/s.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Tìm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lượng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mỗi</w:t>
      </w:r>
      <w:proofErr w:type="spellEnd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vật</w:t>
      </w:r>
      <w:proofErr w:type="spellEnd"/>
      <w:r w:rsidR="00C42409"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="00C42409"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Vật</w:t>
      </w:r>
      <w:proofErr w:type="spellEnd"/>
      <w:r w:rsidR="00C42409"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C42409"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="00C42409"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C42409"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khó</w:t>
      </w:r>
      <w:proofErr w:type="spellEnd"/>
      <w:r w:rsidR="00C42409"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C42409"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dừng</w:t>
      </w:r>
      <w:proofErr w:type="spellEnd"/>
      <w:r w:rsidR="00C42409"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C42409"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lại</w:t>
      </w:r>
      <w:proofErr w:type="spellEnd"/>
      <w:r w:rsidR="00C42409"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C42409"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hơn</w:t>
      </w:r>
      <w:proofErr w:type="spellEnd"/>
      <w:r w:rsidR="00C42409" w:rsidRPr="005F1063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14:paraId="2799125C" w14:textId="228FD283" w:rsidR="00C42409" w:rsidRPr="005F1063" w:rsidRDefault="002A7BF0" w:rsidP="00C4240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F1063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Câu</w:t>
      </w:r>
      <w:proofErr w:type="spellEnd"/>
      <w:r w:rsidRPr="005F1063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8:</w:t>
      </w:r>
      <w:r w:rsidRPr="005F106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(1 </w:t>
      </w:r>
      <w:proofErr w:type="spellStart"/>
      <w:r w:rsidRPr="005F1063">
        <w:rPr>
          <w:rFonts w:ascii="Times New Roman" w:hAnsi="Times New Roman" w:cs="Times New Roman"/>
          <w:b/>
          <w:color w:val="000000"/>
          <w:sz w:val="26"/>
          <w:szCs w:val="26"/>
        </w:rPr>
        <w:t>điểm</w:t>
      </w:r>
      <w:proofErr w:type="spellEnd"/>
      <w:proofErr w:type="gramStart"/>
      <w:r w:rsidRPr="005F1063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10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Bắn</w:t>
      </w:r>
      <w:proofErr w:type="spellEnd"/>
      <w:proofErr w:type="gram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hòn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thép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 11,9m/s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 xml:space="preserve">  </m:t>
        </m:r>
      </m:oMath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vào một hòn bi ve đang nằm yên. Sau khi va chạm, hai hòn bi cùng chuyển động về phía trước, nhưng bi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ve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gấp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</w:t>
      </w:r>
      <w:proofErr w:type="gram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,5</w:t>
      </w:r>
      <w:proofErr w:type="gram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thép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thép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va</w:t>
      </w:r>
      <w:proofErr w:type="spellEnd"/>
      <w:proofErr w:type="gram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chạm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thép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 </w:t>
      </w:r>
      <w:proofErr w:type="spellStart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ve</w:t>
      </w:r>
      <w:proofErr w:type="spellEnd"/>
      <w:r w:rsidR="00C42409" w:rsidRPr="005F106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5CCC64A" w14:textId="2CC3FA27" w:rsidR="002A7BF0" w:rsidRPr="005F1063" w:rsidRDefault="002A7BF0" w:rsidP="00C42409">
      <w:pPr>
        <w:pStyle w:val="NormalWeb"/>
        <w:spacing w:before="0" w:beforeAutospacing="0" w:after="0" w:afterAutospacing="0" w:line="360" w:lineRule="auto"/>
        <w:rPr>
          <w:color w:val="333333"/>
          <w:sz w:val="26"/>
          <w:szCs w:val="26"/>
        </w:rPr>
      </w:pPr>
      <w:proofErr w:type="spellStart"/>
      <w:r w:rsidRPr="005F1063">
        <w:rPr>
          <w:b/>
          <w:bCs/>
          <w:color w:val="000000"/>
          <w:sz w:val="26"/>
          <w:szCs w:val="26"/>
          <w:u w:val="single"/>
        </w:rPr>
        <w:t>Câu</w:t>
      </w:r>
      <w:proofErr w:type="spellEnd"/>
      <w:r w:rsidRPr="005F1063">
        <w:rPr>
          <w:b/>
          <w:bCs/>
          <w:color w:val="000000"/>
          <w:sz w:val="26"/>
          <w:szCs w:val="26"/>
          <w:u w:val="single"/>
        </w:rPr>
        <w:t xml:space="preserve"> 9:</w:t>
      </w:r>
      <w:r w:rsidRPr="005F1063">
        <w:rPr>
          <w:b/>
          <w:color w:val="000000"/>
          <w:sz w:val="26"/>
          <w:szCs w:val="26"/>
        </w:rPr>
        <w:t xml:space="preserve"> (1 </w:t>
      </w:r>
      <w:proofErr w:type="spellStart"/>
      <w:r w:rsidRPr="005F1063">
        <w:rPr>
          <w:b/>
          <w:color w:val="000000"/>
          <w:sz w:val="26"/>
          <w:szCs w:val="26"/>
        </w:rPr>
        <w:t>điểm</w:t>
      </w:r>
      <w:proofErr w:type="spellEnd"/>
      <w:proofErr w:type="gramStart"/>
      <w:r w:rsidRPr="005F1063">
        <w:rPr>
          <w:b/>
          <w:color w:val="000000"/>
          <w:sz w:val="26"/>
          <w:szCs w:val="26"/>
        </w:rPr>
        <w:t>)</w:t>
      </w:r>
      <w:r w:rsidRPr="005F1063">
        <w:rPr>
          <w:bCs/>
          <w:sz w:val="26"/>
          <w:szCs w:val="26"/>
        </w:rPr>
        <w:t xml:space="preserve"> </w:t>
      </w:r>
      <w:r w:rsidRPr="005F1063">
        <w:rPr>
          <w:color w:val="000000"/>
          <w:sz w:val="26"/>
          <w:szCs w:val="26"/>
        </w:rPr>
        <w:t xml:space="preserve"> </w:t>
      </w:r>
      <w:proofErr w:type="spellStart"/>
      <w:r w:rsidRPr="005F1063">
        <w:rPr>
          <w:color w:val="333333"/>
          <w:sz w:val="26"/>
          <w:szCs w:val="26"/>
        </w:rPr>
        <w:t>Một</w:t>
      </w:r>
      <w:proofErr w:type="spellEnd"/>
      <w:proofErr w:type="gramEnd"/>
      <w:r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quả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bóng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gôn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có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khối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lượng</w:t>
      </w:r>
      <w:proofErr w:type="spellEnd"/>
      <w:r w:rsidR="00A23E49" w:rsidRPr="005F1063">
        <w:rPr>
          <w:color w:val="333333"/>
          <w:sz w:val="26"/>
          <w:szCs w:val="26"/>
        </w:rPr>
        <w:t xml:space="preserve"> 50g </w:t>
      </w:r>
      <w:proofErr w:type="spellStart"/>
      <w:r w:rsidR="00A23E49" w:rsidRPr="005F1063">
        <w:rPr>
          <w:color w:val="333333"/>
          <w:sz w:val="26"/>
          <w:szCs w:val="26"/>
        </w:rPr>
        <w:t>đang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nằm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yên</w:t>
      </w:r>
      <w:proofErr w:type="spellEnd"/>
      <w:r w:rsidR="00A23E49" w:rsidRPr="005F1063">
        <w:rPr>
          <w:color w:val="333333"/>
          <w:sz w:val="26"/>
          <w:szCs w:val="26"/>
        </w:rPr>
        <w:t xml:space="preserve">. Sau </w:t>
      </w:r>
      <w:proofErr w:type="spellStart"/>
      <w:r w:rsidR="00A23E49" w:rsidRPr="005F1063">
        <w:rPr>
          <w:color w:val="333333"/>
          <w:sz w:val="26"/>
          <w:szCs w:val="26"/>
        </w:rPr>
        <w:t>một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cú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đánh</w:t>
      </w:r>
      <w:proofErr w:type="spellEnd"/>
      <w:r w:rsidR="00A23E49" w:rsidRPr="005F1063">
        <w:rPr>
          <w:color w:val="333333"/>
          <w:sz w:val="26"/>
          <w:szCs w:val="26"/>
        </w:rPr>
        <w:t xml:space="preserve">, </w:t>
      </w:r>
      <w:proofErr w:type="spellStart"/>
      <w:r w:rsidR="00A23E49" w:rsidRPr="005F1063">
        <w:rPr>
          <w:color w:val="333333"/>
          <w:sz w:val="26"/>
          <w:szCs w:val="26"/>
        </w:rPr>
        <w:t>quả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bóng</w:t>
      </w:r>
      <w:proofErr w:type="spellEnd"/>
      <w:r w:rsidR="00A23E49" w:rsidRPr="005F1063">
        <w:rPr>
          <w:color w:val="333333"/>
          <w:sz w:val="26"/>
          <w:szCs w:val="26"/>
        </w:rPr>
        <w:t xml:space="preserve"> bay </w:t>
      </w:r>
      <w:proofErr w:type="spellStart"/>
      <w:r w:rsidR="00A23E49" w:rsidRPr="005F1063">
        <w:rPr>
          <w:color w:val="333333"/>
          <w:sz w:val="26"/>
          <w:szCs w:val="26"/>
        </w:rPr>
        <w:t>lên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với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vận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tốc</w:t>
      </w:r>
      <w:proofErr w:type="spellEnd"/>
      <w:r w:rsidR="00A23E49" w:rsidRPr="005F1063">
        <w:rPr>
          <w:color w:val="333333"/>
          <w:sz w:val="26"/>
          <w:szCs w:val="26"/>
        </w:rPr>
        <w:t xml:space="preserve"> 50m/s. </w:t>
      </w:r>
      <w:proofErr w:type="spellStart"/>
      <w:r w:rsidR="00A23E49" w:rsidRPr="005F1063">
        <w:rPr>
          <w:color w:val="333333"/>
          <w:sz w:val="26"/>
          <w:szCs w:val="26"/>
        </w:rPr>
        <w:t>Tính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độ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lớn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lực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trung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bình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tác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dụng</w:t>
      </w:r>
      <w:proofErr w:type="spellEnd"/>
      <w:r w:rsidR="00A23E49" w:rsidRPr="005F1063">
        <w:rPr>
          <w:color w:val="333333"/>
          <w:sz w:val="26"/>
          <w:szCs w:val="26"/>
        </w:rPr>
        <w:t xml:space="preserve">, </w:t>
      </w:r>
      <w:proofErr w:type="spellStart"/>
      <w:r w:rsidR="00A23E49" w:rsidRPr="005F1063">
        <w:rPr>
          <w:color w:val="333333"/>
          <w:sz w:val="26"/>
          <w:szCs w:val="26"/>
        </w:rPr>
        <w:t>biết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thời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gian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tác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dụng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lực</w:t>
      </w:r>
      <w:proofErr w:type="spellEnd"/>
      <w:r w:rsidR="00A23E49" w:rsidRPr="005F1063">
        <w:rPr>
          <w:color w:val="333333"/>
          <w:sz w:val="26"/>
          <w:szCs w:val="26"/>
        </w:rPr>
        <w:t xml:space="preserve"> </w:t>
      </w:r>
      <w:proofErr w:type="spellStart"/>
      <w:r w:rsidR="00A23E49" w:rsidRPr="005F1063">
        <w:rPr>
          <w:color w:val="333333"/>
          <w:sz w:val="26"/>
          <w:szCs w:val="26"/>
        </w:rPr>
        <w:t>là</w:t>
      </w:r>
      <w:proofErr w:type="spellEnd"/>
      <w:r w:rsidR="00A23E49" w:rsidRPr="005F1063">
        <w:rPr>
          <w:color w:val="333333"/>
          <w:sz w:val="26"/>
          <w:szCs w:val="26"/>
        </w:rPr>
        <w:t xml:space="preserve"> 0,0</w:t>
      </w:r>
      <w:r w:rsidR="001D7BE0" w:rsidRPr="005F1063">
        <w:rPr>
          <w:color w:val="333333"/>
          <w:sz w:val="26"/>
          <w:szCs w:val="26"/>
        </w:rPr>
        <w:t>0</w:t>
      </w:r>
      <w:r w:rsidR="00A23E49" w:rsidRPr="005F1063">
        <w:rPr>
          <w:color w:val="333333"/>
          <w:sz w:val="26"/>
          <w:szCs w:val="26"/>
        </w:rPr>
        <w:t>5s.</w:t>
      </w:r>
    </w:p>
    <w:p w14:paraId="5BDFD940" w14:textId="77777777" w:rsidR="00BE09C7" w:rsidRPr="005F1063" w:rsidRDefault="00C13A60" w:rsidP="00DE483D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bidi="ar-SA"/>
          <w14:ligatures w14:val="none"/>
        </w:rPr>
        <w:t>Câu</w:t>
      </w:r>
      <w:proofErr w:type="spellEnd"/>
      <w:r w:rsidRPr="005F106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bidi="ar-SA"/>
          <w14:ligatures w14:val="none"/>
        </w:rPr>
        <w:t xml:space="preserve"> 10:</w:t>
      </w:r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 xml:space="preserve"> (1 </w:t>
      </w:r>
      <w:proofErr w:type="spellStart"/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>điểm</w:t>
      </w:r>
      <w:proofErr w:type="spellEnd"/>
      <w:proofErr w:type="gramStart"/>
      <w:r w:rsidRPr="005F106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ar-SA"/>
          <w14:ligatures w14:val="none"/>
        </w:rPr>
        <w:t>)</w:t>
      </w:r>
      <w:r w:rsidRPr="005F10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10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proofErr w:type="gram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đầu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dây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nhẹ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dài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E483D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75cm</w:t>
      </w:r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buộc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vật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khối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E483D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kg.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Vật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chuyển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tròn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đều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quanh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đầu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kia</w:t>
      </w:r>
      <w:proofErr w:type="spellEnd"/>
      <w:proofErr w:type="gram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dây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trên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mặt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bàn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nằm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ngang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sử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ma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sát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giữa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vật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mặt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bàn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Khi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tốc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quay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dây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="00DE483D"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6"/>
                <w:szCs w:val="26"/>
                <w:shd w:val="clear" w:color="auto" w:fill="FFFFFF"/>
              </w:rPr>
              <m:t xml:space="preserve">1,5  </m:t>
            </m:r>
          </m:num>
          <m:den>
            <m:r>
              <w:rPr>
                <w:rFonts w:ascii="Cambria Math" w:hAnsi="Cambria Math" w:cs="Times New Roman"/>
                <w:color w:val="000000"/>
                <w:sz w:val="26"/>
                <w:szCs w:val="26"/>
                <w:shd w:val="clear" w:color="auto" w:fill="FFFFFF"/>
              </w:rPr>
              <m:t>π</m:t>
            </m:r>
          </m:den>
        </m:f>
        <m:r>
          <w:rPr>
            <w:rFonts w:ascii="Cambria Math" w:hAnsi="Cambria Math" w:cs="Times New Roman"/>
            <w:color w:val="000000"/>
            <w:sz w:val="26"/>
            <w:szCs w:val="26"/>
            <w:shd w:val="clear" w:color="auto" w:fill="FFFFFF"/>
          </w:rPr>
          <m:t xml:space="preserve"> </m:t>
        </m:r>
      </m:oMath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vòng/s thì dây đ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ứt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lực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căng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dây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lớn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nhất</w:t>
      </w:r>
      <w:proofErr w:type="spellEnd"/>
      <w:r w:rsidRPr="005F1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5F1063">
        <w:rPr>
          <w:rFonts w:ascii="Times New Roman" w:hAnsi="Times New Roman" w:cs="Times New Roman"/>
          <w:color w:val="000000"/>
          <w:sz w:val="26"/>
          <w:szCs w:val="26"/>
        </w:rPr>
        <w:br/>
      </w:r>
    </w:p>
    <w:p w14:paraId="1C3F8837" w14:textId="77777777" w:rsidR="00AA0F1B" w:rsidRDefault="00AA0F1B" w:rsidP="00DE483D">
      <w:pPr>
        <w:spacing w:after="0" w:line="360" w:lineRule="auto"/>
        <w:rPr>
          <w:rFonts w:ascii="Times New Roman" w:hAnsi="Times New Roman" w:cs="Times New Roman"/>
        </w:rPr>
      </w:pPr>
    </w:p>
    <w:p w14:paraId="37791AA1" w14:textId="77777777" w:rsidR="005F1063" w:rsidRPr="005F1063" w:rsidRDefault="005F1063" w:rsidP="00DE483D">
      <w:pPr>
        <w:spacing w:after="0" w:line="360" w:lineRule="auto"/>
        <w:rPr>
          <w:rFonts w:ascii="Times New Roman" w:hAnsi="Times New Roman" w:cs="Times New Roman"/>
        </w:rPr>
      </w:pPr>
    </w:p>
    <w:p w14:paraId="1D61B14E" w14:textId="77777777" w:rsidR="00AA0F1B" w:rsidRPr="005F1063" w:rsidRDefault="00AA0F1B" w:rsidP="00DE483D">
      <w:pPr>
        <w:spacing w:after="0" w:line="360" w:lineRule="auto"/>
        <w:rPr>
          <w:rFonts w:ascii="Times New Roman" w:hAnsi="Times New Roman" w:cs="Times New Roman"/>
        </w:rPr>
      </w:pPr>
    </w:p>
    <w:p w14:paraId="531AC1B9" w14:textId="15D2E2A8" w:rsidR="00AA0F1B" w:rsidRPr="005F1063" w:rsidRDefault="00AA0F1B" w:rsidP="00AA0F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063">
        <w:rPr>
          <w:rFonts w:ascii="Times New Roman" w:hAnsi="Times New Roman" w:cs="Times New Roman"/>
          <w:b/>
          <w:bCs/>
          <w:sz w:val="26"/>
          <w:szCs w:val="26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290"/>
        <w:gridCol w:w="1345"/>
      </w:tblGrid>
      <w:tr w:rsidR="00AA0F1B" w:rsidRPr="005F1063" w14:paraId="14754A55" w14:textId="77777777" w:rsidTr="00AA0F1B">
        <w:tc>
          <w:tcPr>
            <w:tcW w:w="1345" w:type="dxa"/>
          </w:tcPr>
          <w:p w14:paraId="5364929A" w14:textId="23FC0ED5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7290" w:type="dxa"/>
          </w:tcPr>
          <w:p w14:paraId="3E500F01" w14:textId="77777777" w:rsidR="00AA0F1B" w:rsidRPr="005F1063" w:rsidRDefault="00AA0F1B" w:rsidP="00AA0F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   -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Trong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quá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trình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sản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xuất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điện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năng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từ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dòng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nước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chảy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trên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cao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xuống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,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có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những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dạng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năng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lượng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cơ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học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xuất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hiện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là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động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năng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,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thế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năng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trọng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trường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.</w:t>
            </w:r>
          </w:p>
          <w:p w14:paraId="205C7FCB" w14:textId="77777777" w:rsidR="00AA0F1B" w:rsidRPr="005F1063" w:rsidRDefault="00AA0F1B" w:rsidP="00AA0F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  -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Động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năng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và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thế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năng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chuyển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hóa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qua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lại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lẫn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nhau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.</w:t>
            </w:r>
          </w:p>
          <w:p w14:paraId="179F4DD7" w14:textId="77777777" w:rsidR="00AA0F1B" w:rsidRPr="005F1063" w:rsidRDefault="00AA0F1B" w:rsidP="00AA0F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  -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Trong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điều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kiện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bỏ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qua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lực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cản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không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khí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thì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cơ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năng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được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bảo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toàn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.</w:t>
            </w:r>
          </w:p>
          <w:p w14:paraId="5458F6A9" w14:textId="77777777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14:paraId="0216A26D" w14:textId="77777777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7BFAB9F1" w14:textId="77777777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F774E" w14:textId="77777777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57BCB3" w14:textId="77777777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3FB8DA1" w14:textId="2F1ABC9A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A0F1B" w:rsidRPr="005F1063" w14:paraId="7556B04B" w14:textId="77777777" w:rsidTr="00AA0F1B">
        <w:tc>
          <w:tcPr>
            <w:tcW w:w="1345" w:type="dxa"/>
          </w:tcPr>
          <w:p w14:paraId="598DDD84" w14:textId="3B872B00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2</w:t>
            </w:r>
          </w:p>
        </w:tc>
        <w:tc>
          <w:tcPr>
            <w:tcW w:w="7290" w:type="dxa"/>
          </w:tcPr>
          <w:p w14:paraId="66BFA2D9" w14:textId="77777777" w:rsidR="00AA0F1B" w:rsidRPr="005F1063" w:rsidRDefault="00AA0F1B" w:rsidP="00AA0F1B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F1063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Giúp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tăng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gian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va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chạm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xế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cụ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10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100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lần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</w:p>
          <w:p w14:paraId="74EBC75D" w14:textId="77777777" w:rsidR="00AA0F1B" w:rsidRPr="005F1063" w:rsidRDefault="00AA0F1B" w:rsidP="00AA0F1B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này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giảm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đáng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kể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lớn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lực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lên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xế</w:t>
            </w:r>
            <w:proofErr w:type="spellEnd"/>
          </w:p>
          <w:p w14:paraId="466F6560" w14:textId="743373BB" w:rsidR="00AA0F1B" w:rsidRPr="005F1063" w:rsidRDefault="00AA0F1B" w:rsidP="00AA0F1B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proofErr w:type="gram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giảm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thiểu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khả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chấn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thương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xế</w:t>
            </w:r>
            <w:proofErr w:type="spellEnd"/>
            <w:r w:rsidRPr="005F1063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3277F0F0" w14:textId="77777777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14:paraId="4A605A97" w14:textId="77777777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54E9631D" w14:textId="77777777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BE2027" w14:textId="77777777" w:rsidR="00AA0F1B" w:rsidRPr="005F1063" w:rsidRDefault="00AA0F1B" w:rsidP="00AA0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6F5E08" w14:textId="77777777" w:rsidR="00AA0F1B" w:rsidRPr="005F1063" w:rsidRDefault="00AA0F1B" w:rsidP="00AA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CC995C7" w14:textId="77777777" w:rsidR="00AA0F1B" w:rsidRPr="005F1063" w:rsidRDefault="00AA0F1B" w:rsidP="00AA0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62F4D0" w14:textId="26718C4F" w:rsidR="00AA0F1B" w:rsidRPr="005F1063" w:rsidRDefault="00AA0F1B" w:rsidP="00AA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A0F1B" w:rsidRPr="005F1063" w14:paraId="6A20910A" w14:textId="77777777" w:rsidTr="00AA0F1B">
        <w:tc>
          <w:tcPr>
            <w:tcW w:w="1345" w:type="dxa"/>
          </w:tcPr>
          <w:p w14:paraId="10F746AB" w14:textId="66F1C916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7290" w:type="dxa"/>
          </w:tcPr>
          <w:p w14:paraId="24985C28" w14:textId="77777777" w:rsidR="00AA0F1B" w:rsidRPr="005F1063" w:rsidRDefault="00AA0F1B" w:rsidP="00AA0F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Trái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Đất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quanh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Trời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do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lực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hấp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161FFE40" w14:textId="77777777" w:rsidR="00AA0F1B" w:rsidRPr="005F1063" w:rsidRDefault="00AA0F1B" w:rsidP="00AA0F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Trời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lên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Trái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Đất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</w:p>
          <w:p w14:paraId="5AD71665" w14:textId="0414341D" w:rsidR="00AA0F1B" w:rsidRPr="005F1063" w:rsidRDefault="00AA0F1B" w:rsidP="00AA0F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proofErr w:type="gram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lực</w:t>
            </w:r>
            <w:proofErr w:type="spellEnd"/>
            <w:proofErr w:type="gram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hấp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đóng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vai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trò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lực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tâm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Trái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Đất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quỹ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đạo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nó</w:t>
            </w:r>
            <w:proofErr w:type="spellEnd"/>
            <w:r w:rsidRPr="005F1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795ED8F9" w14:textId="77777777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14:paraId="36E985E3" w14:textId="77777777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59508AF" w14:textId="77777777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6B6B3E7" w14:textId="39C5547F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A0F1B" w:rsidRPr="005F1063" w14:paraId="1DBC923A" w14:textId="77777777" w:rsidTr="00AA0F1B">
        <w:tc>
          <w:tcPr>
            <w:tcW w:w="1345" w:type="dxa"/>
          </w:tcPr>
          <w:p w14:paraId="126BFEFD" w14:textId="13ECEDAA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4</w:t>
            </w:r>
          </w:p>
        </w:tc>
        <w:tc>
          <w:tcPr>
            <w:tcW w:w="7290" w:type="dxa"/>
          </w:tcPr>
          <w:p w14:paraId="550A04ED" w14:textId="77777777" w:rsidR="00B86EA5" w:rsidRPr="005F1063" w:rsidRDefault="00B86EA5" w:rsidP="00B86EA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Sự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hiểu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biết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về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chuyển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động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tròn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giúp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chúng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ta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chuyển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động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an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toàn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trên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các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đoạn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đường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cong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,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cua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; </w:t>
            </w:r>
          </w:p>
          <w:p w14:paraId="52921121" w14:textId="77777777" w:rsidR="00B86EA5" w:rsidRPr="005F1063" w:rsidRDefault="00B86EA5" w:rsidP="00B86EA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giúp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chúng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ta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xác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định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được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lực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cần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thiết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để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giữ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vật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chuyển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động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tròn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không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bị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văng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ra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khỏi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quỹ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đạo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của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chúng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; </w:t>
            </w:r>
          </w:p>
          <w:p w14:paraId="5EAF6150" w14:textId="7C6BE737" w:rsidR="00B86EA5" w:rsidRPr="005F1063" w:rsidRDefault="00B86EA5" w:rsidP="00B86EA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  <w:proofErr w:type="spellStart"/>
            <w:proofErr w:type="gram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giúp</w:t>
            </w:r>
            <w:proofErr w:type="spellEnd"/>
            <w:proofErr w:type="gram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chúng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ta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tận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dụng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chuyển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động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li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tâm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để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chế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tạo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máy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giặt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,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máy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 xml:space="preserve"> </w:t>
            </w:r>
            <w:proofErr w:type="spellStart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vắt</w:t>
            </w:r>
            <w:proofErr w:type="spellEnd"/>
            <w:r w:rsidRPr="005F106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….</w:t>
            </w:r>
          </w:p>
          <w:p w14:paraId="5421F5AB" w14:textId="77777777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14:paraId="56E74329" w14:textId="77777777" w:rsidR="00AA0F1B" w:rsidRPr="005F1063" w:rsidRDefault="00B86EA5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376383C1" w14:textId="77777777" w:rsidR="00B86EA5" w:rsidRPr="005F1063" w:rsidRDefault="00B86EA5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F0F322" w14:textId="77777777" w:rsidR="00B86EA5" w:rsidRPr="005F1063" w:rsidRDefault="00B86EA5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ACE1B83" w14:textId="77777777" w:rsidR="00B86EA5" w:rsidRPr="005F1063" w:rsidRDefault="00B86EA5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DA9616" w14:textId="272827EF" w:rsidR="00B86EA5" w:rsidRPr="005F1063" w:rsidRDefault="00B86EA5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A0F1B" w:rsidRPr="005F1063" w14:paraId="21149BF4" w14:textId="77777777" w:rsidTr="00AA0F1B">
        <w:tc>
          <w:tcPr>
            <w:tcW w:w="1345" w:type="dxa"/>
          </w:tcPr>
          <w:p w14:paraId="14BB0EE2" w14:textId="331B571C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5</w:t>
            </w:r>
          </w:p>
        </w:tc>
        <w:tc>
          <w:tcPr>
            <w:tcW w:w="7290" w:type="dxa"/>
          </w:tcPr>
          <w:p w14:paraId="6E4BFF7E" w14:textId="77777777" w:rsidR="001059D4" w:rsidRPr="005F1063" w:rsidRDefault="00852864" w:rsidP="001059D4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đ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168F26CC" w14:textId="6142CEC7" w:rsidR="001059D4" w:rsidRPr="005F1063" w:rsidRDefault="00852864" w:rsidP="001059D4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đ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=40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oMath>
            </m:oMathPara>
          </w:p>
          <w:p w14:paraId="64F782D7" w14:textId="77777777" w:rsidR="001059D4" w:rsidRPr="005F1063" w:rsidRDefault="00852864" w:rsidP="001059D4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mg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h</m:t>
                </m:r>
              </m:oMath>
            </m:oMathPara>
          </w:p>
          <w:p w14:paraId="6736A22E" w14:textId="4DAC9CBF" w:rsidR="00AA0F1B" w:rsidRPr="005F1063" w:rsidRDefault="001059D4" w:rsidP="001059D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h =15m</w:t>
            </w:r>
          </w:p>
        </w:tc>
        <w:tc>
          <w:tcPr>
            <w:tcW w:w="1345" w:type="dxa"/>
          </w:tcPr>
          <w:p w14:paraId="7DD10AD9" w14:textId="77777777" w:rsidR="00AA0F1B" w:rsidRPr="005F1063" w:rsidRDefault="001059D4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E73F961" w14:textId="5C57E008" w:rsidR="001059D4" w:rsidRPr="005F1063" w:rsidRDefault="001059D4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DC76DD0" w14:textId="0B7D1EB1" w:rsidR="001059D4" w:rsidRPr="005F1063" w:rsidRDefault="001059D4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5F8B3C0" w14:textId="13F9E275" w:rsidR="001059D4" w:rsidRPr="005F1063" w:rsidRDefault="001059D4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A0F1B" w:rsidRPr="005F1063" w14:paraId="47D885B6" w14:textId="77777777" w:rsidTr="00AA0F1B">
        <w:tc>
          <w:tcPr>
            <w:tcW w:w="1345" w:type="dxa"/>
          </w:tcPr>
          <w:p w14:paraId="0A5F9A95" w14:textId="7B397702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6</w:t>
            </w:r>
          </w:p>
        </w:tc>
        <w:tc>
          <w:tcPr>
            <w:tcW w:w="7290" w:type="dxa"/>
          </w:tcPr>
          <w:p w14:paraId="682E461D" w14:textId="3ED7906A" w:rsidR="001C4C1C" w:rsidRPr="005F1063" w:rsidRDefault="001C4C1C" w:rsidP="001C4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gốc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</w:p>
          <w:p w14:paraId="520FCF36" w14:textId="3EA8AE2A" w:rsidR="001C4C1C" w:rsidRPr="005F1063" w:rsidRDefault="001C4C1C" w:rsidP="001C4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438D2BF3" w14:textId="316F4B18" w:rsidR="001C4C1C" w:rsidRPr="005F1063" w:rsidRDefault="001C4C1C" w:rsidP="001C4C1C">
            <w:pPr>
              <w:ind w:left="2160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   W</w:t>
            </w:r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= W</w:t>
            </w:r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19DBE13F" w14:textId="77777777" w:rsidR="001C4C1C" w:rsidRPr="005F1063" w:rsidRDefault="001C4C1C" w:rsidP="001C4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W</w:t>
            </w:r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đ1 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+W</w:t>
            </w:r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t1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= W</w:t>
            </w:r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đ2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+W</w:t>
            </w:r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t2</w:t>
            </w:r>
          </w:p>
          <w:p w14:paraId="235CEACE" w14:textId="517DA479" w:rsidR="001C4C1C" w:rsidRPr="005F1063" w:rsidRDefault="001C4C1C" w:rsidP="001C4C1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mg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5F106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Pr="005F106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+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mg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  <w:r w:rsidRPr="005F106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</w:p>
          <w:p w14:paraId="23FFC22B" w14:textId="29C1656A" w:rsidR="001C4C1C" w:rsidRPr="005F1063" w:rsidRDefault="001C4C1C" w:rsidP="001C4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v = 12m/s</w:t>
            </w:r>
          </w:p>
          <w:p w14:paraId="10B9F616" w14:textId="77777777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14:paraId="19CA9291" w14:textId="77777777" w:rsidR="00AA0F1B" w:rsidRPr="005F1063" w:rsidRDefault="001C4C1C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14:paraId="4AB25410" w14:textId="71F7F756" w:rsidR="001C4C1C" w:rsidRPr="005F1063" w:rsidRDefault="001C4C1C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DCDCCB4" w14:textId="77777777" w:rsidR="001C4C1C" w:rsidRPr="005F1063" w:rsidRDefault="001C4C1C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DC7FDC" w14:textId="77777777" w:rsidR="001C4C1C" w:rsidRPr="005F1063" w:rsidRDefault="001C4C1C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14:paraId="4922670F" w14:textId="17C8C097" w:rsidR="001C4C1C" w:rsidRPr="005F1063" w:rsidRDefault="001C4C1C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A0F1B" w:rsidRPr="005F1063" w14:paraId="2D36689B" w14:textId="77777777" w:rsidTr="00AA0F1B">
        <w:tc>
          <w:tcPr>
            <w:tcW w:w="1345" w:type="dxa"/>
          </w:tcPr>
          <w:p w14:paraId="7AC36CD7" w14:textId="5F115E05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CÂU 7</w:t>
            </w:r>
          </w:p>
        </w:tc>
        <w:tc>
          <w:tcPr>
            <w:tcW w:w="7290" w:type="dxa"/>
          </w:tcPr>
          <w:p w14:paraId="30A78404" w14:textId="581980F5" w:rsidR="00677C28" w:rsidRPr="005F1063" w:rsidRDefault="00677C28" w:rsidP="00677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</w:p>
          <w:p w14:paraId="6DF3C64F" w14:textId="2AF6D08F" w:rsidR="00677C28" w:rsidRPr="005F1063" w:rsidRDefault="00677C28" w:rsidP="00677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= m</w:t>
            </w:r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= 10kgm/s</w:t>
            </w:r>
          </w:p>
          <w:p w14:paraId="2A56215E" w14:textId="77777777" w:rsidR="00677C28" w:rsidRPr="005F1063" w:rsidRDefault="00677C28" w:rsidP="00677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0BC08E" w14:textId="47B1A5A8" w:rsidR="00677C28" w:rsidRPr="005F1063" w:rsidRDefault="00677C28" w:rsidP="00677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= m</w:t>
            </w:r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= 6kgm/s</w:t>
            </w:r>
          </w:p>
          <w:p w14:paraId="36337116" w14:textId="2098051F" w:rsidR="00AA0F1B" w:rsidRPr="005F1063" w:rsidRDefault="00677C28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dừng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p</w:t>
            </w:r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&gt; p</w:t>
            </w:r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345" w:type="dxa"/>
          </w:tcPr>
          <w:p w14:paraId="72422F96" w14:textId="77777777" w:rsidR="00AA0F1B" w:rsidRPr="005F1063" w:rsidRDefault="00677C28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6271CFE" w14:textId="77777777" w:rsidR="00677C28" w:rsidRPr="005F1063" w:rsidRDefault="00677C28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786958E" w14:textId="77777777" w:rsidR="00677C28" w:rsidRPr="005F1063" w:rsidRDefault="00677C28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E882CA6" w14:textId="77777777" w:rsidR="00677C28" w:rsidRPr="005F1063" w:rsidRDefault="00677C28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E8631EE" w14:textId="72FA7C87" w:rsidR="00677C28" w:rsidRPr="005F1063" w:rsidRDefault="00677C28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F1B" w:rsidRPr="005F1063" w14:paraId="74303AA7" w14:textId="77777777" w:rsidTr="00AA0F1B">
        <w:tc>
          <w:tcPr>
            <w:tcW w:w="1345" w:type="dxa"/>
          </w:tcPr>
          <w:p w14:paraId="0080EDBA" w14:textId="75BE840A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8</w:t>
            </w:r>
          </w:p>
        </w:tc>
        <w:tc>
          <w:tcPr>
            <w:tcW w:w="7290" w:type="dxa"/>
          </w:tcPr>
          <w:p w14:paraId="386554C7" w14:textId="77777777" w:rsidR="00924D70" w:rsidRPr="005F1063" w:rsidRDefault="00924D70" w:rsidP="0092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2723AA0" w14:textId="77777777" w:rsidR="00924D70" w:rsidRPr="005F1063" w:rsidRDefault="00852864" w:rsidP="00924D70">
            <w:pPr>
              <w:ind w:left="1440" w:firstLine="72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sub>
                  </m:sSub>
                </m:e>
              </m:acc>
            </m:oMath>
            <w:r w:rsidR="00924D70" w:rsidRPr="005F106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924D70"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s</m:t>
                      </m:r>
                    </m:sub>
                  </m:sSub>
                </m:e>
              </m:acc>
            </m:oMath>
          </w:p>
          <w:p w14:paraId="3E7FD62E" w14:textId="77777777" w:rsidR="00924D70" w:rsidRPr="005F1063" w:rsidRDefault="00924D70" w:rsidP="00924D70">
            <w:pPr>
              <w:ind w:left="1440"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3FC7EC" w14:textId="77777777" w:rsidR="00924D70" w:rsidRPr="005F1063" w:rsidRDefault="00924D70" w:rsidP="00924D7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</m:oMath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</m:oMath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=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'</m:t>
              </m:r>
            </m:oMath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'</m:t>
              </m:r>
            </m:oMath>
          </w:p>
          <w:p w14:paraId="7AD0F68F" w14:textId="77777777" w:rsidR="00924D70" w:rsidRPr="005F1063" w:rsidRDefault="00924D70" w:rsidP="0092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E55A44" w14:textId="098EE160" w:rsidR="00924D70" w:rsidRPr="005F1063" w:rsidRDefault="00924D70" w:rsidP="00924D7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</m:oMath>
            <w:r w:rsidRPr="005F106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'+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'</m:t>
              </m:r>
            </m:oMath>
            <w:r w:rsidRPr="005F106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(1)</w:t>
            </w:r>
          </w:p>
          <w:p w14:paraId="4E8F7D66" w14:textId="77777777" w:rsidR="00924D70" w:rsidRPr="005F1063" w:rsidRDefault="00924D70" w:rsidP="00924D7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6D2CBBEE" w14:textId="499214EF" w:rsidR="00AA0F1B" w:rsidRPr="005F1063" w:rsidRDefault="00924D70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            v</w:t>
            </w:r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’ = 6,8m/s</w:t>
            </w:r>
          </w:p>
        </w:tc>
        <w:tc>
          <w:tcPr>
            <w:tcW w:w="1345" w:type="dxa"/>
          </w:tcPr>
          <w:p w14:paraId="55D6F3FE" w14:textId="77777777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7D6BD" w14:textId="2C40F49F" w:rsidR="00924D70" w:rsidRPr="005F1063" w:rsidRDefault="00924D70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</w:p>
          <w:p w14:paraId="0258FF67" w14:textId="77777777" w:rsidR="00924D70" w:rsidRPr="005F1063" w:rsidRDefault="00924D70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57ED984" w14:textId="77777777" w:rsidR="00924D70" w:rsidRPr="005F1063" w:rsidRDefault="00924D70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23FBFD1" w14:textId="77777777" w:rsidR="00924D70" w:rsidRPr="005F1063" w:rsidRDefault="00924D70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8327E9D" w14:textId="01854F4C" w:rsidR="00924D70" w:rsidRPr="005F1063" w:rsidRDefault="00924D70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F1B" w:rsidRPr="005F1063" w14:paraId="0D7A2EAA" w14:textId="77777777" w:rsidTr="00AA0F1B">
        <w:tc>
          <w:tcPr>
            <w:tcW w:w="1345" w:type="dxa"/>
          </w:tcPr>
          <w:p w14:paraId="59B5F8A3" w14:textId="146DEC89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9</w:t>
            </w:r>
          </w:p>
        </w:tc>
        <w:tc>
          <w:tcPr>
            <w:tcW w:w="7290" w:type="dxa"/>
          </w:tcPr>
          <w:p w14:paraId="0212F92F" w14:textId="77777777" w:rsidR="00AA0F1B" w:rsidRPr="005F1063" w:rsidRDefault="001D7BE0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F.</w:t>
            </w:r>
            <w:r w:rsidRPr="005F1063">
              <w:rPr>
                <w:rFonts w:ascii="Cambria Math" w:hAnsi="Cambria Math" w:cs="Cambria Math"/>
                <w:sz w:val="26"/>
                <w:szCs w:val="26"/>
              </w:rPr>
              <w:t>𝚫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t = </w:t>
            </w:r>
            <w:r w:rsidRPr="005F1063">
              <w:rPr>
                <w:rFonts w:ascii="Cambria Math" w:hAnsi="Cambria Math" w:cs="Cambria Math"/>
                <w:sz w:val="26"/>
                <w:szCs w:val="26"/>
              </w:rPr>
              <w:t>𝚫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14:paraId="6D55BAD5" w14:textId="77777777" w:rsidR="001D7BE0" w:rsidRPr="005F1063" w:rsidRDefault="001D7BE0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F.</w:t>
            </w:r>
            <w:r w:rsidRPr="005F1063">
              <w:rPr>
                <w:rFonts w:ascii="Cambria Math" w:hAnsi="Cambria Math" w:cs="Cambria Math"/>
                <w:sz w:val="26"/>
                <w:szCs w:val="26"/>
              </w:rPr>
              <w:t>𝚫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 = m(v</w:t>
            </w:r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-v</w:t>
            </w:r>
            <w:r w:rsidRPr="005F10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6C820C9" w14:textId="77777777" w:rsidR="001D7BE0" w:rsidRPr="005F1063" w:rsidRDefault="001D7BE0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  <w:p w14:paraId="35107BFA" w14:textId="32D8EB7A" w:rsidR="001D7BE0" w:rsidRPr="005F1063" w:rsidRDefault="001D7BE0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F =500N</w:t>
            </w:r>
          </w:p>
        </w:tc>
        <w:tc>
          <w:tcPr>
            <w:tcW w:w="1345" w:type="dxa"/>
          </w:tcPr>
          <w:p w14:paraId="320F7EC5" w14:textId="77777777" w:rsidR="00AA0F1B" w:rsidRPr="005F1063" w:rsidRDefault="00833D0F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357805F" w14:textId="77777777" w:rsidR="00833D0F" w:rsidRPr="005F1063" w:rsidRDefault="00833D0F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35A4CCD" w14:textId="77777777" w:rsidR="00833D0F" w:rsidRPr="005F1063" w:rsidRDefault="00833D0F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639EFEC" w14:textId="77777777" w:rsidR="00833D0F" w:rsidRPr="005F1063" w:rsidRDefault="00833D0F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470FBD6" w14:textId="60F6C6EA" w:rsidR="00833D0F" w:rsidRPr="005F1063" w:rsidRDefault="00833D0F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F1B" w:rsidRPr="005F1063" w14:paraId="5D0D61B9" w14:textId="77777777" w:rsidTr="00AA0F1B">
        <w:tc>
          <w:tcPr>
            <w:tcW w:w="1345" w:type="dxa"/>
          </w:tcPr>
          <w:p w14:paraId="61140D82" w14:textId="5644FFEE" w:rsidR="00AA0F1B" w:rsidRPr="005F1063" w:rsidRDefault="00AA0F1B" w:rsidP="00DE48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10</w:t>
            </w:r>
          </w:p>
        </w:tc>
        <w:tc>
          <w:tcPr>
            <w:tcW w:w="7290" w:type="dxa"/>
          </w:tcPr>
          <w:p w14:paraId="12B0EE64" w14:textId="77777777" w:rsidR="00AA0F1B" w:rsidRPr="005F1063" w:rsidRDefault="00833D0F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căng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</w:p>
          <w:p w14:paraId="3380833C" w14:textId="77777777" w:rsidR="00833D0F" w:rsidRPr="005F1063" w:rsidRDefault="00833D0F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ω =2πf = 3 rad/s</w:t>
            </w:r>
          </w:p>
          <w:p w14:paraId="1058D439" w14:textId="110D07D2" w:rsidR="00833D0F" w:rsidRPr="005F1063" w:rsidRDefault="00852864" w:rsidP="00833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</m:oMath>
            <w:r w:rsidR="00833D0F" w:rsidRPr="005F106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13,5N</w:t>
            </w:r>
          </w:p>
          <w:p w14:paraId="59571076" w14:textId="09483E09" w:rsidR="00833D0F" w:rsidRPr="005F1063" w:rsidRDefault="00833D0F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14:paraId="6E9F63BF" w14:textId="77777777" w:rsidR="00AA0F1B" w:rsidRPr="005F1063" w:rsidRDefault="00833D0F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2A4A287" w14:textId="77777777" w:rsidR="00833D0F" w:rsidRPr="005F1063" w:rsidRDefault="00833D0F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C1F6FB5" w14:textId="5B676195" w:rsidR="00833D0F" w:rsidRPr="005F1063" w:rsidRDefault="00833D0F" w:rsidP="00DE48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0AD4C4C7" w14:textId="77777777" w:rsidR="00AA0F1B" w:rsidRPr="005F1063" w:rsidRDefault="00AA0F1B" w:rsidP="00DE48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6B2DEDB" w14:textId="77777777" w:rsidR="005F1063" w:rsidRPr="005F1063" w:rsidRDefault="005F1063" w:rsidP="00DE48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1AE2748" w14:textId="77777777" w:rsidR="005F1063" w:rsidRPr="005F1063" w:rsidRDefault="005F1063" w:rsidP="00DE48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3A8111E" w14:textId="77777777" w:rsidR="005F1063" w:rsidRPr="005F1063" w:rsidRDefault="005F1063" w:rsidP="00DE48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6367343" w14:textId="77777777" w:rsidR="005F1063" w:rsidRPr="005F1063" w:rsidRDefault="005F1063" w:rsidP="00DE48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A76435B" w14:textId="77777777" w:rsidR="005F1063" w:rsidRPr="005F1063" w:rsidRDefault="005F1063" w:rsidP="00DE48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088C9C8" w14:textId="77777777" w:rsidR="005F1063" w:rsidRPr="005F1063" w:rsidRDefault="005F1063" w:rsidP="00DE48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CB1A4DD" w14:textId="77777777" w:rsidR="005F1063" w:rsidRPr="005F1063" w:rsidRDefault="005F1063" w:rsidP="00DE48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5E1F7B7" w14:textId="77777777" w:rsidR="005F1063" w:rsidRPr="005F1063" w:rsidRDefault="005F1063" w:rsidP="00DE48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093798E" w14:textId="77777777" w:rsidR="005F1063" w:rsidRPr="005F1063" w:rsidRDefault="005F1063" w:rsidP="00DE48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E9732AA" w14:textId="77777777" w:rsidR="005F1063" w:rsidRPr="005F1063" w:rsidRDefault="005F1063" w:rsidP="00DE48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93EDC8F" w14:textId="77777777" w:rsidR="005F1063" w:rsidRPr="005F1063" w:rsidRDefault="005F1063" w:rsidP="00DE48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1289E09" w14:textId="77777777" w:rsidR="005F1063" w:rsidRPr="005F1063" w:rsidRDefault="005F1063" w:rsidP="00DE483D">
      <w:p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5F1063" w:rsidRPr="005F1063" w:rsidSect="002A7BF0">
          <w:pgSz w:w="11906" w:h="16838"/>
          <w:pgMar w:top="1080" w:right="836" w:bottom="630" w:left="1080" w:header="708" w:footer="708" w:gutter="0"/>
          <w:cols w:space="708"/>
          <w:docGrid w:linePitch="360"/>
        </w:sectPr>
      </w:pPr>
    </w:p>
    <w:tbl>
      <w:tblPr>
        <w:tblW w:w="146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688"/>
        <w:gridCol w:w="2233"/>
        <w:gridCol w:w="6451"/>
        <w:gridCol w:w="977"/>
        <w:gridCol w:w="977"/>
        <w:gridCol w:w="838"/>
        <w:gridCol w:w="977"/>
      </w:tblGrid>
      <w:tr w:rsidR="005F1063" w:rsidRPr="005F1063" w14:paraId="7447DD8D" w14:textId="77777777" w:rsidTr="005F1063">
        <w:trPr>
          <w:cantSplit/>
          <w:trHeight w:val="663"/>
        </w:trPr>
        <w:tc>
          <w:tcPr>
            <w:tcW w:w="546" w:type="dxa"/>
            <w:vMerge w:val="restart"/>
            <w:vAlign w:val="center"/>
          </w:tcPr>
          <w:p w14:paraId="02D13349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TT</w:t>
            </w:r>
          </w:p>
        </w:tc>
        <w:tc>
          <w:tcPr>
            <w:tcW w:w="1688" w:type="dxa"/>
            <w:vMerge w:val="restart"/>
            <w:vAlign w:val="center"/>
          </w:tcPr>
          <w:p w14:paraId="2EA9393C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14:paraId="2D0571BE" w14:textId="77777777" w:rsidR="005F1063" w:rsidRPr="005F1063" w:rsidRDefault="005F1063" w:rsidP="005F1063">
            <w:pPr>
              <w:widowControl w:val="0"/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451" w:type="dxa"/>
            <w:vMerge w:val="restart"/>
            <w:vAlign w:val="center"/>
          </w:tcPr>
          <w:p w14:paraId="44E94051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</w:p>
          <w:p w14:paraId="43554967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769" w:type="dxa"/>
            <w:gridSpan w:val="4"/>
            <w:vAlign w:val="center"/>
          </w:tcPr>
          <w:p w14:paraId="39EDD66D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</w:tc>
      </w:tr>
      <w:tr w:rsidR="005F1063" w:rsidRPr="005F1063" w14:paraId="4621C96C" w14:textId="77777777" w:rsidTr="005F1063">
        <w:trPr>
          <w:cantSplit/>
          <w:trHeight w:val="138"/>
        </w:trPr>
        <w:tc>
          <w:tcPr>
            <w:tcW w:w="546" w:type="dxa"/>
            <w:vMerge/>
            <w:vAlign w:val="center"/>
          </w:tcPr>
          <w:p w14:paraId="040B4EC8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88" w:type="dxa"/>
            <w:vMerge/>
            <w:vAlign w:val="center"/>
          </w:tcPr>
          <w:p w14:paraId="40D9F924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14:paraId="0537B38C" w14:textId="77777777" w:rsidR="005F1063" w:rsidRPr="005F1063" w:rsidRDefault="005F1063" w:rsidP="005F1063">
            <w:pPr>
              <w:widowControl w:val="0"/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451" w:type="dxa"/>
            <w:vMerge/>
          </w:tcPr>
          <w:p w14:paraId="44EFB0B1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  <w:vAlign w:val="center"/>
          </w:tcPr>
          <w:p w14:paraId="3A5A3DEF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77" w:type="dxa"/>
            <w:vAlign w:val="center"/>
          </w:tcPr>
          <w:p w14:paraId="3306C62D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838" w:type="dxa"/>
            <w:vAlign w:val="center"/>
          </w:tcPr>
          <w:p w14:paraId="25ED89B6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77" w:type="dxa"/>
            <w:vAlign w:val="center"/>
          </w:tcPr>
          <w:p w14:paraId="24C8CB08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cao</w:t>
            </w:r>
            <w:proofErr w:type="spellEnd"/>
          </w:p>
        </w:tc>
      </w:tr>
      <w:tr w:rsidR="005F1063" w:rsidRPr="005F1063" w14:paraId="3970A0A0" w14:textId="77777777" w:rsidTr="005F1063">
        <w:trPr>
          <w:trHeight w:val="4035"/>
        </w:trPr>
        <w:tc>
          <w:tcPr>
            <w:tcW w:w="546" w:type="dxa"/>
            <w:vAlign w:val="center"/>
          </w:tcPr>
          <w:p w14:paraId="19391412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88" w:type="dxa"/>
            <w:vAlign w:val="center"/>
          </w:tcPr>
          <w:p w14:paraId="3DC3B63B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14:paraId="1832B80C" w14:textId="77777777" w:rsidR="005F1063" w:rsidRPr="005F1063" w:rsidRDefault="005F1063" w:rsidP="005F1063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451" w:type="dxa"/>
          </w:tcPr>
          <w:p w14:paraId="6CCB6A31" w14:textId="77777777" w:rsidR="005F1063" w:rsidRPr="005F1063" w:rsidRDefault="005F1063" w:rsidP="005F10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52B5BEBA" w14:textId="77777777" w:rsidR="005F1063" w:rsidRPr="005F1063" w:rsidRDefault="005F1063" w:rsidP="005F10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162D930" w14:textId="77777777" w:rsidR="005F1063" w:rsidRPr="005F1063" w:rsidRDefault="005F1063" w:rsidP="005F10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"/>
              </w:rPr>
            </w:pPr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"/>
              </w:rPr>
              <w:t xml:space="preserve"> Nêu được khái niệm cơ năng; phát biểu được định luật bảo toàn cơ năng </w:t>
            </w:r>
          </w:p>
          <w:p w14:paraId="6832C453" w14:textId="77777777" w:rsidR="005F1063" w:rsidRPr="005F1063" w:rsidRDefault="005F1063" w:rsidP="005F10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</w:pPr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  <w:t>Thông hiểu:</w:t>
            </w:r>
          </w:p>
          <w:p w14:paraId="7EA2A5B3" w14:textId="77777777" w:rsidR="005F1063" w:rsidRPr="005F1063" w:rsidRDefault="005F1063" w:rsidP="005F10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0BBC667" w14:textId="77777777" w:rsidR="005F1063" w:rsidRPr="005F1063" w:rsidRDefault="005F1063" w:rsidP="005F10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  <w:t>:</w:t>
            </w:r>
          </w:p>
          <w:p w14:paraId="7EB7395A" w14:textId="77777777" w:rsidR="005F1063" w:rsidRPr="005F1063" w:rsidRDefault="005F1063" w:rsidP="005F10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"/>
              </w:rPr>
            </w:pPr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</w:t>
            </w:r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"/>
              </w:rPr>
              <w:t>ận dụng được định luật bảo toàn cơ năng trong một số trường hợp đơn giản.</w:t>
            </w:r>
          </w:p>
          <w:p w14:paraId="56202D07" w14:textId="77777777" w:rsidR="005F1063" w:rsidRPr="005F1063" w:rsidRDefault="005F1063" w:rsidP="005F1063">
            <w:pPr>
              <w:pStyle w:val="TableParagraph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7" w:type="dxa"/>
            <w:vAlign w:val="center"/>
          </w:tcPr>
          <w:p w14:paraId="2B6C3EC9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7" w:type="dxa"/>
            <w:vAlign w:val="center"/>
          </w:tcPr>
          <w:p w14:paraId="72B1654E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1A885BB2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77" w:type="dxa"/>
            <w:vAlign w:val="center"/>
          </w:tcPr>
          <w:p w14:paraId="7C3286F7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5F1063" w:rsidRPr="005F1063" w14:paraId="14E8C74A" w14:textId="77777777" w:rsidTr="005F1063">
        <w:trPr>
          <w:trHeight w:val="1758"/>
        </w:trPr>
        <w:tc>
          <w:tcPr>
            <w:tcW w:w="546" w:type="dxa"/>
            <w:vMerge w:val="restart"/>
            <w:vAlign w:val="center"/>
          </w:tcPr>
          <w:p w14:paraId="30CEED5F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88" w:type="dxa"/>
            <w:vMerge w:val="restart"/>
            <w:vAlign w:val="center"/>
          </w:tcPr>
          <w:p w14:paraId="0D7527C9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14:paraId="62840E6D" w14:textId="77777777" w:rsidR="005F1063" w:rsidRPr="005F1063" w:rsidRDefault="005F1063" w:rsidP="005F10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6451" w:type="dxa"/>
          </w:tcPr>
          <w:p w14:paraId="7F2A6594" w14:textId="77777777" w:rsidR="005F1063" w:rsidRPr="005F1063" w:rsidRDefault="005F1063" w:rsidP="005F10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</w:pPr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  <w:t>Thông hiểu:</w:t>
            </w:r>
          </w:p>
          <w:p w14:paraId="1887D3E2" w14:textId="77777777" w:rsidR="005F1063" w:rsidRPr="005F1063" w:rsidRDefault="005F1063" w:rsidP="005F10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"/>
              </w:rPr>
            </w:pPr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"/>
              </w:rPr>
              <w:t>nêu được ý nghĩa vật lí và định nghĩa động lượng.</w:t>
            </w:r>
          </w:p>
          <w:p w14:paraId="2DD834FB" w14:textId="77777777" w:rsidR="005F1063" w:rsidRPr="005F1063" w:rsidRDefault="005F1063" w:rsidP="005F10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  <w:t>:</w:t>
            </w:r>
          </w:p>
          <w:p w14:paraId="5A755DA5" w14:textId="77777777" w:rsidR="005F1063" w:rsidRPr="005F1063" w:rsidRDefault="005F1063" w:rsidP="005F10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7" w:type="dxa"/>
            <w:vAlign w:val="center"/>
          </w:tcPr>
          <w:p w14:paraId="63966253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77" w:type="dxa"/>
            <w:vAlign w:val="center"/>
          </w:tcPr>
          <w:p w14:paraId="1B46ECC3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0AF5A9D1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7" w:type="dxa"/>
            <w:vAlign w:val="center"/>
          </w:tcPr>
          <w:p w14:paraId="0D807A84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5F1063" w:rsidRPr="005F1063" w14:paraId="1055C55A" w14:textId="77777777" w:rsidTr="005F1063">
        <w:trPr>
          <w:trHeight w:val="138"/>
        </w:trPr>
        <w:tc>
          <w:tcPr>
            <w:tcW w:w="546" w:type="dxa"/>
            <w:vMerge/>
            <w:vAlign w:val="center"/>
          </w:tcPr>
          <w:p w14:paraId="4132113D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88" w:type="dxa"/>
            <w:vMerge/>
            <w:vAlign w:val="center"/>
          </w:tcPr>
          <w:p w14:paraId="38CC2335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0A6F7E20" w14:textId="77777777" w:rsidR="005F1063" w:rsidRPr="005F1063" w:rsidRDefault="005F1063" w:rsidP="005F106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chạm</w:t>
            </w:r>
            <w:proofErr w:type="spellEnd"/>
          </w:p>
        </w:tc>
        <w:tc>
          <w:tcPr>
            <w:tcW w:w="6451" w:type="dxa"/>
          </w:tcPr>
          <w:p w14:paraId="72464B3E" w14:textId="77777777" w:rsidR="005F1063" w:rsidRPr="005F1063" w:rsidRDefault="005F1063" w:rsidP="005F10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0DC17D84" w14:textId="77777777" w:rsidR="005F1063" w:rsidRPr="005F1063" w:rsidRDefault="005F1063" w:rsidP="005F10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sự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chạm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giản</w:t>
            </w:r>
            <w:proofErr w:type="spellEnd"/>
          </w:p>
          <w:p w14:paraId="52F8EB52" w14:textId="77777777" w:rsidR="005F1063" w:rsidRPr="005F1063" w:rsidRDefault="005F1063" w:rsidP="005F10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</w:pPr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  <w:t>Thông hiểu:</w:t>
            </w:r>
          </w:p>
          <w:p w14:paraId="326895BC" w14:textId="77777777" w:rsidR="005F1063" w:rsidRPr="005F1063" w:rsidRDefault="005F1063" w:rsidP="005F10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mối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tốc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tốc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).</w:t>
            </w:r>
          </w:p>
        </w:tc>
        <w:tc>
          <w:tcPr>
            <w:tcW w:w="977" w:type="dxa"/>
            <w:vAlign w:val="center"/>
          </w:tcPr>
          <w:p w14:paraId="71452B2E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977" w:type="dxa"/>
            <w:vAlign w:val="center"/>
          </w:tcPr>
          <w:p w14:paraId="05967468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77FC7472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77" w:type="dxa"/>
            <w:vAlign w:val="center"/>
          </w:tcPr>
          <w:p w14:paraId="2B0C423C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5F1063" w:rsidRPr="005F1063" w14:paraId="3D12C4DA" w14:textId="77777777" w:rsidTr="005F1063">
        <w:trPr>
          <w:trHeight w:val="1239"/>
        </w:trPr>
        <w:tc>
          <w:tcPr>
            <w:tcW w:w="546" w:type="dxa"/>
            <w:vMerge w:val="restart"/>
            <w:vAlign w:val="center"/>
          </w:tcPr>
          <w:p w14:paraId="4580C119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88" w:type="dxa"/>
            <w:vMerge w:val="restart"/>
            <w:vAlign w:val="center"/>
          </w:tcPr>
          <w:p w14:paraId="777CA6C8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14:paraId="04174A89" w14:textId="77777777" w:rsidR="005F1063" w:rsidRPr="005F1063" w:rsidRDefault="005F1063" w:rsidP="005F106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6451" w:type="dxa"/>
          </w:tcPr>
          <w:p w14:paraId="0C931143" w14:textId="77777777" w:rsidR="005F1063" w:rsidRPr="005F1063" w:rsidRDefault="005F1063" w:rsidP="005F10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0109E041" w14:textId="77777777" w:rsidR="005F1063" w:rsidRPr="005F1063" w:rsidRDefault="005F1063" w:rsidP="005F106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proofErr w:type="gram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5F10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7" w:type="dxa"/>
            <w:vAlign w:val="center"/>
          </w:tcPr>
          <w:p w14:paraId="72ECD7D4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7" w:type="dxa"/>
            <w:vAlign w:val="center"/>
          </w:tcPr>
          <w:p w14:paraId="0320E565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8" w:type="dxa"/>
            <w:vAlign w:val="center"/>
          </w:tcPr>
          <w:p w14:paraId="200CF8A2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77" w:type="dxa"/>
            <w:vAlign w:val="center"/>
          </w:tcPr>
          <w:p w14:paraId="2CAB2763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5F1063" w:rsidRPr="005F1063" w14:paraId="772C0210" w14:textId="77777777" w:rsidTr="005F1063">
        <w:trPr>
          <w:trHeight w:val="138"/>
        </w:trPr>
        <w:tc>
          <w:tcPr>
            <w:tcW w:w="546" w:type="dxa"/>
            <w:vMerge/>
            <w:vAlign w:val="center"/>
          </w:tcPr>
          <w:p w14:paraId="1416A867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88" w:type="dxa"/>
            <w:vMerge/>
            <w:vAlign w:val="center"/>
          </w:tcPr>
          <w:p w14:paraId="44473CA7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7BEEA636" w14:textId="77777777" w:rsidR="005F1063" w:rsidRPr="005F1063" w:rsidRDefault="005F1063" w:rsidP="005F106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6451" w:type="dxa"/>
          </w:tcPr>
          <w:p w14:paraId="0D6B53C4" w14:textId="77777777" w:rsidR="005F1063" w:rsidRPr="005F1063" w:rsidRDefault="005F1063" w:rsidP="005F10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69793A47" w14:textId="77777777" w:rsidR="005F1063" w:rsidRPr="005F1063" w:rsidRDefault="005F1063" w:rsidP="005F10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trái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quanh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trời</w:t>
            </w:r>
            <w:proofErr w:type="spellEnd"/>
          </w:p>
          <w:p w14:paraId="6ABD98D9" w14:textId="77777777" w:rsidR="005F1063" w:rsidRPr="005F1063" w:rsidRDefault="005F1063" w:rsidP="005F10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</w:pPr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  <w:t>Thông hiểu:</w:t>
            </w:r>
          </w:p>
          <w:p w14:paraId="069D9B9F" w14:textId="77777777" w:rsidR="005F1063" w:rsidRPr="005F1063" w:rsidRDefault="005F1063" w:rsidP="005F10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977" w:type="dxa"/>
            <w:vAlign w:val="center"/>
          </w:tcPr>
          <w:p w14:paraId="6767CD9E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7" w:type="dxa"/>
            <w:vAlign w:val="center"/>
          </w:tcPr>
          <w:p w14:paraId="144822B5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8" w:type="dxa"/>
            <w:vAlign w:val="center"/>
          </w:tcPr>
          <w:p w14:paraId="2E683A58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7" w:type="dxa"/>
            <w:vAlign w:val="center"/>
          </w:tcPr>
          <w:p w14:paraId="6F930B79" w14:textId="77777777" w:rsidR="005F1063" w:rsidRPr="005F1063" w:rsidRDefault="005F1063" w:rsidP="005F106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231"/>
        <w:tblW w:w="15918" w:type="dxa"/>
        <w:tblLook w:val="04A0" w:firstRow="1" w:lastRow="0" w:firstColumn="1" w:lastColumn="0" w:noHBand="0" w:noVBand="1"/>
      </w:tblPr>
      <w:tblGrid>
        <w:gridCol w:w="754"/>
        <w:gridCol w:w="1710"/>
        <w:gridCol w:w="2924"/>
        <w:gridCol w:w="1532"/>
        <w:gridCol w:w="1420"/>
        <w:gridCol w:w="1579"/>
        <w:gridCol w:w="1578"/>
        <w:gridCol w:w="1579"/>
        <w:gridCol w:w="1421"/>
        <w:gridCol w:w="1421"/>
      </w:tblGrid>
      <w:tr w:rsidR="005F1063" w:rsidRPr="005F1063" w14:paraId="21B39D5F" w14:textId="77777777" w:rsidTr="00C01ECF">
        <w:trPr>
          <w:trHeight w:val="2746"/>
        </w:trPr>
        <w:tc>
          <w:tcPr>
            <w:tcW w:w="754" w:type="dxa"/>
            <w:vAlign w:val="center"/>
          </w:tcPr>
          <w:p w14:paraId="6E58093C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1063">
              <w:rPr>
                <w:rFonts w:ascii="Times New Roman" w:hAnsi="Times New Roman" w:cs="Times New Roman"/>
                <w:b/>
                <w:szCs w:val="24"/>
              </w:rPr>
              <w:lastRenderedPageBreak/>
              <w:t>STT</w:t>
            </w:r>
          </w:p>
        </w:tc>
        <w:tc>
          <w:tcPr>
            <w:tcW w:w="1710" w:type="dxa"/>
            <w:vAlign w:val="center"/>
          </w:tcPr>
          <w:p w14:paraId="42673284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1063">
              <w:rPr>
                <w:rFonts w:ascii="Times New Roman" w:hAnsi="Times New Roman" w:cs="Times New Roman"/>
                <w:b/>
                <w:szCs w:val="24"/>
              </w:rPr>
              <w:t>NỘI DUNG KIẾN THỨC</w:t>
            </w:r>
          </w:p>
        </w:tc>
        <w:tc>
          <w:tcPr>
            <w:tcW w:w="2924" w:type="dxa"/>
            <w:vAlign w:val="center"/>
          </w:tcPr>
          <w:p w14:paraId="0C09C534" w14:textId="77777777" w:rsidR="005F1063" w:rsidRPr="005F1063" w:rsidRDefault="005F1063" w:rsidP="00C01EC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F1063">
              <w:rPr>
                <w:rFonts w:ascii="Times New Roman" w:hAnsi="Times New Roman" w:cs="Times New Roman"/>
                <w:b/>
                <w:szCs w:val="24"/>
              </w:rPr>
              <w:t>ĐƠN VỊ KIẾN THỨC</w:t>
            </w:r>
          </w:p>
        </w:tc>
        <w:tc>
          <w:tcPr>
            <w:tcW w:w="1532" w:type="dxa"/>
            <w:vAlign w:val="center"/>
          </w:tcPr>
          <w:p w14:paraId="6DDF07CC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số</w:t>
            </w:r>
            <w:proofErr w:type="spellEnd"/>
            <w:r w:rsidRPr="005F106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tiết</w:t>
            </w:r>
            <w:proofErr w:type="spellEnd"/>
            <w:r w:rsidRPr="005F106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dạy</w:t>
            </w:r>
            <w:proofErr w:type="spellEnd"/>
          </w:p>
        </w:tc>
        <w:tc>
          <w:tcPr>
            <w:tcW w:w="1420" w:type="dxa"/>
            <w:vAlign w:val="center"/>
          </w:tcPr>
          <w:p w14:paraId="203B07E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tỉ</w:t>
            </w:r>
            <w:proofErr w:type="spellEnd"/>
            <w:r w:rsidRPr="005F106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lệ</w:t>
            </w:r>
            <w:proofErr w:type="spellEnd"/>
            <w:r w:rsidRPr="005F1063">
              <w:rPr>
                <w:rFonts w:ascii="Times New Roman" w:hAnsi="Times New Roman" w:cs="Times New Roman"/>
                <w:b/>
                <w:szCs w:val="24"/>
              </w:rPr>
              <w:t xml:space="preserve"> %</w:t>
            </w:r>
          </w:p>
        </w:tc>
        <w:tc>
          <w:tcPr>
            <w:tcW w:w="1579" w:type="dxa"/>
            <w:vAlign w:val="center"/>
          </w:tcPr>
          <w:p w14:paraId="13AA3CCD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số</w:t>
            </w:r>
            <w:proofErr w:type="spellEnd"/>
            <w:r w:rsidRPr="005F106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điểm</w:t>
            </w:r>
            <w:proofErr w:type="spellEnd"/>
            <w:r w:rsidRPr="005F106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tương</w:t>
            </w:r>
            <w:proofErr w:type="spellEnd"/>
            <w:r w:rsidRPr="005F106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đương</w:t>
            </w:r>
            <w:proofErr w:type="spellEnd"/>
          </w:p>
        </w:tc>
        <w:tc>
          <w:tcPr>
            <w:tcW w:w="1578" w:type="dxa"/>
            <w:vAlign w:val="center"/>
          </w:tcPr>
          <w:p w14:paraId="04EB33D5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số</w:t>
            </w:r>
            <w:proofErr w:type="spellEnd"/>
            <w:r w:rsidRPr="005F106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điểm</w:t>
            </w:r>
            <w:proofErr w:type="spellEnd"/>
          </w:p>
          <w:p w14:paraId="4E301E1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cần</w:t>
            </w:r>
            <w:proofErr w:type="spellEnd"/>
            <w:r w:rsidRPr="005F106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chỉnh</w:t>
            </w:r>
            <w:proofErr w:type="spellEnd"/>
          </w:p>
        </w:tc>
        <w:tc>
          <w:tcPr>
            <w:tcW w:w="1579" w:type="dxa"/>
            <w:vAlign w:val="center"/>
          </w:tcPr>
          <w:p w14:paraId="26FE21AF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tỉ</w:t>
            </w:r>
            <w:proofErr w:type="spellEnd"/>
            <w:r w:rsidRPr="005F106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lệ</w:t>
            </w:r>
            <w:proofErr w:type="spellEnd"/>
            <w:r w:rsidRPr="005F1063">
              <w:rPr>
                <w:rFonts w:ascii="Times New Roman" w:hAnsi="Times New Roman" w:cs="Times New Roman"/>
                <w:b/>
                <w:szCs w:val="24"/>
              </w:rPr>
              <w:t xml:space="preserve"> %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điểm</w:t>
            </w:r>
            <w:proofErr w:type="spellEnd"/>
            <w:r w:rsidRPr="005F106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sau</w:t>
            </w:r>
            <w:proofErr w:type="spellEnd"/>
          </w:p>
          <w:p w14:paraId="7E5EF031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điều</w:t>
            </w:r>
            <w:proofErr w:type="spellEnd"/>
            <w:r w:rsidRPr="005F106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chỉnh</w:t>
            </w:r>
            <w:proofErr w:type="spellEnd"/>
          </w:p>
        </w:tc>
        <w:tc>
          <w:tcPr>
            <w:tcW w:w="1421" w:type="dxa"/>
            <w:vAlign w:val="center"/>
          </w:tcPr>
          <w:p w14:paraId="1B317BCB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tổng</w:t>
            </w:r>
            <w:proofErr w:type="spellEnd"/>
            <w:r w:rsidRPr="005F106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số</w:t>
            </w:r>
            <w:proofErr w:type="spellEnd"/>
          </w:p>
          <w:p w14:paraId="5466D51D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green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câu</w:t>
            </w:r>
            <w:proofErr w:type="spellEnd"/>
            <w:r w:rsidRPr="005F1063">
              <w:rPr>
                <w:rFonts w:ascii="Times New Roman" w:hAnsi="Times New Roman" w:cs="Times New Roman"/>
                <w:b/>
                <w:szCs w:val="24"/>
              </w:rPr>
              <w:t xml:space="preserve"> TN</w:t>
            </w:r>
          </w:p>
        </w:tc>
        <w:tc>
          <w:tcPr>
            <w:tcW w:w="1421" w:type="dxa"/>
            <w:vAlign w:val="center"/>
          </w:tcPr>
          <w:p w14:paraId="080AA67C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tổng</w:t>
            </w:r>
            <w:proofErr w:type="spellEnd"/>
            <w:r w:rsidRPr="005F106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số</w:t>
            </w:r>
            <w:proofErr w:type="spellEnd"/>
          </w:p>
          <w:p w14:paraId="1BA19A9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szCs w:val="24"/>
              </w:rPr>
              <w:t>câu</w:t>
            </w:r>
            <w:proofErr w:type="spellEnd"/>
            <w:r w:rsidRPr="005F1063">
              <w:rPr>
                <w:rFonts w:ascii="Times New Roman" w:hAnsi="Times New Roman" w:cs="Times New Roman"/>
                <w:b/>
                <w:szCs w:val="24"/>
              </w:rPr>
              <w:t xml:space="preserve"> TL</w:t>
            </w:r>
          </w:p>
        </w:tc>
      </w:tr>
      <w:tr w:rsidR="005F1063" w:rsidRPr="005F1063" w14:paraId="408F5197" w14:textId="77777777" w:rsidTr="00C01ECF">
        <w:trPr>
          <w:trHeight w:val="803"/>
        </w:trPr>
        <w:tc>
          <w:tcPr>
            <w:tcW w:w="754" w:type="dxa"/>
            <w:vAlign w:val="center"/>
          </w:tcPr>
          <w:p w14:paraId="02A9002F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2878C72B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924" w:type="dxa"/>
            <w:vAlign w:val="center"/>
          </w:tcPr>
          <w:p w14:paraId="3C7D8A06" w14:textId="77777777" w:rsidR="005F1063" w:rsidRPr="005F1063" w:rsidRDefault="005F1063" w:rsidP="00C01ECF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532" w:type="dxa"/>
            <w:vAlign w:val="center"/>
          </w:tcPr>
          <w:p w14:paraId="3724EB0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14:paraId="1E589BF9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28.6</w:t>
            </w:r>
          </w:p>
        </w:tc>
        <w:tc>
          <w:tcPr>
            <w:tcW w:w="1579" w:type="dxa"/>
            <w:vAlign w:val="center"/>
          </w:tcPr>
          <w:p w14:paraId="486456A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78" w:type="dxa"/>
            <w:vAlign w:val="center"/>
          </w:tcPr>
          <w:p w14:paraId="4C5E260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79" w:type="dxa"/>
            <w:vAlign w:val="center"/>
          </w:tcPr>
          <w:p w14:paraId="52E5CC0F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421" w:type="dxa"/>
            <w:vAlign w:val="center"/>
          </w:tcPr>
          <w:p w14:paraId="54D23C6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21" w:type="dxa"/>
            <w:vAlign w:val="center"/>
          </w:tcPr>
          <w:p w14:paraId="20643D45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F1063" w:rsidRPr="005F1063" w14:paraId="5E276929" w14:textId="77777777" w:rsidTr="00C01ECF">
        <w:trPr>
          <w:trHeight w:val="849"/>
        </w:trPr>
        <w:tc>
          <w:tcPr>
            <w:tcW w:w="754" w:type="dxa"/>
            <w:vMerge w:val="restart"/>
            <w:vAlign w:val="center"/>
          </w:tcPr>
          <w:p w14:paraId="5539D94F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10" w:type="dxa"/>
            <w:vMerge w:val="restart"/>
            <w:vAlign w:val="center"/>
          </w:tcPr>
          <w:p w14:paraId="2752822B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  <w:p w14:paraId="235876A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13CBAB26" w14:textId="77777777" w:rsidR="005F1063" w:rsidRPr="005F1063" w:rsidRDefault="005F1063" w:rsidP="00C01ECF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532" w:type="dxa"/>
            <w:vAlign w:val="center"/>
          </w:tcPr>
          <w:p w14:paraId="07718E2D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20" w:type="dxa"/>
            <w:vAlign w:val="center"/>
          </w:tcPr>
          <w:p w14:paraId="2A67FEC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21.4</w:t>
            </w:r>
          </w:p>
        </w:tc>
        <w:tc>
          <w:tcPr>
            <w:tcW w:w="1579" w:type="dxa"/>
            <w:vAlign w:val="center"/>
          </w:tcPr>
          <w:p w14:paraId="72A52AF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  <w:r w:rsidRPr="005F1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8" w:type="dxa"/>
            <w:vAlign w:val="center"/>
          </w:tcPr>
          <w:p w14:paraId="456E6BC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79" w:type="dxa"/>
            <w:vAlign w:val="center"/>
          </w:tcPr>
          <w:p w14:paraId="3829523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  <w:r w:rsidRPr="005F10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1" w:type="dxa"/>
            <w:vAlign w:val="center"/>
          </w:tcPr>
          <w:p w14:paraId="2442CB5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21" w:type="dxa"/>
            <w:vAlign w:val="center"/>
          </w:tcPr>
          <w:p w14:paraId="317E87AB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F1063" w:rsidRPr="005F1063" w14:paraId="42B96E79" w14:textId="77777777" w:rsidTr="00C01ECF">
        <w:trPr>
          <w:trHeight w:val="849"/>
        </w:trPr>
        <w:tc>
          <w:tcPr>
            <w:tcW w:w="754" w:type="dxa"/>
            <w:vMerge/>
            <w:vAlign w:val="center"/>
          </w:tcPr>
          <w:p w14:paraId="28FA3305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14:paraId="21841A9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63FCC92D" w14:textId="77777777" w:rsidR="005F1063" w:rsidRPr="005F1063" w:rsidRDefault="005F1063" w:rsidP="00C01ECF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chạm</w:t>
            </w:r>
            <w:proofErr w:type="spellEnd"/>
          </w:p>
        </w:tc>
        <w:tc>
          <w:tcPr>
            <w:tcW w:w="1532" w:type="dxa"/>
            <w:vAlign w:val="center"/>
          </w:tcPr>
          <w:p w14:paraId="73BEB7A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20" w:type="dxa"/>
            <w:vAlign w:val="center"/>
          </w:tcPr>
          <w:p w14:paraId="7697BE74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21.4</w:t>
            </w:r>
          </w:p>
        </w:tc>
        <w:tc>
          <w:tcPr>
            <w:tcW w:w="1579" w:type="dxa"/>
            <w:vAlign w:val="center"/>
          </w:tcPr>
          <w:p w14:paraId="36726B0B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  <w:r w:rsidRPr="005F1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8" w:type="dxa"/>
            <w:vAlign w:val="center"/>
          </w:tcPr>
          <w:p w14:paraId="5E81450F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  <w:r w:rsidRPr="005F1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  <w:vAlign w:val="center"/>
          </w:tcPr>
          <w:p w14:paraId="204335E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  <w:r w:rsidRPr="005F10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1" w:type="dxa"/>
            <w:vAlign w:val="center"/>
          </w:tcPr>
          <w:p w14:paraId="4D77B68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21" w:type="dxa"/>
            <w:vAlign w:val="center"/>
          </w:tcPr>
          <w:p w14:paraId="04A1800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F1063" w:rsidRPr="005F1063" w14:paraId="3A1713DB" w14:textId="77777777" w:rsidTr="00C01ECF">
        <w:trPr>
          <w:trHeight w:val="849"/>
        </w:trPr>
        <w:tc>
          <w:tcPr>
            <w:tcW w:w="754" w:type="dxa"/>
            <w:vMerge w:val="restart"/>
            <w:vAlign w:val="center"/>
          </w:tcPr>
          <w:p w14:paraId="5ED0014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10" w:type="dxa"/>
            <w:vMerge w:val="restart"/>
            <w:vAlign w:val="center"/>
          </w:tcPr>
          <w:p w14:paraId="6CCEF60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2924" w:type="dxa"/>
            <w:vAlign w:val="center"/>
          </w:tcPr>
          <w:p w14:paraId="5AC0A169" w14:textId="77777777" w:rsidR="005F1063" w:rsidRPr="005F1063" w:rsidRDefault="005F1063" w:rsidP="00C01ECF">
            <w:pPr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1532" w:type="dxa"/>
            <w:vAlign w:val="center"/>
          </w:tcPr>
          <w:p w14:paraId="2AFD2E8F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 w14:paraId="4DEFEFA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14.3</w:t>
            </w:r>
          </w:p>
        </w:tc>
        <w:tc>
          <w:tcPr>
            <w:tcW w:w="1579" w:type="dxa"/>
            <w:vAlign w:val="center"/>
          </w:tcPr>
          <w:p w14:paraId="08C8B88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  <w:r w:rsidRPr="005F106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578" w:type="dxa"/>
            <w:vAlign w:val="center"/>
          </w:tcPr>
          <w:p w14:paraId="175AC525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  <w:r w:rsidRPr="005F1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  <w:vAlign w:val="center"/>
          </w:tcPr>
          <w:p w14:paraId="1049CA3A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  <w:r w:rsidRPr="005F10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1" w:type="dxa"/>
            <w:vAlign w:val="center"/>
          </w:tcPr>
          <w:p w14:paraId="79DFC5D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21" w:type="dxa"/>
            <w:vAlign w:val="center"/>
          </w:tcPr>
          <w:p w14:paraId="18B6DBB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F1063" w:rsidRPr="005F1063" w14:paraId="071FC531" w14:textId="77777777" w:rsidTr="00C01ECF">
        <w:trPr>
          <w:trHeight w:val="849"/>
        </w:trPr>
        <w:tc>
          <w:tcPr>
            <w:tcW w:w="754" w:type="dxa"/>
            <w:vMerge/>
            <w:vAlign w:val="center"/>
          </w:tcPr>
          <w:p w14:paraId="22618A6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14:paraId="13069291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24" w:type="dxa"/>
            <w:vAlign w:val="center"/>
          </w:tcPr>
          <w:p w14:paraId="7E318AA8" w14:textId="77777777" w:rsidR="005F1063" w:rsidRPr="005F1063" w:rsidRDefault="005F1063" w:rsidP="00C01ECF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532" w:type="dxa"/>
            <w:vAlign w:val="center"/>
          </w:tcPr>
          <w:p w14:paraId="4DA141E5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 w14:paraId="3E69D99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14.3</w:t>
            </w:r>
          </w:p>
        </w:tc>
        <w:tc>
          <w:tcPr>
            <w:tcW w:w="1579" w:type="dxa"/>
            <w:vAlign w:val="center"/>
          </w:tcPr>
          <w:p w14:paraId="7DCC4E5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  <w:r w:rsidRPr="005F106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578" w:type="dxa"/>
            <w:vAlign w:val="center"/>
          </w:tcPr>
          <w:p w14:paraId="21E54D9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  <w:r w:rsidRPr="005F1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  <w:vAlign w:val="center"/>
          </w:tcPr>
          <w:p w14:paraId="74DDB34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  <w:r w:rsidRPr="005F10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1" w:type="dxa"/>
            <w:vAlign w:val="center"/>
          </w:tcPr>
          <w:p w14:paraId="78339171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21" w:type="dxa"/>
            <w:vAlign w:val="center"/>
          </w:tcPr>
          <w:p w14:paraId="6D5F968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F1063" w:rsidRPr="005F1063" w14:paraId="19249D36" w14:textId="77777777" w:rsidTr="00C01ECF">
        <w:trPr>
          <w:trHeight w:val="849"/>
        </w:trPr>
        <w:tc>
          <w:tcPr>
            <w:tcW w:w="5388" w:type="dxa"/>
            <w:gridSpan w:val="3"/>
            <w:vAlign w:val="center"/>
          </w:tcPr>
          <w:p w14:paraId="68DCA929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1063">
              <w:rPr>
                <w:rFonts w:ascii="Times New Roman" w:hAnsi="Times New Roman" w:cs="Times New Roman"/>
                <w:b/>
                <w:szCs w:val="24"/>
              </w:rPr>
              <w:t>TỈ LỆ</w:t>
            </w:r>
          </w:p>
        </w:tc>
        <w:tc>
          <w:tcPr>
            <w:tcW w:w="1532" w:type="dxa"/>
            <w:vAlign w:val="center"/>
          </w:tcPr>
          <w:p w14:paraId="74528B3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1063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420" w:type="dxa"/>
            <w:vAlign w:val="center"/>
          </w:tcPr>
          <w:p w14:paraId="1DB3D0D1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1063">
              <w:rPr>
                <w:rFonts w:ascii="Times New Roman" w:hAnsi="Times New Roman" w:cs="Times New Roman"/>
                <w:b/>
                <w:szCs w:val="24"/>
              </w:rPr>
              <w:t>100%</w:t>
            </w:r>
          </w:p>
        </w:tc>
        <w:tc>
          <w:tcPr>
            <w:tcW w:w="1579" w:type="dxa"/>
            <w:vAlign w:val="center"/>
          </w:tcPr>
          <w:p w14:paraId="165EA3F1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1063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78" w:type="dxa"/>
            <w:vAlign w:val="center"/>
          </w:tcPr>
          <w:p w14:paraId="47C4090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1063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79" w:type="dxa"/>
            <w:vAlign w:val="center"/>
          </w:tcPr>
          <w:p w14:paraId="469A2489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1063">
              <w:rPr>
                <w:rFonts w:ascii="Times New Roman" w:hAnsi="Times New Roman" w:cs="Times New Roman"/>
                <w:b/>
                <w:szCs w:val="24"/>
              </w:rPr>
              <w:t>100%</w:t>
            </w:r>
          </w:p>
        </w:tc>
        <w:tc>
          <w:tcPr>
            <w:tcW w:w="1421" w:type="dxa"/>
            <w:vAlign w:val="center"/>
          </w:tcPr>
          <w:p w14:paraId="227865F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green"/>
              </w:rPr>
            </w:pPr>
          </w:p>
        </w:tc>
        <w:tc>
          <w:tcPr>
            <w:tcW w:w="1421" w:type="dxa"/>
            <w:vAlign w:val="center"/>
          </w:tcPr>
          <w:p w14:paraId="7FEBEE5F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1063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  <w:tr w:rsidR="005F1063" w:rsidRPr="005F1063" w14:paraId="4A3F467F" w14:textId="77777777" w:rsidTr="00C01ECF">
        <w:trPr>
          <w:trHeight w:val="849"/>
        </w:trPr>
        <w:tc>
          <w:tcPr>
            <w:tcW w:w="5388" w:type="dxa"/>
            <w:gridSpan w:val="3"/>
            <w:vAlign w:val="center"/>
          </w:tcPr>
          <w:p w14:paraId="2CAFED45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1063">
              <w:rPr>
                <w:rFonts w:ascii="Times New Roman" w:hAnsi="Times New Roman" w:cs="Times New Roman"/>
                <w:b/>
                <w:szCs w:val="24"/>
              </w:rPr>
              <w:t>TỔNG ĐIỂM</w:t>
            </w:r>
          </w:p>
        </w:tc>
        <w:tc>
          <w:tcPr>
            <w:tcW w:w="1532" w:type="dxa"/>
            <w:vAlign w:val="center"/>
          </w:tcPr>
          <w:p w14:paraId="742E42EF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DCAC6FB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740644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5C53AA25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0B329A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4452C2B1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green"/>
              </w:rPr>
            </w:pPr>
          </w:p>
        </w:tc>
        <w:tc>
          <w:tcPr>
            <w:tcW w:w="1421" w:type="dxa"/>
            <w:vAlign w:val="center"/>
          </w:tcPr>
          <w:p w14:paraId="3603C8E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1063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</w:tbl>
    <w:p w14:paraId="78804449" w14:textId="77777777" w:rsidR="005F1063" w:rsidRPr="005F1063" w:rsidRDefault="005F1063" w:rsidP="005F1063">
      <w:pPr>
        <w:rPr>
          <w:rFonts w:ascii="Times New Roman" w:hAnsi="Times New Roman" w:cs="Times New Roman"/>
        </w:rPr>
      </w:pPr>
    </w:p>
    <w:p w14:paraId="6BC88FAA" w14:textId="77777777" w:rsidR="005F1063" w:rsidRPr="005F1063" w:rsidRDefault="005F1063" w:rsidP="005F1063">
      <w:pPr>
        <w:rPr>
          <w:rFonts w:ascii="Times New Roman" w:hAnsi="Times New Roman" w:cs="Times New Roman"/>
        </w:rPr>
      </w:pPr>
    </w:p>
    <w:p w14:paraId="083C635F" w14:textId="77777777" w:rsidR="005F1063" w:rsidRPr="005F1063" w:rsidRDefault="005F1063" w:rsidP="005F1063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XSpec="center" w:tblpY="706"/>
        <w:tblW w:w="15624" w:type="dxa"/>
        <w:tblLook w:val="04A0" w:firstRow="1" w:lastRow="0" w:firstColumn="1" w:lastColumn="0" w:noHBand="0" w:noVBand="1"/>
      </w:tblPr>
      <w:tblGrid>
        <w:gridCol w:w="596"/>
        <w:gridCol w:w="1539"/>
        <w:gridCol w:w="2260"/>
        <w:gridCol w:w="564"/>
        <w:gridCol w:w="562"/>
        <w:gridCol w:w="564"/>
        <w:gridCol w:w="564"/>
        <w:gridCol w:w="564"/>
        <w:gridCol w:w="563"/>
        <w:gridCol w:w="564"/>
        <w:gridCol w:w="564"/>
        <w:gridCol w:w="564"/>
        <w:gridCol w:w="563"/>
        <w:gridCol w:w="564"/>
        <w:gridCol w:w="564"/>
        <w:gridCol w:w="564"/>
        <w:gridCol w:w="563"/>
        <w:gridCol w:w="565"/>
        <w:gridCol w:w="564"/>
        <w:gridCol w:w="565"/>
        <w:gridCol w:w="565"/>
        <w:gridCol w:w="594"/>
        <w:gridCol w:w="485"/>
      </w:tblGrid>
      <w:tr w:rsidR="005F1063" w:rsidRPr="005F1063" w14:paraId="601DA202" w14:textId="77777777" w:rsidTr="00C01ECF">
        <w:trPr>
          <w:trHeight w:val="809"/>
        </w:trPr>
        <w:tc>
          <w:tcPr>
            <w:tcW w:w="596" w:type="dxa"/>
            <w:vMerge w:val="restart"/>
            <w:vAlign w:val="center"/>
          </w:tcPr>
          <w:p w14:paraId="0FBCFBAC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STT</w:t>
            </w:r>
          </w:p>
        </w:tc>
        <w:tc>
          <w:tcPr>
            <w:tcW w:w="1539" w:type="dxa"/>
            <w:vMerge w:val="restart"/>
            <w:vAlign w:val="center"/>
          </w:tcPr>
          <w:p w14:paraId="600FA5E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2260" w:type="dxa"/>
            <w:vMerge w:val="restart"/>
            <w:vAlign w:val="center"/>
          </w:tcPr>
          <w:p w14:paraId="535BDC5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>ĐƠN VỊ KIẾN THỨC</w:t>
            </w:r>
          </w:p>
        </w:tc>
        <w:tc>
          <w:tcPr>
            <w:tcW w:w="9020" w:type="dxa"/>
            <w:gridSpan w:val="16"/>
            <w:vAlign w:val="center"/>
          </w:tcPr>
          <w:p w14:paraId="0620DE8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F1063">
              <w:rPr>
                <w:rFonts w:ascii="Times New Roman" w:hAnsi="Times New Roman" w:cs="Times New Roman"/>
                <w:b/>
                <w:sz w:val="30"/>
                <w:szCs w:val="30"/>
              </w:rPr>
              <w:t>CÂU HỎI THEO MỨC ĐỘ NHẬN THỨC</w:t>
            </w:r>
          </w:p>
        </w:tc>
        <w:tc>
          <w:tcPr>
            <w:tcW w:w="1130" w:type="dxa"/>
            <w:gridSpan w:val="2"/>
            <w:vMerge w:val="restart"/>
            <w:vAlign w:val="center"/>
          </w:tcPr>
          <w:p w14:paraId="3604E01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  <w:proofErr w:type="spellEnd"/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594" w:type="dxa"/>
            <w:vMerge w:val="restart"/>
            <w:vAlign w:val="center"/>
          </w:tcPr>
          <w:p w14:paraId="7415BB6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  <w:proofErr w:type="spellEnd"/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485" w:type="dxa"/>
            <w:vMerge w:val="restart"/>
            <w:vAlign w:val="center"/>
          </w:tcPr>
          <w:p w14:paraId="00C3519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>tỉ</w:t>
            </w:r>
            <w:proofErr w:type="spellEnd"/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>lệ</w:t>
            </w:r>
            <w:proofErr w:type="spellEnd"/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5F1063" w:rsidRPr="005F1063" w14:paraId="23C2CC08" w14:textId="77777777" w:rsidTr="00C01ECF">
        <w:trPr>
          <w:trHeight w:val="809"/>
        </w:trPr>
        <w:tc>
          <w:tcPr>
            <w:tcW w:w="596" w:type="dxa"/>
            <w:vMerge/>
            <w:vAlign w:val="center"/>
          </w:tcPr>
          <w:p w14:paraId="6BDD219C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14:paraId="1D5F3EC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vAlign w:val="center"/>
          </w:tcPr>
          <w:p w14:paraId="69F841B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4"/>
            <w:vAlign w:val="center"/>
          </w:tcPr>
          <w:p w14:paraId="73FDF91F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>NHẬN BIẾT</w:t>
            </w:r>
          </w:p>
        </w:tc>
        <w:tc>
          <w:tcPr>
            <w:tcW w:w="2255" w:type="dxa"/>
            <w:gridSpan w:val="4"/>
            <w:vAlign w:val="center"/>
          </w:tcPr>
          <w:p w14:paraId="714B0CD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>THÔNG HIỂU</w:t>
            </w:r>
          </w:p>
        </w:tc>
        <w:tc>
          <w:tcPr>
            <w:tcW w:w="2255" w:type="dxa"/>
            <w:gridSpan w:val="4"/>
            <w:vAlign w:val="center"/>
          </w:tcPr>
          <w:p w14:paraId="6737F08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>VẬN DỤNG</w:t>
            </w:r>
          </w:p>
        </w:tc>
        <w:tc>
          <w:tcPr>
            <w:tcW w:w="2256" w:type="dxa"/>
            <w:gridSpan w:val="4"/>
            <w:vAlign w:val="center"/>
          </w:tcPr>
          <w:p w14:paraId="6812C72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>VẬN DỤNG CAO</w:t>
            </w:r>
          </w:p>
        </w:tc>
        <w:tc>
          <w:tcPr>
            <w:tcW w:w="1130" w:type="dxa"/>
            <w:gridSpan w:val="2"/>
            <w:vMerge/>
            <w:vAlign w:val="center"/>
          </w:tcPr>
          <w:p w14:paraId="336EFCC9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14:paraId="43E467C9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vMerge/>
            <w:vAlign w:val="center"/>
          </w:tcPr>
          <w:p w14:paraId="2C6E6FC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1063" w:rsidRPr="005F1063" w14:paraId="7A4829C4" w14:textId="77777777" w:rsidTr="00C01ECF">
        <w:trPr>
          <w:trHeight w:val="809"/>
        </w:trPr>
        <w:tc>
          <w:tcPr>
            <w:tcW w:w="596" w:type="dxa"/>
            <w:vMerge/>
            <w:vAlign w:val="center"/>
          </w:tcPr>
          <w:p w14:paraId="031A253A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14:paraId="1D12DF24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vAlign w:val="center"/>
          </w:tcPr>
          <w:p w14:paraId="78071CFA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43EF9CC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CH TN</w:t>
            </w:r>
          </w:p>
        </w:tc>
        <w:tc>
          <w:tcPr>
            <w:tcW w:w="562" w:type="dxa"/>
            <w:vAlign w:val="center"/>
          </w:tcPr>
          <w:p w14:paraId="5A5F599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</w:p>
        </w:tc>
        <w:tc>
          <w:tcPr>
            <w:tcW w:w="564" w:type="dxa"/>
            <w:vAlign w:val="center"/>
          </w:tcPr>
          <w:p w14:paraId="16FCA5AA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CH TL</w:t>
            </w:r>
          </w:p>
        </w:tc>
        <w:tc>
          <w:tcPr>
            <w:tcW w:w="564" w:type="dxa"/>
            <w:vAlign w:val="center"/>
          </w:tcPr>
          <w:p w14:paraId="756C19E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</w:p>
        </w:tc>
        <w:tc>
          <w:tcPr>
            <w:tcW w:w="564" w:type="dxa"/>
            <w:vAlign w:val="center"/>
          </w:tcPr>
          <w:p w14:paraId="4F29FCF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CH TN</w:t>
            </w:r>
          </w:p>
        </w:tc>
        <w:tc>
          <w:tcPr>
            <w:tcW w:w="563" w:type="dxa"/>
            <w:vAlign w:val="center"/>
          </w:tcPr>
          <w:p w14:paraId="18DA9854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</w:p>
        </w:tc>
        <w:tc>
          <w:tcPr>
            <w:tcW w:w="564" w:type="dxa"/>
            <w:vAlign w:val="center"/>
          </w:tcPr>
          <w:p w14:paraId="15128704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CH TL</w:t>
            </w:r>
          </w:p>
        </w:tc>
        <w:tc>
          <w:tcPr>
            <w:tcW w:w="564" w:type="dxa"/>
            <w:vAlign w:val="center"/>
          </w:tcPr>
          <w:p w14:paraId="02D25649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</w:p>
        </w:tc>
        <w:tc>
          <w:tcPr>
            <w:tcW w:w="564" w:type="dxa"/>
            <w:vAlign w:val="center"/>
          </w:tcPr>
          <w:p w14:paraId="5A44D9FA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CH TN</w:t>
            </w:r>
          </w:p>
        </w:tc>
        <w:tc>
          <w:tcPr>
            <w:tcW w:w="563" w:type="dxa"/>
            <w:vAlign w:val="center"/>
          </w:tcPr>
          <w:p w14:paraId="1E6B332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</w:p>
        </w:tc>
        <w:tc>
          <w:tcPr>
            <w:tcW w:w="564" w:type="dxa"/>
            <w:vAlign w:val="center"/>
          </w:tcPr>
          <w:p w14:paraId="119615CB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CH TL</w:t>
            </w:r>
          </w:p>
        </w:tc>
        <w:tc>
          <w:tcPr>
            <w:tcW w:w="564" w:type="dxa"/>
            <w:vAlign w:val="center"/>
          </w:tcPr>
          <w:p w14:paraId="45CED02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</w:p>
        </w:tc>
        <w:tc>
          <w:tcPr>
            <w:tcW w:w="564" w:type="dxa"/>
            <w:vAlign w:val="center"/>
          </w:tcPr>
          <w:p w14:paraId="2A1560D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CH TN</w:t>
            </w:r>
          </w:p>
        </w:tc>
        <w:tc>
          <w:tcPr>
            <w:tcW w:w="563" w:type="dxa"/>
            <w:vAlign w:val="center"/>
          </w:tcPr>
          <w:p w14:paraId="1130A95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</w:p>
        </w:tc>
        <w:tc>
          <w:tcPr>
            <w:tcW w:w="565" w:type="dxa"/>
            <w:vAlign w:val="center"/>
          </w:tcPr>
          <w:p w14:paraId="12DD3FE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CH TL</w:t>
            </w:r>
          </w:p>
        </w:tc>
        <w:tc>
          <w:tcPr>
            <w:tcW w:w="564" w:type="dxa"/>
            <w:vAlign w:val="center"/>
          </w:tcPr>
          <w:p w14:paraId="4CE95DD4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</w:p>
        </w:tc>
        <w:tc>
          <w:tcPr>
            <w:tcW w:w="565" w:type="dxa"/>
            <w:vAlign w:val="center"/>
          </w:tcPr>
          <w:p w14:paraId="2FC170D9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CH TN</w:t>
            </w:r>
          </w:p>
        </w:tc>
        <w:tc>
          <w:tcPr>
            <w:tcW w:w="565" w:type="dxa"/>
            <w:vAlign w:val="center"/>
          </w:tcPr>
          <w:p w14:paraId="2B12FEB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CH TL</w:t>
            </w:r>
          </w:p>
        </w:tc>
        <w:tc>
          <w:tcPr>
            <w:tcW w:w="594" w:type="dxa"/>
            <w:vAlign w:val="center"/>
          </w:tcPr>
          <w:p w14:paraId="12C269B5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14:paraId="475DF33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063" w:rsidRPr="005F1063" w14:paraId="25BF3474" w14:textId="77777777" w:rsidTr="00C01ECF">
        <w:trPr>
          <w:trHeight w:val="856"/>
        </w:trPr>
        <w:tc>
          <w:tcPr>
            <w:tcW w:w="596" w:type="dxa"/>
            <w:vAlign w:val="center"/>
          </w:tcPr>
          <w:p w14:paraId="3D774B8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39" w:type="dxa"/>
            <w:vAlign w:val="center"/>
          </w:tcPr>
          <w:p w14:paraId="24992F5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260" w:type="dxa"/>
            <w:vAlign w:val="center"/>
          </w:tcPr>
          <w:p w14:paraId="23B915E3" w14:textId="77777777" w:rsidR="005F1063" w:rsidRPr="005F1063" w:rsidRDefault="005F1063" w:rsidP="00C01EC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564" w:type="dxa"/>
            <w:vAlign w:val="center"/>
          </w:tcPr>
          <w:p w14:paraId="0E8968A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8818C1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2CE72C2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3B950AE4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Align w:val="center"/>
          </w:tcPr>
          <w:p w14:paraId="5FCF8DF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8852A79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14:paraId="67BB283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1202B20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vAlign w:val="center"/>
          </w:tcPr>
          <w:p w14:paraId="0C748D8A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E66962F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709C8BF9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40B2B5E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22F884A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304F30D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5FECF60A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20A7BFF1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5" w:type="dxa"/>
            <w:vAlign w:val="center"/>
          </w:tcPr>
          <w:p w14:paraId="5E7B400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3953AD8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4" w:type="dxa"/>
            <w:vAlign w:val="center"/>
          </w:tcPr>
          <w:p w14:paraId="5A34BFE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  <w:vAlign w:val="center"/>
          </w:tcPr>
          <w:p w14:paraId="34B1D82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063" w:rsidRPr="005F1063" w14:paraId="0274A293" w14:textId="77777777" w:rsidTr="00C01ECF">
        <w:trPr>
          <w:trHeight w:val="856"/>
        </w:trPr>
        <w:tc>
          <w:tcPr>
            <w:tcW w:w="596" w:type="dxa"/>
            <w:vMerge w:val="restart"/>
            <w:vAlign w:val="center"/>
          </w:tcPr>
          <w:p w14:paraId="334C1484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9" w:type="dxa"/>
            <w:vMerge w:val="restart"/>
            <w:vAlign w:val="center"/>
          </w:tcPr>
          <w:p w14:paraId="08BBE5A5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  <w:p w14:paraId="2B65AEA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76EB047A" w14:textId="77777777" w:rsidR="005F1063" w:rsidRPr="005F1063" w:rsidRDefault="005F1063" w:rsidP="00C01EC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64" w:type="dxa"/>
            <w:vAlign w:val="center"/>
          </w:tcPr>
          <w:p w14:paraId="3117B029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4CDE7D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1A43FFDF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3DBBBCB1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6642B25B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7C14805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14:paraId="3CF49E11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0F60B92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vAlign w:val="center"/>
          </w:tcPr>
          <w:p w14:paraId="0CAB27B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D1F739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5AA16494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7C9C78F9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vAlign w:val="center"/>
          </w:tcPr>
          <w:p w14:paraId="19D9E84A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57B10DDD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3E6DACDB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108D11AC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0EEBAB3C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0214D5AC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center"/>
          </w:tcPr>
          <w:p w14:paraId="7455D5CA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5" w:type="dxa"/>
            <w:vAlign w:val="center"/>
          </w:tcPr>
          <w:p w14:paraId="1BF789F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063" w:rsidRPr="005F1063" w14:paraId="2AA27597" w14:textId="77777777" w:rsidTr="00C01ECF">
        <w:trPr>
          <w:trHeight w:val="856"/>
        </w:trPr>
        <w:tc>
          <w:tcPr>
            <w:tcW w:w="596" w:type="dxa"/>
            <w:vMerge/>
            <w:vAlign w:val="center"/>
          </w:tcPr>
          <w:p w14:paraId="4F8D8CB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14:paraId="045BFB8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57CC8F74" w14:textId="77777777" w:rsidR="005F1063" w:rsidRPr="005F1063" w:rsidRDefault="005F1063" w:rsidP="00C01EC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chạm</w:t>
            </w:r>
            <w:proofErr w:type="spellEnd"/>
          </w:p>
        </w:tc>
        <w:tc>
          <w:tcPr>
            <w:tcW w:w="564" w:type="dxa"/>
            <w:vAlign w:val="center"/>
          </w:tcPr>
          <w:p w14:paraId="5DA83E3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A66AA9B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6FABB6C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298ED7AA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Align w:val="center"/>
          </w:tcPr>
          <w:p w14:paraId="67F46E9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743B541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14:paraId="6B8D580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2875EC9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vAlign w:val="center"/>
          </w:tcPr>
          <w:p w14:paraId="4F02289B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0DCB4A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14:paraId="4E0B253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1C9E76F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06466AA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56762D6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0EB7E29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3F7C9A7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2A3E9861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3E68903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center"/>
          </w:tcPr>
          <w:p w14:paraId="4C7152B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5" w:type="dxa"/>
            <w:vAlign w:val="center"/>
          </w:tcPr>
          <w:p w14:paraId="327E196F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063" w:rsidRPr="005F1063" w14:paraId="53CD8F67" w14:textId="77777777" w:rsidTr="00C01ECF">
        <w:trPr>
          <w:trHeight w:val="856"/>
        </w:trPr>
        <w:tc>
          <w:tcPr>
            <w:tcW w:w="596" w:type="dxa"/>
            <w:vMerge w:val="restart"/>
            <w:vAlign w:val="center"/>
          </w:tcPr>
          <w:p w14:paraId="3585F98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vMerge w:val="restart"/>
            <w:vAlign w:val="center"/>
          </w:tcPr>
          <w:p w14:paraId="6FC25115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2260" w:type="dxa"/>
            <w:vAlign w:val="center"/>
          </w:tcPr>
          <w:p w14:paraId="0CAD96CE" w14:textId="77777777" w:rsidR="005F1063" w:rsidRPr="005F1063" w:rsidRDefault="005F1063" w:rsidP="00C01EC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564" w:type="dxa"/>
            <w:vAlign w:val="center"/>
          </w:tcPr>
          <w:p w14:paraId="7A7F2031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A03035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60A31CA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6C8F37F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Align w:val="center"/>
          </w:tcPr>
          <w:p w14:paraId="4D62DDE4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4E741AD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14:paraId="16CF7F7D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315A98A1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7B9E377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FC3E94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14:paraId="19D89F5C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2666552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3EDE878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A00FF6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135324A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77B2F04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26B83E5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053D51BA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vAlign w:val="center"/>
          </w:tcPr>
          <w:p w14:paraId="1C74FB2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vAlign w:val="center"/>
          </w:tcPr>
          <w:p w14:paraId="4ED4C67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063" w:rsidRPr="005F1063" w14:paraId="54972294" w14:textId="77777777" w:rsidTr="00C01ECF">
        <w:trPr>
          <w:trHeight w:val="856"/>
        </w:trPr>
        <w:tc>
          <w:tcPr>
            <w:tcW w:w="596" w:type="dxa"/>
            <w:vMerge/>
            <w:vAlign w:val="center"/>
          </w:tcPr>
          <w:p w14:paraId="10033EA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14:paraId="67877D8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53E6D332" w14:textId="77777777" w:rsidR="005F1063" w:rsidRPr="005F1063" w:rsidRDefault="005F1063" w:rsidP="00C01EC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10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564" w:type="dxa"/>
            <w:vAlign w:val="center"/>
          </w:tcPr>
          <w:p w14:paraId="5940FF6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D91FA64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543F931D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25FB8FA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Align w:val="center"/>
          </w:tcPr>
          <w:p w14:paraId="3EC21A5C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77A137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14:paraId="6149801D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5BC4C81A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273D790B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C596E8A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14:paraId="0DF2924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2DE2883C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vAlign w:val="center"/>
          </w:tcPr>
          <w:p w14:paraId="6691227D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8E4F431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3278F36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651DF2E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48FC953C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1CF5E84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center"/>
          </w:tcPr>
          <w:p w14:paraId="20DDB315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5" w:type="dxa"/>
            <w:vAlign w:val="center"/>
          </w:tcPr>
          <w:p w14:paraId="742BEFB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063" w:rsidRPr="005F1063" w14:paraId="38E82E17" w14:textId="77777777" w:rsidTr="00C01ECF">
        <w:trPr>
          <w:trHeight w:val="856"/>
        </w:trPr>
        <w:tc>
          <w:tcPr>
            <w:tcW w:w="4395" w:type="dxa"/>
            <w:gridSpan w:val="3"/>
            <w:vAlign w:val="center"/>
          </w:tcPr>
          <w:p w14:paraId="45167A7B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</w:p>
        </w:tc>
        <w:tc>
          <w:tcPr>
            <w:tcW w:w="564" w:type="dxa"/>
            <w:vAlign w:val="center"/>
          </w:tcPr>
          <w:p w14:paraId="0A659E0C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76CF245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29973EF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2A56A9C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59BAEA7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2C0B3A9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65B9469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0FD5F3CA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1DF6333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916E274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4DFA351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12D368A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5361C7F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940787C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695B2AA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697F267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4DF2D9F3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78A026C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14:paraId="32FB8E09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14:paraId="7784B38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063" w:rsidRPr="005F1063" w14:paraId="1FF355FA" w14:textId="77777777" w:rsidTr="00C01ECF">
        <w:trPr>
          <w:trHeight w:val="856"/>
        </w:trPr>
        <w:tc>
          <w:tcPr>
            <w:tcW w:w="4395" w:type="dxa"/>
            <w:gridSpan w:val="3"/>
            <w:vAlign w:val="center"/>
          </w:tcPr>
          <w:p w14:paraId="3E3CFF7F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>TỈ LỆ</w:t>
            </w:r>
          </w:p>
        </w:tc>
        <w:tc>
          <w:tcPr>
            <w:tcW w:w="2254" w:type="dxa"/>
            <w:gridSpan w:val="4"/>
            <w:vAlign w:val="center"/>
          </w:tcPr>
          <w:p w14:paraId="45228E7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2255" w:type="dxa"/>
            <w:gridSpan w:val="4"/>
            <w:vAlign w:val="center"/>
          </w:tcPr>
          <w:p w14:paraId="59C14C11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2255" w:type="dxa"/>
            <w:gridSpan w:val="4"/>
            <w:vAlign w:val="center"/>
          </w:tcPr>
          <w:p w14:paraId="67900F4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2256" w:type="dxa"/>
            <w:gridSpan w:val="4"/>
            <w:vAlign w:val="center"/>
          </w:tcPr>
          <w:p w14:paraId="1CA6EE3D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565" w:type="dxa"/>
            <w:vAlign w:val="center"/>
          </w:tcPr>
          <w:p w14:paraId="4B0E4CA9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7E9FD990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14:paraId="556A784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14:paraId="70950525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063" w:rsidRPr="005F1063" w14:paraId="143A90EB" w14:textId="77777777" w:rsidTr="00C01ECF">
        <w:trPr>
          <w:trHeight w:val="856"/>
        </w:trPr>
        <w:tc>
          <w:tcPr>
            <w:tcW w:w="4395" w:type="dxa"/>
            <w:gridSpan w:val="3"/>
            <w:vAlign w:val="center"/>
          </w:tcPr>
          <w:p w14:paraId="5536234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063">
              <w:rPr>
                <w:rFonts w:ascii="Times New Roman" w:hAnsi="Times New Roman" w:cs="Times New Roman"/>
                <w:b/>
                <w:sz w:val="20"/>
                <w:szCs w:val="20"/>
              </w:rPr>
              <w:t>TỔNG ĐIỂM</w:t>
            </w:r>
          </w:p>
        </w:tc>
        <w:tc>
          <w:tcPr>
            <w:tcW w:w="2254" w:type="dxa"/>
            <w:gridSpan w:val="4"/>
            <w:vAlign w:val="center"/>
          </w:tcPr>
          <w:p w14:paraId="18F40AE6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255" w:type="dxa"/>
            <w:gridSpan w:val="4"/>
            <w:vAlign w:val="center"/>
          </w:tcPr>
          <w:p w14:paraId="6552E48E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55" w:type="dxa"/>
            <w:gridSpan w:val="4"/>
            <w:vAlign w:val="center"/>
          </w:tcPr>
          <w:p w14:paraId="381714F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56" w:type="dxa"/>
            <w:gridSpan w:val="4"/>
            <w:vAlign w:val="center"/>
          </w:tcPr>
          <w:p w14:paraId="688C51D2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06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5" w:type="dxa"/>
            <w:vAlign w:val="center"/>
          </w:tcPr>
          <w:p w14:paraId="6A2BDC6C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2FB41418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14:paraId="2A73B609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14:paraId="341B3E87" w14:textId="77777777" w:rsidR="005F1063" w:rsidRPr="005F1063" w:rsidRDefault="005F1063" w:rsidP="00C0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D652FA" w14:textId="77777777" w:rsidR="005F1063" w:rsidRPr="005F1063" w:rsidRDefault="005F1063" w:rsidP="005F1063">
      <w:pPr>
        <w:rPr>
          <w:rFonts w:ascii="Times New Roman" w:hAnsi="Times New Roman" w:cs="Times New Roman"/>
        </w:rPr>
      </w:pPr>
    </w:p>
    <w:p w14:paraId="7B1AE79F" w14:textId="77777777" w:rsidR="005F1063" w:rsidRPr="005F1063" w:rsidRDefault="005F1063" w:rsidP="00DE48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5F1063" w:rsidRPr="005F1063" w:rsidSect="00CF2E27">
      <w:pgSz w:w="16838" w:h="11906" w:orient="landscape"/>
      <w:pgMar w:top="720" w:right="1440" w:bottom="63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F0"/>
    <w:rsid w:val="001059D4"/>
    <w:rsid w:val="001C4C1C"/>
    <w:rsid w:val="001D7BE0"/>
    <w:rsid w:val="002A7BF0"/>
    <w:rsid w:val="003B4E09"/>
    <w:rsid w:val="00417E07"/>
    <w:rsid w:val="005F1063"/>
    <w:rsid w:val="006710B8"/>
    <w:rsid w:val="00677C28"/>
    <w:rsid w:val="00833D0F"/>
    <w:rsid w:val="00852864"/>
    <w:rsid w:val="00857928"/>
    <w:rsid w:val="00924D70"/>
    <w:rsid w:val="00A23E49"/>
    <w:rsid w:val="00AA0F1B"/>
    <w:rsid w:val="00B86EA5"/>
    <w:rsid w:val="00BE09C7"/>
    <w:rsid w:val="00C13A60"/>
    <w:rsid w:val="00C42409"/>
    <w:rsid w:val="00DE483D"/>
    <w:rsid w:val="00E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CF1D"/>
  <w15:chartTrackingRefBased/>
  <w15:docId w15:val="{3D4E4206-D7AB-463D-9505-BFE9A5A5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table" w:styleId="TableGrid">
    <w:name w:val="Table Grid"/>
    <w:basedOn w:val="TableNormal"/>
    <w:uiPriority w:val="59"/>
    <w:rsid w:val="00AA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F1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val="vi" w:eastAsia="vi"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86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86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968</Words>
  <Characters>5521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2023-04-26T00:02:00Z</cp:lastPrinted>
  <dcterms:created xsi:type="dcterms:W3CDTF">2023-04-17T16:10:00Z</dcterms:created>
  <dcterms:modified xsi:type="dcterms:W3CDTF">2023-04-26T00:17:00Z</dcterms:modified>
</cp:coreProperties>
</file>