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7DFA" w:rsidRPr="00E35915" w:rsidRDefault="00661C29" w:rsidP="00297DFA">
      <w:pPr>
        <w:spacing w:after="0" w:line="240" w:lineRule="auto"/>
        <w:jc w:val="center"/>
        <w:rPr>
          <w:b/>
          <w:color w:val="000000"/>
          <w:szCs w:val="28"/>
          <w:lang w:val="en-US"/>
        </w:rPr>
      </w:pPr>
      <w:r w:rsidRPr="00E35915">
        <w:rPr>
          <w:b/>
          <w:color w:val="000000"/>
          <w:szCs w:val="28"/>
          <w:lang w:val="en-US"/>
        </w:rPr>
        <w:t xml:space="preserve">I. BẢNG </w:t>
      </w:r>
      <w:r w:rsidR="002F52CC" w:rsidRPr="00E35915">
        <w:rPr>
          <w:b/>
          <w:color w:val="000000"/>
          <w:szCs w:val="28"/>
          <w:lang w:val="en-US"/>
        </w:rPr>
        <w:t>PHÂN TÍCH ĐỀ THI THPT QUỐC GIA NĂM 20</w:t>
      </w:r>
      <w:r w:rsidR="006947B3">
        <w:rPr>
          <w:b/>
          <w:color w:val="000000"/>
          <w:szCs w:val="28"/>
          <w:lang w:val="en-US"/>
        </w:rPr>
        <w:t>21 VÀ</w:t>
      </w:r>
    </w:p>
    <w:p w:rsidR="00AB1116" w:rsidRDefault="002F52CC" w:rsidP="00297DFA">
      <w:pPr>
        <w:spacing w:after="0" w:line="240" w:lineRule="auto"/>
        <w:jc w:val="center"/>
        <w:rPr>
          <w:b/>
          <w:color w:val="000000"/>
          <w:szCs w:val="28"/>
          <w:lang w:val="en-US"/>
        </w:rPr>
      </w:pPr>
      <w:r w:rsidRPr="00E35915">
        <w:rPr>
          <w:b/>
          <w:color w:val="000000"/>
          <w:szCs w:val="28"/>
          <w:lang w:val="en-US"/>
        </w:rPr>
        <w:t xml:space="preserve">ĐỀ THAM KHẢO </w:t>
      </w:r>
      <w:r w:rsidR="00114213" w:rsidRPr="00E35915">
        <w:rPr>
          <w:b/>
          <w:color w:val="000000"/>
          <w:szCs w:val="28"/>
          <w:lang w:val="en-US"/>
        </w:rPr>
        <w:t>TN THPT</w:t>
      </w:r>
      <w:r w:rsidR="00803F23" w:rsidRPr="00E35915">
        <w:rPr>
          <w:b/>
          <w:color w:val="000000"/>
          <w:szCs w:val="28"/>
          <w:lang w:val="en-US"/>
        </w:rPr>
        <w:t xml:space="preserve"> </w:t>
      </w:r>
      <w:r w:rsidRPr="00E35915">
        <w:rPr>
          <w:b/>
          <w:color w:val="000000"/>
          <w:szCs w:val="28"/>
          <w:lang w:val="en-US"/>
        </w:rPr>
        <w:t>NĂM 20</w:t>
      </w:r>
      <w:r w:rsidR="00114213" w:rsidRPr="00E35915">
        <w:rPr>
          <w:b/>
          <w:color w:val="000000"/>
          <w:szCs w:val="28"/>
          <w:lang w:val="en-US"/>
        </w:rPr>
        <w:t>2</w:t>
      </w:r>
      <w:r w:rsidR="006947B3">
        <w:rPr>
          <w:b/>
          <w:color w:val="000000"/>
          <w:szCs w:val="28"/>
          <w:lang w:val="en-US"/>
        </w:rPr>
        <w:t>2</w:t>
      </w:r>
      <w:r w:rsidR="00661C29" w:rsidRPr="00E35915">
        <w:rPr>
          <w:b/>
          <w:color w:val="000000"/>
          <w:szCs w:val="28"/>
          <w:lang w:val="en-US"/>
        </w:rPr>
        <w:t xml:space="preserve"> </w:t>
      </w:r>
      <w:r w:rsidRPr="00E35915">
        <w:rPr>
          <w:b/>
          <w:color w:val="000000"/>
          <w:szCs w:val="28"/>
          <w:lang w:val="en-US"/>
        </w:rPr>
        <w:t>CỦA BỘ GIÁO DỤC VÀ ĐÀO TẠO</w:t>
      </w:r>
    </w:p>
    <w:p w:rsidR="006947B3" w:rsidRPr="00E35915" w:rsidRDefault="006947B3" w:rsidP="00297DFA">
      <w:pPr>
        <w:spacing w:after="0" w:line="240" w:lineRule="auto"/>
        <w:jc w:val="center"/>
        <w:rPr>
          <w:b/>
          <w:color w:val="000000"/>
          <w:szCs w:val="28"/>
          <w:lang w:val="en-US"/>
        </w:rPr>
      </w:pPr>
    </w:p>
    <w:tbl>
      <w:tblPr>
        <w:tblW w:w="1578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1059"/>
        <w:gridCol w:w="1296"/>
        <w:gridCol w:w="1295"/>
        <w:gridCol w:w="1295"/>
        <w:gridCol w:w="1434"/>
        <w:gridCol w:w="1296"/>
        <w:gridCol w:w="1295"/>
        <w:gridCol w:w="1295"/>
        <w:gridCol w:w="1295"/>
        <w:gridCol w:w="1539"/>
        <w:gridCol w:w="1643"/>
      </w:tblGrid>
      <w:tr w:rsidR="00714C5B" w:rsidRPr="00E35915">
        <w:trPr>
          <w:trHeight w:val="300"/>
          <w:tblHeader/>
        </w:trPr>
        <w:tc>
          <w:tcPr>
            <w:tcW w:w="1041" w:type="dxa"/>
            <w:vMerge w:val="restart"/>
            <w:vAlign w:val="center"/>
          </w:tcPr>
          <w:p w:rsidR="00714C5B" w:rsidRPr="00E35915" w:rsidRDefault="00714C5B" w:rsidP="008C6A75">
            <w:pPr>
              <w:jc w:val="center"/>
              <w:rPr>
                <w:b/>
                <w:color w:val="000000"/>
                <w:szCs w:val="28"/>
                <w:lang w:val="en-US"/>
              </w:rPr>
            </w:pPr>
            <w:r w:rsidRPr="00E35915">
              <w:rPr>
                <w:b/>
                <w:color w:val="000000"/>
                <w:szCs w:val="28"/>
                <w:lang w:val="en-US"/>
              </w:rPr>
              <w:t>Môn</w:t>
            </w:r>
          </w:p>
        </w:tc>
        <w:tc>
          <w:tcPr>
            <w:tcW w:w="1059" w:type="dxa"/>
            <w:vMerge w:val="restart"/>
            <w:shd w:val="clear" w:color="auto" w:fill="auto"/>
            <w:vAlign w:val="center"/>
          </w:tcPr>
          <w:p w:rsidR="00714C5B" w:rsidRPr="00E35915" w:rsidRDefault="00714C5B" w:rsidP="008C6A75">
            <w:pPr>
              <w:jc w:val="center"/>
              <w:rPr>
                <w:color w:val="000000"/>
                <w:szCs w:val="28"/>
                <w:lang w:val="en-US"/>
              </w:rPr>
            </w:pPr>
            <w:r w:rsidRPr="00E35915">
              <w:rPr>
                <w:color w:val="000000"/>
                <w:szCs w:val="28"/>
                <w:lang w:val="en-US"/>
              </w:rPr>
              <w:t>Lớp</w:t>
            </w:r>
          </w:p>
        </w:tc>
        <w:tc>
          <w:tcPr>
            <w:tcW w:w="10501" w:type="dxa"/>
            <w:gridSpan w:val="8"/>
            <w:shd w:val="clear" w:color="auto" w:fill="auto"/>
            <w:vAlign w:val="center"/>
          </w:tcPr>
          <w:p w:rsidR="00714C5B" w:rsidRPr="00E35915" w:rsidRDefault="00714C5B" w:rsidP="008C6A75">
            <w:pPr>
              <w:spacing w:after="0" w:line="240" w:lineRule="auto"/>
              <w:jc w:val="center"/>
              <w:rPr>
                <w:b/>
                <w:color w:val="000000"/>
                <w:szCs w:val="28"/>
                <w:lang w:val="en-US"/>
              </w:rPr>
            </w:pPr>
            <w:r w:rsidRPr="00E35915">
              <w:rPr>
                <w:b/>
                <w:color w:val="000000"/>
                <w:szCs w:val="28"/>
                <w:lang w:val="en-US"/>
              </w:rPr>
              <w:t xml:space="preserve">Số </w:t>
            </w:r>
            <w:r w:rsidR="00F002E9" w:rsidRPr="00E35915">
              <w:rPr>
                <w:b/>
                <w:color w:val="000000"/>
                <w:szCs w:val="28"/>
                <w:lang w:val="en-US"/>
              </w:rPr>
              <w:t>câu</w:t>
            </w:r>
            <w:r w:rsidRPr="00E35915">
              <w:rPr>
                <w:b/>
                <w:color w:val="000000"/>
                <w:szCs w:val="28"/>
                <w:lang w:val="en-US"/>
              </w:rPr>
              <w:t xml:space="preserve"> hỏ</w:t>
            </w:r>
            <w:r w:rsidR="00F002E9" w:rsidRPr="00E35915">
              <w:rPr>
                <w:b/>
                <w:color w:val="000000"/>
                <w:szCs w:val="28"/>
                <w:lang w:val="en-US"/>
              </w:rPr>
              <w:t>i và</w:t>
            </w:r>
            <w:r w:rsidRPr="00E35915">
              <w:rPr>
                <w:b/>
                <w:color w:val="000000"/>
                <w:szCs w:val="28"/>
                <w:lang w:val="en-US"/>
              </w:rPr>
              <w:t xml:space="preserve"> tỉ lệ của mức độ</w:t>
            </w:r>
            <w:r w:rsidR="00AF2BC9" w:rsidRPr="00E35915">
              <w:rPr>
                <w:b/>
                <w:color w:val="000000"/>
                <w:szCs w:val="28"/>
                <w:lang w:val="en-US"/>
              </w:rPr>
              <w:t xml:space="preserve"> (số câu=%)</w:t>
            </w:r>
          </w:p>
        </w:tc>
        <w:tc>
          <w:tcPr>
            <w:tcW w:w="3182" w:type="dxa"/>
            <w:gridSpan w:val="2"/>
            <w:vMerge w:val="restart"/>
            <w:shd w:val="clear" w:color="auto" w:fill="auto"/>
            <w:vAlign w:val="center"/>
          </w:tcPr>
          <w:p w:rsidR="00714C5B" w:rsidRPr="00E35915" w:rsidRDefault="00714C5B" w:rsidP="008C6A75">
            <w:pPr>
              <w:jc w:val="center"/>
              <w:rPr>
                <w:b/>
                <w:color w:val="000000"/>
                <w:szCs w:val="28"/>
                <w:lang w:val="en-US"/>
              </w:rPr>
            </w:pPr>
            <w:r w:rsidRPr="00E35915">
              <w:rPr>
                <w:b/>
                <w:color w:val="000000"/>
                <w:szCs w:val="28"/>
                <w:lang w:val="en-US"/>
              </w:rPr>
              <w:t xml:space="preserve">Tổng số </w:t>
            </w:r>
          </w:p>
        </w:tc>
      </w:tr>
      <w:tr w:rsidR="00714C5B" w:rsidRPr="00E35915">
        <w:trPr>
          <w:trHeight w:val="377"/>
          <w:tblHeader/>
        </w:trPr>
        <w:tc>
          <w:tcPr>
            <w:tcW w:w="1041" w:type="dxa"/>
            <w:vMerge/>
            <w:vAlign w:val="center"/>
          </w:tcPr>
          <w:p w:rsidR="00714C5B" w:rsidRPr="00E35915" w:rsidRDefault="00714C5B" w:rsidP="008C6A75">
            <w:pPr>
              <w:jc w:val="center"/>
              <w:rPr>
                <w:color w:val="000000"/>
                <w:szCs w:val="28"/>
                <w:lang w:val="en-US"/>
              </w:rPr>
            </w:pPr>
          </w:p>
        </w:tc>
        <w:tc>
          <w:tcPr>
            <w:tcW w:w="1059" w:type="dxa"/>
            <w:vMerge/>
            <w:shd w:val="clear" w:color="auto" w:fill="auto"/>
            <w:vAlign w:val="center"/>
          </w:tcPr>
          <w:p w:rsidR="00714C5B" w:rsidRPr="00E35915" w:rsidRDefault="00714C5B" w:rsidP="008C6A75">
            <w:pPr>
              <w:jc w:val="center"/>
              <w:rPr>
                <w:color w:val="000000"/>
                <w:szCs w:val="28"/>
                <w:lang w:val="en-US"/>
              </w:rPr>
            </w:pPr>
          </w:p>
        </w:tc>
        <w:tc>
          <w:tcPr>
            <w:tcW w:w="2591" w:type="dxa"/>
            <w:gridSpan w:val="2"/>
            <w:shd w:val="clear" w:color="auto" w:fill="auto"/>
            <w:vAlign w:val="center"/>
          </w:tcPr>
          <w:p w:rsidR="00714C5B" w:rsidRPr="00E35915" w:rsidRDefault="00714C5B" w:rsidP="008C6A75">
            <w:pPr>
              <w:spacing w:after="0" w:line="240" w:lineRule="auto"/>
              <w:jc w:val="center"/>
              <w:rPr>
                <w:b/>
                <w:color w:val="000000"/>
                <w:szCs w:val="28"/>
                <w:lang w:val="en-US"/>
              </w:rPr>
            </w:pPr>
            <w:r w:rsidRPr="00E35915">
              <w:rPr>
                <w:b/>
                <w:color w:val="000000"/>
                <w:szCs w:val="28"/>
                <w:lang w:val="en-US"/>
              </w:rPr>
              <w:t>Nhận biết</w:t>
            </w:r>
          </w:p>
        </w:tc>
        <w:tc>
          <w:tcPr>
            <w:tcW w:w="2729" w:type="dxa"/>
            <w:gridSpan w:val="2"/>
            <w:shd w:val="clear" w:color="auto" w:fill="auto"/>
            <w:vAlign w:val="center"/>
          </w:tcPr>
          <w:p w:rsidR="00714C5B" w:rsidRPr="00E35915" w:rsidRDefault="00714C5B" w:rsidP="008C6A75">
            <w:pPr>
              <w:spacing w:after="0" w:line="240" w:lineRule="auto"/>
              <w:jc w:val="center"/>
              <w:rPr>
                <w:b/>
                <w:color w:val="000000"/>
                <w:szCs w:val="28"/>
                <w:lang w:val="en-US"/>
              </w:rPr>
            </w:pPr>
            <w:r w:rsidRPr="00E35915">
              <w:rPr>
                <w:b/>
                <w:color w:val="000000"/>
                <w:szCs w:val="28"/>
                <w:lang w:val="en-US"/>
              </w:rPr>
              <w:t>Thông hiểu</w:t>
            </w:r>
          </w:p>
        </w:tc>
        <w:tc>
          <w:tcPr>
            <w:tcW w:w="2591" w:type="dxa"/>
            <w:gridSpan w:val="2"/>
            <w:shd w:val="clear" w:color="auto" w:fill="auto"/>
            <w:vAlign w:val="center"/>
          </w:tcPr>
          <w:p w:rsidR="00714C5B" w:rsidRPr="00E35915" w:rsidRDefault="00714C5B" w:rsidP="008C6A75">
            <w:pPr>
              <w:spacing w:after="0" w:line="240" w:lineRule="auto"/>
              <w:jc w:val="center"/>
              <w:rPr>
                <w:b/>
                <w:color w:val="000000"/>
                <w:szCs w:val="28"/>
                <w:lang w:val="en-US"/>
              </w:rPr>
            </w:pPr>
            <w:r w:rsidRPr="00E35915">
              <w:rPr>
                <w:b/>
                <w:color w:val="000000"/>
                <w:szCs w:val="28"/>
                <w:lang w:val="en-US"/>
              </w:rPr>
              <w:t>Vận dụng</w:t>
            </w:r>
          </w:p>
        </w:tc>
        <w:tc>
          <w:tcPr>
            <w:tcW w:w="2590" w:type="dxa"/>
            <w:gridSpan w:val="2"/>
            <w:shd w:val="clear" w:color="auto" w:fill="auto"/>
            <w:vAlign w:val="center"/>
          </w:tcPr>
          <w:p w:rsidR="00714C5B" w:rsidRPr="00E35915" w:rsidRDefault="00714C5B" w:rsidP="008C6A75">
            <w:pPr>
              <w:spacing w:after="0" w:line="240" w:lineRule="auto"/>
              <w:jc w:val="center"/>
              <w:rPr>
                <w:b/>
                <w:color w:val="000000"/>
                <w:szCs w:val="28"/>
                <w:lang w:val="en-US"/>
              </w:rPr>
            </w:pPr>
            <w:r w:rsidRPr="00E35915">
              <w:rPr>
                <w:b/>
                <w:color w:val="000000"/>
                <w:szCs w:val="28"/>
                <w:lang w:val="en-US"/>
              </w:rPr>
              <w:t>Vận dụng cao</w:t>
            </w:r>
          </w:p>
        </w:tc>
        <w:tc>
          <w:tcPr>
            <w:tcW w:w="3182" w:type="dxa"/>
            <w:gridSpan w:val="2"/>
            <w:vMerge/>
            <w:shd w:val="clear" w:color="auto" w:fill="auto"/>
            <w:vAlign w:val="center"/>
          </w:tcPr>
          <w:p w:rsidR="00714C5B" w:rsidRPr="00E35915" w:rsidRDefault="00714C5B" w:rsidP="008C6A75">
            <w:pPr>
              <w:jc w:val="center"/>
              <w:rPr>
                <w:i/>
                <w:color w:val="000000"/>
                <w:szCs w:val="28"/>
                <w:lang w:val="en-US"/>
              </w:rPr>
            </w:pPr>
          </w:p>
        </w:tc>
      </w:tr>
      <w:tr w:rsidR="00A61E8B" w:rsidRPr="00E35915">
        <w:trPr>
          <w:trHeight w:val="748"/>
          <w:tblHeader/>
        </w:trPr>
        <w:tc>
          <w:tcPr>
            <w:tcW w:w="1041" w:type="dxa"/>
            <w:vMerge/>
            <w:vAlign w:val="center"/>
          </w:tcPr>
          <w:p w:rsidR="00A61E8B" w:rsidRPr="00E35915" w:rsidRDefault="00A61E8B" w:rsidP="008C6A75">
            <w:pPr>
              <w:jc w:val="center"/>
              <w:rPr>
                <w:color w:val="000000"/>
                <w:szCs w:val="28"/>
                <w:lang w:val="en-US"/>
              </w:rPr>
            </w:pPr>
          </w:p>
        </w:tc>
        <w:tc>
          <w:tcPr>
            <w:tcW w:w="1059" w:type="dxa"/>
            <w:vMerge/>
            <w:shd w:val="clear" w:color="auto" w:fill="auto"/>
            <w:vAlign w:val="center"/>
          </w:tcPr>
          <w:p w:rsidR="00A61E8B" w:rsidRPr="00E35915" w:rsidRDefault="00A61E8B" w:rsidP="008C6A75">
            <w:pPr>
              <w:jc w:val="center"/>
              <w:rPr>
                <w:color w:val="000000"/>
                <w:szCs w:val="28"/>
                <w:lang w:val="en-US"/>
              </w:rPr>
            </w:pPr>
          </w:p>
        </w:tc>
        <w:tc>
          <w:tcPr>
            <w:tcW w:w="1296" w:type="dxa"/>
            <w:shd w:val="clear" w:color="auto" w:fill="auto"/>
            <w:vAlign w:val="center"/>
          </w:tcPr>
          <w:p w:rsidR="00A61E8B" w:rsidRPr="00E35915" w:rsidRDefault="00A61E8B" w:rsidP="00D868F9">
            <w:pPr>
              <w:spacing w:after="0" w:line="240" w:lineRule="auto"/>
              <w:jc w:val="center"/>
              <w:rPr>
                <w:color w:val="000000"/>
                <w:szCs w:val="28"/>
                <w:lang w:val="en-US"/>
              </w:rPr>
            </w:pPr>
            <w:r w:rsidRPr="00E35915">
              <w:rPr>
                <w:color w:val="000000"/>
                <w:szCs w:val="28"/>
                <w:lang w:val="en-US"/>
              </w:rPr>
              <w:t>Đề thi THPT QG 2021</w:t>
            </w:r>
          </w:p>
        </w:tc>
        <w:tc>
          <w:tcPr>
            <w:tcW w:w="1295" w:type="dxa"/>
            <w:shd w:val="clear" w:color="auto" w:fill="F7CAAC"/>
            <w:vAlign w:val="center"/>
          </w:tcPr>
          <w:p w:rsidR="00A61E8B" w:rsidRPr="006947B3" w:rsidRDefault="00A61E8B" w:rsidP="00D868F9">
            <w:pPr>
              <w:spacing w:after="0" w:line="240" w:lineRule="auto"/>
              <w:jc w:val="center"/>
              <w:rPr>
                <w:color w:val="000000"/>
                <w:szCs w:val="28"/>
                <w:lang w:val="en-US"/>
              </w:rPr>
            </w:pPr>
            <w:r w:rsidRPr="006947B3">
              <w:rPr>
                <w:color w:val="000000"/>
                <w:szCs w:val="28"/>
                <w:lang w:val="en-US"/>
              </w:rPr>
              <w:t>Đề tham khảo TN THPT 2022</w:t>
            </w:r>
          </w:p>
        </w:tc>
        <w:tc>
          <w:tcPr>
            <w:tcW w:w="1295" w:type="dxa"/>
            <w:shd w:val="clear" w:color="auto" w:fill="auto"/>
            <w:vAlign w:val="center"/>
          </w:tcPr>
          <w:p w:rsidR="00A61E8B" w:rsidRPr="00E35915" w:rsidRDefault="00A61E8B" w:rsidP="00A61E8B">
            <w:pPr>
              <w:spacing w:after="0" w:line="240" w:lineRule="auto"/>
              <w:jc w:val="center"/>
              <w:rPr>
                <w:color w:val="000000"/>
                <w:szCs w:val="28"/>
                <w:lang w:val="en-US"/>
              </w:rPr>
            </w:pPr>
            <w:r w:rsidRPr="00E35915">
              <w:rPr>
                <w:color w:val="000000"/>
                <w:szCs w:val="28"/>
                <w:lang w:val="en-US"/>
              </w:rPr>
              <w:t>Đề thi THPT QG 2021</w:t>
            </w:r>
          </w:p>
        </w:tc>
        <w:tc>
          <w:tcPr>
            <w:tcW w:w="1434" w:type="dxa"/>
            <w:shd w:val="clear" w:color="auto" w:fill="F7CAAC"/>
            <w:vAlign w:val="center"/>
          </w:tcPr>
          <w:p w:rsidR="00A61E8B" w:rsidRPr="00E35915" w:rsidRDefault="00A61E8B" w:rsidP="00A61E8B">
            <w:pPr>
              <w:spacing w:after="0" w:line="240" w:lineRule="auto"/>
              <w:jc w:val="center"/>
              <w:rPr>
                <w:color w:val="000000"/>
                <w:szCs w:val="28"/>
                <w:lang w:val="en-US"/>
              </w:rPr>
            </w:pPr>
            <w:r w:rsidRPr="00E35915">
              <w:rPr>
                <w:color w:val="000000"/>
                <w:szCs w:val="28"/>
                <w:lang w:val="en-US"/>
              </w:rPr>
              <w:t>Đề tham khảo TN THPT 2022</w:t>
            </w:r>
          </w:p>
        </w:tc>
        <w:tc>
          <w:tcPr>
            <w:tcW w:w="1296" w:type="dxa"/>
            <w:shd w:val="clear" w:color="auto" w:fill="auto"/>
            <w:vAlign w:val="center"/>
          </w:tcPr>
          <w:p w:rsidR="00A61E8B" w:rsidRPr="00E35915" w:rsidRDefault="00A61E8B" w:rsidP="00A61E8B">
            <w:pPr>
              <w:spacing w:after="0" w:line="240" w:lineRule="auto"/>
              <w:jc w:val="center"/>
              <w:rPr>
                <w:color w:val="000000"/>
                <w:szCs w:val="28"/>
                <w:lang w:val="en-US"/>
              </w:rPr>
            </w:pPr>
            <w:r w:rsidRPr="00E35915">
              <w:rPr>
                <w:color w:val="000000"/>
                <w:szCs w:val="28"/>
                <w:lang w:val="en-US"/>
              </w:rPr>
              <w:t>Đề thi THPT QG 2021</w:t>
            </w:r>
          </w:p>
        </w:tc>
        <w:tc>
          <w:tcPr>
            <w:tcW w:w="1295" w:type="dxa"/>
            <w:shd w:val="clear" w:color="auto" w:fill="F7CAAC"/>
            <w:vAlign w:val="center"/>
          </w:tcPr>
          <w:p w:rsidR="00A61E8B" w:rsidRPr="00E35915" w:rsidRDefault="00A61E8B" w:rsidP="00A61E8B">
            <w:pPr>
              <w:spacing w:after="0" w:line="240" w:lineRule="auto"/>
              <w:jc w:val="center"/>
              <w:rPr>
                <w:color w:val="000000"/>
                <w:szCs w:val="28"/>
                <w:lang w:val="en-US"/>
              </w:rPr>
            </w:pPr>
            <w:r w:rsidRPr="00E35915">
              <w:rPr>
                <w:color w:val="000000"/>
                <w:szCs w:val="28"/>
                <w:lang w:val="en-US"/>
              </w:rPr>
              <w:t>Đề tham khảo TN THPT 2022</w:t>
            </w:r>
          </w:p>
        </w:tc>
        <w:tc>
          <w:tcPr>
            <w:tcW w:w="1295" w:type="dxa"/>
            <w:shd w:val="clear" w:color="auto" w:fill="auto"/>
            <w:vAlign w:val="center"/>
          </w:tcPr>
          <w:p w:rsidR="00A61E8B" w:rsidRPr="00E35915" w:rsidRDefault="00A61E8B" w:rsidP="00A61E8B">
            <w:pPr>
              <w:spacing w:after="0" w:line="240" w:lineRule="auto"/>
              <w:jc w:val="center"/>
              <w:rPr>
                <w:color w:val="000000"/>
                <w:szCs w:val="28"/>
                <w:lang w:val="en-US"/>
              </w:rPr>
            </w:pPr>
            <w:r w:rsidRPr="00E35915">
              <w:rPr>
                <w:color w:val="000000"/>
                <w:szCs w:val="28"/>
                <w:lang w:val="en-US"/>
              </w:rPr>
              <w:t>Đề thi THPT QG 2021</w:t>
            </w:r>
          </w:p>
        </w:tc>
        <w:tc>
          <w:tcPr>
            <w:tcW w:w="1295" w:type="dxa"/>
            <w:shd w:val="clear" w:color="auto" w:fill="F7CAAC"/>
            <w:vAlign w:val="center"/>
          </w:tcPr>
          <w:p w:rsidR="00A61E8B" w:rsidRPr="00E35915" w:rsidRDefault="00A61E8B" w:rsidP="00A61E8B">
            <w:pPr>
              <w:spacing w:after="0" w:line="240" w:lineRule="auto"/>
              <w:jc w:val="center"/>
              <w:rPr>
                <w:color w:val="000000"/>
                <w:szCs w:val="28"/>
                <w:lang w:val="en-US"/>
              </w:rPr>
            </w:pPr>
            <w:r w:rsidRPr="00E35915">
              <w:rPr>
                <w:color w:val="000000"/>
                <w:szCs w:val="28"/>
                <w:lang w:val="en-US"/>
              </w:rPr>
              <w:t>Đề tham khảo TN THPT 2022</w:t>
            </w:r>
          </w:p>
        </w:tc>
        <w:tc>
          <w:tcPr>
            <w:tcW w:w="1539" w:type="dxa"/>
            <w:shd w:val="clear" w:color="auto" w:fill="auto"/>
            <w:vAlign w:val="center"/>
          </w:tcPr>
          <w:p w:rsidR="00A61E8B" w:rsidRPr="00E35915" w:rsidRDefault="00A61E8B" w:rsidP="00A61E8B">
            <w:pPr>
              <w:spacing w:after="0" w:line="240" w:lineRule="auto"/>
              <w:jc w:val="center"/>
              <w:rPr>
                <w:color w:val="000000"/>
                <w:szCs w:val="28"/>
                <w:lang w:val="en-US"/>
              </w:rPr>
            </w:pPr>
            <w:r w:rsidRPr="00E35915">
              <w:rPr>
                <w:color w:val="000000"/>
                <w:szCs w:val="28"/>
                <w:lang w:val="en-US"/>
              </w:rPr>
              <w:t>Đề thi THPT QG 2021</w:t>
            </w:r>
          </w:p>
        </w:tc>
        <w:tc>
          <w:tcPr>
            <w:tcW w:w="1643" w:type="dxa"/>
            <w:shd w:val="clear" w:color="auto" w:fill="F7CAAC"/>
            <w:vAlign w:val="center"/>
          </w:tcPr>
          <w:p w:rsidR="00A61E8B" w:rsidRPr="00E35915" w:rsidRDefault="00A61E8B" w:rsidP="00A61E8B">
            <w:pPr>
              <w:spacing w:after="0" w:line="240" w:lineRule="auto"/>
              <w:jc w:val="center"/>
              <w:rPr>
                <w:color w:val="000000"/>
                <w:szCs w:val="28"/>
                <w:lang w:val="en-US"/>
              </w:rPr>
            </w:pPr>
            <w:r w:rsidRPr="00E35915">
              <w:rPr>
                <w:color w:val="000000"/>
                <w:szCs w:val="28"/>
                <w:lang w:val="en-US"/>
              </w:rPr>
              <w:t>Đề tham khảo TN THPT 2022</w:t>
            </w:r>
          </w:p>
        </w:tc>
      </w:tr>
      <w:tr w:rsidR="00E85449" w:rsidRPr="00E35915">
        <w:trPr>
          <w:trHeight w:val="284"/>
        </w:trPr>
        <w:tc>
          <w:tcPr>
            <w:tcW w:w="1041" w:type="dxa"/>
            <w:vMerge w:val="restart"/>
            <w:tcBorders>
              <w:top w:val="double" w:sz="4" w:space="0" w:color="auto"/>
            </w:tcBorders>
            <w:vAlign w:val="center"/>
          </w:tcPr>
          <w:p w:rsidR="00E85449" w:rsidRPr="00E35915" w:rsidRDefault="00E85449" w:rsidP="000F7FBE">
            <w:pPr>
              <w:spacing w:after="0" w:line="340" w:lineRule="exact"/>
              <w:jc w:val="center"/>
              <w:rPr>
                <w:b/>
                <w:color w:val="000000"/>
                <w:szCs w:val="28"/>
                <w:lang w:val="en-US"/>
              </w:rPr>
            </w:pPr>
            <w:r w:rsidRPr="00E35915">
              <w:rPr>
                <w:b/>
                <w:color w:val="000000"/>
                <w:szCs w:val="28"/>
                <w:lang w:val="en-US"/>
              </w:rPr>
              <w:t>Vật lí</w:t>
            </w:r>
          </w:p>
        </w:tc>
        <w:tc>
          <w:tcPr>
            <w:tcW w:w="1059" w:type="dxa"/>
            <w:tcBorders>
              <w:top w:val="double" w:sz="4" w:space="0" w:color="auto"/>
            </w:tcBorders>
            <w:shd w:val="clear" w:color="auto" w:fill="auto"/>
            <w:vAlign w:val="center"/>
          </w:tcPr>
          <w:p w:rsidR="00E85449" w:rsidRPr="00E35915" w:rsidRDefault="00E85449" w:rsidP="00E85449">
            <w:pPr>
              <w:spacing w:after="0" w:line="340" w:lineRule="exact"/>
              <w:jc w:val="center"/>
              <w:rPr>
                <w:color w:val="000000"/>
                <w:szCs w:val="28"/>
                <w:lang w:val="en-US"/>
              </w:rPr>
            </w:pPr>
            <w:r w:rsidRPr="00E35915">
              <w:rPr>
                <w:color w:val="000000"/>
                <w:szCs w:val="28"/>
                <w:lang w:val="en-US"/>
              </w:rPr>
              <w:t>Lớp 11</w:t>
            </w:r>
          </w:p>
        </w:tc>
        <w:tc>
          <w:tcPr>
            <w:tcW w:w="1296" w:type="dxa"/>
            <w:tcBorders>
              <w:top w:val="double" w:sz="4" w:space="0" w:color="auto"/>
            </w:tcBorders>
            <w:shd w:val="clear" w:color="auto" w:fill="auto"/>
            <w:vAlign w:val="center"/>
          </w:tcPr>
          <w:p w:rsidR="00E85449" w:rsidRPr="00076C7F" w:rsidRDefault="00E85449" w:rsidP="00E85449">
            <w:pPr>
              <w:spacing w:after="0" w:line="340" w:lineRule="exact"/>
              <w:jc w:val="center"/>
              <w:rPr>
                <w:color w:val="000000"/>
                <w:szCs w:val="28"/>
                <w:lang w:val="en-US"/>
              </w:rPr>
            </w:pPr>
            <w:r>
              <w:rPr>
                <w:color w:val="000000"/>
                <w:szCs w:val="28"/>
                <w:lang w:val="en-US"/>
              </w:rPr>
              <w:t>4</w:t>
            </w:r>
          </w:p>
        </w:tc>
        <w:tc>
          <w:tcPr>
            <w:tcW w:w="1295" w:type="dxa"/>
            <w:tcBorders>
              <w:top w:val="double" w:sz="4" w:space="0" w:color="auto"/>
            </w:tcBorders>
            <w:shd w:val="clear" w:color="auto" w:fill="F7CAAC"/>
            <w:vAlign w:val="center"/>
          </w:tcPr>
          <w:p w:rsidR="00E85449" w:rsidRPr="00E35915" w:rsidRDefault="00E85449" w:rsidP="00E85449">
            <w:pPr>
              <w:spacing w:after="0" w:line="340" w:lineRule="exact"/>
              <w:jc w:val="center"/>
              <w:rPr>
                <w:color w:val="000000"/>
                <w:szCs w:val="28"/>
              </w:rPr>
            </w:pPr>
            <w:r w:rsidRPr="00E35915">
              <w:rPr>
                <w:color w:val="000000"/>
                <w:szCs w:val="28"/>
                <w:lang w:val="en-US"/>
              </w:rPr>
              <w:t>3</w:t>
            </w:r>
            <w:r w:rsidRPr="00E35915">
              <w:rPr>
                <w:color w:val="000000"/>
                <w:szCs w:val="28"/>
              </w:rPr>
              <w:t>=</w:t>
            </w:r>
            <w:r w:rsidRPr="00E35915">
              <w:rPr>
                <w:color w:val="000000"/>
                <w:szCs w:val="28"/>
                <w:lang w:val="en-US"/>
              </w:rPr>
              <w:t>7,</w:t>
            </w:r>
            <w:r w:rsidRPr="00E35915">
              <w:rPr>
                <w:color w:val="000000"/>
                <w:szCs w:val="28"/>
              </w:rPr>
              <w:t>5%</w:t>
            </w:r>
          </w:p>
        </w:tc>
        <w:tc>
          <w:tcPr>
            <w:tcW w:w="1295" w:type="dxa"/>
            <w:tcBorders>
              <w:top w:val="double" w:sz="4" w:space="0" w:color="auto"/>
            </w:tcBorders>
            <w:shd w:val="clear" w:color="auto" w:fill="auto"/>
            <w:vAlign w:val="center"/>
          </w:tcPr>
          <w:p w:rsidR="00E85449" w:rsidRPr="00076C7F" w:rsidRDefault="00E85449" w:rsidP="00E85449">
            <w:pPr>
              <w:spacing w:after="0" w:line="340" w:lineRule="exact"/>
              <w:jc w:val="center"/>
              <w:rPr>
                <w:color w:val="000000"/>
                <w:szCs w:val="28"/>
                <w:lang w:val="en-US"/>
              </w:rPr>
            </w:pPr>
            <w:r>
              <w:rPr>
                <w:color w:val="000000"/>
                <w:szCs w:val="28"/>
                <w:lang w:val="en-US"/>
              </w:rPr>
              <w:t>1</w:t>
            </w:r>
          </w:p>
        </w:tc>
        <w:tc>
          <w:tcPr>
            <w:tcW w:w="1434" w:type="dxa"/>
            <w:tcBorders>
              <w:top w:val="double" w:sz="4" w:space="0" w:color="auto"/>
            </w:tcBorders>
            <w:shd w:val="clear" w:color="auto" w:fill="F7CAAC"/>
            <w:vAlign w:val="center"/>
          </w:tcPr>
          <w:p w:rsidR="00E85449" w:rsidRPr="00E35915" w:rsidRDefault="00E85449" w:rsidP="00E85449">
            <w:pPr>
              <w:spacing w:after="0" w:line="340" w:lineRule="exact"/>
              <w:jc w:val="center"/>
              <w:rPr>
                <w:color w:val="000000"/>
                <w:szCs w:val="28"/>
              </w:rPr>
            </w:pPr>
            <w:r w:rsidRPr="00E35915">
              <w:rPr>
                <w:color w:val="000000"/>
                <w:szCs w:val="28"/>
              </w:rPr>
              <w:t>1=2,5%</w:t>
            </w:r>
          </w:p>
        </w:tc>
        <w:tc>
          <w:tcPr>
            <w:tcW w:w="1296" w:type="dxa"/>
            <w:tcBorders>
              <w:top w:val="double" w:sz="4" w:space="0" w:color="auto"/>
            </w:tcBorders>
            <w:shd w:val="clear" w:color="auto" w:fill="auto"/>
            <w:vAlign w:val="center"/>
          </w:tcPr>
          <w:p w:rsidR="00E85449" w:rsidRPr="00250944" w:rsidRDefault="00E85449" w:rsidP="00E85449">
            <w:pPr>
              <w:spacing w:after="0" w:line="340" w:lineRule="exact"/>
              <w:jc w:val="center"/>
              <w:rPr>
                <w:color w:val="000000"/>
                <w:szCs w:val="28"/>
                <w:lang w:val="en-US"/>
              </w:rPr>
            </w:pPr>
            <w:r>
              <w:rPr>
                <w:color w:val="000000"/>
                <w:szCs w:val="28"/>
                <w:lang w:val="en-US"/>
              </w:rPr>
              <w:t>0</w:t>
            </w:r>
          </w:p>
        </w:tc>
        <w:tc>
          <w:tcPr>
            <w:tcW w:w="1295" w:type="dxa"/>
            <w:tcBorders>
              <w:top w:val="double" w:sz="4" w:space="0" w:color="auto"/>
            </w:tcBorders>
            <w:shd w:val="clear" w:color="auto" w:fill="F7CAAC"/>
            <w:vAlign w:val="center"/>
          </w:tcPr>
          <w:p w:rsidR="00E85449" w:rsidRPr="00250944" w:rsidRDefault="00E85449" w:rsidP="00E85449">
            <w:pPr>
              <w:spacing w:after="0" w:line="340" w:lineRule="exact"/>
              <w:jc w:val="center"/>
              <w:rPr>
                <w:color w:val="000000"/>
                <w:szCs w:val="28"/>
                <w:lang w:val="en-US"/>
              </w:rPr>
            </w:pPr>
            <w:r w:rsidRPr="00E35915">
              <w:rPr>
                <w:color w:val="000000"/>
                <w:szCs w:val="28"/>
              </w:rPr>
              <w:t>0=0%</w:t>
            </w:r>
          </w:p>
        </w:tc>
        <w:tc>
          <w:tcPr>
            <w:tcW w:w="1295" w:type="dxa"/>
            <w:tcBorders>
              <w:top w:val="double" w:sz="4" w:space="0" w:color="auto"/>
            </w:tcBorders>
            <w:shd w:val="clear" w:color="auto" w:fill="auto"/>
            <w:vAlign w:val="center"/>
          </w:tcPr>
          <w:p w:rsidR="00E85449" w:rsidRPr="00250944" w:rsidRDefault="00E85449" w:rsidP="00E85449">
            <w:pPr>
              <w:spacing w:after="0" w:line="340" w:lineRule="exact"/>
              <w:jc w:val="center"/>
              <w:rPr>
                <w:color w:val="000000"/>
                <w:szCs w:val="28"/>
                <w:lang w:val="en-US"/>
              </w:rPr>
            </w:pPr>
            <w:r>
              <w:rPr>
                <w:color w:val="000000"/>
                <w:szCs w:val="28"/>
                <w:lang w:val="en-US"/>
              </w:rPr>
              <w:t>0</w:t>
            </w:r>
          </w:p>
        </w:tc>
        <w:tc>
          <w:tcPr>
            <w:tcW w:w="1295" w:type="dxa"/>
            <w:tcBorders>
              <w:top w:val="double" w:sz="4" w:space="0" w:color="auto"/>
            </w:tcBorders>
            <w:shd w:val="clear" w:color="auto" w:fill="F7CAAC"/>
            <w:vAlign w:val="center"/>
          </w:tcPr>
          <w:p w:rsidR="00E85449" w:rsidRPr="00E35915" w:rsidRDefault="00E85449" w:rsidP="00E85449">
            <w:pPr>
              <w:spacing w:after="0" w:line="340" w:lineRule="exact"/>
              <w:jc w:val="center"/>
              <w:rPr>
                <w:color w:val="000000"/>
                <w:szCs w:val="28"/>
              </w:rPr>
            </w:pPr>
            <w:r w:rsidRPr="00E35915">
              <w:rPr>
                <w:color w:val="000000"/>
                <w:szCs w:val="28"/>
              </w:rPr>
              <w:t>0=0%</w:t>
            </w:r>
          </w:p>
        </w:tc>
        <w:tc>
          <w:tcPr>
            <w:tcW w:w="1539" w:type="dxa"/>
            <w:tcBorders>
              <w:top w:val="double" w:sz="4" w:space="0" w:color="auto"/>
            </w:tcBorders>
            <w:shd w:val="clear" w:color="auto" w:fill="auto"/>
            <w:vAlign w:val="center"/>
          </w:tcPr>
          <w:p w:rsidR="00E85449" w:rsidRPr="00250944" w:rsidRDefault="00E85449" w:rsidP="00E85449">
            <w:pPr>
              <w:spacing w:after="0" w:line="340" w:lineRule="exact"/>
              <w:jc w:val="center"/>
              <w:rPr>
                <w:color w:val="000000"/>
                <w:szCs w:val="28"/>
                <w:lang w:val="en-US"/>
              </w:rPr>
            </w:pPr>
            <w:r w:rsidRPr="00E35915">
              <w:rPr>
                <w:color w:val="000000"/>
                <w:szCs w:val="28"/>
              </w:rPr>
              <w:t>4=10%</w:t>
            </w:r>
          </w:p>
        </w:tc>
        <w:tc>
          <w:tcPr>
            <w:tcW w:w="1643" w:type="dxa"/>
            <w:tcBorders>
              <w:top w:val="double" w:sz="4" w:space="0" w:color="auto"/>
            </w:tcBorders>
            <w:shd w:val="clear" w:color="auto" w:fill="F7CAAC"/>
            <w:vAlign w:val="center"/>
          </w:tcPr>
          <w:p w:rsidR="00E85449" w:rsidRPr="00E35915" w:rsidRDefault="00E85449" w:rsidP="00E85449">
            <w:pPr>
              <w:spacing w:after="0" w:line="340" w:lineRule="exact"/>
              <w:jc w:val="center"/>
              <w:rPr>
                <w:color w:val="000000"/>
                <w:szCs w:val="28"/>
              </w:rPr>
            </w:pPr>
            <w:r w:rsidRPr="00E35915">
              <w:rPr>
                <w:color w:val="000000"/>
                <w:szCs w:val="28"/>
              </w:rPr>
              <w:t>4=10%</w:t>
            </w:r>
          </w:p>
        </w:tc>
      </w:tr>
      <w:tr w:rsidR="00E85449" w:rsidRPr="00E35915">
        <w:trPr>
          <w:trHeight w:val="284"/>
        </w:trPr>
        <w:tc>
          <w:tcPr>
            <w:tcW w:w="1041" w:type="dxa"/>
            <w:vMerge/>
            <w:vAlign w:val="center"/>
          </w:tcPr>
          <w:p w:rsidR="00E85449" w:rsidRPr="00E35915" w:rsidRDefault="00E85449" w:rsidP="000F7FBE">
            <w:pPr>
              <w:spacing w:after="0" w:line="340" w:lineRule="exact"/>
              <w:jc w:val="center"/>
              <w:rPr>
                <w:b/>
                <w:color w:val="000000"/>
                <w:szCs w:val="28"/>
                <w:lang w:val="en-US"/>
              </w:rPr>
            </w:pPr>
          </w:p>
        </w:tc>
        <w:tc>
          <w:tcPr>
            <w:tcW w:w="1059" w:type="dxa"/>
            <w:shd w:val="clear" w:color="auto" w:fill="auto"/>
            <w:vAlign w:val="center"/>
          </w:tcPr>
          <w:p w:rsidR="00E85449" w:rsidRPr="00E35915" w:rsidRDefault="00E85449" w:rsidP="00E85449">
            <w:pPr>
              <w:spacing w:after="0" w:line="340" w:lineRule="exact"/>
              <w:jc w:val="center"/>
              <w:rPr>
                <w:color w:val="000000"/>
                <w:szCs w:val="28"/>
                <w:lang w:val="en-US"/>
              </w:rPr>
            </w:pPr>
            <w:r w:rsidRPr="00E35915">
              <w:rPr>
                <w:color w:val="000000"/>
                <w:szCs w:val="28"/>
                <w:lang w:val="en-US"/>
              </w:rPr>
              <w:t>Lớp 12</w:t>
            </w:r>
          </w:p>
        </w:tc>
        <w:tc>
          <w:tcPr>
            <w:tcW w:w="1296" w:type="dxa"/>
            <w:shd w:val="clear" w:color="auto" w:fill="auto"/>
            <w:vAlign w:val="center"/>
          </w:tcPr>
          <w:p w:rsidR="00E85449" w:rsidRPr="00076C7F" w:rsidRDefault="00E85449" w:rsidP="00E85449">
            <w:pPr>
              <w:spacing w:after="0" w:line="340" w:lineRule="exact"/>
              <w:jc w:val="center"/>
              <w:rPr>
                <w:color w:val="000000"/>
                <w:szCs w:val="28"/>
                <w:lang w:val="en-US"/>
              </w:rPr>
            </w:pPr>
            <w:r>
              <w:rPr>
                <w:color w:val="000000"/>
                <w:szCs w:val="28"/>
                <w:lang w:val="en-US"/>
              </w:rPr>
              <w:t>18</w:t>
            </w:r>
          </w:p>
        </w:tc>
        <w:tc>
          <w:tcPr>
            <w:tcW w:w="1295" w:type="dxa"/>
            <w:shd w:val="clear" w:color="auto" w:fill="F7CAAC"/>
            <w:vAlign w:val="center"/>
          </w:tcPr>
          <w:p w:rsidR="00E85449" w:rsidRPr="00E35915" w:rsidRDefault="00E85449" w:rsidP="00E85449">
            <w:pPr>
              <w:spacing w:after="0" w:line="340" w:lineRule="exact"/>
              <w:jc w:val="center"/>
              <w:rPr>
                <w:color w:val="000000"/>
                <w:szCs w:val="28"/>
              </w:rPr>
            </w:pPr>
            <w:r w:rsidRPr="00E35915">
              <w:rPr>
                <w:color w:val="000000"/>
                <w:szCs w:val="28"/>
                <w:lang w:val="en-US"/>
              </w:rPr>
              <w:t>19</w:t>
            </w:r>
            <w:r w:rsidRPr="00E35915">
              <w:rPr>
                <w:color w:val="000000"/>
                <w:szCs w:val="28"/>
              </w:rPr>
              <w:t>=4</w:t>
            </w:r>
            <w:r w:rsidRPr="00E35915">
              <w:rPr>
                <w:color w:val="000000"/>
                <w:szCs w:val="28"/>
                <w:lang w:val="en-US"/>
              </w:rPr>
              <w:t>7,</w:t>
            </w:r>
            <w:r w:rsidRPr="00E35915">
              <w:rPr>
                <w:color w:val="000000"/>
                <w:szCs w:val="28"/>
              </w:rPr>
              <w:t>5%</w:t>
            </w:r>
          </w:p>
        </w:tc>
        <w:tc>
          <w:tcPr>
            <w:tcW w:w="1295" w:type="dxa"/>
            <w:shd w:val="clear" w:color="auto" w:fill="auto"/>
            <w:vAlign w:val="center"/>
          </w:tcPr>
          <w:p w:rsidR="00E85449" w:rsidRPr="00076C7F" w:rsidRDefault="00E85449" w:rsidP="00E85449">
            <w:pPr>
              <w:spacing w:after="0" w:line="340" w:lineRule="exact"/>
              <w:jc w:val="center"/>
              <w:rPr>
                <w:color w:val="000000"/>
                <w:szCs w:val="28"/>
                <w:lang w:val="en-US"/>
              </w:rPr>
            </w:pPr>
            <w:r>
              <w:rPr>
                <w:color w:val="000000"/>
                <w:szCs w:val="28"/>
                <w:lang w:val="en-US"/>
              </w:rPr>
              <w:t>7</w:t>
            </w:r>
          </w:p>
        </w:tc>
        <w:tc>
          <w:tcPr>
            <w:tcW w:w="1434" w:type="dxa"/>
            <w:shd w:val="clear" w:color="auto" w:fill="F7CAAC"/>
            <w:vAlign w:val="center"/>
          </w:tcPr>
          <w:p w:rsidR="00E85449" w:rsidRPr="00E35915" w:rsidRDefault="00E85449" w:rsidP="00E85449">
            <w:pPr>
              <w:spacing w:after="0" w:line="340" w:lineRule="exact"/>
              <w:jc w:val="center"/>
              <w:rPr>
                <w:color w:val="000000"/>
                <w:szCs w:val="28"/>
              </w:rPr>
            </w:pPr>
            <w:r w:rsidRPr="00E35915">
              <w:rPr>
                <w:color w:val="000000"/>
                <w:szCs w:val="28"/>
                <w:lang w:val="en-US"/>
              </w:rPr>
              <w:t>7</w:t>
            </w:r>
            <w:r w:rsidRPr="00E35915">
              <w:rPr>
                <w:color w:val="000000"/>
                <w:szCs w:val="28"/>
              </w:rPr>
              <w:t>=</w:t>
            </w:r>
            <w:r w:rsidRPr="00E35915">
              <w:rPr>
                <w:color w:val="000000"/>
                <w:szCs w:val="28"/>
                <w:lang w:val="en-US"/>
              </w:rPr>
              <w:t>17,5</w:t>
            </w:r>
            <w:r w:rsidRPr="00E35915">
              <w:rPr>
                <w:color w:val="000000"/>
                <w:szCs w:val="28"/>
              </w:rPr>
              <w:t>%</w:t>
            </w:r>
          </w:p>
        </w:tc>
        <w:tc>
          <w:tcPr>
            <w:tcW w:w="1296" w:type="dxa"/>
            <w:shd w:val="clear" w:color="auto" w:fill="auto"/>
            <w:vAlign w:val="center"/>
          </w:tcPr>
          <w:p w:rsidR="00E85449" w:rsidRPr="00E35915" w:rsidRDefault="00E85449" w:rsidP="00E85449">
            <w:pPr>
              <w:spacing w:after="0" w:line="340" w:lineRule="exact"/>
              <w:jc w:val="center"/>
              <w:rPr>
                <w:color w:val="000000"/>
                <w:szCs w:val="28"/>
              </w:rPr>
            </w:pPr>
            <w:r w:rsidRPr="00E35915">
              <w:rPr>
                <w:color w:val="000000"/>
                <w:szCs w:val="28"/>
                <w:lang w:val="en-US"/>
              </w:rPr>
              <w:t>6</w:t>
            </w:r>
            <w:r w:rsidRPr="00E35915">
              <w:rPr>
                <w:color w:val="000000"/>
                <w:szCs w:val="28"/>
              </w:rPr>
              <w:t>=1</w:t>
            </w:r>
            <w:r w:rsidRPr="00E35915">
              <w:rPr>
                <w:color w:val="000000"/>
                <w:szCs w:val="28"/>
                <w:lang w:val="en-US"/>
              </w:rPr>
              <w:t>5,0</w:t>
            </w:r>
            <w:r w:rsidRPr="00E35915">
              <w:rPr>
                <w:color w:val="000000"/>
                <w:szCs w:val="28"/>
              </w:rPr>
              <w:t>%</w:t>
            </w:r>
          </w:p>
        </w:tc>
        <w:tc>
          <w:tcPr>
            <w:tcW w:w="1295" w:type="dxa"/>
            <w:shd w:val="clear" w:color="auto" w:fill="F7CAAC"/>
            <w:vAlign w:val="center"/>
          </w:tcPr>
          <w:p w:rsidR="00E85449" w:rsidRPr="00E35915" w:rsidRDefault="00E85449" w:rsidP="00E85449">
            <w:pPr>
              <w:spacing w:after="0" w:line="340" w:lineRule="exact"/>
              <w:jc w:val="center"/>
              <w:rPr>
                <w:color w:val="000000"/>
                <w:szCs w:val="28"/>
              </w:rPr>
            </w:pPr>
            <w:r w:rsidRPr="00E35915">
              <w:rPr>
                <w:color w:val="000000"/>
                <w:szCs w:val="28"/>
                <w:lang w:val="en-US"/>
              </w:rPr>
              <w:t>6</w:t>
            </w:r>
            <w:r w:rsidRPr="00E35915">
              <w:rPr>
                <w:color w:val="000000"/>
                <w:szCs w:val="28"/>
              </w:rPr>
              <w:t>=1</w:t>
            </w:r>
            <w:r w:rsidRPr="00E35915">
              <w:rPr>
                <w:color w:val="000000"/>
                <w:szCs w:val="28"/>
                <w:lang w:val="en-US"/>
              </w:rPr>
              <w:t>5,0</w:t>
            </w:r>
            <w:r w:rsidRPr="00E35915">
              <w:rPr>
                <w:color w:val="000000"/>
                <w:szCs w:val="28"/>
              </w:rPr>
              <w:t>%</w:t>
            </w:r>
          </w:p>
        </w:tc>
        <w:tc>
          <w:tcPr>
            <w:tcW w:w="1295" w:type="dxa"/>
            <w:shd w:val="clear" w:color="auto" w:fill="auto"/>
            <w:vAlign w:val="center"/>
          </w:tcPr>
          <w:p w:rsidR="00E85449" w:rsidRPr="00E35915" w:rsidRDefault="00E85449" w:rsidP="00E85449">
            <w:pPr>
              <w:spacing w:after="0" w:line="340" w:lineRule="exact"/>
              <w:jc w:val="center"/>
              <w:rPr>
                <w:color w:val="000000"/>
                <w:szCs w:val="28"/>
              </w:rPr>
            </w:pPr>
            <w:r w:rsidRPr="00E35915">
              <w:rPr>
                <w:color w:val="000000"/>
                <w:szCs w:val="28"/>
              </w:rPr>
              <w:t>4=10%</w:t>
            </w:r>
          </w:p>
        </w:tc>
        <w:tc>
          <w:tcPr>
            <w:tcW w:w="1295" w:type="dxa"/>
            <w:shd w:val="clear" w:color="auto" w:fill="F7CAAC"/>
            <w:vAlign w:val="center"/>
          </w:tcPr>
          <w:p w:rsidR="00E85449" w:rsidRPr="00E35915" w:rsidRDefault="00E85449" w:rsidP="00E85449">
            <w:pPr>
              <w:spacing w:after="0" w:line="340" w:lineRule="exact"/>
              <w:jc w:val="center"/>
              <w:rPr>
                <w:color w:val="000000"/>
                <w:szCs w:val="28"/>
              </w:rPr>
            </w:pPr>
            <w:r w:rsidRPr="00E35915">
              <w:rPr>
                <w:color w:val="000000"/>
                <w:szCs w:val="28"/>
              </w:rPr>
              <w:t>4=10%</w:t>
            </w:r>
          </w:p>
        </w:tc>
        <w:tc>
          <w:tcPr>
            <w:tcW w:w="1539" w:type="dxa"/>
            <w:shd w:val="clear" w:color="auto" w:fill="auto"/>
            <w:vAlign w:val="center"/>
          </w:tcPr>
          <w:p w:rsidR="00E85449" w:rsidRPr="00250944" w:rsidRDefault="00E85449" w:rsidP="00E85449">
            <w:pPr>
              <w:spacing w:after="0" w:line="340" w:lineRule="exact"/>
              <w:jc w:val="center"/>
              <w:rPr>
                <w:color w:val="000000"/>
                <w:szCs w:val="28"/>
                <w:lang w:val="en-US"/>
              </w:rPr>
            </w:pPr>
            <w:r w:rsidRPr="00E35915">
              <w:rPr>
                <w:color w:val="000000"/>
                <w:szCs w:val="28"/>
              </w:rPr>
              <w:t>36=90%</w:t>
            </w:r>
          </w:p>
        </w:tc>
        <w:tc>
          <w:tcPr>
            <w:tcW w:w="1643" w:type="dxa"/>
            <w:shd w:val="clear" w:color="auto" w:fill="F7CAAC"/>
            <w:vAlign w:val="center"/>
          </w:tcPr>
          <w:p w:rsidR="00E85449" w:rsidRPr="00E35915" w:rsidRDefault="00E85449" w:rsidP="00E85449">
            <w:pPr>
              <w:spacing w:after="0" w:line="340" w:lineRule="exact"/>
              <w:jc w:val="center"/>
              <w:rPr>
                <w:color w:val="000000"/>
                <w:szCs w:val="28"/>
              </w:rPr>
            </w:pPr>
            <w:r w:rsidRPr="00E35915">
              <w:rPr>
                <w:color w:val="000000"/>
                <w:szCs w:val="28"/>
              </w:rPr>
              <w:t>36=90%</w:t>
            </w:r>
          </w:p>
        </w:tc>
      </w:tr>
      <w:tr w:rsidR="00E85449" w:rsidRPr="00E35915">
        <w:trPr>
          <w:trHeight w:val="284"/>
        </w:trPr>
        <w:tc>
          <w:tcPr>
            <w:tcW w:w="1041" w:type="dxa"/>
            <w:vMerge/>
            <w:tcBorders>
              <w:bottom w:val="double" w:sz="4" w:space="0" w:color="auto"/>
            </w:tcBorders>
            <w:vAlign w:val="center"/>
          </w:tcPr>
          <w:p w:rsidR="00E85449" w:rsidRPr="00E35915" w:rsidRDefault="00E85449" w:rsidP="000F7FBE">
            <w:pPr>
              <w:spacing w:after="0" w:line="340" w:lineRule="exact"/>
              <w:jc w:val="center"/>
              <w:rPr>
                <w:b/>
                <w:color w:val="000000"/>
                <w:szCs w:val="28"/>
                <w:lang w:val="en-US"/>
              </w:rPr>
            </w:pPr>
          </w:p>
        </w:tc>
        <w:tc>
          <w:tcPr>
            <w:tcW w:w="1059" w:type="dxa"/>
            <w:tcBorders>
              <w:bottom w:val="double" w:sz="4" w:space="0" w:color="auto"/>
            </w:tcBorders>
            <w:shd w:val="clear" w:color="auto" w:fill="auto"/>
            <w:vAlign w:val="center"/>
          </w:tcPr>
          <w:p w:rsidR="00E85449" w:rsidRPr="00E35915" w:rsidRDefault="00E85449" w:rsidP="00E85449">
            <w:pPr>
              <w:spacing w:after="0" w:line="340" w:lineRule="exact"/>
              <w:jc w:val="center"/>
              <w:rPr>
                <w:color w:val="000000"/>
                <w:szCs w:val="28"/>
                <w:lang w:val="en-US"/>
              </w:rPr>
            </w:pPr>
            <w:r w:rsidRPr="00E35915">
              <w:rPr>
                <w:color w:val="000000"/>
                <w:szCs w:val="28"/>
                <w:lang w:val="en-US"/>
              </w:rPr>
              <w:t>Tổng</w:t>
            </w:r>
          </w:p>
        </w:tc>
        <w:tc>
          <w:tcPr>
            <w:tcW w:w="1296" w:type="dxa"/>
            <w:tcBorders>
              <w:bottom w:val="double" w:sz="4" w:space="0" w:color="auto"/>
            </w:tcBorders>
            <w:shd w:val="clear" w:color="auto" w:fill="auto"/>
            <w:vAlign w:val="center"/>
          </w:tcPr>
          <w:p w:rsidR="00E85449" w:rsidRPr="00E35915" w:rsidRDefault="00E85449" w:rsidP="00E85449">
            <w:pPr>
              <w:spacing w:after="0" w:line="340" w:lineRule="exact"/>
              <w:jc w:val="center"/>
              <w:rPr>
                <w:b/>
                <w:color w:val="000000"/>
                <w:szCs w:val="28"/>
              </w:rPr>
            </w:pPr>
            <w:r w:rsidRPr="00E35915">
              <w:rPr>
                <w:b/>
                <w:color w:val="000000"/>
                <w:szCs w:val="28"/>
              </w:rPr>
              <w:t>2</w:t>
            </w:r>
            <w:r w:rsidRPr="00E35915">
              <w:rPr>
                <w:b/>
                <w:color w:val="000000"/>
                <w:szCs w:val="28"/>
                <w:lang w:val="en-US"/>
              </w:rPr>
              <w:t>2</w:t>
            </w:r>
            <w:r w:rsidRPr="00E35915">
              <w:rPr>
                <w:b/>
                <w:color w:val="000000"/>
                <w:szCs w:val="28"/>
              </w:rPr>
              <w:t>=5</w:t>
            </w:r>
            <w:r w:rsidRPr="00E35915">
              <w:rPr>
                <w:b/>
                <w:color w:val="000000"/>
                <w:szCs w:val="28"/>
                <w:lang w:val="en-US"/>
              </w:rPr>
              <w:t>5</w:t>
            </w:r>
            <w:r w:rsidRPr="00E35915">
              <w:rPr>
                <w:b/>
                <w:color w:val="000000"/>
                <w:szCs w:val="28"/>
              </w:rPr>
              <w:t>%</w:t>
            </w:r>
          </w:p>
        </w:tc>
        <w:tc>
          <w:tcPr>
            <w:tcW w:w="1295" w:type="dxa"/>
            <w:tcBorders>
              <w:bottom w:val="double" w:sz="4" w:space="0" w:color="auto"/>
            </w:tcBorders>
            <w:shd w:val="clear" w:color="auto" w:fill="F7CAAC"/>
            <w:vAlign w:val="center"/>
          </w:tcPr>
          <w:p w:rsidR="00E85449" w:rsidRPr="00E35915" w:rsidRDefault="00E85449" w:rsidP="00E85449">
            <w:pPr>
              <w:spacing w:after="0" w:line="340" w:lineRule="exact"/>
              <w:jc w:val="center"/>
              <w:rPr>
                <w:b/>
                <w:color w:val="000000"/>
                <w:szCs w:val="28"/>
              </w:rPr>
            </w:pPr>
            <w:r w:rsidRPr="00E35915">
              <w:rPr>
                <w:b/>
                <w:color w:val="000000"/>
                <w:szCs w:val="28"/>
              </w:rPr>
              <w:t>2</w:t>
            </w:r>
            <w:r w:rsidRPr="00E35915">
              <w:rPr>
                <w:b/>
                <w:color w:val="000000"/>
                <w:szCs w:val="28"/>
                <w:lang w:val="en-US"/>
              </w:rPr>
              <w:t>2</w:t>
            </w:r>
            <w:r w:rsidRPr="00E35915">
              <w:rPr>
                <w:b/>
                <w:color w:val="000000"/>
                <w:szCs w:val="28"/>
              </w:rPr>
              <w:t>=5</w:t>
            </w:r>
            <w:r w:rsidRPr="00E35915">
              <w:rPr>
                <w:b/>
                <w:color w:val="000000"/>
                <w:szCs w:val="28"/>
                <w:lang w:val="en-US"/>
              </w:rPr>
              <w:t>5</w:t>
            </w:r>
            <w:r w:rsidRPr="00E35915">
              <w:rPr>
                <w:b/>
                <w:color w:val="000000"/>
                <w:szCs w:val="28"/>
              </w:rPr>
              <w:t>%</w:t>
            </w:r>
          </w:p>
        </w:tc>
        <w:tc>
          <w:tcPr>
            <w:tcW w:w="1295" w:type="dxa"/>
            <w:tcBorders>
              <w:bottom w:val="double" w:sz="4" w:space="0" w:color="auto"/>
            </w:tcBorders>
            <w:shd w:val="clear" w:color="auto" w:fill="auto"/>
            <w:vAlign w:val="center"/>
          </w:tcPr>
          <w:p w:rsidR="00E85449" w:rsidRPr="00E35915" w:rsidRDefault="00E85449" w:rsidP="00E85449">
            <w:pPr>
              <w:spacing w:after="0" w:line="340" w:lineRule="exact"/>
              <w:jc w:val="center"/>
              <w:rPr>
                <w:b/>
                <w:color w:val="000000"/>
                <w:szCs w:val="28"/>
              </w:rPr>
            </w:pPr>
            <w:r w:rsidRPr="00E35915">
              <w:rPr>
                <w:b/>
                <w:color w:val="000000"/>
                <w:szCs w:val="28"/>
                <w:lang w:val="en-US"/>
              </w:rPr>
              <w:t>8</w:t>
            </w:r>
            <w:r w:rsidRPr="00E35915">
              <w:rPr>
                <w:b/>
                <w:color w:val="000000"/>
                <w:szCs w:val="28"/>
              </w:rPr>
              <w:t>=2</w:t>
            </w:r>
            <w:r w:rsidRPr="00E35915">
              <w:rPr>
                <w:b/>
                <w:color w:val="000000"/>
                <w:szCs w:val="28"/>
                <w:lang w:val="en-US"/>
              </w:rPr>
              <w:t>0</w:t>
            </w:r>
            <w:r w:rsidRPr="00E35915">
              <w:rPr>
                <w:b/>
                <w:color w:val="000000"/>
                <w:szCs w:val="28"/>
              </w:rPr>
              <w:t>,</w:t>
            </w:r>
            <w:r w:rsidRPr="00E35915">
              <w:rPr>
                <w:b/>
                <w:color w:val="000000"/>
                <w:szCs w:val="28"/>
                <w:lang w:val="en-US"/>
              </w:rPr>
              <w:t>0</w:t>
            </w:r>
            <w:r w:rsidRPr="00E35915">
              <w:rPr>
                <w:b/>
                <w:color w:val="000000"/>
                <w:szCs w:val="28"/>
              </w:rPr>
              <w:t>%</w:t>
            </w:r>
          </w:p>
        </w:tc>
        <w:tc>
          <w:tcPr>
            <w:tcW w:w="1434" w:type="dxa"/>
            <w:tcBorders>
              <w:bottom w:val="double" w:sz="4" w:space="0" w:color="auto"/>
            </w:tcBorders>
            <w:shd w:val="clear" w:color="auto" w:fill="F7CAAC"/>
            <w:vAlign w:val="center"/>
          </w:tcPr>
          <w:p w:rsidR="00E85449" w:rsidRPr="00E35915" w:rsidRDefault="00E85449" w:rsidP="00E85449">
            <w:pPr>
              <w:spacing w:after="0" w:line="340" w:lineRule="exact"/>
              <w:jc w:val="center"/>
              <w:rPr>
                <w:b/>
                <w:color w:val="000000"/>
                <w:szCs w:val="28"/>
              </w:rPr>
            </w:pPr>
            <w:r w:rsidRPr="00E35915">
              <w:rPr>
                <w:b/>
                <w:color w:val="000000"/>
                <w:szCs w:val="28"/>
                <w:lang w:val="en-US"/>
              </w:rPr>
              <w:t>8</w:t>
            </w:r>
            <w:r w:rsidRPr="00E35915">
              <w:rPr>
                <w:b/>
                <w:color w:val="000000"/>
                <w:szCs w:val="28"/>
              </w:rPr>
              <w:t>=2</w:t>
            </w:r>
            <w:r w:rsidRPr="00E35915">
              <w:rPr>
                <w:b/>
                <w:color w:val="000000"/>
                <w:szCs w:val="28"/>
                <w:lang w:val="en-US"/>
              </w:rPr>
              <w:t>0</w:t>
            </w:r>
            <w:r w:rsidRPr="00E35915">
              <w:rPr>
                <w:b/>
                <w:color w:val="000000"/>
                <w:szCs w:val="28"/>
              </w:rPr>
              <w:t>,</w:t>
            </w:r>
            <w:r w:rsidRPr="00E35915">
              <w:rPr>
                <w:b/>
                <w:color w:val="000000"/>
                <w:szCs w:val="28"/>
                <w:lang w:val="en-US"/>
              </w:rPr>
              <w:t>0</w:t>
            </w:r>
            <w:r w:rsidRPr="00E35915">
              <w:rPr>
                <w:b/>
                <w:color w:val="000000"/>
                <w:szCs w:val="28"/>
              </w:rPr>
              <w:t>%</w:t>
            </w:r>
          </w:p>
        </w:tc>
        <w:tc>
          <w:tcPr>
            <w:tcW w:w="1296" w:type="dxa"/>
            <w:tcBorders>
              <w:bottom w:val="double" w:sz="4" w:space="0" w:color="auto"/>
            </w:tcBorders>
            <w:shd w:val="clear" w:color="auto" w:fill="auto"/>
            <w:vAlign w:val="center"/>
          </w:tcPr>
          <w:p w:rsidR="00E85449" w:rsidRPr="00E35915" w:rsidRDefault="00E85449" w:rsidP="00E85449">
            <w:pPr>
              <w:spacing w:after="0" w:line="340" w:lineRule="exact"/>
              <w:jc w:val="center"/>
              <w:rPr>
                <w:b/>
                <w:color w:val="000000"/>
                <w:szCs w:val="28"/>
              </w:rPr>
            </w:pPr>
            <w:r w:rsidRPr="00E35915">
              <w:rPr>
                <w:b/>
                <w:color w:val="000000"/>
                <w:szCs w:val="28"/>
                <w:lang w:val="en-US"/>
              </w:rPr>
              <w:t>6</w:t>
            </w:r>
            <w:r w:rsidRPr="00E35915">
              <w:rPr>
                <w:b/>
                <w:color w:val="000000"/>
                <w:szCs w:val="28"/>
              </w:rPr>
              <w:t>=1</w:t>
            </w:r>
            <w:r w:rsidRPr="00E35915">
              <w:rPr>
                <w:b/>
                <w:color w:val="000000"/>
                <w:szCs w:val="28"/>
                <w:lang w:val="en-US"/>
              </w:rPr>
              <w:t>5</w:t>
            </w:r>
            <w:r w:rsidRPr="00E35915">
              <w:rPr>
                <w:b/>
                <w:color w:val="000000"/>
                <w:szCs w:val="28"/>
              </w:rPr>
              <w:t>,</w:t>
            </w:r>
            <w:r w:rsidRPr="00E35915">
              <w:rPr>
                <w:b/>
                <w:color w:val="000000"/>
                <w:szCs w:val="28"/>
                <w:lang w:val="en-US"/>
              </w:rPr>
              <w:t>0</w:t>
            </w:r>
            <w:r w:rsidRPr="00E35915">
              <w:rPr>
                <w:b/>
                <w:color w:val="000000"/>
                <w:szCs w:val="28"/>
              </w:rPr>
              <w:t>%</w:t>
            </w:r>
          </w:p>
        </w:tc>
        <w:tc>
          <w:tcPr>
            <w:tcW w:w="1295" w:type="dxa"/>
            <w:tcBorders>
              <w:bottom w:val="double" w:sz="4" w:space="0" w:color="auto"/>
            </w:tcBorders>
            <w:shd w:val="clear" w:color="auto" w:fill="F7CAAC"/>
            <w:vAlign w:val="center"/>
          </w:tcPr>
          <w:p w:rsidR="00E85449" w:rsidRPr="00E35915" w:rsidRDefault="00E85449" w:rsidP="00E85449">
            <w:pPr>
              <w:spacing w:after="0" w:line="340" w:lineRule="exact"/>
              <w:jc w:val="center"/>
              <w:rPr>
                <w:b/>
                <w:color w:val="000000"/>
                <w:szCs w:val="28"/>
              </w:rPr>
            </w:pPr>
            <w:r w:rsidRPr="00E35915">
              <w:rPr>
                <w:b/>
                <w:color w:val="000000"/>
                <w:szCs w:val="28"/>
                <w:lang w:val="en-US"/>
              </w:rPr>
              <w:t>6</w:t>
            </w:r>
            <w:r w:rsidRPr="00E35915">
              <w:rPr>
                <w:b/>
                <w:color w:val="000000"/>
                <w:szCs w:val="28"/>
              </w:rPr>
              <w:t>=1</w:t>
            </w:r>
            <w:r w:rsidRPr="00E35915">
              <w:rPr>
                <w:b/>
                <w:color w:val="000000"/>
                <w:szCs w:val="28"/>
                <w:lang w:val="en-US"/>
              </w:rPr>
              <w:t>5</w:t>
            </w:r>
            <w:r w:rsidRPr="00E35915">
              <w:rPr>
                <w:b/>
                <w:color w:val="000000"/>
                <w:szCs w:val="28"/>
              </w:rPr>
              <w:t>,</w:t>
            </w:r>
            <w:r w:rsidRPr="00E35915">
              <w:rPr>
                <w:b/>
                <w:color w:val="000000"/>
                <w:szCs w:val="28"/>
                <w:lang w:val="en-US"/>
              </w:rPr>
              <w:t>0</w:t>
            </w:r>
            <w:r w:rsidRPr="00E35915">
              <w:rPr>
                <w:b/>
                <w:color w:val="000000"/>
                <w:szCs w:val="28"/>
              </w:rPr>
              <w:t>%</w:t>
            </w:r>
          </w:p>
        </w:tc>
        <w:tc>
          <w:tcPr>
            <w:tcW w:w="1295" w:type="dxa"/>
            <w:tcBorders>
              <w:bottom w:val="double" w:sz="4" w:space="0" w:color="auto"/>
            </w:tcBorders>
            <w:shd w:val="clear" w:color="auto" w:fill="auto"/>
            <w:vAlign w:val="center"/>
          </w:tcPr>
          <w:p w:rsidR="00E85449" w:rsidRPr="00E35915" w:rsidRDefault="00E85449" w:rsidP="00E85449">
            <w:pPr>
              <w:spacing w:after="0" w:line="340" w:lineRule="exact"/>
              <w:jc w:val="center"/>
              <w:rPr>
                <w:b/>
                <w:color w:val="000000"/>
                <w:szCs w:val="28"/>
              </w:rPr>
            </w:pPr>
            <w:r w:rsidRPr="00E35915">
              <w:rPr>
                <w:b/>
                <w:color w:val="000000"/>
                <w:szCs w:val="28"/>
              </w:rPr>
              <w:t>4=10%</w:t>
            </w:r>
          </w:p>
        </w:tc>
        <w:tc>
          <w:tcPr>
            <w:tcW w:w="1295" w:type="dxa"/>
            <w:tcBorders>
              <w:bottom w:val="double" w:sz="4" w:space="0" w:color="auto"/>
            </w:tcBorders>
            <w:shd w:val="clear" w:color="auto" w:fill="F7CAAC"/>
            <w:vAlign w:val="center"/>
          </w:tcPr>
          <w:p w:rsidR="00E85449" w:rsidRPr="00E35915" w:rsidRDefault="00E85449" w:rsidP="00E85449">
            <w:pPr>
              <w:spacing w:after="0" w:line="340" w:lineRule="exact"/>
              <w:jc w:val="center"/>
              <w:rPr>
                <w:b/>
                <w:color w:val="000000"/>
                <w:szCs w:val="28"/>
              </w:rPr>
            </w:pPr>
            <w:r w:rsidRPr="00E35915">
              <w:rPr>
                <w:b/>
                <w:color w:val="000000"/>
                <w:szCs w:val="28"/>
              </w:rPr>
              <w:t>4=10%</w:t>
            </w:r>
          </w:p>
        </w:tc>
        <w:tc>
          <w:tcPr>
            <w:tcW w:w="1539" w:type="dxa"/>
            <w:tcBorders>
              <w:bottom w:val="double" w:sz="4" w:space="0" w:color="auto"/>
            </w:tcBorders>
            <w:shd w:val="clear" w:color="auto" w:fill="auto"/>
            <w:vAlign w:val="center"/>
          </w:tcPr>
          <w:p w:rsidR="00E85449" w:rsidRPr="00E35915" w:rsidRDefault="00E85449" w:rsidP="00E85449">
            <w:pPr>
              <w:spacing w:after="0" w:line="340" w:lineRule="exact"/>
              <w:jc w:val="center"/>
              <w:rPr>
                <w:b/>
                <w:color w:val="000000"/>
                <w:szCs w:val="28"/>
              </w:rPr>
            </w:pPr>
            <w:r w:rsidRPr="00E35915">
              <w:rPr>
                <w:b/>
                <w:color w:val="000000"/>
                <w:szCs w:val="28"/>
              </w:rPr>
              <w:t>40=100%</w:t>
            </w:r>
          </w:p>
        </w:tc>
        <w:tc>
          <w:tcPr>
            <w:tcW w:w="1643" w:type="dxa"/>
            <w:tcBorders>
              <w:bottom w:val="double" w:sz="4" w:space="0" w:color="auto"/>
            </w:tcBorders>
            <w:shd w:val="clear" w:color="auto" w:fill="F7CAAC"/>
            <w:vAlign w:val="center"/>
          </w:tcPr>
          <w:p w:rsidR="00E85449" w:rsidRPr="00E35915" w:rsidRDefault="00E85449" w:rsidP="00E85449">
            <w:pPr>
              <w:spacing w:after="0" w:line="340" w:lineRule="exact"/>
              <w:jc w:val="center"/>
              <w:rPr>
                <w:b/>
                <w:color w:val="000000"/>
                <w:szCs w:val="28"/>
              </w:rPr>
            </w:pPr>
            <w:r w:rsidRPr="00E35915">
              <w:rPr>
                <w:b/>
                <w:color w:val="000000"/>
                <w:szCs w:val="28"/>
              </w:rPr>
              <w:t>40=100%</w:t>
            </w:r>
          </w:p>
        </w:tc>
      </w:tr>
    </w:tbl>
    <w:p w:rsidR="00602926" w:rsidRPr="00BA50A1" w:rsidRDefault="00602926" w:rsidP="00602926">
      <w:pPr>
        <w:spacing w:before="120" w:line="240" w:lineRule="auto"/>
        <w:ind w:firstLine="840"/>
        <w:rPr>
          <w:b/>
          <w:color w:val="000000"/>
          <w:szCs w:val="28"/>
        </w:rPr>
      </w:pPr>
      <w:r w:rsidRPr="00BA50A1">
        <w:rPr>
          <w:b/>
          <w:color w:val="000000"/>
          <w:szCs w:val="28"/>
        </w:rPr>
        <w:t>a) Về phạ</w:t>
      </w:r>
      <w:r>
        <w:rPr>
          <w:b/>
          <w:color w:val="000000"/>
          <w:szCs w:val="28"/>
        </w:rPr>
        <w:t>m vi chương trình</w:t>
      </w:r>
    </w:p>
    <w:p w:rsidR="00602926" w:rsidRPr="00BA50A1" w:rsidRDefault="00602926" w:rsidP="00602926">
      <w:pPr>
        <w:spacing w:before="120" w:line="240" w:lineRule="auto"/>
        <w:ind w:firstLine="840"/>
        <w:rPr>
          <w:color w:val="000000"/>
          <w:szCs w:val="28"/>
        </w:rPr>
      </w:pPr>
      <w:r w:rsidRPr="00BA50A1">
        <w:rPr>
          <w:color w:val="000000"/>
          <w:szCs w:val="28"/>
        </w:rPr>
        <w:t xml:space="preserve">- Cơ bản không thay đổi so với năm 2021, bao quát kiến thức trọng tâm lớp 11 và toàn bộ lớp 12. Trong đó kiến thức lớp 12 có phần lồng ghép xen kẽ với kiến thức lớp 11. </w:t>
      </w:r>
    </w:p>
    <w:p w:rsidR="00602926" w:rsidRPr="00BA50A1" w:rsidRDefault="00602926" w:rsidP="00602926">
      <w:pPr>
        <w:spacing w:before="120" w:line="240" w:lineRule="auto"/>
        <w:ind w:firstLine="840"/>
        <w:rPr>
          <w:color w:val="000000"/>
          <w:szCs w:val="28"/>
        </w:rPr>
      </w:pPr>
      <w:r w:rsidRPr="00BA50A1">
        <w:rPr>
          <w:color w:val="000000"/>
          <w:szCs w:val="28"/>
        </w:rPr>
        <w:t>- Nội dung chương trình chủ yếu lớp 12 (chiếm 90%).</w:t>
      </w:r>
    </w:p>
    <w:p w:rsidR="00602926" w:rsidRPr="00BA50A1" w:rsidRDefault="00602926" w:rsidP="00602926">
      <w:pPr>
        <w:spacing w:before="120" w:line="240" w:lineRule="auto"/>
        <w:ind w:firstLine="840"/>
        <w:rPr>
          <w:color w:val="000000"/>
          <w:szCs w:val="28"/>
        </w:rPr>
      </w:pPr>
      <w:r w:rsidRPr="00BA50A1">
        <w:rPr>
          <w:color w:val="000000"/>
          <w:szCs w:val="28"/>
        </w:rPr>
        <w:t>- Có 1 câu (câu 28) thuộc chương trình lớp 12 nhưng lại liên quan đến nội dung giảm tải, tinh giản kiến thức lớp 11 của Bộ.</w:t>
      </w:r>
    </w:p>
    <w:p w:rsidR="00602926" w:rsidRPr="00BA50A1" w:rsidRDefault="00602926" w:rsidP="00602926">
      <w:pPr>
        <w:spacing w:before="120" w:line="240" w:lineRule="auto"/>
        <w:ind w:firstLine="840"/>
        <w:rPr>
          <w:b/>
          <w:color w:val="000000"/>
          <w:szCs w:val="28"/>
        </w:rPr>
      </w:pPr>
      <w:r w:rsidRPr="00BA50A1">
        <w:rPr>
          <w:b/>
          <w:color w:val="000000"/>
          <w:szCs w:val="28"/>
        </w:rPr>
        <w:t xml:space="preserve">b) Về mức độ </w:t>
      </w:r>
    </w:p>
    <w:p w:rsidR="00602926" w:rsidRPr="00BA50A1" w:rsidRDefault="00602926" w:rsidP="00602926">
      <w:pPr>
        <w:spacing w:before="120" w:line="240" w:lineRule="auto"/>
        <w:ind w:firstLine="840"/>
        <w:rPr>
          <w:color w:val="000000"/>
          <w:szCs w:val="28"/>
        </w:rPr>
      </w:pPr>
      <w:r w:rsidRPr="00BA50A1">
        <w:rPr>
          <w:color w:val="000000"/>
          <w:szCs w:val="28"/>
        </w:rPr>
        <w:t>- Phần nhận biết và thông hiểu đề tham khảo 2022 tương đương năm 2021.</w:t>
      </w:r>
    </w:p>
    <w:p w:rsidR="00602926" w:rsidRPr="00BA50A1" w:rsidRDefault="00602926" w:rsidP="00602926">
      <w:pPr>
        <w:spacing w:before="120" w:line="240" w:lineRule="auto"/>
        <w:ind w:firstLine="840"/>
        <w:rPr>
          <w:color w:val="000000"/>
          <w:szCs w:val="28"/>
        </w:rPr>
      </w:pPr>
      <w:r w:rsidRPr="00BA50A1">
        <w:rPr>
          <w:color w:val="000000"/>
          <w:szCs w:val="28"/>
        </w:rPr>
        <w:t>- Phần vận dụng đề tham khảo 2022  nhẹ hơn so với đề chính thức năm 2021.</w:t>
      </w:r>
    </w:p>
    <w:p w:rsidR="00602926" w:rsidRPr="00BA50A1" w:rsidRDefault="00602926" w:rsidP="00602926">
      <w:pPr>
        <w:spacing w:before="120" w:line="240" w:lineRule="auto"/>
        <w:ind w:firstLine="840"/>
        <w:rPr>
          <w:color w:val="000000"/>
          <w:szCs w:val="28"/>
        </w:rPr>
      </w:pPr>
      <w:r w:rsidRPr="00BA50A1">
        <w:rPr>
          <w:color w:val="000000"/>
          <w:szCs w:val="28"/>
        </w:rPr>
        <w:t>- Phần vận dụng cao tương đương đề thi năm 2021, có 1 câu (câu 36) có liên quan đến kiến thức lớp 11.</w:t>
      </w:r>
    </w:p>
    <w:p w:rsidR="00602926" w:rsidRPr="00BA50A1" w:rsidRDefault="00602926" w:rsidP="00602926">
      <w:pPr>
        <w:spacing w:before="120" w:line="240" w:lineRule="auto"/>
        <w:ind w:firstLine="840"/>
        <w:rPr>
          <w:b/>
          <w:color w:val="000000"/>
          <w:szCs w:val="28"/>
        </w:rPr>
      </w:pPr>
      <w:r w:rsidRPr="00BA50A1">
        <w:rPr>
          <w:b/>
          <w:color w:val="000000"/>
          <w:szCs w:val="28"/>
        </w:rPr>
        <w:t>c) Về tỷ lệ.</w:t>
      </w:r>
    </w:p>
    <w:p w:rsidR="00602926" w:rsidRPr="00BA50A1" w:rsidRDefault="00602926" w:rsidP="00602926">
      <w:pPr>
        <w:spacing w:before="120" w:line="240" w:lineRule="auto"/>
        <w:ind w:firstLine="840"/>
        <w:rPr>
          <w:color w:val="000000"/>
          <w:szCs w:val="28"/>
        </w:rPr>
      </w:pPr>
      <w:r w:rsidRPr="00BA50A1">
        <w:rPr>
          <w:color w:val="000000"/>
          <w:szCs w:val="28"/>
        </w:rPr>
        <w:t>- Mức độ nhận thức:</w:t>
      </w:r>
    </w:p>
    <w:p w:rsidR="00602926" w:rsidRPr="00BA50A1" w:rsidRDefault="00602926" w:rsidP="00602926">
      <w:pPr>
        <w:spacing w:before="120" w:line="240" w:lineRule="auto"/>
        <w:ind w:firstLine="840"/>
        <w:rPr>
          <w:color w:val="000000"/>
          <w:szCs w:val="28"/>
        </w:rPr>
      </w:pPr>
      <w:r w:rsidRPr="00BA50A1">
        <w:rPr>
          <w:color w:val="000000"/>
          <w:szCs w:val="28"/>
        </w:rPr>
        <w:t>+ Nhận biết: 22 câu chiếm 55%; thông hiểu: 8 câu (20%); vận dụng: 6 câu (15%); vận dụng cao: 4 câu (10%).  So với 2021: 20% là vận dụng và vận dụng cao, trong đó 10% là vận dụng cao. Đề tham khảo năm 2022 có 1 câu vận dụng cao liên quan chặt chẽ đến chương trình lớp 11.</w:t>
      </w:r>
    </w:p>
    <w:p w:rsidR="00602926" w:rsidRPr="00BA50A1" w:rsidRDefault="00602926" w:rsidP="00602926">
      <w:pPr>
        <w:spacing w:before="120" w:line="240" w:lineRule="auto"/>
        <w:ind w:firstLine="840"/>
        <w:rPr>
          <w:color w:val="000000"/>
          <w:szCs w:val="28"/>
        </w:rPr>
      </w:pPr>
      <w:r w:rsidRPr="00BA50A1">
        <w:rPr>
          <w:b/>
          <w:color w:val="000000"/>
          <w:szCs w:val="28"/>
        </w:rPr>
        <w:lastRenderedPageBreak/>
        <w:t xml:space="preserve">- </w:t>
      </w:r>
      <w:r w:rsidRPr="00BA50A1">
        <w:rPr>
          <w:color w:val="000000"/>
          <w:szCs w:val="28"/>
        </w:rPr>
        <w:t>Tỉ lệ kiến thức 11, 12:</w:t>
      </w:r>
    </w:p>
    <w:p w:rsidR="00602926" w:rsidRPr="00BA50A1" w:rsidRDefault="00602926" w:rsidP="00602926">
      <w:pPr>
        <w:spacing w:before="120" w:line="240" w:lineRule="auto"/>
        <w:ind w:firstLine="840"/>
        <w:rPr>
          <w:color w:val="000000"/>
          <w:szCs w:val="28"/>
        </w:rPr>
      </w:pPr>
      <w:r w:rsidRPr="00BA50A1">
        <w:rPr>
          <w:color w:val="000000"/>
          <w:szCs w:val="28"/>
        </w:rPr>
        <w:t>+ Chỉ có 4 câu kiến thức lớp 11 (10%).</w:t>
      </w:r>
    </w:p>
    <w:p w:rsidR="00602926" w:rsidRPr="00BA50A1" w:rsidRDefault="00602926" w:rsidP="00602926">
      <w:pPr>
        <w:spacing w:before="120" w:line="240" w:lineRule="auto"/>
        <w:ind w:firstLine="840"/>
        <w:rPr>
          <w:color w:val="000000"/>
          <w:szCs w:val="28"/>
        </w:rPr>
      </w:pPr>
      <w:r w:rsidRPr="00BA50A1">
        <w:rPr>
          <w:color w:val="000000"/>
          <w:szCs w:val="28"/>
        </w:rPr>
        <w:t xml:space="preserve">+ 36 câu lớp 12, trong đó kiến thức trải đều chương trình cả năm, </w:t>
      </w:r>
    </w:p>
    <w:p w:rsidR="00602926" w:rsidRPr="00BA50A1" w:rsidRDefault="00602926" w:rsidP="00602926">
      <w:pPr>
        <w:spacing w:before="120" w:line="240" w:lineRule="auto"/>
        <w:ind w:firstLine="840"/>
        <w:rPr>
          <w:color w:val="000000"/>
          <w:szCs w:val="28"/>
        </w:rPr>
      </w:pPr>
      <w:r w:rsidRPr="00BA50A1">
        <w:rPr>
          <w:color w:val="000000"/>
          <w:szCs w:val="28"/>
        </w:rPr>
        <w:t>* Đề gồm 30 câu hỏi ở mức độ nhận biết, thông hiểu và 6 câu ở mức độ vận dụng, giữa các mức độ ít có sự thay đổi, điều này giúp học sinh dễ dàng có điểm. Trong 4 câu vận dụng cao có nội dung thuộc 6 chương lớp 12 kết hợp với kiến thức lớp 11, để làm được các câu này đòi hỏi học sinh phải có kiến thức sâu, rộng và kĩ năng tốt. Với mức độ và cấu trúc này, đề đáp ứng được yêu cầu thi tốt nghiệp của học sinh và phân loại học sinh vào các trường đại học.</w:t>
      </w:r>
    </w:p>
    <w:p w:rsidR="00602926" w:rsidRPr="00BA50A1" w:rsidRDefault="00602926" w:rsidP="00602926">
      <w:pPr>
        <w:spacing w:before="120" w:line="240" w:lineRule="auto"/>
        <w:ind w:firstLine="840"/>
        <w:rPr>
          <w:color w:val="000000"/>
          <w:szCs w:val="28"/>
        </w:rPr>
      </w:pPr>
      <w:r w:rsidRPr="00BA50A1">
        <w:rPr>
          <w:color w:val="000000"/>
          <w:szCs w:val="28"/>
        </w:rPr>
        <w:t>* So sánh đề tham khảo năm nay với đề thi Tốt nghiệp THPH năm học 2020-2021, thấy có nhiều điểm tương đồng cả về nội dung và cấu trúc nên với mức độ đề này điểm trung bình của học sinh sẽ rơi vào khoảng 6,5 đến 7,0 điểm.</w:t>
      </w:r>
    </w:p>
    <w:p w:rsidR="00156B74" w:rsidRPr="00D41797" w:rsidRDefault="00602926" w:rsidP="009C09F1">
      <w:pPr>
        <w:spacing w:before="120" w:line="240" w:lineRule="auto"/>
        <w:ind w:firstLine="840"/>
        <w:rPr>
          <w:color w:val="000000"/>
          <w:szCs w:val="28"/>
        </w:rPr>
      </w:pPr>
      <w:r w:rsidRPr="00BA50A1">
        <w:rPr>
          <w:color w:val="000000"/>
          <w:szCs w:val="28"/>
        </w:rPr>
        <w:t>* Trong điều kiện học sinh phải học online nhiều và gián đoạn vì dịch bệnh cùng với việc các trường đại học có nhiều hình thức tuyển sinh khác nhau, đề thi Tốt nghiệp THPT sắp tới dự đoán không có sự thay đổi nhiều về mức độ và nội dung kiến thức so với đề tham khả</w:t>
      </w:r>
      <w:r w:rsidR="009C09F1">
        <w:rPr>
          <w:color w:val="000000"/>
          <w:szCs w:val="28"/>
        </w:rPr>
        <w:t xml:space="preserve">o </w:t>
      </w:r>
      <w:r w:rsidR="00156B74" w:rsidRPr="00D41797">
        <w:rPr>
          <w:color w:val="000000"/>
          <w:szCs w:val="28"/>
        </w:rPr>
        <w:t xml:space="preserve">tham khảo năm 2022 </w:t>
      </w:r>
    </w:p>
    <w:sectPr w:rsidR="00156B74" w:rsidRPr="00D41797" w:rsidSect="00132166">
      <w:pgSz w:w="16838" w:h="11906" w:orient="landscape" w:code="9"/>
      <w:pgMar w:top="737" w:right="851" w:bottom="851" w:left="124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34F01"/>
    <w:multiLevelType w:val="hybridMultilevel"/>
    <w:tmpl w:val="3B6636B8"/>
    <w:lvl w:ilvl="0" w:tplc="DB9CB1EC">
      <w:start w:val="3"/>
      <w:numFmt w:val="bullet"/>
      <w:lvlText w:val="-"/>
      <w:lvlJc w:val="left"/>
      <w:pPr>
        <w:tabs>
          <w:tab w:val="num" w:pos="720"/>
        </w:tabs>
        <w:ind w:left="720" w:hanging="360"/>
      </w:pPr>
      <w:rPr>
        <w:rFonts w:ascii="Times New Roman" w:eastAsia="Calibri"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8D5940"/>
    <w:multiLevelType w:val="hybridMultilevel"/>
    <w:tmpl w:val="45A430B2"/>
    <w:lvl w:ilvl="0" w:tplc="6F0C8C78">
      <w:start w:val="1"/>
      <w:numFmt w:val="bullet"/>
      <w:lvlText w:val=""/>
      <w:lvlJc w:val="left"/>
      <w:pPr>
        <w:ind w:left="1080" w:hanging="360"/>
      </w:pPr>
      <w:rPr>
        <w:rFonts w:ascii="Wingdings" w:eastAsia="Calibri"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458C6190"/>
    <w:multiLevelType w:val="hybridMultilevel"/>
    <w:tmpl w:val="1CCC38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52B1181C"/>
    <w:multiLevelType w:val="hybridMultilevel"/>
    <w:tmpl w:val="2C92577A"/>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419640928">
    <w:abstractNumId w:val="0"/>
  </w:num>
  <w:num w:numId="2" w16cid:durableId="950472101">
    <w:abstractNumId w:val="3"/>
  </w:num>
  <w:num w:numId="3" w16cid:durableId="474027197">
    <w:abstractNumId w:val="1"/>
  </w:num>
  <w:num w:numId="4" w16cid:durableId="12559439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2CC"/>
    <w:rsid w:val="00083131"/>
    <w:rsid w:val="000B50F5"/>
    <w:rsid w:val="000B72FA"/>
    <w:rsid w:val="000F533E"/>
    <w:rsid w:val="000F7FBE"/>
    <w:rsid w:val="001056EB"/>
    <w:rsid w:val="00114065"/>
    <w:rsid w:val="00114213"/>
    <w:rsid w:val="00131719"/>
    <w:rsid w:val="00132166"/>
    <w:rsid w:val="00156B74"/>
    <w:rsid w:val="001937FE"/>
    <w:rsid w:val="001A57EF"/>
    <w:rsid w:val="001C79EA"/>
    <w:rsid w:val="001F2D0B"/>
    <w:rsid w:val="00204902"/>
    <w:rsid w:val="00222652"/>
    <w:rsid w:val="00297DFA"/>
    <w:rsid w:val="002C1B13"/>
    <w:rsid w:val="002F52CC"/>
    <w:rsid w:val="00301AB7"/>
    <w:rsid w:val="00311582"/>
    <w:rsid w:val="00330786"/>
    <w:rsid w:val="003344D9"/>
    <w:rsid w:val="00350A90"/>
    <w:rsid w:val="003538C4"/>
    <w:rsid w:val="0038121E"/>
    <w:rsid w:val="003B1F46"/>
    <w:rsid w:val="003F5CD7"/>
    <w:rsid w:val="004035BD"/>
    <w:rsid w:val="00413C0F"/>
    <w:rsid w:val="00434498"/>
    <w:rsid w:val="0043547D"/>
    <w:rsid w:val="00444235"/>
    <w:rsid w:val="004612CF"/>
    <w:rsid w:val="00466BC0"/>
    <w:rsid w:val="004A6957"/>
    <w:rsid w:val="004E1096"/>
    <w:rsid w:val="004E3BED"/>
    <w:rsid w:val="004E3D9A"/>
    <w:rsid w:val="005141A8"/>
    <w:rsid w:val="005179AC"/>
    <w:rsid w:val="00536169"/>
    <w:rsid w:val="00593A6E"/>
    <w:rsid w:val="00596B3A"/>
    <w:rsid w:val="00602926"/>
    <w:rsid w:val="00604684"/>
    <w:rsid w:val="006202D2"/>
    <w:rsid w:val="006403F0"/>
    <w:rsid w:val="00661C29"/>
    <w:rsid w:val="00662812"/>
    <w:rsid w:val="00672A31"/>
    <w:rsid w:val="006947B3"/>
    <w:rsid w:val="006A4A3B"/>
    <w:rsid w:val="00714C5B"/>
    <w:rsid w:val="00723CC2"/>
    <w:rsid w:val="00747D95"/>
    <w:rsid w:val="007579F0"/>
    <w:rsid w:val="00796952"/>
    <w:rsid w:val="007E1CBA"/>
    <w:rsid w:val="00803F23"/>
    <w:rsid w:val="00831D1A"/>
    <w:rsid w:val="008761EE"/>
    <w:rsid w:val="008A6348"/>
    <w:rsid w:val="008C6A75"/>
    <w:rsid w:val="008C71B1"/>
    <w:rsid w:val="0091521C"/>
    <w:rsid w:val="009239F4"/>
    <w:rsid w:val="00943044"/>
    <w:rsid w:val="00944DD8"/>
    <w:rsid w:val="00970295"/>
    <w:rsid w:val="00996DA6"/>
    <w:rsid w:val="009A336C"/>
    <w:rsid w:val="009A500F"/>
    <w:rsid w:val="009A756B"/>
    <w:rsid w:val="009B699F"/>
    <w:rsid w:val="009C09F1"/>
    <w:rsid w:val="009C5F49"/>
    <w:rsid w:val="009D0745"/>
    <w:rsid w:val="009F0EBC"/>
    <w:rsid w:val="00A015A1"/>
    <w:rsid w:val="00A57292"/>
    <w:rsid w:val="00A61E8B"/>
    <w:rsid w:val="00A67B68"/>
    <w:rsid w:val="00A84C4E"/>
    <w:rsid w:val="00A90065"/>
    <w:rsid w:val="00AA456E"/>
    <w:rsid w:val="00AB1116"/>
    <w:rsid w:val="00AF2BC9"/>
    <w:rsid w:val="00B0381B"/>
    <w:rsid w:val="00B42489"/>
    <w:rsid w:val="00B7102F"/>
    <w:rsid w:val="00BA50A1"/>
    <w:rsid w:val="00BB62AE"/>
    <w:rsid w:val="00BC4A2E"/>
    <w:rsid w:val="00BD6AA1"/>
    <w:rsid w:val="00BD707F"/>
    <w:rsid w:val="00C158C1"/>
    <w:rsid w:val="00C4404B"/>
    <w:rsid w:val="00C474A5"/>
    <w:rsid w:val="00C573CE"/>
    <w:rsid w:val="00C67528"/>
    <w:rsid w:val="00C72237"/>
    <w:rsid w:val="00C94DC5"/>
    <w:rsid w:val="00C96913"/>
    <w:rsid w:val="00CB20BE"/>
    <w:rsid w:val="00CB53EF"/>
    <w:rsid w:val="00CC3CB8"/>
    <w:rsid w:val="00CC79F7"/>
    <w:rsid w:val="00D351F6"/>
    <w:rsid w:val="00D41797"/>
    <w:rsid w:val="00D62282"/>
    <w:rsid w:val="00D70693"/>
    <w:rsid w:val="00D868F9"/>
    <w:rsid w:val="00DB4DEB"/>
    <w:rsid w:val="00E129E7"/>
    <w:rsid w:val="00E307D1"/>
    <w:rsid w:val="00E35915"/>
    <w:rsid w:val="00E47E94"/>
    <w:rsid w:val="00E85449"/>
    <w:rsid w:val="00E87A3D"/>
    <w:rsid w:val="00EE688F"/>
    <w:rsid w:val="00F002E9"/>
    <w:rsid w:val="00F01CD0"/>
    <w:rsid w:val="00F90B5B"/>
    <w:rsid w:val="00FA11CB"/>
    <w:rsid w:val="00FB7A9A"/>
    <w:rsid w:val="00FD1FCC"/>
    <w:rsid w:val="00FD2283"/>
    <w:rsid w:val="00FE7FD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842B662-8587-4C0C-8623-744B0AE1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20" w:line="276" w:lineRule="auto"/>
    </w:pPr>
    <w:rPr>
      <w:sz w:val="28"/>
      <w:szCs w:val="22"/>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2F5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unhideWhenUsed/>
    <w:rsid w:val="009239F4"/>
    <w:rPr>
      <w:color w:val="0000FF"/>
      <w:u w:val="single"/>
    </w:rPr>
  </w:style>
  <w:style w:type="paragraph" w:styleId="ThngthngWeb">
    <w:name w:val="Normal (Web)"/>
    <w:basedOn w:val="Binhthng"/>
    <w:unhideWhenUsed/>
    <w:rsid w:val="00BD6AA1"/>
    <w:pPr>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428998">
      <w:bodyDiv w:val="1"/>
      <w:marLeft w:val="0"/>
      <w:marRight w:val="0"/>
      <w:marTop w:val="0"/>
      <w:marBottom w:val="0"/>
      <w:divBdr>
        <w:top w:val="none" w:sz="0" w:space="0" w:color="auto"/>
        <w:left w:val="none" w:sz="0" w:space="0" w:color="auto"/>
        <w:bottom w:val="none" w:sz="0" w:space="0" w:color="auto"/>
        <w:right w:val="none" w:sz="0" w:space="0" w:color="auto"/>
      </w:divBdr>
    </w:div>
    <w:div w:id="677465696">
      <w:bodyDiv w:val="1"/>
      <w:marLeft w:val="0"/>
      <w:marRight w:val="0"/>
      <w:marTop w:val="0"/>
      <w:marBottom w:val="0"/>
      <w:divBdr>
        <w:top w:val="none" w:sz="0" w:space="0" w:color="auto"/>
        <w:left w:val="none" w:sz="0" w:space="0" w:color="auto"/>
        <w:bottom w:val="none" w:sz="0" w:space="0" w:color="auto"/>
        <w:right w:val="none" w:sz="0" w:space="0" w:color="auto"/>
      </w:divBdr>
    </w:div>
    <w:div w:id="1648172047">
      <w:bodyDiv w:val="1"/>
      <w:marLeft w:val="0"/>
      <w:marRight w:val="0"/>
      <w:marTop w:val="0"/>
      <w:marBottom w:val="0"/>
      <w:divBdr>
        <w:top w:val="none" w:sz="0" w:space="0" w:color="auto"/>
        <w:left w:val="none" w:sz="0" w:space="0" w:color="auto"/>
        <w:bottom w:val="none" w:sz="0" w:space="0" w:color="auto"/>
        <w:right w:val="none" w:sz="0" w:space="0" w:color="auto"/>
      </w:divBdr>
    </w:div>
    <w:div w:id="191989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vt:lpstr>
    </vt:vector>
  </TitlesOfParts>
  <Company>Microsoft</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Admin</dc:creator>
  <cp:keywords/>
  <cp:lastModifiedBy>ĐOÀN VĂN DOANH</cp:lastModifiedBy>
  <cp:revision>2</cp:revision>
  <cp:lastPrinted>2022-04-01T02:56:00Z</cp:lastPrinted>
  <dcterms:created xsi:type="dcterms:W3CDTF">2022-05-28T03:23:00Z</dcterms:created>
  <dcterms:modified xsi:type="dcterms:W3CDTF">2022-05-28T03:23:00Z</dcterms:modified>
</cp:coreProperties>
</file>