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MÙA XUÂN NHO NHỎ</w:t>
      </w:r>
    </w:p>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b/>
          <w:sz w:val="28"/>
          <w:szCs w:val="28"/>
        </w:rPr>
      </w:pPr>
      <w:r w:rsidRPr="004A27B3">
        <w:rPr>
          <w:rFonts w:ascii="Times New Roman" w:eastAsia="Calibri" w:hAnsi="Times New Roman" w:cs="Times New Roman"/>
          <w:b/>
          <w:sz w:val="28"/>
          <w:szCs w:val="28"/>
        </w:rPr>
        <w:t>1. PHIẾU SỐ 1</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Hình ảnh mùa xuân được khắc hoạ thật đẹp trong đoạn thơ sau:</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“Mọc giữa dòng sông xanh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Một bông hoa tím biếc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Ơi con chim chiền chiện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Hót chi mà vang trời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Từng giọt long lanh rơi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Tôi đưa tay tôi hứng.”</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1: Đoạn thơ trên nằm trong tác phẩm nào, của ai? Nêu hoàn cảnh ra đời tác phẩm ấy?</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3: Cũng trong bài thơ trên có câu:</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“Mùa xuân người cầm súng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Lộc giắt đầy trên lưng”</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Trong câu thơ trên từ “lộc” được hiểu như thế nào? Theo em, vì sao hình ảnh “người cầm súng” lại được tác giả miêu tả “Lộc giắt đầy trên lưng”?</w:t>
      </w:r>
    </w:p>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A27B3" w:rsidRPr="004A27B3" w:rsidTr="004A27B3">
        <w:tc>
          <w:tcPr>
            <w:tcW w:w="704" w:type="dxa"/>
          </w:tcPr>
          <w:p w:rsidR="004A27B3" w:rsidRPr="004A27B3" w:rsidRDefault="004A27B3" w:rsidP="004A27B3">
            <w:pPr>
              <w:pStyle w:val="ListParagraph"/>
              <w:numPr>
                <w:ilvl w:val="0"/>
                <w:numId w:val="1"/>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Xuất xứ, hoàn cảnh sáng tác: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Đoạn thơ trên nằm trong tác phầm "Mùa xuân nho nhỏ" của nhà thơ Thanh Hải.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Bài thơ được Thanh Hải viết tháng 11 - 1980 khi tác giả đang nằm trên giường bệnh tại Thành phố Hồ Chí Minh - một tháng trước khi nhà thơ qua đời.</w:t>
            </w:r>
          </w:p>
        </w:tc>
      </w:tr>
      <w:tr w:rsidR="004A27B3" w:rsidRPr="004A27B3" w:rsidTr="004A27B3">
        <w:tc>
          <w:tcPr>
            <w:tcW w:w="704" w:type="dxa"/>
          </w:tcPr>
          <w:p w:rsidR="004A27B3" w:rsidRPr="004A27B3" w:rsidRDefault="004A27B3" w:rsidP="004A27B3">
            <w:pPr>
              <w:pStyle w:val="ListParagraph"/>
              <w:numPr>
                <w:ilvl w:val="0"/>
                <w:numId w:val="1"/>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văn nêu cảm nhận vẻ đẹp của mùa xuân, thiên nhiên và cảm xúc của nhà thơ trước vẻ đẹp ấy:</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Ca ngợi vẻ đẹp thiên nhiên của mùa xuân xứ Huế và cảm xúc của nhà thơ trước vẻ đẹp ấy.</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Mùa xuân thiên nhiên xứ Huế được miêu tả qua vài nét khắc hoạ: Dòng sông xanh, bông hoa tím biếc, tiếng chim chiền chiện hót vang trời.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w:t>
            </w:r>
            <w:r w:rsidRPr="004A27B3">
              <w:rPr>
                <w:rFonts w:ascii="Times New Roman" w:eastAsia="Calibri" w:hAnsi="Times New Roman" w:cs="Times New Roman"/>
                <w:sz w:val="28"/>
                <w:szCs w:val="28"/>
              </w:rPr>
              <w:lastRenderedPageBreak/>
              <w:t>nhiên, yêu cuộc sống tha thiết của nhà thơ - người có công xây dựng nền văn học cách mạng miền Nam từ những ngày đầu cuộc kháng chiến chống Mỹ cứu nước.</w:t>
            </w:r>
          </w:p>
        </w:tc>
      </w:tr>
      <w:tr w:rsidR="004A27B3" w:rsidRPr="004A27B3" w:rsidTr="004A27B3">
        <w:tc>
          <w:tcPr>
            <w:tcW w:w="704" w:type="dxa"/>
          </w:tcPr>
          <w:p w:rsidR="004A27B3" w:rsidRPr="004A27B3" w:rsidRDefault="004A27B3" w:rsidP="004A27B3">
            <w:pPr>
              <w:pStyle w:val="ListParagraph"/>
              <w:numPr>
                <w:ilvl w:val="0"/>
                <w:numId w:val="1"/>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Từ “lộc” trong câu thơ là từ có tính nhiều nghĩa:</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Nghĩa chính: là nhưng mầm non nhú lên ở cây khi mùa xuân đến.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Nghĩa chuyển: sức sống, sức phát triển cùa đất nước, với nhiệm vụ bảo vệ đất nước trong những ngày đầu xuân.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rsidR="004A27B3" w:rsidRPr="004A27B3" w:rsidRDefault="004A27B3" w:rsidP="004A27B3">
      <w:pPr>
        <w:spacing w:after="0" w:line="240" w:lineRule="auto"/>
        <w:jc w:val="center"/>
        <w:rPr>
          <w:rFonts w:ascii="Times New Roman" w:eastAsia="Calibri" w:hAnsi="Times New Roman" w:cs="Times New Roman"/>
          <w:b/>
          <w:sz w:val="28"/>
          <w:szCs w:val="28"/>
        </w:rPr>
      </w:pPr>
    </w:p>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b/>
          <w:sz w:val="28"/>
          <w:szCs w:val="28"/>
        </w:rPr>
      </w:pPr>
      <w:r w:rsidRPr="004A27B3">
        <w:rPr>
          <w:rFonts w:ascii="Times New Roman" w:eastAsia="Calibri" w:hAnsi="Times New Roman" w:cs="Times New Roman"/>
          <w:b/>
          <w:sz w:val="28"/>
          <w:szCs w:val="28"/>
        </w:rPr>
        <w:t>2. PHIẾU SỐ 2</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Trong bài thơ “Mùa xuân nho nhỏ”, Thanh Hải nguyện làm một con chim, một cành hoa và một nốt nhạc trầm để kết thành:</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“Một mùa xuân nho nhỏ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Lặng lẽ dâng cho đời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Dù là tuổi hai mươi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Dù là khi tóc bạc”</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1: Nhan đề “Mùa xuân nho nhỏ” được cấu tạo bởi những từ loại nào? Việc kết hợp các từ loại ấy có tác dụng gì?</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2: Nốt nhạc trầm trong bài thơ có nét riêng gì? Điều đó góp phần thể hiện ước nguyện nào của tác giả?</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846"/>
        <w:gridCol w:w="10064"/>
      </w:tblGrid>
      <w:tr w:rsidR="004A27B3" w:rsidRPr="004A27B3" w:rsidTr="004A27B3">
        <w:tc>
          <w:tcPr>
            <w:tcW w:w="846" w:type="dxa"/>
          </w:tcPr>
          <w:p w:rsidR="004A27B3" w:rsidRPr="004A27B3" w:rsidRDefault="004A27B3" w:rsidP="004A27B3">
            <w:pPr>
              <w:pStyle w:val="ListParagraph"/>
              <w:numPr>
                <w:ilvl w:val="0"/>
                <w:numId w:val="2"/>
              </w:numPr>
              <w:spacing w:after="0" w:line="240" w:lineRule="auto"/>
              <w:jc w:val="center"/>
              <w:rPr>
                <w:rFonts w:eastAsia="Calibri" w:cs="Times New Roman"/>
                <w:b/>
                <w:szCs w:val="28"/>
              </w:rPr>
            </w:pPr>
          </w:p>
        </w:tc>
        <w:tc>
          <w:tcPr>
            <w:tcW w:w="10064"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Nhan đề “Mùa xuân nho nhỏ”:</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Nhan để “Mùa xuân nho nhỏ” được cấu tạo bởi từ loại: danh từ “mùa xuân” và tính từ “nho nhỏ”. </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4A27B3" w:rsidRPr="004A27B3" w:rsidTr="004A27B3">
        <w:tc>
          <w:tcPr>
            <w:tcW w:w="846" w:type="dxa"/>
          </w:tcPr>
          <w:p w:rsidR="004A27B3" w:rsidRPr="004A27B3" w:rsidRDefault="004A27B3" w:rsidP="004A27B3">
            <w:pPr>
              <w:pStyle w:val="ListParagraph"/>
              <w:numPr>
                <w:ilvl w:val="0"/>
                <w:numId w:val="2"/>
              </w:numPr>
              <w:spacing w:after="0" w:line="240" w:lineRule="auto"/>
              <w:jc w:val="center"/>
              <w:rPr>
                <w:rFonts w:eastAsia="Calibri" w:cs="Times New Roman"/>
                <w:b/>
                <w:szCs w:val="28"/>
              </w:rPr>
            </w:pPr>
          </w:p>
        </w:tc>
        <w:tc>
          <w:tcPr>
            <w:tcW w:w="10064"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Nốt nhạc trầm góp phần thể hiện ước nguyện của tác giả:</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Nốt nhạc trầm trong bài thơ có nét riêng là: Không véo von, cao vút mà trầm lắng, thiếu nó bản nhạc sẽ mất đi giai điệu sâu lắng.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4A27B3" w:rsidRPr="004A27B3" w:rsidTr="004A27B3">
        <w:tc>
          <w:tcPr>
            <w:tcW w:w="846" w:type="dxa"/>
          </w:tcPr>
          <w:p w:rsidR="004A27B3" w:rsidRPr="004A27B3" w:rsidRDefault="004A27B3" w:rsidP="004A27B3">
            <w:pPr>
              <w:pStyle w:val="ListParagraph"/>
              <w:numPr>
                <w:ilvl w:val="0"/>
                <w:numId w:val="2"/>
              </w:numPr>
              <w:spacing w:after="0" w:line="240" w:lineRule="auto"/>
              <w:jc w:val="center"/>
              <w:rPr>
                <w:rFonts w:eastAsia="Calibri" w:cs="Times New Roman"/>
                <w:b/>
                <w:szCs w:val="28"/>
              </w:rPr>
            </w:pPr>
          </w:p>
        </w:tc>
        <w:tc>
          <w:tcPr>
            <w:tcW w:w="10064"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yăn làm rõ tâm niệm của nhà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Từ láy “nho nhỏ” làm định ngữ cho danh từ “mùa xuân” đã diễn tả mùa xuân là mùa đẹp nhất, mùa của sức sống, sức phát triển của vạn vật vả con người.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Đây còn là hình ảnh ần dụ thể hiện sự hòa nhập, dâng hiến những gì đẹp đẽ nhất, tinh túy nhất của con người, góp phần làm nên mùa xuân chung cho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Qua cụm từ “Một mùa xuân nho nhỏ”, bạn đọc thấy được mối quan hệ giữa cá nhân và tập thể, thấy được cái hữu hạn của con người và cái vô hạn của đất trời: Một con người - Một mùa xuân nho nhỏ, chưa thể tạo thành mùa xuân chung cho đất nước nhưng có nhiều “Mùa xuân nho nhỏ” góp lại sẽ tạo nên được mùa xuân cho đất nước, dân tộc.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Sự cống hiến này giống như “nốt nhạc trầm” nhỏ bé, khiêm nhường “Lặng lẽ dâng cho đời”, không khoa trương, ầm ĩ.</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rsidR="004A27B3" w:rsidRPr="004A27B3" w:rsidRDefault="004A27B3" w:rsidP="004A27B3">
            <w:pPr>
              <w:spacing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“Dù là tuổi đôi mươi </w:t>
            </w:r>
          </w:p>
          <w:p w:rsidR="004A27B3" w:rsidRPr="004A27B3" w:rsidRDefault="004A27B3" w:rsidP="004A27B3">
            <w:pPr>
              <w:spacing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Dù là khi tóc bạc”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Bạn đọc thấy được lý tưởng sống cao đẹp, khao khát cống hiến hết sức mình cho đất nước, dân tộc của nhà thơ.</w:t>
            </w:r>
          </w:p>
        </w:tc>
      </w:tr>
    </w:tbl>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b/>
          <w:sz w:val="28"/>
          <w:szCs w:val="28"/>
        </w:rPr>
      </w:pPr>
      <w:r w:rsidRPr="004A27B3">
        <w:rPr>
          <w:rFonts w:ascii="Times New Roman" w:eastAsia="Calibri" w:hAnsi="Times New Roman" w:cs="Times New Roman"/>
          <w:b/>
          <w:sz w:val="28"/>
          <w:szCs w:val="28"/>
        </w:rPr>
        <w:t xml:space="preserve">3. PHIẾU SỐ 3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Hình ảnh mùa xuân đất nước hiện lên thật đẹp trong những vần thơ của Thanh Hải:</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“Mùa xuân người cầm súng,</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Lộc giắt đầy trên lưng.</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Mùa xuân người ra đồng,</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Lộc trải dài nương mạ.</w:t>
      </w:r>
    </w:p>
    <w:p w:rsidR="004A27B3" w:rsidRPr="004A27B3" w:rsidRDefault="004A27B3" w:rsidP="004A27B3">
      <w:pPr>
        <w:tabs>
          <w:tab w:val="left" w:pos="5340"/>
        </w:tabs>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Tất cả như hối hả,</w:t>
      </w:r>
      <w:r w:rsidRPr="004A27B3">
        <w:rPr>
          <w:rFonts w:ascii="Times New Roman" w:eastAsia="Calibri" w:hAnsi="Times New Roman" w:cs="Times New Roman"/>
          <w:i/>
          <w:sz w:val="28"/>
          <w:szCs w:val="28"/>
        </w:rPr>
        <w:tab/>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i/>
          <w:sz w:val="28"/>
          <w:szCs w:val="28"/>
        </w:rPr>
        <w:t>Tất cả như xôn xao...”</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(Mùa xuân nho nhỏ)</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1: Hãy trình bày mạch cảm xúc của bài thơ.</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2: Trong khổ thơ trên, từ “lao xao” có thề thay thế cho từ “xôn xao” được không? Vì sao?</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xml:space="preserve">Bằng một đoạn văn quy nạp khoảng 12-15 câu, trình bảy ý kiến của em về quan niệm sống nói trên trong câu thơ của Tố Hữu.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4: Viết một đoạn văn (khoảng 12 câu) theo cách diễn dịch, nêu cảm nhận của em về hình ảnh những người lao động và những chiến sĩ đang cống hiển xây dựng đất nước. Trong đoạn có sử dụng câu phủ định và thành phần biệt lập cảm thán (gạch chân, chỉ rõ).</w:t>
      </w:r>
    </w:p>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A27B3" w:rsidRPr="004A27B3" w:rsidTr="004A27B3">
        <w:tc>
          <w:tcPr>
            <w:tcW w:w="704" w:type="dxa"/>
          </w:tcPr>
          <w:p w:rsidR="004A27B3" w:rsidRPr="004A27B3" w:rsidRDefault="004A27B3" w:rsidP="004A27B3">
            <w:pPr>
              <w:pStyle w:val="ListParagraph"/>
              <w:numPr>
                <w:ilvl w:val="0"/>
                <w:numId w:val="3"/>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Mạch cảm xúc của bài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4A27B3" w:rsidRPr="004A27B3" w:rsidTr="004A27B3">
        <w:tc>
          <w:tcPr>
            <w:tcW w:w="704" w:type="dxa"/>
          </w:tcPr>
          <w:p w:rsidR="004A27B3" w:rsidRPr="004A27B3" w:rsidRDefault="004A27B3" w:rsidP="004A27B3">
            <w:pPr>
              <w:pStyle w:val="ListParagraph"/>
              <w:numPr>
                <w:ilvl w:val="0"/>
                <w:numId w:val="3"/>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Cách dùng từ “xôn xao” chứ không phải “lao xao”:</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4A27B3" w:rsidRPr="004A27B3" w:rsidTr="004A27B3">
        <w:tc>
          <w:tcPr>
            <w:tcW w:w="704" w:type="dxa"/>
          </w:tcPr>
          <w:p w:rsidR="004A27B3" w:rsidRPr="004A27B3" w:rsidRDefault="004A27B3" w:rsidP="004A27B3">
            <w:pPr>
              <w:pStyle w:val="ListParagraph"/>
              <w:numPr>
                <w:ilvl w:val="0"/>
                <w:numId w:val="3"/>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nghị luận cảm nhận của em về hình ảnh những người lao động và những chiến sĩ đang cống hiến xây dựng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a. Giải thích ý nghĩa:</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“Cho” là biết hi sinh, cống hiến, biết sống vì người khác. "Nhận” là hưởng thụ, đem phần về cho mình, sống chỉ biết có mình.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Ý nghĩa của câu nói: sống không phải chỉ biết hưởng thụ, mà phải biết hi sinh, cống hiến, phải biết quan tâm đến mọi người. (Mối quan hệ giữa trách nhiệm và quyền lợi) =&gt; Quan niệm sống đẹp.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 Biểu hiện: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Sống luôn biết san sẻ, yêu thương mọi ngườỉ xung quanh, sống là phải cho không nên chỉ biết nhận, luôn biết san sẻ tình yêu thương, sự bất hạnh trong cuộc sống.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Khi nước nhà mới giành được độc lập, nhân dân còn khó khăn, đói khổ, Bác đã kêu gọi đồng bào nhường cơm sẻ áo cho đồng bào, dân tộc giúp đỡ những con người có hoàn cành khó khăn trong cuộc sống.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 Ý nghĩa của sự cống hiến: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d. Bàn bạc, mở rộng: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Có người sống chỉ biết nhận chứ không biết cho, sống vô cảm rất đáng lên án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Có những con người ích kỉ, chỉ biết nghĩ cho mình, ki bo, ích kỉ, sóng ích kỉ không biết quan tâm người khác, những con người như vậy chúng ta cần phê phán sâu sắc.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Tuy nhiên, sống lả phải biết “cho” nhưng không phải mù quáng.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e. Bài học rút ra, liên hệ:</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Quan niệm sống của Tố Hữu là quan niệm sống đúng đắn ở mọi thời đại.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Hơn ai hết, thanh niên cần phải xác định rõ trách nhiệm, tình thương của mình.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4A27B3" w:rsidRPr="004A27B3" w:rsidTr="004A27B3">
        <w:tc>
          <w:tcPr>
            <w:tcW w:w="704" w:type="dxa"/>
          </w:tcPr>
          <w:p w:rsidR="004A27B3" w:rsidRPr="004A27B3" w:rsidRDefault="004A27B3" w:rsidP="004A27B3">
            <w:pPr>
              <w:pStyle w:val="ListParagraph"/>
              <w:numPr>
                <w:ilvl w:val="0"/>
                <w:numId w:val="3"/>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văn nêu cảm nhận cùa em về hình ảnh những người lao động và những chiến sĩ đang cống hiến xây dựng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Hình ảnh lộc xuân làm đẹp ý thơ với cuộc sống lao động và chiến đấu, xây dựng và bảo vệ, hai nhiệm vụ không thể tách rời. Họ đã đem mùa xuân đến mọi nơi trên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“Mùa xuân người cầm súng/Lộc giắt đầy trên lưng”: liên tưởng đến những người chiến sỹ ra trận mà trên vai, trên lưng họ có lá ngụy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lên phía trước tiêu diệt quân thù.</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Thanh Hải đã cảm nhận mùa xuân đất nước bằng hai từ láy gợi cảm “hối hả” “xôn xao” khiến ta nghĩ tới những âm thanh liên tiếp vọng về, hoà lẫn 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b/>
          <w:sz w:val="28"/>
          <w:szCs w:val="28"/>
        </w:rPr>
      </w:pPr>
      <w:r w:rsidRPr="004A27B3">
        <w:rPr>
          <w:rFonts w:ascii="Times New Roman" w:eastAsia="Calibri" w:hAnsi="Times New Roman" w:cs="Times New Roman"/>
          <w:b/>
          <w:sz w:val="28"/>
          <w:szCs w:val="28"/>
        </w:rPr>
        <w:t>4. PHIẾU SỐ 4</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Cho hai câu thơ:</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“Đất nước bốn ngàn năm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i/>
          <w:sz w:val="28"/>
          <w:szCs w:val="28"/>
        </w:rPr>
        <w:t>Vất vả và gian lao”</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1: Hai câu thơ trên trích trong bài thơ nào? Của ai? Nêu hoàn cảnh sáng tác bài thơ.</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2: Chép sáu câu thơ nối tiếp hai câu trên và cho biết ý chính của những câu thơ đó.</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3: Xác định hai phép tu từ nổi bật được tác giả sử dụng trong đoạn thơ vừa chép rồi phân tích hiệu quả nghệ thuật của các phép tu từ này trong việc thể hiện nội dung, ý nghĩa.</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4: Những hình ảnh có trong bốn câu cuối của đoạn thơ vừa chép gợi nhắc tới một bài thơ đã học trong chương trình Ngữ văn 9. Ghi lại tên bài thơ, tên tác giả.</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6: Viết đoạn văn nêu cảm nhận của em về 5 câu thơ cuối để thấy được lời ngợi ca quê hương đất nước qua điệu dân ca xứ Huế</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“Mùa xuân - ta xin hát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Câu Nam ai, Nam bình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Nước non ngàn dặm mình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 xml:space="preserve">Nước non ngàn dặm tình </w:t>
      </w:r>
    </w:p>
    <w:p w:rsidR="004A27B3" w:rsidRPr="004A27B3" w:rsidRDefault="004A27B3" w:rsidP="004A27B3">
      <w:pPr>
        <w:spacing w:after="0" w:line="240" w:lineRule="auto"/>
        <w:rPr>
          <w:rFonts w:ascii="Times New Roman" w:eastAsia="Calibri" w:hAnsi="Times New Roman" w:cs="Times New Roman"/>
          <w:i/>
          <w:sz w:val="28"/>
          <w:szCs w:val="28"/>
        </w:rPr>
      </w:pPr>
      <w:r w:rsidRPr="004A27B3">
        <w:rPr>
          <w:rFonts w:ascii="Times New Roman" w:eastAsia="Calibri" w:hAnsi="Times New Roman" w:cs="Times New Roman"/>
          <w:i/>
          <w:sz w:val="28"/>
          <w:szCs w:val="28"/>
        </w:rPr>
        <w:t>Nhịp phách tiền đất Huế.”</w:t>
      </w:r>
    </w:p>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Xuất xứ và hoàn cảnh sáng tác: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Tên bài thơ và tác giả: Mùa xuân nho nhỏ - Thanh Hải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Chép nối tiếp 6 câu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Chép tiếp:.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Nêu được 2 ý chính: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Sức sống bền bỉ, vững vàng, khí thế đi lên của đất nước </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Ước nguyện của nhà thơ - Niềm tin tưởng, tự hào...</w:t>
            </w:r>
          </w:p>
        </w:tc>
      </w:tr>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Biện pháp nghệ thuật và tác dụng: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Biện pháp nghệ thuật: 2 phép tu từ nổi bật lá so sánh, điệp ngữ</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Tác dụng của phép so sanh: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“Vì sao” là hình ảnh trường tồn, vĩnh cửu được so sánh với đất nước. Từ “cứ” chỉ sự tiếp diễn, lặp lại kéo dài mãi.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Sự trường tồn, vĩnh cửu, sức sống bền bỉ, mãnh liệt, khí thế đi lên của dân tộc.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Bài thơ có hình ảnh thơ: con chim, cành hoa...</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Tên bài: Viếng lăng Bác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Tác giả: Viễn Phương</w:t>
            </w:r>
          </w:p>
        </w:tc>
      </w:tr>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nghị luận để thấy được lời ngợỉ ca quê hương đất nước qua điệu dân ca xứ Huế:</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a. Giải thích khái niệm:</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Sống đẹp là sống tốt, phù hợp với đạo lý và chuẩn mực xã hội, sống biết yêu thương, biết sẻ chia, cống hiến, sống có ý nghĩa, có ích cho cộng đồng, quốc gia, dân tộc.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Sống khẳng định năng lực của bản thân, giá trị của mỗi cá nhân, sống khiến người khác cảm phục, yêu mến, kính trọng, noi theo. Sống với tâm hồn, tình cảm nhân cách, suy nghĩ, khát vọng chính đáng cao đẹp.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 Biểu hiện: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Sống có mục tiêu, ước mơ đẹp... phấn đấu để đạt được ước mơ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-Tâm hồn đẹp: Biết yêu thương, sống có ích, có ý nghĩa, có trách nhiệm, với bản thân, gia đình, cộng đồng...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Trí tuệ đẹp: sống không ngừng học hỏi, bồi dưỡng tri thức, văn hóa...</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Hành động đẹp: Hành động đi đôi với lời nói, vì mình nhưng cũng vì cộng đồng...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 Ý nghĩa sống đẹp: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Đối với bản thân: Giúp cho con người thành công, được mọi người yêu mến, kính trọng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Đối với xã hội: Giúp xã hội phồn vinh, ổn định và phát triển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d. Bàn bạc, mở rộng </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Phê phán quan niệm, lối sống không đẹp: ích kỉ, vụ lợi, thờ ơ, đi ngược với luân lý, gây ra hậu quả xấu...</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e. Bài học nhận thức và hành động;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Đồng tình với quan điểm sống đẹp; biết học tập và rèn luyện sống đẹp bằng những cố gắng của bản thản, có ước mơ, hoài bão, dũng cảm vượt khó...</w:t>
            </w:r>
          </w:p>
        </w:tc>
      </w:tr>
      <w:tr w:rsidR="004A27B3" w:rsidRPr="004A27B3" w:rsidTr="004A27B3">
        <w:tc>
          <w:tcPr>
            <w:tcW w:w="704" w:type="dxa"/>
          </w:tcPr>
          <w:p w:rsidR="004A27B3" w:rsidRPr="004A27B3" w:rsidRDefault="004A27B3" w:rsidP="004A27B3">
            <w:pPr>
              <w:pStyle w:val="ListParagraph"/>
              <w:numPr>
                <w:ilvl w:val="0"/>
                <w:numId w:val="4"/>
              </w:numPr>
              <w:spacing w:after="0" w:line="240" w:lineRule="auto"/>
              <w:jc w:val="center"/>
              <w:rPr>
                <w:rFonts w:eastAsia="Calibri" w:cs="Times New Roman"/>
                <w:b/>
                <w:szCs w:val="28"/>
              </w:rPr>
            </w:pPr>
          </w:p>
        </w:tc>
        <w:tc>
          <w:tcPr>
            <w:tcW w:w="10206"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Lời ngợi ca quê hương, dất nước qua điệu dân ca xứ Huế:</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Như một nhịp láy lại của khúc dân ca dịu dàng, đằm thắm đem lại thi vị Huế trìu mến tha thiết.</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như một lời từ biệt để hoà vào cõi vĩnh hằng. Nhưng đây không phải là lời ca buồn thuở trước “nhịp phách tiền đất Huế” mà nghe giòn giã, vang xa. </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b/>
          <w:sz w:val="28"/>
          <w:szCs w:val="28"/>
        </w:rPr>
      </w:pPr>
      <w:r w:rsidRPr="004A27B3">
        <w:rPr>
          <w:rFonts w:ascii="Times New Roman" w:eastAsia="Calibri" w:hAnsi="Times New Roman" w:cs="Times New Roman"/>
          <w:b/>
          <w:sz w:val="28"/>
          <w:szCs w:val="28"/>
        </w:rPr>
        <w:t>5. PHIẾU SỐ 5</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Trong sáng tác cuối cùng của cuộc đời cầm bút, nhà thơ Thanh Hải đã viết:</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xml:space="preserve">“...Ta làm con chim hót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Ta làm một cành hoa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Ta nhập vào hòa ca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Một nốt trầm xao xuyến.</w:t>
      </w:r>
    </w:p>
    <w:p w:rsidR="004A27B3" w:rsidRPr="004A27B3" w:rsidRDefault="004A27B3" w:rsidP="004A27B3">
      <w:pPr>
        <w:spacing w:after="0" w:line="240" w:lineRule="auto"/>
        <w:rPr>
          <w:rFonts w:ascii="Times New Roman" w:eastAsia="Calibri" w:hAnsi="Times New Roman" w:cs="Times New Roman"/>
          <w:sz w:val="28"/>
          <w:szCs w:val="28"/>
        </w:rPr>
      </w:pP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Một mùa xuân nho nhỏ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Lặng lẽ dâng cho đời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Dù là tuổi hai mươi </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Dù là khi tóc bạc...”</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(Mùa xuân nho nhỏ)</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1: Hãy trình bày mạch cảm xúc của bài thơ.</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Câu 2: Trong những câu thơ trên, biện pháp nghệ thuật ẩn dụ và hoán dụ được tác giả sử dụng qua những tư ngữ, hình ảnh nào? Nêu hiệu quả nghệ thuật của những biện pháp tu từ đó.</w:t>
      </w:r>
    </w:p>
    <w:p w:rsidR="004A27B3" w:rsidRPr="004A27B3" w:rsidRDefault="004A27B3" w:rsidP="004A27B3">
      <w:pPr>
        <w:spacing w:after="0"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rsidR="004A27B3" w:rsidRPr="004A27B3" w:rsidRDefault="004A27B3" w:rsidP="004A27B3">
      <w:pPr>
        <w:spacing w:after="0" w:line="240" w:lineRule="auto"/>
        <w:jc w:val="center"/>
        <w:rPr>
          <w:rFonts w:ascii="Times New Roman" w:eastAsia="Calibri" w:hAnsi="Times New Roman" w:cs="Times New Roman"/>
          <w:b/>
          <w:sz w:val="28"/>
          <w:szCs w:val="28"/>
        </w:rPr>
      </w:pPr>
      <w:r w:rsidRPr="004A27B3">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348"/>
      </w:tblGrid>
      <w:tr w:rsidR="004A27B3" w:rsidRPr="004A27B3" w:rsidTr="004A27B3">
        <w:tc>
          <w:tcPr>
            <w:tcW w:w="704" w:type="dxa"/>
          </w:tcPr>
          <w:p w:rsidR="004A27B3" w:rsidRPr="004A27B3" w:rsidRDefault="004A27B3" w:rsidP="004A27B3">
            <w:pPr>
              <w:pStyle w:val="ListParagraph"/>
              <w:numPr>
                <w:ilvl w:val="0"/>
                <w:numId w:val="5"/>
              </w:numPr>
              <w:spacing w:after="0" w:line="240" w:lineRule="auto"/>
              <w:jc w:val="center"/>
              <w:rPr>
                <w:rFonts w:eastAsia="Calibri" w:cs="Times New Roman"/>
                <w:b/>
                <w:szCs w:val="28"/>
              </w:rPr>
            </w:pPr>
            <w:bookmarkStart w:id="0" w:name="_GoBack"/>
            <w:bookmarkEnd w:id="0"/>
          </w:p>
        </w:tc>
        <w:tc>
          <w:tcPr>
            <w:tcW w:w="10348"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Mạch cảm xúc bàỉ thơ:</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Dòng cảm xúc được khơi nguồn từ vẻ đẹp và sức sống của mùa xuân thiên nhiên từ đó mở rộng ra với mùa xuân của đất nước.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Cảm xúc lắng dần vào sự suy tư và ước nguyện của nhà thơ muốn được hòa nhập và đóng góp cho cuộc đời chung.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Bài thơ kết thúc với những tình cảm thiết tha tự hào về quê hương đất nước.</w:t>
            </w:r>
          </w:p>
        </w:tc>
      </w:tr>
      <w:tr w:rsidR="004A27B3" w:rsidRPr="004A27B3" w:rsidTr="004A27B3">
        <w:tc>
          <w:tcPr>
            <w:tcW w:w="704" w:type="dxa"/>
          </w:tcPr>
          <w:p w:rsidR="004A27B3" w:rsidRPr="004A27B3" w:rsidRDefault="004A27B3" w:rsidP="004A27B3">
            <w:pPr>
              <w:pStyle w:val="ListParagraph"/>
              <w:numPr>
                <w:ilvl w:val="0"/>
                <w:numId w:val="5"/>
              </w:numPr>
              <w:spacing w:after="0" w:line="240" w:lineRule="auto"/>
              <w:jc w:val="center"/>
              <w:rPr>
                <w:rFonts w:eastAsia="Calibri" w:cs="Times New Roman"/>
                <w:b/>
                <w:szCs w:val="28"/>
              </w:rPr>
            </w:pPr>
          </w:p>
        </w:tc>
        <w:tc>
          <w:tcPr>
            <w:tcW w:w="10348"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Hình ảnh ẩn dụ, hoán dụ trong khổ thơ và tác dụng: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Biện pháp nghệ thuật:</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Ẩn dụ: Hình ảnh “mùa xuân nho nhỏ”</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Hoán dụ: “tuồi hai mươi", “khi tóc bạc”</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Hiệu quả nghệ thuật:</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4A27B3" w:rsidRPr="004A27B3" w:rsidTr="004A27B3">
        <w:tc>
          <w:tcPr>
            <w:tcW w:w="704" w:type="dxa"/>
          </w:tcPr>
          <w:p w:rsidR="004A27B3" w:rsidRPr="004A27B3" w:rsidRDefault="004A27B3" w:rsidP="004A27B3">
            <w:pPr>
              <w:pStyle w:val="ListParagraph"/>
              <w:numPr>
                <w:ilvl w:val="0"/>
                <w:numId w:val="5"/>
              </w:numPr>
              <w:spacing w:after="0" w:line="240" w:lineRule="auto"/>
              <w:jc w:val="center"/>
              <w:rPr>
                <w:rFonts w:eastAsia="Calibri" w:cs="Times New Roman"/>
                <w:b/>
                <w:szCs w:val="28"/>
              </w:rPr>
            </w:pPr>
          </w:p>
        </w:tc>
        <w:tc>
          <w:tcPr>
            <w:tcW w:w="10348" w:type="dxa"/>
          </w:tcPr>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Viết đoạn nghị luận suy nghĩ về lý tưởng sống của thế hệ trẻ:</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a. Giải thích khái niệm:</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Lý tưởng là mục đích sống cao đẹp. sống đẹp là lối sống mình vì mọi người thể hiện bằng sự cống hiến hết mình trong học tập, trong công việc để xây dựng quê hương, đất nước....</w:t>
            </w:r>
            <w:r w:rsidRPr="004A27B3">
              <w:rPr>
                <w:rFonts w:ascii="Times New Roman" w:eastAsia="Calibri" w:hAnsi="Times New Roman" w:cs="Times New Roman"/>
                <w:sz w:val="28"/>
                <w:szCs w:val="28"/>
              </w:rPr>
              <w:tab/>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Lý tưởng của thanh niên Việt Nam hiện nay lả sống chiến đấu để bảo vệ Tổ quốc và xây dựng chủ nghĩa xã hội.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b. Bỉểu hiện: Những tấm gương sống có lý tưởng cao đẹp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lastRenderedPageBreak/>
              <w:t>- Trong hai cuộc kháng chiến chống Pháp và chống Mỹ: Bác Hồ, chú bé Lượm, Kim Đồng, Võ Thị Sáu....</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c. Ý nghĩa, vai trò:</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Lý tưởng là mục đích sống, quyết định sự thành công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Lý tưởng cho ta sức mạnh vượt qua những khó khăn, chông gai trong cuộc sống để đạt được những điều tốt đẹp.</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Lý tưởng sống cao đẹp là điều kiện để con người sống có ý nghĩa, giúp con người hoàn thiện vẻ đẹp tâm hồn, nhân cách.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d. Bàn bạc mở rộng:</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Trong cuộc sống hiện nay vẫn còn có một số ít người sống không có lý tưởng, có lối sống ích kỉ, cá nhân, mục đích sống tầm thường hay dựa dẫm ỷ lại vào gia đình, người thân.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Học sinh không có lý tưởng thường mải chơi, lười học bài, dựa dẫm vào sách học tốt, sách giải...</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Những người đó sẽ trở thành gánh nặng cho gia đình và xã hội bị mọi người lên án và phê phán...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e. Liên hệ thế hệ trẻ và bản thân:</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Từ những tấm gương trên tuổi trẻ hôm nay phải biết tìm cho mình lí tưởng sống cao đẹp và quyết tâm thực hiện đến cùng lý tưởng của đời mình.</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Mỗi người phải sống hết mình với vị trí mà mình đang đứng, với công việc mình đang làm.</w:t>
            </w:r>
          </w:p>
          <w:p w:rsidR="004A27B3" w:rsidRPr="004A27B3" w:rsidRDefault="004A27B3" w:rsidP="004A27B3">
            <w:pPr>
              <w:spacing w:line="240" w:lineRule="auto"/>
              <w:rPr>
                <w:rFonts w:ascii="Times New Roman" w:eastAsia="Calibri" w:hAnsi="Times New Roman" w:cs="Times New Roman"/>
                <w:sz w:val="28"/>
                <w:szCs w:val="28"/>
              </w:rPr>
            </w:pPr>
            <w:r w:rsidRPr="004A27B3">
              <w:rPr>
                <w:rFonts w:ascii="Times New Roman" w:eastAsia="Calibri" w:hAnsi="Times New Roman" w:cs="Times New Roman"/>
                <w:sz w:val="28"/>
                <w:szCs w:val="28"/>
              </w:rPr>
              <w:t>- Là học sinh còn ngồi trên ghế nhà trường cần rèn luyện sống có mục đích, có lý tưởng ngay từ những việc làm nhỏ nhất. </w:t>
            </w:r>
          </w:p>
        </w:tc>
      </w:tr>
    </w:tbl>
    <w:p w:rsidR="0030584D" w:rsidRPr="004A27B3" w:rsidRDefault="0030584D" w:rsidP="004A27B3">
      <w:pPr>
        <w:spacing w:line="240" w:lineRule="auto"/>
        <w:rPr>
          <w:rFonts w:ascii="Times New Roman" w:hAnsi="Times New Roman" w:cs="Times New Roman"/>
          <w:sz w:val="28"/>
          <w:szCs w:val="28"/>
        </w:rPr>
      </w:pPr>
    </w:p>
    <w:sectPr w:rsidR="0030584D" w:rsidRPr="004A27B3" w:rsidSect="004A27B3">
      <w:pgSz w:w="11907" w:h="16840" w:code="9"/>
      <w:pgMar w:top="397" w:right="284" w:bottom="34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8FA"/>
    <w:multiLevelType w:val="hybridMultilevel"/>
    <w:tmpl w:val="1412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6436"/>
    <w:multiLevelType w:val="hybridMultilevel"/>
    <w:tmpl w:val="2EB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65E2A"/>
    <w:multiLevelType w:val="hybridMultilevel"/>
    <w:tmpl w:val="3AC2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547D0"/>
    <w:multiLevelType w:val="hybridMultilevel"/>
    <w:tmpl w:val="FA1A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C59CE"/>
    <w:multiLevelType w:val="hybridMultilevel"/>
    <w:tmpl w:val="8CCA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B3"/>
    <w:rsid w:val="001E7F2D"/>
    <w:rsid w:val="0030584D"/>
    <w:rsid w:val="004A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7320"/>
  <w15:chartTrackingRefBased/>
  <w15:docId w15:val="{FE63AFDB-6123-48C4-B10B-F92A0775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B3"/>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7B3"/>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7B3"/>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2021-01-15T03:33:00Z</dcterms:created>
  <dcterms:modified xsi:type="dcterms:W3CDTF">2021-01-15T03:35:00Z</dcterms:modified>
</cp:coreProperties>
</file>