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802F" w14:textId="76DE6A0A" w:rsidR="00642DE7" w:rsidRPr="00642DE7" w:rsidRDefault="00642DE7" w:rsidP="00642DE7">
      <w:pPr>
        <w:pStyle w:val="Heading2"/>
        <w:spacing w:before="0"/>
        <w:ind w:hanging="3"/>
        <w:jc w:val="both"/>
        <w:rPr>
          <w:color w:val="000000" w:themeColor="text1"/>
          <w:sz w:val="28"/>
          <w:szCs w:val="28"/>
        </w:rPr>
      </w:pPr>
      <w:proofErr w:type="spellStart"/>
      <w:r>
        <w:rPr>
          <w:i/>
          <w:iCs/>
          <w:color w:val="000000" w:themeColor="text1"/>
          <w:sz w:val="28"/>
          <w:szCs w:val="28"/>
        </w:rPr>
        <w:t>Ngày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iCs/>
          <w:color w:val="000000" w:themeColor="text1"/>
          <w:sz w:val="28"/>
          <w:szCs w:val="28"/>
        </w:rPr>
        <w:t>soạn</w:t>
      </w:r>
      <w:proofErr w:type="spellEnd"/>
      <w:r>
        <w:rPr>
          <w:i/>
          <w:iCs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12 – 05 – 2024 </w:t>
      </w:r>
    </w:p>
    <w:p w14:paraId="1CE30044" w14:textId="595DB61C" w:rsidR="00642DE7" w:rsidRPr="00642DE7" w:rsidRDefault="00642DE7" w:rsidP="00642DE7">
      <w:pPr>
        <w:pStyle w:val="Heading2"/>
        <w:spacing w:before="0"/>
        <w:ind w:hanging="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TUẦN 34 TIẾT </w:t>
      </w:r>
      <w:proofErr w:type="gramStart"/>
      <w:r>
        <w:rPr>
          <w:color w:val="000000" w:themeColor="text1"/>
          <w:sz w:val="28"/>
          <w:szCs w:val="28"/>
        </w:rPr>
        <w:t xml:space="preserve">136  </w:t>
      </w:r>
      <w:r w:rsidRPr="00642DE7">
        <w:rPr>
          <w:color w:val="000000" w:themeColor="text1"/>
          <w:sz w:val="28"/>
          <w:szCs w:val="28"/>
        </w:rPr>
        <w:t>ÔN</w:t>
      </w:r>
      <w:proofErr w:type="gramEnd"/>
      <w:r w:rsidRPr="00642DE7">
        <w:rPr>
          <w:color w:val="000000" w:themeColor="text1"/>
          <w:sz w:val="28"/>
          <w:szCs w:val="28"/>
        </w:rPr>
        <w:t xml:space="preserve"> TẬP CUỐI HỌC KÌ II</w:t>
      </w:r>
    </w:p>
    <w:p w14:paraId="133CE2C2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I. </w:t>
      </w:r>
      <w:proofErr w:type="spellStart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Mục</w:t>
      </w:r>
      <w:proofErr w:type="spellEnd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tiêu</w:t>
      </w:r>
      <w:proofErr w:type="spellEnd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21D3EB1E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Kiến</w:t>
      </w:r>
      <w:proofErr w:type="spellEnd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thức</w:t>
      </w:r>
      <w:proofErr w:type="spellEnd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Sau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Hs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9EFB20B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B8E2929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Cường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dòng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7CDE993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nhiệt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86AAE2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nhiệt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nở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nhiệt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57A1E3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proofErr w:type="spellStart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Năng</w:t>
      </w:r>
      <w:proofErr w:type="spellEnd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lực</w:t>
      </w:r>
      <w:proofErr w:type="spellEnd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4BEA748E" w14:textId="77777777" w:rsidR="00642DE7" w:rsidRPr="00642DE7" w:rsidRDefault="00642DE7" w:rsidP="00642DE7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642DE7">
        <w:rPr>
          <w:b/>
          <w:color w:val="000000" w:themeColor="text1"/>
          <w:sz w:val="28"/>
          <w:szCs w:val="28"/>
        </w:rPr>
        <w:t xml:space="preserve">2.1. </w:t>
      </w:r>
      <w:proofErr w:type="spellStart"/>
      <w:r w:rsidRPr="00642DE7">
        <w:rPr>
          <w:b/>
          <w:color w:val="000000" w:themeColor="text1"/>
          <w:sz w:val="28"/>
          <w:szCs w:val="28"/>
        </w:rPr>
        <w:t>Năng</w:t>
      </w:r>
      <w:proofErr w:type="spellEnd"/>
      <w:r w:rsidRPr="00642DE7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b/>
          <w:color w:val="000000" w:themeColor="text1"/>
          <w:sz w:val="28"/>
          <w:szCs w:val="28"/>
        </w:rPr>
        <w:t>lực</w:t>
      </w:r>
      <w:proofErr w:type="spellEnd"/>
      <w:r w:rsidRPr="00642DE7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b/>
          <w:color w:val="000000" w:themeColor="text1"/>
          <w:sz w:val="28"/>
          <w:szCs w:val="28"/>
        </w:rPr>
        <w:t>chung</w:t>
      </w:r>
      <w:proofErr w:type="spellEnd"/>
      <w:r w:rsidRPr="00642DE7">
        <w:rPr>
          <w:b/>
          <w:color w:val="000000" w:themeColor="text1"/>
          <w:sz w:val="28"/>
          <w:szCs w:val="28"/>
        </w:rPr>
        <w:t xml:space="preserve">: </w:t>
      </w:r>
    </w:p>
    <w:p w14:paraId="7C86456C" w14:textId="77777777" w:rsidR="00642DE7" w:rsidRPr="00642DE7" w:rsidRDefault="00642DE7" w:rsidP="00642DE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- 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Tự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chủ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và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tự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học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:</w:t>
      </w:r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HS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tin SGK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6223845" w14:textId="77777777" w:rsidR="00642DE7" w:rsidRPr="00642DE7" w:rsidRDefault="00642DE7" w:rsidP="00642DE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- </w:t>
      </w:r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Giao 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tiếp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và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hợp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tác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:</w:t>
      </w:r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Thảo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hiệu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</w:p>
    <w:p w14:paraId="29D5889B" w14:textId="77777777" w:rsidR="00642DE7" w:rsidRPr="00642DE7" w:rsidRDefault="00642DE7" w:rsidP="00642DE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- 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Giải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quyết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vấn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đề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và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sáng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tạo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:</w:t>
      </w:r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Thảo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quyết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vấn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FE67E78" w14:textId="77777777" w:rsidR="00642DE7" w:rsidRPr="00642DE7" w:rsidRDefault="00642DE7" w:rsidP="00642DE7">
      <w:pPr>
        <w:pBdr>
          <w:bar w:val="single" w:sz="4" w:color="auto"/>
        </w:pBd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2.2.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Năng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lực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khoa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học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tự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nhiên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88EAB78" w14:textId="77777777" w:rsidR="00642DE7" w:rsidRPr="00642DE7" w:rsidRDefault="00642DE7" w:rsidP="00642DE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Nhận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thức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khoa 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học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tự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nhiên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:</w:t>
      </w:r>
      <w:r w:rsidRPr="00642DE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454E766" w14:textId="77777777" w:rsidR="00642DE7" w:rsidRPr="00642DE7" w:rsidRDefault="00642DE7" w:rsidP="00642DE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Tìm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hiểu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tự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nhiên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:</w:t>
      </w:r>
      <w:r w:rsidRPr="00642DE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 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thân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trả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trắc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nghiệm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83DEE7F" w14:textId="77777777" w:rsidR="00642DE7" w:rsidRPr="00642DE7" w:rsidRDefault="00642DE7" w:rsidP="00642DE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Vận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dụng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kiến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thức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, 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kỹ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năng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đã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học</w:t>
      </w:r>
      <w:proofErr w:type="spellEnd"/>
      <w:r w:rsidRPr="00642DE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:</w:t>
      </w:r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thân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642D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AF3720D" w14:textId="77777777" w:rsidR="00642DE7" w:rsidRPr="00642DE7" w:rsidRDefault="00642DE7" w:rsidP="00642DE7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Arial"/>
          <w:color w:val="000000" w:themeColor="text1"/>
          <w:sz w:val="28"/>
          <w:szCs w:val="28"/>
        </w:rPr>
      </w:pPr>
      <w:r w:rsidRPr="00642DE7">
        <w:rPr>
          <w:b/>
          <w:bCs/>
          <w:color w:val="000000" w:themeColor="text1"/>
          <w:sz w:val="28"/>
          <w:szCs w:val="28"/>
          <w:lang w:val="nl-NL"/>
        </w:rPr>
        <w:t xml:space="preserve">3. Phẩm chất: </w:t>
      </w:r>
      <w:r w:rsidRPr="00642DE7">
        <w:rPr>
          <w:rFonts w:eastAsia="Arial"/>
          <w:color w:val="000000" w:themeColor="text1"/>
          <w:sz w:val="28"/>
          <w:szCs w:val="28"/>
        </w:rPr>
        <w:t xml:space="preserve">Thông qua </w:t>
      </w:r>
      <w:proofErr w:type="spellStart"/>
      <w:r w:rsidRPr="00642DE7">
        <w:rPr>
          <w:rFonts w:eastAsia="Arial"/>
          <w:color w:val="000000" w:themeColor="text1"/>
          <w:sz w:val="28"/>
          <w:szCs w:val="28"/>
        </w:rPr>
        <w:t>thực</w:t>
      </w:r>
      <w:proofErr w:type="spellEnd"/>
      <w:r w:rsidRPr="00642DE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eastAsia="Arial"/>
          <w:color w:val="000000" w:themeColor="text1"/>
          <w:sz w:val="28"/>
          <w:szCs w:val="28"/>
        </w:rPr>
        <w:t>hiện</w:t>
      </w:r>
      <w:proofErr w:type="spellEnd"/>
      <w:r w:rsidRPr="00642DE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eastAsia="Arial"/>
          <w:color w:val="000000" w:themeColor="text1"/>
          <w:sz w:val="28"/>
          <w:szCs w:val="28"/>
        </w:rPr>
        <w:t>bài</w:t>
      </w:r>
      <w:proofErr w:type="spellEnd"/>
      <w:r w:rsidRPr="00642DE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eastAsia="Arial"/>
          <w:color w:val="000000" w:themeColor="text1"/>
          <w:sz w:val="28"/>
          <w:szCs w:val="28"/>
        </w:rPr>
        <w:t>học</w:t>
      </w:r>
      <w:proofErr w:type="spellEnd"/>
      <w:r w:rsidRPr="00642DE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eastAsia="Arial"/>
          <w:color w:val="000000" w:themeColor="text1"/>
          <w:sz w:val="28"/>
          <w:szCs w:val="28"/>
        </w:rPr>
        <w:t>sẽ</w:t>
      </w:r>
      <w:proofErr w:type="spellEnd"/>
      <w:r w:rsidRPr="00642DE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eastAsia="Arial"/>
          <w:color w:val="000000" w:themeColor="text1"/>
          <w:sz w:val="28"/>
          <w:szCs w:val="28"/>
        </w:rPr>
        <w:t>tạo</w:t>
      </w:r>
      <w:proofErr w:type="spellEnd"/>
      <w:r w:rsidRPr="00642DE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eastAsia="Arial"/>
          <w:color w:val="000000" w:themeColor="text1"/>
          <w:sz w:val="28"/>
          <w:szCs w:val="28"/>
        </w:rPr>
        <w:t>điều</w:t>
      </w:r>
      <w:proofErr w:type="spellEnd"/>
      <w:r w:rsidRPr="00642DE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eastAsia="Arial"/>
          <w:color w:val="000000" w:themeColor="text1"/>
          <w:sz w:val="28"/>
          <w:szCs w:val="28"/>
        </w:rPr>
        <w:t>kiện</w:t>
      </w:r>
      <w:proofErr w:type="spellEnd"/>
      <w:r w:rsidRPr="00642DE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eastAsia="Arial"/>
          <w:color w:val="000000" w:themeColor="text1"/>
          <w:sz w:val="28"/>
          <w:szCs w:val="28"/>
        </w:rPr>
        <w:t>để</w:t>
      </w:r>
      <w:proofErr w:type="spellEnd"/>
      <w:r w:rsidRPr="00642DE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eastAsia="Arial"/>
          <w:color w:val="000000" w:themeColor="text1"/>
          <w:sz w:val="28"/>
          <w:szCs w:val="28"/>
        </w:rPr>
        <w:t>học</w:t>
      </w:r>
      <w:proofErr w:type="spellEnd"/>
      <w:r w:rsidRPr="00642DE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eastAsia="Arial"/>
          <w:color w:val="000000" w:themeColor="text1"/>
          <w:sz w:val="28"/>
          <w:szCs w:val="28"/>
        </w:rPr>
        <w:t>sinh</w:t>
      </w:r>
      <w:proofErr w:type="spellEnd"/>
      <w:r w:rsidRPr="00642DE7">
        <w:rPr>
          <w:rFonts w:eastAsia="Arial"/>
          <w:color w:val="000000" w:themeColor="text1"/>
          <w:sz w:val="28"/>
          <w:szCs w:val="28"/>
        </w:rPr>
        <w:t>:</w:t>
      </w:r>
    </w:p>
    <w:p w14:paraId="586B367C" w14:textId="77777777" w:rsidR="00642DE7" w:rsidRPr="00642DE7" w:rsidRDefault="00642DE7" w:rsidP="00642DE7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28"/>
          <w:szCs w:val="28"/>
          <w:lang w:val="nl-NL"/>
        </w:rPr>
      </w:pPr>
      <w:r w:rsidRPr="00642DE7">
        <w:rPr>
          <w:color w:val="000000" w:themeColor="text1"/>
          <w:sz w:val="28"/>
          <w:szCs w:val="28"/>
        </w:rPr>
        <w:t xml:space="preserve">- </w:t>
      </w:r>
      <w:proofErr w:type="spellStart"/>
      <w:r w:rsidRPr="00642DE7">
        <w:rPr>
          <w:color w:val="000000" w:themeColor="text1"/>
          <w:sz w:val="28"/>
          <w:szCs w:val="28"/>
        </w:rPr>
        <w:t>Chăm</w:t>
      </w:r>
      <w:proofErr w:type="spellEnd"/>
      <w:r w:rsidRPr="00642DE7">
        <w:rPr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color w:val="000000" w:themeColor="text1"/>
          <w:sz w:val="28"/>
          <w:szCs w:val="28"/>
        </w:rPr>
        <w:t>học</w:t>
      </w:r>
      <w:proofErr w:type="spellEnd"/>
      <w:r w:rsidRPr="00642DE7">
        <w:rPr>
          <w:color w:val="000000" w:themeColor="text1"/>
          <w:sz w:val="28"/>
          <w:szCs w:val="28"/>
        </w:rPr>
        <w:t xml:space="preserve">, </w:t>
      </w:r>
      <w:proofErr w:type="spellStart"/>
      <w:r w:rsidRPr="00642DE7">
        <w:rPr>
          <w:color w:val="000000" w:themeColor="text1"/>
          <w:sz w:val="28"/>
          <w:szCs w:val="28"/>
        </w:rPr>
        <w:t>chịu</w:t>
      </w:r>
      <w:proofErr w:type="spellEnd"/>
      <w:r w:rsidRPr="00642DE7">
        <w:rPr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color w:val="000000" w:themeColor="text1"/>
          <w:sz w:val="28"/>
          <w:szCs w:val="28"/>
        </w:rPr>
        <w:t>khó</w:t>
      </w:r>
      <w:proofErr w:type="spellEnd"/>
      <w:r w:rsidRPr="00642DE7">
        <w:rPr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color w:val="000000" w:themeColor="text1"/>
          <w:sz w:val="28"/>
          <w:szCs w:val="28"/>
        </w:rPr>
        <w:t>tìm</w:t>
      </w:r>
      <w:proofErr w:type="spellEnd"/>
      <w:r w:rsidRPr="00642DE7">
        <w:rPr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color w:val="000000" w:themeColor="text1"/>
          <w:sz w:val="28"/>
          <w:szCs w:val="28"/>
        </w:rPr>
        <w:t>tòi</w:t>
      </w:r>
      <w:proofErr w:type="spellEnd"/>
      <w:r w:rsidRPr="00642DE7">
        <w:rPr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color w:val="000000" w:themeColor="text1"/>
          <w:sz w:val="28"/>
          <w:szCs w:val="28"/>
        </w:rPr>
        <w:t>tài</w:t>
      </w:r>
      <w:proofErr w:type="spellEnd"/>
      <w:r w:rsidRPr="00642DE7">
        <w:rPr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color w:val="000000" w:themeColor="text1"/>
          <w:sz w:val="28"/>
          <w:szCs w:val="28"/>
        </w:rPr>
        <w:t>liệu</w:t>
      </w:r>
      <w:proofErr w:type="spellEnd"/>
      <w:r w:rsidRPr="00642DE7">
        <w:rPr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color w:val="000000" w:themeColor="text1"/>
          <w:sz w:val="28"/>
          <w:szCs w:val="28"/>
        </w:rPr>
        <w:t>để</w:t>
      </w:r>
      <w:proofErr w:type="spellEnd"/>
      <w:r w:rsidRPr="00642DE7">
        <w:rPr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color w:val="000000" w:themeColor="text1"/>
          <w:sz w:val="28"/>
          <w:szCs w:val="28"/>
        </w:rPr>
        <w:t>hệ</w:t>
      </w:r>
      <w:proofErr w:type="spellEnd"/>
      <w:r w:rsidRPr="00642DE7">
        <w:rPr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color w:val="000000" w:themeColor="text1"/>
          <w:sz w:val="28"/>
          <w:szCs w:val="28"/>
        </w:rPr>
        <w:t>thống</w:t>
      </w:r>
      <w:proofErr w:type="spellEnd"/>
      <w:r w:rsidRPr="00642DE7">
        <w:rPr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color w:val="000000" w:themeColor="text1"/>
          <w:sz w:val="28"/>
          <w:szCs w:val="28"/>
        </w:rPr>
        <w:t>hóa</w:t>
      </w:r>
      <w:proofErr w:type="spellEnd"/>
      <w:r w:rsidRPr="00642DE7">
        <w:rPr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color w:val="000000" w:themeColor="text1"/>
          <w:sz w:val="28"/>
          <w:szCs w:val="28"/>
        </w:rPr>
        <w:t>các</w:t>
      </w:r>
      <w:proofErr w:type="spellEnd"/>
      <w:r w:rsidRPr="00642DE7">
        <w:rPr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color w:val="000000" w:themeColor="text1"/>
          <w:sz w:val="28"/>
          <w:szCs w:val="28"/>
        </w:rPr>
        <w:t>nội</w:t>
      </w:r>
      <w:proofErr w:type="spellEnd"/>
      <w:r w:rsidRPr="00642DE7">
        <w:rPr>
          <w:color w:val="000000" w:themeColor="text1"/>
          <w:sz w:val="28"/>
          <w:szCs w:val="28"/>
        </w:rPr>
        <w:t xml:space="preserve"> dung </w:t>
      </w:r>
      <w:proofErr w:type="spellStart"/>
      <w:r w:rsidRPr="00642DE7">
        <w:rPr>
          <w:color w:val="000000" w:themeColor="text1"/>
          <w:sz w:val="28"/>
          <w:szCs w:val="28"/>
        </w:rPr>
        <w:t>kiến</w:t>
      </w:r>
      <w:proofErr w:type="spellEnd"/>
      <w:r w:rsidRPr="00642DE7">
        <w:rPr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color w:val="000000" w:themeColor="text1"/>
          <w:sz w:val="28"/>
          <w:szCs w:val="28"/>
        </w:rPr>
        <w:t>thức</w:t>
      </w:r>
      <w:proofErr w:type="spellEnd"/>
      <w:r w:rsidRPr="00642DE7">
        <w:rPr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color w:val="000000" w:themeColor="text1"/>
          <w:sz w:val="28"/>
          <w:szCs w:val="28"/>
        </w:rPr>
        <w:t>đã</w:t>
      </w:r>
      <w:proofErr w:type="spellEnd"/>
      <w:r w:rsidRPr="00642DE7">
        <w:rPr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color w:val="000000" w:themeColor="text1"/>
          <w:sz w:val="28"/>
          <w:szCs w:val="28"/>
        </w:rPr>
        <w:t>học</w:t>
      </w:r>
      <w:proofErr w:type="spellEnd"/>
      <w:r w:rsidRPr="00642DE7">
        <w:rPr>
          <w:color w:val="000000" w:themeColor="text1"/>
          <w:sz w:val="28"/>
          <w:szCs w:val="28"/>
        </w:rPr>
        <w:t xml:space="preserve">, </w:t>
      </w:r>
      <w:proofErr w:type="spellStart"/>
      <w:r w:rsidRPr="00642DE7">
        <w:rPr>
          <w:color w:val="000000" w:themeColor="text1"/>
          <w:sz w:val="28"/>
          <w:szCs w:val="28"/>
        </w:rPr>
        <w:t>vận</w:t>
      </w:r>
      <w:proofErr w:type="spellEnd"/>
      <w:r w:rsidRPr="00642DE7">
        <w:rPr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color w:val="000000" w:themeColor="text1"/>
          <w:sz w:val="28"/>
          <w:szCs w:val="28"/>
        </w:rPr>
        <w:t>dụng</w:t>
      </w:r>
      <w:proofErr w:type="spellEnd"/>
      <w:r w:rsidRPr="00642DE7">
        <w:rPr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color w:val="000000" w:themeColor="text1"/>
          <w:sz w:val="28"/>
          <w:szCs w:val="28"/>
        </w:rPr>
        <w:t>được</w:t>
      </w:r>
      <w:proofErr w:type="spellEnd"/>
      <w:r w:rsidRPr="00642DE7">
        <w:rPr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color w:val="000000" w:themeColor="text1"/>
          <w:sz w:val="28"/>
          <w:szCs w:val="28"/>
        </w:rPr>
        <w:t>kiến</w:t>
      </w:r>
      <w:proofErr w:type="spellEnd"/>
      <w:r w:rsidRPr="00642DE7">
        <w:rPr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color w:val="000000" w:themeColor="text1"/>
          <w:sz w:val="28"/>
          <w:szCs w:val="28"/>
        </w:rPr>
        <w:t>thức</w:t>
      </w:r>
      <w:proofErr w:type="spellEnd"/>
      <w:r w:rsidRPr="00642DE7">
        <w:rPr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color w:val="000000" w:themeColor="text1"/>
          <w:sz w:val="28"/>
          <w:szCs w:val="28"/>
        </w:rPr>
        <w:t>vào</w:t>
      </w:r>
      <w:proofErr w:type="spellEnd"/>
      <w:r w:rsidRPr="00642DE7">
        <w:rPr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color w:val="000000" w:themeColor="text1"/>
          <w:sz w:val="28"/>
          <w:szCs w:val="28"/>
        </w:rPr>
        <w:t>làm</w:t>
      </w:r>
      <w:proofErr w:type="spellEnd"/>
      <w:r w:rsidRPr="00642DE7">
        <w:rPr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color w:val="000000" w:themeColor="text1"/>
          <w:sz w:val="28"/>
          <w:szCs w:val="28"/>
        </w:rPr>
        <w:t>bài</w:t>
      </w:r>
      <w:proofErr w:type="spellEnd"/>
      <w:r w:rsidRPr="00642DE7">
        <w:rPr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color w:val="000000" w:themeColor="text1"/>
          <w:sz w:val="28"/>
          <w:szCs w:val="28"/>
        </w:rPr>
        <w:t>tập</w:t>
      </w:r>
      <w:proofErr w:type="spellEnd"/>
      <w:r w:rsidRPr="00642DE7">
        <w:rPr>
          <w:color w:val="000000" w:themeColor="text1"/>
          <w:sz w:val="28"/>
          <w:szCs w:val="28"/>
        </w:rPr>
        <w:t>.</w:t>
      </w:r>
    </w:p>
    <w:p w14:paraId="2416241E" w14:textId="77777777" w:rsidR="00642DE7" w:rsidRPr="00642DE7" w:rsidRDefault="00642DE7" w:rsidP="00642D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trách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744A0D" w14:textId="77777777" w:rsidR="00642DE7" w:rsidRPr="00642DE7" w:rsidRDefault="00642DE7" w:rsidP="00642D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Trung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497C37" w14:textId="77777777" w:rsidR="00642DE7" w:rsidRPr="00642DE7" w:rsidRDefault="00642DE7" w:rsidP="00642DE7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642DE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II. </w:t>
      </w:r>
      <w:proofErr w:type="spellStart"/>
      <w:r w:rsidRPr="00642DE7">
        <w:rPr>
          <w:b/>
          <w:bCs/>
          <w:color w:val="000000" w:themeColor="text1"/>
          <w:sz w:val="28"/>
          <w:szCs w:val="28"/>
          <w:shd w:val="clear" w:color="auto" w:fill="FFFFFF"/>
        </w:rPr>
        <w:t>Thiết</w:t>
      </w:r>
      <w:proofErr w:type="spellEnd"/>
      <w:r w:rsidRPr="00642DE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42DE7">
        <w:rPr>
          <w:b/>
          <w:bCs/>
          <w:color w:val="000000" w:themeColor="text1"/>
          <w:sz w:val="28"/>
          <w:szCs w:val="28"/>
          <w:shd w:val="clear" w:color="auto" w:fill="FFFFFF"/>
        </w:rPr>
        <w:t>bị</w:t>
      </w:r>
      <w:proofErr w:type="spellEnd"/>
      <w:r w:rsidRPr="00642DE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42DE7">
        <w:rPr>
          <w:b/>
          <w:bCs/>
          <w:color w:val="000000" w:themeColor="text1"/>
          <w:sz w:val="28"/>
          <w:szCs w:val="28"/>
          <w:shd w:val="clear" w:color="auto" w:fill="FFFFFF"/>
        </w:rPr>
        <w:t>dạy</w:t>
      </w:r>
      <w:proofErr w:type="spellEnd"/>
      <w:r w:rsidRPr="00642DE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42DE7">
        <w:rPr>
          <w:b/>
          <w:bCs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642DE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42DE7">
        <w:rPr>
          <w:b/>
          <w:bCs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642DE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42DE7">
        <w:rPr>
          <w:b/>
          <w:bCs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642DE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42DE7">
        <w:rPr>
          <w:b/>
          <w:bCs/>
          <w:color w:val="000000" w:themeColor="text1"/>
          <w:sz w:val="28"/>
          <w:szCs w:val="28"/>
          <w:shd w:val="clear" w:color="auto" w:fill="FFFFFF"/>
        </w:rPr>
        <w:t>liệu</w:t>
      </w:r>
      <w:proofErr w:type="spellEnd"/>
    </w:p>
    <w:p w14:paraId="1B6E8CF9" w14:textId="009C3711" w:rsidR="00642DE7" w:rsidRPr="00642DE7" w:rsidRDefault="00642DE7" w:rsidP="00642DE7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  <w:sz w:val="28"/>
          <w:szCs w:val="28"/>
          <w:lang w:val="pt-BR"/>
        </w:rPr>
      </w:pPr>
      <w:r w:rsidRPr="00642DE7">
        <w:rPr>
          <w:b/>
          <w:color w:val="000000" w:themeColor="text1"/>
          <w:sz w:val="28"/>
          <w:szCs w:val="28"/>
          <w:lang w:val="pt-BR"/>
        </w:rPr>
        <w:t>Chuẩn bị của giáo viên:</w:t>
      </w:r>
    </w:p>
    <w:p w14:paraId="522900E9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KHBD, GAĐT, SGK, Tivi,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A14D84E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2. Chuẩn bị của học sinh:</w:t>
      </w:r>
    </w:p>
    <w:p w14:paraId="5CBAE879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Vở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ghi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sgk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755662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V, VI, VII</w:t>
      </w:r>
    </w:p>
    <w:p w14:paraId="757F9AB5" w14:textId="77777777" w:rsidR="00642DE7" w:rsidRPr="00642DE7" w:rsidRDefault="00642DE7" w:rsidP="00642DE7">
      <w:pPr>
        <w:pBdr>
          <w:bar w:val="single" w:sz="4" w:color="auto"/>
        </w:pBd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III. Tiến trình dạy học</w:t>
      </w:r>
    </w:p>
    <w:p w14:paraId="3B5EF8EE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proofErr w:type="spellStart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Hoạt</w:t>
      </w:r>
      <w:proofErr w:type="spellEnd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động</w:t>
      </w:r>
      <w:proofErr w:type="spellEnd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1: </w:t>
      </w:r>
      <w:proofErr w:type="spellStart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Mở</w:t>
      </w:r>
      <w:proofErr w:type="spellEnd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đầu</w:t>
      </w:r>
      <w:proofErr w:type="spellEnd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4580A0F2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Mục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tiêu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hứng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thú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từng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bước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quen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AB3FA0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b.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Nội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dung:</w:t>
      </w:r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Gv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bày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vấn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đề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Hs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Gv</w:t>
      </w:r>
      <w:proofErr w:type="spellEnd"/>
    </w:p>
    <w:p w14:paraId="2EB4C38E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c.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Sản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phẩm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học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tập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Hs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lắng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nghe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</w:p>
    <w:p w14:paraId="67BEDDC0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204DED50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Gv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Trong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V, VI, VII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6895D261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Hs: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Nêu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V, VI, VII.</w:t>
      </w:r>
    </w:p>
    <w:p w14:paraId="56B4B58B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Gv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đánh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dắt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A57B52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proofErr w:type="spellStart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Hoạt</w:t>
      </w:r>
      <w:proofErr w:type="spellEnd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động</w:t>
      </w:r>
      <w:proofErr w:type="spellEnd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2: </w:t>
      </w:r>
      <w:proofErr w:type="spellStart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Hình</w:t>
      </w:r>
      <w:proofErr w:type="spellEnd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thành</w:t>
      </w:r>
      <w:proofErr w:type="spellEnd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kiến</w:t>
      </w:r>
      <w:proofErr w:type="spellEnd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thức</w:t>
      </w:r>
      <w:proofErr w:type="spellEnd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mới</w:t>
      </w:r>
      <w:proofErr w:type="spellEnd"/>
      <w:r w:rsidRPr="00642D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0078F33A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Hoạt động 2.1:</w:t>
      </w:r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Hệ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thống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lại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các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kiến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thức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cần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nhớ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3B17A40E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Mục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tiêu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nhớ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FD7878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b.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Nội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dung: </w:t>
      </w:r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Học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SGK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thồng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034831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c.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Sản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phẩm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học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tập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trả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</w:p>
    <w:p w14:paraId="27F56D46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W w:w="1053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6660"/>
      </w:tblGrid>
      <w:tr w:rsidR="00642DE7" w:rsidRPr="00642DE7" w14:paraId="3E4630EE" w14:textId="77777777" w:rsidTr="00642DE7">
        <w:trPr>
          <w:trHeight w:val="444"/>
        </w:trPr>
        <w:tc>
          <w:tcPr>
            <w:tcW w:w="3870" w:type="dxa"/>
            <w:vAlign w:val="center"/>
          </w:tcPr>
          <w:p w14:paraId="0D6DD85F" w14:textId="77777777" w:rsidR="00642DE7" w:rsidRPr="00642DE7" w:rsidRDefault="00642DE7" w:rsidP="00EA7407">
            <w:pPr>
              <w:spacing w:after="0"/>
              <w:ind w:hanging="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 ĐỘNG CỦA GV - HS</w:t>
            </w:r>
          </w:p>
        </w:tc>
        <w:tc>
          <w:tcPr>
            <w:tcW w:w="6660" w:type="dxa"/>
            <w:vAlign w:val="center"/>
          </w:tcPr>
          <w:p w14:paraId="4A1261FE" w14:textId="77777777" w:rsidR="00642DE7" w:rsidRPr="00642DE7" w:rsidRDefault="00642DE7" w:rsidP="00EA7407">
            <w:pPr>
              <w:spacing w:after="0"/>
              <w:ind w:hanging="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DỰ KIẾN SẢN PHẨM</w:t>
            </w:r>
          </w:p>
        </w:tc>
      </w:tr>
      <w:tr w:rsidR="00642DE7" w:rsidRPr="00642DE7" w14:paraId="1EAF07FF" w14:textId="77777777" w:rsidTr="00642DE7">
        <w:trPr>
          <w:trHeight w:val="444"/>
        </w:trPr>
        <w:tc>
          <w:tcPr>
            <w:tcW w:w="3870" w:type="dxa"/>
          </w:tcPr>
          <w:p w14:paraId="25CFE444" w14:textId="77777777" w:rsidR="00642DE7" w:rsidRPr="00642DE7" w:rsidRDefault="00642DE7" w:rsidP="00EA7407">
            <w:pPr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14:paraId="3374DB52" w14:textId="77777777" w:rsidR="00642DE7" w:rsidRPr="00642DE7" w:rsidRDefault="00642DE7" w:rsidP="00EA7407">
            <w:pPr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Chiếu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14:paraId="250EB1BB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1, Cường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cường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đo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cường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?</w:t>
            </w:r>
          </w:p>
          <w:p w14:paraId="3FC51DB6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2, Hiệu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đo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?</w:t>
            </w:r>
          </w:p>
          <w:p w14:paraId="0811B39A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3,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?</w:t>
            </w:r>
          </w:p>
          <w:p w14:paraId="2A23BE50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4,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Bức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xạ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?</w:t>
            </w:r>
          </w:p>
          <w:p w14:paraId="3848D2B6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5CC86D2D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1011481E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0208688A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179F2E1B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50B88F96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53694CCD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09B4301D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60A681A1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6EC7E70F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05F82808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1C247EDE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3F23DAD2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5D8E91C3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417AE020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21F4EFE3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4CA39D26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5,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nở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3BD091CC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4B761487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0BFE5B95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380C231E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6CCD4C8C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1AFE787E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2F614753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41FA14EB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32014613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75EA2469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138C891F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11751ECA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552AEB85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6A9A39BC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39A5DB22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2AD4682B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236DF664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28074348" w14:textId="22A4F57C" w:rsidR="00642DE7" w:rsidRPr="00642DE7" w:rsidRDefault="00642DE7" w:rsidP="00642DE7">
            <w:pPr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2:Hs</w:t>
            </w:r>
            <w:proofErr w:type="gram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14:paraId="12D0063C" w14:textId="2D6A6A0B" w:rsidR="00642DE7" w:rsidRPr="00642DE7" w:rsidRDefault="00642DE7" w:rsidP="00642DE7">
            <w:pPr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Hs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39C7563" w14:textId="6672F339" w:rsidR="00642DE7" w:rsidRPr="00642DE7" w:rsidRDefault="00642DE7" w:rsidP="00642DE7">
            <w:pPr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</w:t>
            </w:r>
          </w:p>
          <w:p w14:paraId="04EE4F2F" w14:textId="62E9B9A1" w:rsidR="00642DE7" w:rsidRPr="00642DE7" w:rsidRDefault="00642DE7" w:rsidP="00642DE7">
            <w:pPr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3: Báo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</w:p>
          <w:p w14:paraId="456061F7" w14:textId="77777777" w:rsidR="00642DE7" w:rsidRPr="00642DE7" w:rsidRDefault="00642DE7" w:rsidP="00EA7407">
            <w:pPr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thống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dung.</w:t>
            </w:r>
          </w:p>
          <w:p w14:paraId="1D9B1ACC" w14:textId="77777777" w:rsidR="00642DE7" w:rsidRPr="00642DE7" w:rsidRDefault="00642DE7" w:rsidP="00EA7407">
            <w:pPr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Hs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bổ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sung</w:t>
            </w:r>
          </w:p>
          <w:p w14:paraId="625FC452" w14:textId="77777777" w:rsidR="00642DE7" w:rsidRPr="00642DE7" w:rsidRDefault="00642DE7" w:rsidP="00EA7407">
            <w:pPr>
              <w:spacing w:after="0"/>
              <w:ind w:hanging="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EFB712F" w14:textId="77777777" w:rsidR="00642DE7" w:rsidRPr="00642DE7" w:rsidRDefault="00642DE7" w:rsidP="00EA7407">
            <w:pPr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14:paraId="5F31C10F" w14:textId="77777777" w:rsidR="00642DE7" w:rsidRPr="00642DE7" w:rsidRDefault="00642DE7" w:rsidP="00EA7407">
            <w:pPr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660" w:type="dxa"/>
          </w:tcPr>
          <w:p w14:paraId="12C84401" w14:textId="77777777" w:rsidR="00642DE7" w:rsidRPr="00642DE7" w:rsidRDefault="00642DE7" w:rsidP="00EA7407">
            <w:pPr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I.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nhớ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27E58EE4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1,</w:t>
            </w:r>
          </w:p>
          <w:p w14:paraId="2CA780F8" w14:textId="77777777" w:rsidR="00642DE7" w:rsidRPr="00642DE7" w:rsidRDefault="00642DE7" w:rsidP="00EA7407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642DE7">
              <w:rPr>
                <w:color w:val="000000" w:themeColor="text1"/>
                <w:sz w:val="28"/>
                <w:szCs w:val="28"/>
              </w:rPr>
              <w:t xml:space="preserve">- Cường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(I)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trưng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mạnh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yếu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</w:p>
          <w:p w14:paraId="310B7027" w14:textId="77777777" w:rsidR="00642DE7" w:rsidRPr="00642DE7" w:rsidRDefault="00642DE7" w:rsidP="00EA7407">
            <w:pPr>
              <w:pStyle w:val="ListParagraph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- Cường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đo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ampe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ampe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(A),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miliampe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mA)   </w:t>
            </w:r>
            <w:proofErr w:type="gram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   1A = 1000mA</w:t>
            </w:r>
          </w:p>
          <w:p w14:paraId="1EDA5BA4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2,</w:t>
            </w:r>
          </w:p>
          <w:p w14:paraId="39FA6364" w14:textId="77777777" w:rsidR="00642DE7" w:rsidRPr="00642DE7" w:rsidRDefault="00642DE7" w:rsidP="00EA7407">
            <w:pPr>
              <w:pStyle w:val="ListParagraph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Khả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pin (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acquy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đo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cực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nó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14:paraId="55C3D1BD" w14:textId="77777777" w:rsidR="00642DE7" w:rsidRPr="00642DE7" w:rsidRDefault="00642DE7" w:rsidP="00EA7407">
            <w:pPr>
              <w:pStyle w:val="ListParagraph"/>
              <w:ind w:left="0"/>
              <w:rPr>
                <w:bCs/>
                <w:color w:val="000000" w:themeColor="text1"/>
                <w:sz w:val="28"/>
                <w:szCs w:val="28"/>
              </w:rPr>
            </w:pPr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- Hiệu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đo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vôn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vôn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(V),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milivôn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(mV), </w:t>
            </w:r>
            <w:proofErr w:type="spellStart"/>
            <w:r w:rsidRPr="00642DE7">
              <w:rPr>
                <w:bCs/>
                <w:color w:val="000000" w:themeColor="text1"/>
                <w:sz w:val="28"/>
                <w:szCs w:val="28"/>
              </w:rPr>
              <w:t>kilôvôn</w:t>
            </w:r>
            <w:proofErr w:type="spellEnd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642DE7">
              <w:rPr>
                <w:bCs/>
                <w:color w:val="000000" w:themeColor="text1"/>
                <w:sz w:val="28"/>
                <w:szCs w:val="28"/>
              </w:rPr>
              <w:t xml:space="preserve">kV)   </w:t>
            </w:r>
            <w:proofErr w:type="gramEnd"/>
            <w:r w:rsidRPr="00642DE7">
              <w:rPr>
                <w:bCs/>
                <w:color w:val="000000" w:themeColor="text1"/>
                <w:sz w:val="28"/>
                <w:szCs w:val="28"/>
              </w:rPr>
              <w:t>1V = 1000mV; 1kV = 1000V</w:t>
            </w:r>
          </w:p>
          <w:p w14:paraId="54521467" w14:textId="77777777" w:rsidR="00642DE7" w:rsidRPr="00642DE7" w:rsidRDefault="00642DE7" w:rsidP="00EA7407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3,</w:t>
            </w:r>
          </w:p>
          <w:p w14:paraId="6BE59DF7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do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62E9F1CF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nguyên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tử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tử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cấu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3EE6D63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4,</w:t>
            </w:r>
          </w:p>
          <w:p w14:paraId="2CE74AFA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trực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tử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lớn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hơn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sang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tử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nhỏ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hơn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chạm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14:paraId="403434C2" w14:textId="77777777" w:rsidR="00642DE7" w:rsidRPr="00642DE7" w:rsidRDefault="00642DE7" w:rsidP="00EA7407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642DE7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dựa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khả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cản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trở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liệu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>.</w:t>
            </w:r>
          </w:p>
          <w:p w14:paraId="2DD8CB72" w14:textId="77777777" w:rsidR="00642DE7" w:rsidRPr="00642DE7" w:rsidRDefault="00642DE7" w:rsidP="00EA7407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642DE7">
              <w:rPr>
                <w:color w:val="000000" w:themeColor="text1"/>
                <w:sz w:val="28"/>
                <w:szCs w:val="28"/>
              </w:rPr>
              <w:t>+ 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Khả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liệu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liệt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kê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trị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gần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>.</w:t>
            </w:r>
          </w:p>
          <w:p w14:paraId="7101AD80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rắn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lỏng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kém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686A0694" w14:textId="77777777" w:rsidR="00642DE7" w:rsidRPr="00642DE7" w:rsidRDefault="00642DE7" w:rsidP="00EA7407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642DE7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lỏng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kém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tuy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nhiên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đun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nóng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đáy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ống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nghiệm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ống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nghiệm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nóng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chứng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tỏ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tuy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kém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nhưng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vẫn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tốt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>. </w:t>
            </w:r>
          </w:p>
          <w:p w14:paraId="468B3801" w14:textId="77777777" w:rsidR="00642DE7" w:rsidRPr="00642DE7" w:rsidRDefault="00642DE7" w:rsidP="00EA7407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642DE7">
              <w:rPr>
                <w:color w:val="000000" w:themeColor="text1"/>
                <w:sz w:val="28"/>
                <w:szCs w:val="28"/>
              </w:rPr>
              <w:t xml:space="preserve">+ Các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nóng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lạnh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di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ngược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nhờ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lỏng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di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>.</w:t>
            </w:r>
          </w:p>
          <w:p w14:paraId="65F048D7" w14:textId="77777777" w:rsidR="00642DE7" w:rsidRPr="00642DE7" w:rsidRDefault="00642DE7" w:rsidP="00EA7407">
            <w:pPr>
              <w:pStyle w:val="Heading3"/>
              <w:jc w:val="both"/>
              <w:rPr>
                <w:b w:val="0"/>
                <w:color w:val="000000" w:themeColor="text1"/>
                <w:szCs w:val="28"/>
              </w:rPr>
            </w:pPr>
            <w:r w:rsidRPr="00642DE7">
              <w:rPr>
                <w:b w:val="0"/>
                <w:color w:val="000000" w:themeColor="text1"/>
                <w:szCs w:val="28"/>
              </w:rPr>
              <w:t xml:space="preserve">- </w:t>
            </w:r>
            <w:proofErr w:type="spellStart"/>
            <w:r w:rsidRPr="00642DE7">
              <w:rPr>
                <w:b w:val="0"/>
                <w:color w:val="000000" w:themeColor="text1"/>
                <w:szCs w:val="28"/>
              </w:rPr>
              <w:t>Sự</w:t>
            </w:r>
            <w:proofErr w:type="spellEnd"/>
            <w:r w:rsidRPr="00642DE7">
              <w:rPr>
                <w:b w:val="0"/>
                <w:color w:val="000000" w:themeColor="text1"/>
                <w:szCs w:val="28"/>
              </w:rPr>
              <w:t xml:space="preserve"> </w:t>
            </w:r>
            <w:proofErr w:type="spellStart"/>
            <w:r w:rsidRPr="00642DE7">
              <w:rPr>
                <w:b w:val="0"/>
                <w:color w:val="000000" w:themeColor="text1"/>
                <w:szCs w:val="28"/>
              </w:rPr>
              <w:t>truyền</w:t>
            </w:r>
            <w:proofErr w:type="spellEnd"/>
            <w:r w:rsidRPr="00642DE7">
              <w:rPr>
                <w:b w:val="0"/>
                <w:color w:val="000000" w:themeColor="text1"/>
                <w:szCs w:val="28"/>
              </w:rPr>
              <w:t xml:space="preserve"> </w:t>
            </w:r>
            <w:proofErr w:type="spellStart"/>
            <w:r w:rsidRPr="00642DE7">
              <w:rPr>
                <w:b w:val="0"/>
                <w:color w:val="000000" w:themeColor="text1"/>
                <w:szCs w:val="28"/>
              </w:rPr>
              <w:t>nhiệt</w:t>
            </w:r>
            <w:proofErr w:type="spellEnd"/>
            <w:r w:rsidRPr="00642DE7">
              <w:rPr>
                <w:b w:val="0"/>
                <w:color w:val="000000" w:themeColor="text1"/>
                <w:szCs w:val="28"/>
              </w:rPr>
              <w:t xml:space="preserve"> </w:t>
            </w:r>
            <w:proofErr w:type="spellStart"/>
            <w:r w:rsidRPr="00642DE7">
              <w:rPr>
                <w:b w:val="0"/>
                <w:color w:val="000000" w:themeColor="text1"/>
                <w:szCs w:val="28"/>
              </w:rPr>
              <w:t>bằng</w:t>
            </w:r>
            <w:proofErr w:type="spellEnd"/>
            <w:r w:rsidRPr="00642DE7">
              <w:rPr>
                <w:b w:val="0"/>
                <w:color w:val="000000" w:themeColor="text1"/>
                <w:szCs w:val="28"/>
              </w:rPr>
              <w:t xml:space="preserve"> </w:t>
            </w:r>
            <w:proofErr w:type="spellStart"/>
            <w:r w:rsidRPr="00642DE7">
              <w:rPr>
                <w:b w:val="0"/>
                <w:color w:val="000000" w:themeColor="text1"/>
                <w:szCs w:val="28"/>
              </w:rPr>
              <w:t>bức</w:t>
            </w:r>
            <w:proofErr w:type="spellEnd"/>
            <w:r w:rsidRPr="00642DE7">
              <w:rPr>
                <w:b w:val="0"/>
                <w:color w:val="000000" w:themeColor="text1"/>
                <w:szCs w:val="28"/>
              </w:rPr>
              <w:t xml:space="preserve"> </w:t>
            </w:r>
            <w:proofErr w:type="spellStart"/>
            <w:r w:rsidRPr="00642DE7">
              <w:rPr>
                <w:b w:val="0"/>
                <w:color w:val="000000" w:themeColor="text1"/>
                <w:szCs w:val="28"/>
              </w:rPr>
              <w:t>xạ</w:t>
            </w:r>
            <w:proofErr w:type="spellEnd"/>
            <w:r w:rsidRPr="00642DE7">
              <w:rPr>
                <w:b w:val="0"/>
                <w:color w:val="000000" w:themeColor="text1"/>
                <w:szCs w:val="28"/>
              </w:rPr>
              <w:t xml:space="preserve"> </w:t>
            </w:r>
            <w:proofErr w:type="spellStart"/>
            <w:r w:rsidRPr="00642DE7">
              <w:rPr>
                <w:b w:val="0"/>
                <w:color w:val="000000" w:themeColor="text1"/>
                <w:szCs w:val="28"/>
              </w:rPr>
              <w:t>nhiệt</w:t>
            </w:r>
            <w:proofErr w:type="spellEnd"/>
          </w:p>
          <w:p w14:paraId="4E274F13" w14:textId="77777777" w:rsidR="00642DE7" w:rsidRPr="00642DE7" w:rsidRDefault="00642DE7" w:rsidP="00EA7407">
            <w:pPr>
              <w:pStyle w:val="NormalWeb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642DE7">
              <w:rPr>
                <w:color w:val="000000" w:themeColor="text1"/>
                <w:sz w:val="28"/>
                <w:szCs w:val="28"/>
              </w:rPr>
              <w:t xml:space="preserve">+ Tia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giống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tia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mang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thẳng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phản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xạ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chắn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>...</w:t>
            </w:r>
          </w:p>
          <w:p w14:paraId="5511661D" w14:textId="77777777" w:rsidR="00642DE7" w:rsidRPr="00642DE7" w:rsidRDefault="00642DE7" w:rsidP="00EA7407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642DE7">
              <w:rPr>
                <w:color w:val="000000" w:themeColor="text1"/>
                <w:sz w:val="28"/>
                <w:szCs w:val="28"/>
              </w:rPr>
              <w:t>+ 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tia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thì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nóng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bức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xạ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>.</w:t>
            </w:r>
          </w:p>
          <w:p w14:paraId="17875B0D" w14:textId="77777777" w:rsidR="00642DE7" w:rsidRPr="00642DE7" w:rsidRDefault="00642DE7" w:rsidP="00EA7407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642DE7">
              <w:rPr>
                <w:color w:val="000000" w:themeColor="text1"/>
                <w:sz w:val="28"/>
                <w:szCs w:val="28"/>
              </w:rPr>
              <w:t>+ 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Khả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hấp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thụ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phản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xạ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tia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phụ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ngoài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nó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ngoài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càng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xù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xì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càng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sẫm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thì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hấp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thụ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tia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càng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mạnh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ngoài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nhẵn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càng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thì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phản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xạ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tia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càng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mạnh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>.</w:t>
            </w:r>
          </w:p>
          <w:p w14:paraId="3EBCC682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5,</w:t>
            </w:r>
          </w:p>
          <w:p w14:paraId="6B183953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Các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rắn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nở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nóng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co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lạnh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1B5C05AA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Các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rắn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nở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451FC70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Các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lỏng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nở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nóng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co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lạnh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84E1893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Các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lỏng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nở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7711889B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Các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nở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nóng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co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lạnh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76B28DE7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Các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nở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giống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CE595C2" w14:textId="7E5F21E9" w:rsidR="00642DE7" w:rsidRPr="00642DE7" w:rsidRDefault="00642DE7" w:rsidP="00EA7407">
            <w:pPr>
              <w:spacing w:after="0"/>
              <w:ind w:right="48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3BD29748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902703D" w14:textId="77777777" w:rsidR="00642DE7" w:rsidRPr="00642DE7" w:rsidRDefault="00642DE7" w:rsidP="00642D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Hoạt động 2.2:</w:t>
      </w:r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Làm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một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số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tập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trắc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nghiệm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0D9887CA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Mục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tiêu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nhớ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9E09A1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b.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Nội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dung: </w:t>
      </w:r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Học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cá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tin SGK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trả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E436A2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c.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Sản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phẩm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học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tập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trả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</w:p>
    <w:p w14:paraId="3A10DA31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W w:w="1071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798"/>
      </w:tblGrid>
      <w:tr w:rsidR="00642DE7" w:rsidRPr="00642DE7" w14:paraId="3FC53779" w14:textId="77777777" w:rsidTr="00642DE7">
        <w:trPr>
          <w:trHeight w:val="444"/>
        </w:trPr>
        <w:tc>
          <w:tcPr>
            <w:tcW w:w="6912" w:type="dxa"/>
            <w:vAlign w:val="center"/>
          </w:tcPr>
          <w:p w14:paraId="338F4E83" w14:textId="77777777" w:rsidR="00642DE7" w:rsidRPr="00642DE7" w:rsidRDefault="00642DE7" w:rsidP="00EA7407">
            <w:pPr>
              <w:spacing w:after="0"/>
              <w:ind w:hanging="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 ĐỘNG CỦA GV - HS</w:t>
            </w:r>
          </w:p>
        </w:tc>
        <w:tc>
          <w:tcPr>
            <w:tcW w:w="3798" w:type="dxa"/>
            <w:vAlign w:val="center"/>
          </w:tcPr>
          <w:p w14:paraId="1BC3C0B9" w14:textId="77777777" w:rsidR="00642DE7" w:rsidRPr="00642DE7" w:rsidRDefault="00642DE7" w:rsidP="00EA7407">
            <w:pPr>
              <w:spacing w:after="0"/>
              <w:ind w:hanging="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DỰ KIẾN SẢN PHẨM</w:t>
            </w:r>
          </w:p>
        </w:tc>
      </w:tr>
      <w:tr w:rsidR="00642DE7" w:rsidRPr="00642DE7" w14:paraId="6DB5B460" w14:textId="77777777" w:rsidTr="00642DE7">
        <w:trPr>
          <w:trHeight w:val="444"/>
        </w:trPr>
        <w:tc>
          <w:tcPr>
            <w:tcW w:w="6912" w:type="dxa"/>
          </w:tcPr>
          <w:p w14:paraId="0BEDF4A0" w14:textId="77777777" w:rsidR="00642DE7" w:rsidRPr="00642DE7" w:rsidRDefault="00642DE7" w:rsidP="00EA7407">
            <w:pPr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14:paraId="42CE6588" w14:textId="77777777" w:rsidR="00642DE7" w:rsidRPr="00642DE7" w:rsidRDefault="00642DE7" w:rsidP="00EA7407">
            <w:pPr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Chiếu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trắc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nghiệm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0319F038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42D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642D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1:</w:t>
            </w:r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 Ampe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hạn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đo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50 mA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phù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đo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cường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đây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?</w:t>
            </w:r>
          </w:p>
          <w:p w14:paraId="152157B5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A.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pin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cường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0,35 A</w:t>
            </w:r>
          </w:p>
          <w:p w14:paraId="3B2E798C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>B.</w:t>
            </w:r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điôt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quang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cường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28 mA.</w:t>
            </w:r>
          </w:p>
          <w:p w14:paraId="00F9C296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C.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nam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châm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cường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0,8 A.</w:t>
            </w:r>
          </w:p>
          <w:p w14:paraId="08AA95FD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D.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xe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máy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cường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42DE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0,5 A.</w:t>
            </w:r>
          </w:p>
          <w:p w14:paraId="1348C5CF" w14:textId="77777777" w:rsidR="00642DE7" w:rsidRPr="00642DE7" w:rsidRDefault="00642DE7" w:rsidP="00EA740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Câu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 xml:space="preserve"> 2.</w:t>
            </w:r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Nung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nóng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cục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thả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chậu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lạnh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nóng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cục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sắt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nguội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Trong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quá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381C5D3E" w14:textId="77777777" w:rsidR="00642DE7" w:rsidRDefault="00642DE7" w:rsidP="00EA740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A</w:t>
            </w: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sang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  </w:t>
            </w:r>
          </w:p>
          <w:p w14:paraId="69D94C55" w14:textId="3B835338" w:rsidR="00642DE7" w:rsidRPr="00642DE7" w:rsidRDefault="00642DE7" w:rsidP="00EA740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B. T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ừ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sang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       </w:t>
            </w:r>
          </w:p>
          <w:p w14:paraId="1ABCD95E" w14:textId="77777777" w:rsidR="00642DE7" w:rsidRDefault="00642DE7" w:rsidP="00EA740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C.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sang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          </w:t>
            </w:r>
          </w:p>
          <w:p w14:paraId="50524EEE" w14:textId="3331DB75" w:rsidR="00642DE7" w:rsidRPr="00642DE7" w:rsidRDefault="00642DE7" w:rsidP="00EA740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D. T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ừ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sang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0AACDCB" w14:textId="77777777" w:rsidR="00642DE7" w:rsidRPr="00642DE7" w:rsidRDefault="00642DE7" w:rsidP="00EA740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D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642D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3:</w:t>
            </w: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33A5833E" w14:textId="77777777" w:rsidR="00642DE7" w:rsidRPr="00642DE7" w:rsidRDefault="00642DE7" w:rsidP="00EA7407">
            <w:pPr>
              <w:shd w:val="clear" w:color="auto" w:fill="FFFFFF"/>
              <w:spacing w:after="0"/>
              <w:ind w:left="360"/>
              <w:outlineLvl w:val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A</w:t>
            </w: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lỏng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6FA8B897" w14:textId="77777777" w:rsidR="00642DE7" w:rsidRPr="00642DE7" w:rsidRDefault="00642DE7" w:rsidP="00EA74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B.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rắn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6BE60BF" w14:textId="77777777" w:rsidR="00642DE7" w:rsidRPr="00642DE7" w:rsidRDefault="00642DE7" w:rsidP="00EA74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C.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lỏng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0924033" w14:textId="77777777" w:rsidR="00642DE7" w:rsidRPr="00642DE7" w:rsidRDefault="00642DE7" w:rsidP="00EA74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D.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5B5C2F0" w14:textId="77777777" w:rsidR="00642DE7" w:rsidRPr="00642DE7" w:rsidRDefault="00642DE7" w:rsidP="00EA740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D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642D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4:</w:t>
            </w: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Khi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xe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đạp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nắng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bơm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căng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lốp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xe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vì</w:t>
            </w:r>
            <w:proofErr w:type="spellEnd"/>
          </w:p>
          <w:p w14:paraId="690445EE" w14:textId="77777777" w:rsidR="00642DE7" w:rsidRPr="00642DE7" w:rsidRDefault="00642DE7" w:rsidP="00EA7407">
            <w:pPr>
              <w:shd w:val="clear" w:color="auto" w:fill="FFFFFF"/>
              <w:spacing w:after="0"/>
              <w:ind w:left="360"/>
              <w:outlineLvl w:val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A.</w:t>
            </w: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lốp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xe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dễ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nổ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14:paraId="63FBA602" w14:textId="77777777" w:rsidR="00642DE7" w:rsidRPr="00642DE7" w:rsidRDefault="00642DE7" w:rsidP="00EA7407">
            <w:pPr>
              <w:shd w:val="clear" w:color="auto" w:fill="FFFFFF"/>
              <w:spacing w:after="0"/>
              <w:ind w:left="360"/>
              <w:outlineLvl w:val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B.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lốp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xe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dễ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xuống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hơi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14:paraId="481C7FCE" w14:textId="77777777" w:rsidR="00642DE7" w:rsidRPr="00642DE7" w:rsidRDefault="00642DE7" w:rsidP="00EA74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tượng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xảy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đối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lốp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xe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14:paraId="085FDCF4" w14:textId="77777777" w:rsidR="00642DE7" w:rsidRPr="00642DE7" w:rsidRDefault="00642DE7" w:rsidP="00EA74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D.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đều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sai</w:t>
            </w:r>
            <w:proofErr w:type="spellEnd"/>
          </w:p>
          <w:p w14:paraId="60AC2B52" w14:textId="77777777" w:rsidR="00642DE7" w:rsidRPr="00642DE7" w:rsidRDefault="00642DE7" w:rsidP="00EA740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D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642D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5:</w:t>
            </w: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Khi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nhúng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móp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nóng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nó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phồng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trở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sao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vậy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</w:p>
          <w:p w14:paraId="4806C8D9" w14:textId="77777777" w:rsidR="00642DE7" w:rsidRPr="00642DE7" w:rsidRDefault="00642DE7" w:rsidP="00EA74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A.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nóng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vỏ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co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754016D" w14:textId="77777777" w:rsidR="00642DE7" w:rsidRPr="00642DE7" w:rsidRDefault="00642DE7" w:rsidP="00EA74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B.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nóng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vỏ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nở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ra.</w:t>
            </w:r>
            <w:proofErr w:type="spellEnd"/>
          </w:p>
          <w:p w14:paraId="7CC78F35" w14:textId="77777777" w:rsidR="00642DE7" w:rsidRPr="00642DE7" w:rsidRDefault="00642DE7" w:rsidP="00EA74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C.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nóng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co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03E69B0" w14:textId="10739991" w:rsidR="00642DE7" w:rsidRPr="00642DE7" w:rsidRDefault="00642DE7" w:rsidP="00642DE7">
            <w:pPr>
              <w:shd w:val="clear" w:color="auto" w:fill="FFFFFF"/>
              <w:spacing w:after="0"/>
              <w:ind w:left="360"/>
              <w:outlineLvl w:val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D.</w:t>
            </w: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nóng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nở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ra.</w:t>
            </w:r>
            <w:proofErr w:type="spellEnd"/>
          </w:p>
          <w:p w14:paraId="2AF86DC3" w14:textId="1A3DCF1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2:Hs</w:t>
            </w:r>
            <w:proofErr w:type="gram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14:paraId="179790A2" w14:textId="77777777" w:rsidR="00642DE7" w:rsidRPr="00642DE7" w:rsidRDefault="00642DE7" w:rsidP="00EA7407">
            <w:pPr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Hs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lựa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C945292" w14:textId="77777777" w:rsidR="00642DE7" w:rsidRPr="00642DE7" w:rsidRDefault="00642DE7" w:rsidP="00EA7407">
            <w:pPr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</w:t>
            </w:r>
          </w:p>
          <w:p w14:paraId="51307BF6" w14:textId="77777777" w:rsidR="00642DE7" w:rsidRPr="00642DE7" w:rsidRDefault="00642DE7" w:rsidP="00EA7407">
            <w:pPr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3: Báo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</w:p>
          <w:p w14:paraId="4C106CCD" w14:textId="77777777" w:rsidR="00642DE7" w:rsidRPr="00642DE7" w:rsidRDefault="00642DE7" w:rsidP="00EA7407">
            <w:pPr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</w:p>
          <w:p w14:paraId="2D2AC58C" w14:textId="77777777" w:rsidR="00642DE7" w:rsidRPr="00642DE7" w:rsidRDefault="00642DE7" w:rsidP="00EA7407">
            <w:pPr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Hs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bổ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sung</w:t>
            </w:r>
          </w:p>
          <w:p w14:paraId="5CE953DD" w14:textId="77777777" w:rsidR="00642DE7" w:rsidRPr="00642DE7" w:rsidRDefault="00642DE7" w:rsidP="00EA7407">
            <w:pPr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14:paraId="7E43347A" w14:textId="77777777" w:rsidR="00642DE7" w:rsidRPr="00642DE7" w:rsidRDefault="00642DE7" w:rsidP="00EA7407">
            <w:pPr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98" w:type="dxa"/>
          </w:tcPr>
          <w:p w14:paraId="73411B70" w14:textId="77777777" w:rsidR="00642DE7" w:rsidRPr="00642DE7" w:rsidRDefault="00642DE7" w:rsidP="00EA7407">
            <w:pPr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II.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trắc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nghiệm</w:t>
            </w:r>
            <w:proofErr w:type="spellEnd"/>
          </w:p>
          <w:p w14:paraId="23C67FEA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Câu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 xml:space="preserve"> 1.</w:t>
            </w:r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B</w:t>
            </w:r>
          </w:p>
          <w:p w14:paraId="112600F6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  <w:p w14:paraId="79FFA5BF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  <w:p w14:paraId="5F867C0F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  <w:p w14:paraId="4552260A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  <w:p w14:paraId="7B8A1842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  <w:p w14:paraId="7BD198E1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Câu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 xml:space="preserve"> 2.</w:t>
            </w:r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A</w:t>
            </w:r>
          </w:p>
          <w:p w14:paraId="32E2E826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5F0CFBF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  <w:p w14:paraId="425EB957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  <w:p w14:paraId="46F9081C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  <w:p w14:paraId="5AB8FB47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Câu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 xml:space="preserve"> 3.</w:t>
            </w:r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A</w:t>
            </w:r>
          </w:p>
          <w:p w14:paraId="058CBC39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31D79A1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  <w:p w14:paraId="1CCFBB54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  <w:p w14:paraId="685254F1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  <w:p w14:paraId="399180B6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Câu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 xml:space="preserve"> 4.</w:t>
            </w:r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A</w:t>
            </w:r>
          </w:p>
          <w:p w14:paraId="1E0393D2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A4AA0A1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  <w:p w14:paraId="6C0102F3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  <w:p w14:paraId="7DDB0289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  <w:p w14:paraId="55FD2F17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>Câu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  <w:t xml:space="preserve"> 5.</w:t>
            </w:r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D</w:t>
            </w:r>
          </w:p>
          <w:p w14:paraId="6D045FCB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  <w:p w14:paraId="5BDBD1CD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  <w:p w14:paraId="1B0C8469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  <w:p w14:paraId="4A4068F1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  <w:p w14:paraId="2406B341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  <w:p w14:paraId="7004CA68" w14:textId="77777777" w:rsidR="00642DE7" w:rsidRDefault="00642DE7" w:rsidP="00EA74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  <w:p w14:paraId="379A1827" w14:textId="77777777" w:rsidR="00642DE7" w:rsidRDefault="00642DE7" w:rsidP="00EA74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  <w:p w14:paraId="56B20798" w14:textId="77777777" w:rsidR="00642DE7" w:rsidRDefault="00642DE7" w:rsidP="00EA74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  <w:p w14:paraId="21D02DAB" w14:textId="77777777" w:rsidR="00642DE7" w:rsidRDefault="00642DE7" w:rsidP="00EA740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  <w:p w14:paraId="6031B33A" w14:textId="77777777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ED5ADD3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67A67AC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Hoạt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động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2.3: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Trả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lời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một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số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hỏi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tự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luận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70E7FA3D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Mục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tiêu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Trả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77DE50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b.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Nội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dung: </w:t>
      </w:r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nhiệm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98691F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c.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Sản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phẩm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học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tập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trả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</w:p>
    <w:p w14:paraId="1D059DBC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W w:w="1070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6655"/>
      </w:tblGrid>
      <w:tr w:rsidR="00642DE7" w:rsidRPr="00642DE7" w14:paraId="30951EE0" w14:textId="77777777" w:rsidTr="00642DE7">
        <w:trPr>
          <w:trHeight w:val="444"/>
        </w:trPr>
        <w:tc>
          <w:tcPr>
            <w:tcW w:w="4050" w:type="dxa"/>
            <w:vAlign w:val="center"/>
          </w:tcPr>
          <w:p w14:paraId="7B80F61B" w14:textId="77777777" w:rsidR="00642DE7" w:rsidRPr="00642DE7" w:rsidRDefault="00642DE7" w:rsidP="00EA7407">
            <w:pPr>
              <w:spacing w:after="0"/>
              <w:ind w:hanging="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 ĐỘNG CỦA GV - HS</w:t>
            </w:r>
          </w:p>
        </w:tc>
        <w:tc>
          <w:tcPr>
            <w:tcW w:w="6655" w:type="dxa"/>
            <w:vAlign w:val="center"/>
          </w:tcPr>
          <w:p w14:paraId="1D6E6E95" w14:textId="77777777" w:rsidR="00642DE7" w:rsidRPr="00642DE7" w:rsidRDefault="00642DE7" w:rsidP="00EA7407">
            <w:pPr>
              <w:spacing w:after="0"/>
              <w:ind w:hanging="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DỰ KIẾN SẢN PHẨM</w:t>
            </w:r>
          </w:p>
        </w:tc>
      </w:tr>
      <w:tr w:rsidR="00642DE7" w:rsidRPr="00642DE7" w14:paraId="22AE6C8D" w14:textId="77777777" w:rsidTr="00642DE7">
        <w:trPr>
          <w:trHeight w:val="444"/>
        </w:trPr>
        <w:tc>
          <w:tcPr>
            <w:tcW w:w="4050" w:type="dxa"/>
          </w:tcPr>
          <w:p w14:paraId="63CE3B8F" w14:textId="77777777" w:rsidR="00642DE7" w:rsidRPr="00642DE7" w:rsidRDefault="00642DE7" w:rsidP="00EA7407">
            <w:pPr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chuyển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14:paraId="79CFC206" w14:textId="77777777" w:rsidR="00642DE7" w:rsidRPr="00642DE7" w:rsidRDefault="00642DE7" w:rsidP="00EA7407">
            <w:pPr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Chiếu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25361A8" w14:textId="77777777" w:rsidR="00642DE7" w:rsidRPr="00642DE7" w:rsidRDefault="00642DE7" w:rsidP="00EA740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42DE7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642DE7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642DE7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1.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Đưa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ra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giải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pháp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tránh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nguy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hiểm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bản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thân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sử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cụ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tiêu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thụ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điện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gia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đình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bàn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bếp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điện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quạt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điện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vi,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máy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tính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tủ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lạnh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…</w:t>
            </w:r>
          </w:p>
          <w:p w14:paraId="43D63F13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D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642D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642D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2:</w:t>
            </w: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Đề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xuất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biện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pháp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cụ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giảm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tác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hại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hiệu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ứng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kính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148FCF24" w14:textId="77777777" w:rsidR="00642DE7" w:rsidRPr="00642DE7" w:rsidRDefault="00642DE7" w:rsidP="00EA7407">
            <w:pPr>
              <w:tabs>
                <w:tab w:val="left" w:pos="225"/>
              </w:tabs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2: Hs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14:paraId="6C0A549E" w14:textId="77777777" w:rsidR="00642DE7" w:rsidRPr="00642DE7" w:rsidRDefault="00642DE7" w:rsidP="00EA7407">
            <w:pPr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Hs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635D289C" w14:textId="77777777" w:rsidR="00642DE7" w:rsidRPr="00642DE7" w:rsidRDefault="00642DE7" w:rsidP="00EA7407">
            <w:pPr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Quan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đỡ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nếu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</w:p>
          <w:p w14:paraId="07EBC237" w14:textId="77777777" w:rsidR="00642DE7" w:rsidRPr="00642DE7" w:rsidRDefault="00642DE7" w:rsidP="00EA7407">
            <w:pPr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3: Báo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  <w:p w14:paraId="7A866DC7" w14:textId="77777777" w:rsidR="00642DE7" w:rsidRPr="00642DE7" w:rsidRDefault="00642DE7" w:rsidP="00EA7407">
            <w:pPr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Đại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</w:p>
          <w:p w14:paraId="122E552B" w14:textId="77777777" w:rsidR="00642DE7" w:rsidRPr="00642DE7" w:rsidRDefault="00642DE7" w:rsidP="00EA7407">
            <w:pPr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Các Hs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bổ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sung.</w:t>
            </w:r>
          </w:p>
          <w:p w14:paraId="16861F6D" w14:textId="77777777" w:rsidR="00642DE7" w:rsidRPr="00642DE7" w:rsidRDefault="00642DE7" w:rsidP="00EA7407">
            <w:pPr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Bước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4: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14:paraId="3270530B" w14:textId="77777777" w:rsidR="00642DE7" w:rsidRPr="00642DE7" w:rsidRDefault="00642DE7" w:rsidP="00EA7407">
            <w:pPr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Chốt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6655" w:type="dxa"/>
          </w:tcPr>
          <w:p w14:paraId="1A2E9A8D" w14:textId="77777777" w:rsidR="00642DE7" w:rsidRPr="00642DE7" w:rsidRDefault="00642DE7" w:rsidP="00EA7407">
            <w:pPr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II.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642D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08EBC6A1" w14:textId="77777777" w:rsidR="00642DE7" w:rsidRPr="00642DE7" w:rsidRDefault="00642DE7" w:rsidP="00EA7407">
            <w:pPr>
              <w:spacing w:after="0"/>
              <w:ind w:hanging="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582FB2D4" w14:textId="77777777" w:rsidR="00642DE7" w:rsidRPr="00642DE7" w:rsidRDefault="00642DE7" w:rsidP="00EA7407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 w:themeColor="text1"/>
                <w:sz w:val="28"/>
                <w:szCs w:val="28"/>
              </w:rPr>
            </w:pPr>
            <w:r w:rsidRPr="00642DE7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Bài tập 1: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tránh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nguy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hiểm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cụ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thụ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color w:val="000000" w:themeColor="text1"/>
                <w:sz w:val="28"/>
                <w:szCs w:val="28"/>
              </w:rPr>
              <w:t>đình</w:t>
            </w:r>
            <w:proofErr w:type="spellEnd"/>
            <w:r w:rsidRPr="00642DE7">
              <w:rPr>
                <w:color w:val="000000" w:themeColor="text1"/>
                <w:sz w:val="28"/>
                <w:szCs w:val="28"/>
              </w:rPr>
              <w:t>:</w:t>
            </w:r>
          </w:p>
          <w:p w14:paraId="38EC4C87" w14:textId="77777777" w:rsidR="00642DE7" w:rsidRPr="00642DE7" w:rsidRDefault="00642DE7" w:rsidP="00EA7407">
            <w:pPr>
              <w:spacing w:after="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trực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mang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C40A4E4" w14:textId="77777777" w:rsidR="00642DE7" w:rsidRPr="00642DE7" w:rsidRDefault="00642DE7" w:rsidP="00EA7407">
            <w:pPr>
              <w:spacing w:after="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đem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cụ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702B477" w14:textId="77777777" w:rsidR="00642DE7" w:rsidRPr="00642DE7" w:rsidRDefault="00642DE7" w:rsidP="00EA7407">
            <w:pPr>
              <w:spacing w:after="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đang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rò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rỉ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7DD219CF" w14:textId="77777777" w:rsidR="00642DE7" w:rsidRPr="00642DE7" w:rsidRDefault="00642DE7" w:rsidP="00EA7407">
            <w:pPr>
              <w:spacing w:after="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Tắt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ngắt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bàn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bếp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quạt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…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tới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0351F93" w14:textId="77777777" w:rsidR="00642DE7" w:rsidRPr="00642DE7" w:rsidRDefault="00642DE7" w:rsidP="00EA740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D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642D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642DE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2:</w:t>
            </w:r>
            <w:r w:rsidRPr="00642D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Biện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cụ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giảm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hại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ứng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kính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11090A2B" w14:textId="77777777" w:rsidR="00642DE7" w:rsidRPr="00642DE7" w:rsidRDefault="00642DE7" w:rsidP="00EA7407">
            <w:pPr>
              <w:spacing w:after="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Trồng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xanh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phá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rừng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bừa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bãi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2D7DD34" w14:textId="77777777" w:rsidR="00642DE7" w:rsidRPr="00642DE7" w:rsidRDefault="00642DE7" w:rsidP="00EA7407">
            <w:pPr>
              <w:spacing w:after="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Tắt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E4DE3F8" w14:textId="77777777" w:rsidR="00642DE7" w:rsidRPr="00642DE7" w:rsidRDefault="00642DE7" w:rsidP="00EA7407">
            <w:pPr>
              <w:spacing w:after="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nguồn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sạch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1D2F8979" w14:textId="77777777" w:rsidR="00642DE7" w:rsidRPr="00642DE7" w:rsidRDefault="00642DE7" w:rsidP="00EA7407">
            <w:pPr>
              <w:spacing w:after="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Nên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tiện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cộng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3B99B68" w14:textId="77777777" w:rsidR="00642DE7" w:rsidRPr="00642DE7" w:rsidRDefault="00642DE7" w:rsidP="00EA7407">
            <w:pPr>
              <w:spacing w:after="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+ Tái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tái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28BC451" w14:textId="77777777" w:rsidR="00642DE7" w:rsidRPr="00642DE7" w:rsidRDefault="00642DE7" w:rsidP="00EA7407">
            <w:pPr>
              <w:spacing w:after="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nghệ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sạch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6F7219C" w14:textId="77777777" w:rsidR="00642DE7" w:rsidRPr="00642DE7" w:rsidRDefault="00642DE7" w:rsidP="00EA74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truyền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nâng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cao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ứng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kính</w:t>
            </w:r>
            <w:proofErr w:type="spellEnd"/>
            <w:r w:rsidRPr="00642D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A59D0DC" w14:textId="7E38EE79" w:rsidR="00642DE7" w:rsidRPr="00642DE7" w:rsidRDefault="00642DE7" w:rsidP="00EA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8734E4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sv-SE"/>
        </w:rPr>
      </w:pPr>
    </w:p>
    <w:p w14:paraId="1604D63D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  <w:lang w:val="sv-SE"/>
        </w:rPr>
        <w:t xml:space="preserve">3. Hoạt động 3: Luyện tập </w:t>
      </w:r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luyện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529B999B" w14:textId="77777777" w:rsidR="00642DE7" w:rsidRPr="00642DE7" w:rsidRDefault="00642DE7" w:rsidP="00642DE7">
      <w:pPr>
        <w:tabs>
          <w:tab w:val="left" w:pos="709"/>
        </w:tabs>
        <w:spacing w:after="0"/>
        <w:ind w:hanging="3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4. </w:t>
      </w:r>
      <w:proofErr w:type="spellStart"/>
      <w:r w:rsidRPr="00642DE7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Hoạt</w:t>
      </w:r>
      <w:proofErr w:type="spellEnd"/>
      <w:r w:rsidRPr="00642DE7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động</w:t>
      </w:r>
      <w:proofErr w:type="spellEnd"/>
      <w:r w:rsidRPr="00642DE7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4: </w:t>
      </w:r>
      <w:proofErr w:type="spellStart"/>
      <w:r w:rsidRPr="00642DE7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Vận</w:t>
      </w:r>
      <w:proofErr w:type="spellEnd"/>
      <w:r w:rsidRPr="00642DE7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dụng</w:t>
      </w:r>
      <w:proofErr w:type="spellEnd"/>
      <w:r w:rsidRPr="00642DE7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3660B909" w14:textId="77777777" w:rsidR="00642DE7" w:rsidRPr="00642DE7" w:rsidRDefault="00642DE7" w:rsidP="00642DE7">
      <w:pPr>
        <w:spacing w:after="0"/>
        <w:ind w:hanging="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Hướng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dẫn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HS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tự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học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ở </w:t>
      </w:r>
      <w:proofErr w:type="spellStart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nhà</w:t>
      </w:r>
      <w:proofErr w:type="spellEnd"/>
      <w:r w:rsidRPr="00642D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37A74D0F" w14:textId="77777777" w:rsidR="00642DE7" w:rsidRPr="00642DE7" w:rsidRDefault="00642DE7" w:rsidP="00642DE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ôn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giờ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2DE7">
        <w:rPr>
          <w:rFonts w:ascii="Times New Roman" w:hAnsi="Times New Roman" w:cs="Times New Roman"/>
          <w:color w:val="000000" w:themeColor="text1"/>
          <w:sz w:val="28"/>
          <w:szCs w:val="28"/>
        </w:rPr>
        <w:t>kì</w:t>
      </w:r>
      <w:proofErr w:type="spellEnd"/>
    </w:p>
    <w:p w14:paraId="28441A88" w14:textId="77777777" w:rsidR="00642DE7" w:rsidRPr="00AF0A09" w:rsidRDefault="00642DE7" w:rsidP="00642DE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B0AED47" w14:textId="77777777" w:rsidR="003558A6" w:rsidRPr="00642DE7" w:rsidRDefault="003558A6">
      <w:pPr>
        <w:rPr>
          <w:rFonts w:ascii="Times New Roman" w:hAnsi="Times New Roman" w:cs="Times New Roman"/>
          <w:sz w:val="28"/>
          <w:szCs w:val="28"/>
        </w:rPr>
      </w:pPr>
    </w:p>
    <w:sectPr w:rsidR="003558A6" w:rsidRPr="00642DE7" w:rsidSect="00642DE7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4141A"/>
    <w:multiLevelType w:val="multilevel"/>
    <w:tmpl w:val="1616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86192"/>
    <w:multiLevelType w:val="hybridMultilevel"/>
    <w:tmpl w:val="F7A06FFA"/>
    <w:lvl w:ilvl="0" w:tplc="100036C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num w:numId="1" w16cid:durableId="2063484348">
    <w:abstractNumId w:val="0"/>
  </w:num>
  <w:num w:numId="2" w16cid:durableId="1322928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E7"/>
    <w:rsid w:val="003558A6"/>
    <w:rsid w:val="00642DE7"/>
    <w:rsid w:val="009C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E6755"/>
  <w15:chartTrackingRefBased/>
  <w15:docId w15:val="{86FFFE64-5176-4FC7-8C7B-9DC54C92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DE7"/>
    <w:pPr>
      <w:spacing w:after="200" w:line="276" w:lineRule="auto"/>
    </w:pPr>
    <w:rPr>
      <w:kern w:val="0"/>
      <w14:ligatures w14:val="none"/>
    </w:rPr>
  </w:style>
  <w:style w:type="paragraph" w:styleId="Heading2">
    <w:name w:val="heading 2"/>
    <w:aliases w:val=" Char Char Char Char"/>
    <w:basedOn w:val="Normal"/>
    <w:link w:val="Heading2Char"/>
    <w:uiPriority w:val="9"/>
    <w:qFormat/>
    <w:rsid w:val="00642D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next w:val="Normal"/>
    <w:link w:val="Heading3Char"/>
    <w:unhideWhenUsed/>
    <w:qFormat/>
    <w:rsid w:val="00642DE7"/>
    <w:pPr>
      <w:keepNext/>
      <w:keepLines/>
      <w:spacing w:after="82"/>
      <w:ind w:left="10" w:right="276" w:hanging="10"/>
      <w:outlineLvl w:val="2"/>
    </w:pPr>
    <w:rPr>
      <w:rFonts w:ascii="Times New Roman" w:eastAsia="Times New Roman" w:hAnsi="Times New Roman" w:cs="Times New Roman"/>
      <w:b/>
      <w:color w:val="000000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 Char Char Char Char Char"/>
    <w:basedOn w:val="DefaultParagraphFont"/>
    <w:link w:val="Heading2"/>
    <w:uiPriority w:val="9"/>
    <w:rsid w:val="00642DE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rsid w:val="00642DE7"/>
    <w:rPr>
      <w:rFonts w:ascii="Times New Roman" w:eastAsia="Times New Roman" w:hAnsi="Times New Roman" w:cs="Times New Roman"/>
      <w:b/>
      <w:color w:val="000000"/>
      <w:kern w:val="0"/>
      <w:sz w:val="28"/>
      <w14:ligatures w14:val="none"/>
    </w:rPr>
  </w:style>
  <w:style w:type="table" w:styleId="TableGrid">
    <w:name w:val="Table Grid"/>
    <w:aliases w:val="Bảng TK,tham khao,Table,trongbang"/>
    <w:basedOn w:val="TableNormal"/>
    <w:uiPriority w:val="59"/>
    <w:qFormat/>
    <w:rsid w:val="00642DE7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chuẩn không cần chỉnh,Medium Grid 1 - Accent 22,Sub-heading,bullet 1,Sub-headin,List Paragraph2,Td cấp 5"/>
    <w:basedOn w:val="Normal"/>
    <w:link w:val="ListParagraphChar"/>
    <w:uiPriority w:val="34"/>
    <w:qFormat/>
    <w:rsid w:val="00642D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,chuẩn không cần chỉnh Char,Medium Grid 1 - Accent 22 Char,Sub-heading Char,bullet 1 Char,Sub-headin Char,Td cấp 5 Char"/>
    <w:link w:val="ListParagraph"/>
    <w:uiPriority w:val="34"/>
    <w:qFormat/>
    <w:rsid w:val="00642DE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64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642DE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1394</Words>
  <Characters>7952</Characters>
  <DocSecurity>0</DocSecurity>
  <Lines>66</Lines>
  <Paragraphs>18</Paragraphs>
  <ScaleCrop>false</ScaleCrop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2024-01-07T01:16:00Z</dcterms:created>
  <dcterms:modified xsi:type="dcterms:W3CDTF">2024-01-07T01:25:00Z</dcterms:modified>
</cp:coreProperties>
</file>