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804" w:rsidRDefault="00B61804" w:rsidP="00FE2109">
      <w:pPr>
        <w:widowControl w:val="0"/>
        <w:tabs>
          <w:tab w:val="left" w:pos="0"/>
        </w:tabs>
        <w:spacing w:line="276" w:lineRule="auto"/>
        <w:jc w:val="center"/>
        <w:rPr>
          <w:rFonts w:eastAsia="Calibri"/>
          <w:b/>
          <w:bCs/>
          <w:color w:val="C00000"/>
          <w:sz w:val="28"/>
          <w:szCs w:val="28"/>
        </w:rPr>
      </w:pPr>
      <w:bookmarkStart w:id="0" w:name="_Hlk162876671"/>
      <w:r w:rsidRPr="007E6089">
        <w:rPr>
          <w:rFonts w:eastAsia="Calibri"/>
          <w:b/>
          <w:bCs/>
          <w:color w:val="C00000"/>
          <w:sz w:val="28"/>
          <w:szCs w:val="28"/>
        </w:rPr>
        <w:t xml:space="preserve">BẢN ĐẶC TẢ ĐỀ KIỂM TRA CUỐI HỌC KỲ </w:t>
      </w:r>
      <w:r w:rsidR="00575669">
        <w:rPr>
          <w:rFonts w:eastAsia="Calibri"/>
          <w:b/>
          <w:bCs/>
          <w:color w:val="C00000"/>
          <w:sz w:val="28"/>
          <w:szCs w:val="28"/>
        </w:rPr>
        <w:t>I</w:t>
      </w:r>
      <w:r w:rsidRPr="007E6089">
        <w:rPr>
          <w:rFonts w:eastAsia="Calibri"/>
          <w:b/>
          <w:bCs/>
          <w:color w:val="C00000"/>
          <w:sz w:val="28"/>
          <w:szCs w:val="28"/>
        </w:rPr>
        <w:t xml:space="preserve">I MÔN KHTN </w:t>
      </w:r>
      <w:r w:rsidR="00575669">
        <w:rPr>
          <w:rFonts w:eastAsia="Calibri"/>
          <w:b/>
          <w:bCs/>
          <w:color w:val="C00000"/>
          <w:sz w:val="28"/>
          <w:szCs w:val="28"/>
        </w:rPr>
        <w:t>8</w:t>
      </w:r>
    </w:p>
    <w:tbl>
      <w:tblPr>
        <w:tblStyle w:val="TableGrid"/>
        <w:tblW w:w="14170" w:type="dxa"/>
        <w:tblLook w:val="04A0" w:firstRow="1" w:lastRow="0" w:firstColumn="1" w:lastColumn="0" w:noHBand="0" w:noVBand="1"/>
      </w:tblPr>
      <w:tblGrid>
        <w:gridCol w:w="1473"/>
        <w:gridCol w:w="1405"/>
        <w:gridCol w:w="7233"/>
        <w:gridCol w:w="6"/>
        <w:gridCol w:w="975"/>
        <w:gridCol w:w="6"/>
        <w:gridCol w:w="1088"/>
        <w:gridCol w:w="6"/>
        <w:gridCol w:w="976"/>
        <w:gridCol w:w="6"/>
        <w:gridCol w:w="996"/>
      </w:tblGrid>
      <w:tr w:rsidR="00575669" w:rsidRPr="00B4672C" w:rsidTr="00645BEE">
        <w:tc>
          <w:tcPr>
            <w:tcW w:w="1473" w:type="dxa"/>
            <w:vMerge w:val="restart"/>
            <w:vAlign w:val="center"/>
          </w:tcPr>
          <w:p w:rsidR="00575669" w:rsidRPr="00B4672C" w:rsidRDefault="00575669" w:rsidP="003F6C2C">
            <w:pPr>
              <w:jc w:val="center"/>
              <w:rPr>
                <w:b/>
                <w:sz w:val="26"/>
                <w:szCs w:val="26"/>
              </w:rPr>
            </w:pPr>
            <w:r w:rsidRPr="00B4672C">
              <w:rPr>
                <w:b/>
                <w:sz w:val="26"/>
                <w:szCs w:val="26"/>
                <w:lang w:val="nl-NL"/>
              </w:rPr>
              <w:br w:type="page"/>
            </w:r>
            <w:r w:rsidRPr="00B4672C">
              <w:rPr>
                <w:b/>
                <w:sz w:val="26"/>
                <w:szCs w:val="26"/>
              </w:rPr>
              <w:t>Nội dung</w:t>
            </w:r>
          </w:p>
        </w:tc>
        <w:tc>
          <w:tcPr>
            <w:tcW w:w="1405" w:type="dxa"/>
            <w:vMerge w:val="restart"/>
            <w:vAlign w:val="center"/>
          </w:tcPr>
          <w:p w:rsidR="00575669" w:rsidRPr="00B4672C" w:rsidRDefault="00575669" w:rsidP="003F6C2C">
            <w:pPr>
              <w:jc w:val="center"/>
              <w:rPr>
                <w:b/>
                <w:sz w:val="26"/>
                <w:szCs w:val="26"/>
              </w:rPr>
            </w:pPr>
            <w:r w:rsidRPr="00B4672C">
              <w:rPr>
                <w:b/>
                <w:sz w:val="26"/>
                <w:szCs w:val="26"/>
              </w:rPr>
              <w:t>Mức độ</w:t>
            </w:r>
          </w:p>
        </w:tc>
        <w:tc>
          <w:tcPr>
            <w:tcW w:w="7233" w:type="dxa"/>
            <w:vMerge w:val="restart"/>
            <w:vAlign w:val="center"/>
          </w:tcPr>
          <w:p w:rsidR="00575669" w:rsidRPr="00B4672C" w:rsidRDefault="00575669" w:rsidP="003F6C2C">
            <w:pPr>
              <w:jc w:val="center"/>
              <w:rPr>
                <w:b/>
                <w:sz w:val="26"/>
                <w:szCs w:val="26"/>
              </w:rPr>
            </w:pPr>
            <w:r w:rsidRPr="00B4672C">
              <w:rPr>
                <w:b/>
                <w:sz w:val="26"/>
                <w:szCs w:val="26"/>
              </w:rPr>
              <w:t>Yêu cầu cần đạt</w:t>
            </w:r>
          </w:p>
        </w:tc>
        <w:tc>
          <w:tcPr>
            <w:tcW w:w="2075" w:type="dxa"/>
            <w:gridSpan w:val="4"/>
            <w:vAlign w:val="center"/>
          </w:tcPr>
          <w:p w:rsidR="00575669" w:rsidRPr="00B4672C" w:rsidRDefault="00575669" w:rsidP="003F6C2C">
            <w:pPr>
              <w:jc w:val="center"/>
              <w:rPr>
                <w:b/>
                <w:sz w:val="26"/>
                <w:szCs w:val="26"/>
              </w:rPr>
            </w:pPr>
            <w:r w:rsidRPr="00B4672C">
              <w:rPr>
                <w:b/>
                <w:sz w:val="26"/>
                <w:szCs w:val="26"/>
              </w:rPr>
              <w:t>Số câu hỏi</w:t>
            </w:r>
          </w:p>
        </w:tc>
        <w:tc>
          <w:tcPr>
            <w:tcW w:w="1984" w:type="dxa"/>
            <w:gridSpan w:val="4"/>
            <w:vAlign w:val="center"/>
          </w:tcPr>
          <w:p w:rsidR="00575669" w:rsidRPr="00B4672C" w:rsidRDefault="00575669" w:rsidP="003F6C2C">
            <w:pPr>
              <w:jc w:val="center"/>
              <w:rPr>
                <w:b/>
                <w:sz w:val="26"/>
                <w:szCs w:val="26"/>
              </w:rPr>
            </w:pPr>
            <w:r w:rsidRPr="00B4672C">
              <w:rPr>
                <w:b/>
                <w:sz w:val="26"/>
                <w:szCs w:val="26"/>
              </w:rPr>
              <w:t>Câu hỏi</w:t>
            </w:r>
          </w:p>
        </w:tc>
      </w:tr>
      <w:tr w:rsidR="00575669" w:rsidRPr="00B4672C" w:rsidTr="00645BEE">
        <w:tc>
          <w:tcPr>
            <w:tcW w:w="1473" w:type="dxa"/>
            <w:vMerge/>
            <w:vAlign w:val="center"/>
          </w:tcPr>
          <w:p w:rsidR="00575669" w:rsidRPr="00B4672C" w:rsidRDefault="00575669" w:rsidP="003F6C2C">
            <w:pPr>
              <w:jc w:val="center"/>
              <w:rPr>
                <w:b/>
                <w:sz w:val="26"/>
                <w:szCs w:val="26"/>
                <w:lang w:val="nl-NL"/>
              </w:rPr>
            </w:pPr>
          </w:p>
        </w:tc>
        <w:tc>
          <w:tcPr>
            <w:tcW w:w="1405" w:type="dxa"/>
            <w:vMerge/>
            <w:vAlign w:val="center"/>
          </w:tcPr>
          <w:p w:rsidR="00575669" w:rsidRPr="00B4672C" w:rsidRDefault="00575669" w:rsidP="003F6C2C">
            <w:pPr>
              <w:jc w:val="center"/>
              <w:rPr>
                <w:b/>
                <w:sz w:val="26"/>
                <w:szCs w:val="26"/>
              </w:rPr>
            </w:pPr>
          </w:p>
        </w:tc>
        <w:tc>
          <w:tcPr>
            <w:tcW w:w="7233" w:type="dxa"/>
            <w:vMerge/>
            <w:vAlign w:val="center"/>
          </w:tcPr>
          <w:p w:rsidR="00575669" w:rsidRPr="00B4672C" w:rsidRDefault="00575669" w:rsidP="003F6C2C">
            <w:pPr>
              <w:jc w:val="center"/>
              <w:rPr>
                <w:b/>
                <w:sz w:val="26"/>
                <w:szCs w:val="26"/>
              </w:rPr>
            </w:pPr>
          </w:p>
        </w:tc>
        <w:tc>
          <w:tcPr>
            <w:tcW w:w="981" w:type="dxa"/>
            <w:gridSpan w:val="2"/>
            <w:tcBorders>
              <w:right w:val="single" w:sz="4" w:space="0" w:color="000000"/>
            </w:tcBorders>
            <w:vAlign w:val="center"/>
          </w:tcPr>
          <w:p w:rsidR="00575669" w:rsidRPr="00B4672C" w:rsidRDefault="00575669" w:rsidP="003F6C2C">
            <w:pPr>
              <w:jc w:val="center"/>
              <w:rPr>
                <w:sz w:val="26"/>
                <w:szCs w:val="26"/>
              </w:rPr>
            </w:pPr>
            <w:r w:rsidRPr="00B4672C">
              <w:rPr>
                <w:sz w:val="26"/>
                <w:szCs w:val="26"/>
              </w:rPr>
              <w:t>TL</w:t>
            </w:r>
          </w:p>
        </w:tc>
        <w:tc>
          <w:tcPr>
            <w:tcW w:w="1094" w:type="dxa"/>
            <w:gridSpan w:val="2"/>
            <w:tcBorders>
              <w:left w:val="single" w:sz="4" w:space="0" w:color="000000"/>
            </w:tcBorders>
            <w:vAlign w:val="center"/>
          </w:tcPr>
          <w:p w:rsidR="00575669" w:rsidRPr="00B4672C" w:rsidRDefault="00575669" w:rsidP="003F6C2C">
            <w:pPr>
              <w:ind w:left="-116"/>
              <w:jc w:val="center"/>
              <w:rPr>
                <w:sz w:val="26"/>
                <w:szCs w:val="26"/>
              </w:rPr>
            </w:pPr>
            <w:r w:rsidRPr="00B4672C">
              <w:rPr>
                <w:sz w:val="26"/>
                <w:szCs w:val="26"/>
              </w:rPr>
              <w:t>TN</w:t>
            </w:r>
          </w:p>
        </w:tc>
        <w:tc>
          <w:tcPr>
            <w:tcW w:w="982" w:type="dxa"/>
            <w:gridSpan w:val="2"/>
            <w:tcBorders>
              <w:right w:val="single" w:sz="4" w:space="0" w:color="000000"/>
            </w:tcBorders>
            <w:vAlign w:val="center"/>
          </w:tcPr>
          <w:p w:rsidR="00575669" w:rsidRPr="00B4672C" w:rsidRDefault="00575669" w:rsidP="003F6C2C">
            <w:pPr>
              <w:jc w:val="center"/>
              <w:rPr>
                <w:sz w:val="26"/>
                <w:szCs w:val="26"/>
              </w:rPr>
            </w:pPr>
            <w:r w:rsidRPr="00B4672C">
              <w:rPr>
                <w:sz w:val="26"/>
                <w:szCs w:val="26"/>
              </w:rPr>
              <w:t>TL</w:t>
            </w:r>
          </w:p>
        </w:tc>
        <w:tc>
          <w:tcPr>
            <w:tcW w:w="1002" w:type="dxa"/>
            <w:gridSpan w:val="2"/>
            <w:tcBorders>
              <w:left w:val="single" w:sz="4" w:space="0" w:color="000000"/>
            </w:tcBorders>
            <w:vAlign w:val="center"/>
          </w:tcPr>
          <w:p w:rsidR="00575669" w:rsidRPr="00B4672C" w:rsidRDefault="00575669" w:rsidP="003F6C2C">
            <w:pPr>
              <w:ind w:left="-116"/>
              <w:jc w:val="center"/>
              <w:rPr>
                <w:sz w:val="26"/>
                <w:szCs w:val="26"/>
              </w:rPr>
            </w:pPr>
            <w:r w:rsidRPr="00B4672C">
              <w:rPr>
                <w:sz w:val="26"/>
                <w:szCs w:val="26"/>
              </w:rPr>
              <w:t>TN</w:t>
            </w:r>
          </w:p>
        </w:tc>
      </w:tr>
      <w:tr w:rsidR="00575669" w:rsidRPr="00B4672C" w:rsidTr="00645BEE">
        <w:tc>
          <w:tcPr>
            <w:tcW w:w="1473" w:type="dxa"/>
            <w:vMerge w:val="restart"/>
            <w:vAlign w:val="center"/>
          </w:tcPr>
          <w:p w:rsidR="00575669" w:rsidRPr="00B4672C" w:rsidRDefault="00575669" w:rsidP="003F6C2C">
            <w:pPr>
              <w:rPr>
                <w:b/>
                <w:sz w:val="26"/>
                <w:szCs w:val="26"/>
                <w:lang w:val="vi-VN"/>
              </w:rPr>
            </w:pPr>
            <w:r w:rsidRPr="00B4672C">
              <w:rPr>
                <w:b/>
                <w:sz w:val="26"/>
                <w:szCs w:val="26"/>
              </w:rPr>
              <w:t>Mở</w:t>
            </w:r>
            <w:r w:rsidRPr="00B4672C">
              <w:rPr>
                <w:b/>
                <w:sz w:val="26"/>
                <w:szCs w:val="26"/>
                <w:lang w:val="vi-VN"/>
              </w:rPr>
              <w:t xml:space="preserve"> đầu</w:t>
            </w:r>
          </w:p>
        </w:tc>
        <w:tc>
          <w:tcPr>
            <w:tcW w:w="1405" w:type="dxa"/>
            <w:vMerge w:val="restart"/>
          </w:tcPr>
          <w:p w:rsidR="00575669" w:rsidRPr="00B4672C" w:rsidRDefault="00575669" w:rsidP="003F6C2C">
            <w:pPr>
              <w:jc w:val="center"/>
              <w:rPr>
                <w:b/>
                <w:sz w:val="26"/>
                <w:szCs w:val="26"/>
              </w:rPr>
            </w:pPr>
            <w:r w:rsidRPr="00B4672C">
              <w:rPr>
                <w:b/>
                <w:color w:val="000000" w:themeColor="text1"/>
                <w:sz w:val="26"/>
                <w:szCs w:val="26"/>
                <w:lang w:val="vi-VN"/>
              </w:rPr>
              <w:t>Nhận biết</w:t>
            </w:r>
          </w:p>
        </w:tc>
        <w:tc>
          <w:tcPr>
            <w:tcW w:w="7233" w:type="dxa"/>
            <w:tcBorders>
              <w:bottom w:val="dotted" w:sz="4" w:space="0" w:color="000000"/>
            </w:tcBorders>
            <w:vAlign w:val="center"/>
          </w:tcPr>
          <w:p w:rsidR="00575669" w:rsidRPr="00B4672C" w:rsidRDefault="00575669" w:rsidP="003F6C2C">
            <w:pPr>
              <w:widowControl w:val="0"/>
              <w:autoSpaceDE w:val="0"/>
              <w:autoSpaceDN w:val="0"/>
              <w:adjustRightInd w:val="0"/>
              <w:spacing w:line="276" w:lineRule="auto"/>
              <w:rPr>
                <w:sz w:val="26"/>
                <w:szCs w:val="26"/>
              </w:rPr>
            </w:pPr>
            <w:r w:rsidRPr="00B4672C">
              <w:rPr>
                <w:sz w:val="26"/>
                <w:szCs w:val="26"/>
              </w:rPr>
              <w:t>- Nhận biết được một số dụng cụ và hoá chất sử dụng trong môn Khoa học tự nhiên 8.</w:t>
            </w:r>
          </w:p>
        </w:tc>
        <w:tc>
          <w:tcPr>
            <w:tcW w:w="981" w:type="dxa"/>
            <w:gridSpan w:val="2"/>
            <w:tcBorders>
              <w:bottom w:val="dotted" w:sz="4" w:space="0" w:color="000000"/>
            </w:tcBorders>
            <w:vAlign w:val="center"/>
          </w:tcPr>
          <w:p w:rsidR="00575669" w:rsidRPr="00B4672C" w:rsidRDefault="00575669" w:rsidP="003F6C2C">
            <w:pPr>
              <w:jc w:val="center"/>
              <w:rPr>
                <w:b/>
                <w:sz w:val="26"/>
                <w:szCs w:val="26"/>
              </w:rPr>
            </w:pPr>
          </w:p>
        </w:tc>
        <w:tc>
          <w:tcPr>
            <w:tcW w:w="1094" w:type="dxa"/>
            <w:gridSpan w:val="2"/>
            <w:tcBorders>
              <w:bottom w:val="dotted" w:sz="4" w:space="0" w:color="000000"/>
            </w:tcBorders>
            <w:vAlign w:val="center"/>
          </w:tcPr>
          <w:p w:rsidR="00575669" w:rsidRPr="00B4672C" w:rsidRDefault="00575669" w:rsidP="003F6C2C">
            <w:pPr>
              <w:ind w:left="-116"/>
              <w:jc w:val="center"/>
              <w:rPr>
                <w:b/>
                <w:sz w:val="26"/>
                <w:szCs w:val="26"/>
                <w:lang w:val="vi-VN"/>
              </w:rPr>
            </w:pPr>
          </w:p>
        </w:tc>
        <w:tc>
          <w:tcPr>
            <w:tcW w:w="982" w:type="dxa"/>
            <w:gridSpan w:val="2"/>
            <w:tcBorders>
              <w:bottom w:val="dotted" w:sz="4" w:space="0" w:color="000000"/>
              <w:right w:val="single" w:sz="4" w:space="0" w:color="000000"/>
            </w:tcBorders>
            <w:vAlign w:val="center"/>
          </w:tcPr>
          <w:p w:rsidR="00575669" w:rsidRPr="00B4672C" w:rsidRDefault="00575669" w:rsidP="003F6C2C">
            <w:pPr>
              <w:jc w:val="center"/>
              <w:rPr>
                <w:b/>
                <w:sz w:val="26"/>
                <w:szCs w:val="26"/>
              </w:rPr>
            </w:pPr>
          </w:p>
        </w:tc>
        <w:tc>
          <w:tcPr>
            <w:tcW w:w="1002" w:type="dxa"/>
            <w:gridSpan w:val="2"/>
            <w:tcBorders>
              <w:left w:val="single" w:sz="4" w:space="0" w:color="000000"/>
              <w:bottom w:val="dotted" w:sz="4" w:space="0" w:color="000000"/>
            </w:tcBorders>
            <w:vAlign w:val="center"/>
          </w:tcPr>
          <w:p w:rsidR="00575669" w:rsidRPr="00B4672C" w:rsidRDefault="00575669" w:rsidP="003F6C2C">
            <w:pPr>
              <w:ind w:left="-116"/>
              <w:jc w:val="center"/>
              <w:rPr>
                <w:b/>
                <w:sz w:val="26"/>
                <w:szCs w:val="26"/>
              </w:rPr>
            </w:pPr>
          </w:p>
        </w:tc>
      </w:tr>
      <w:tr w:rsidR="00575669" w:rsidRPr="00D73C7B" w:rsidTr="00645BEE">
        <w:tc>
          <w:tcPr>
            <w:tcW w:w="1473" w:type="dxa"/>
            <w:vMerge/>
          </w:tcPr>
          <w:p w:rsidR="00575669" w:rsidRPr="00B4672C" w:rsidRDefault="00575669" w:rsidP="003F6C2C">
            <w:pPr>
              <w:rPr>
                <w:b/>
                <w:iCs/>
                <w:sz w:val="26"/>
                <w:szCs w:val="26"/>
                <w:lang w:val="vi-VN"/>
              </w:rPr>
            </w:pPr>
          </w:p>
        </w:tc>
        <w:tc>
          <w:tcPr>
            <w:tcW w:w="1405" w:type="dxa"/>
            <w:vMerge/>
          </w:tcPr>
          <w:p w:rsidR="00575669" w:rsidRPr="00B4672C" w:rsidRDefault="00575669" w:rsidP="003F6C2C">
            <w:pPr>
              <w:rPr>
                <w:b/>
                <w:iCs/>
                <w:sz w:val="26"/>
                <w:szCs w:val="26"/>
                <w:lang w:val="vi-VN"/>
              </w:rPr>
            </w:pPr>
          </w:p>
        </w:tc>
        <w:tc>
          <w:tcPr>
            <w:tcW w:w="7233" w:type="dxa"/>
            <w:tcBorders>
              <w:top w:val="dotted" w:sz="4" w:space="0" w:color="000000"/>
              <w:bottom w:val="dotted" w:sz="4" w:space="0" w:color="000000"/>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Nêu được quy tắc sử dụng hoá chất an toàn (chủ yếu những hoá chất trong môn Khoa học tự nhiên 8).</w:t>
            </w:r>
          </w:p>
        </w:tc>
        <w:tc>
          <w:tcPr>
            <w:tcW w:w="981" w:type="dxa"/>
            <w:gridSpan w:val="2"/>
            <w:tcBorders>
              <w:top w:val="dotted" w:sz="4" w:space="0" w:color="000000"/>
              <w:bottom w:val="dotted" w:sz="4" w:space="0" w:color="000000"/>
            </w:tcBorders>
            <w:vAlign w:val="center"/>
          </w:tcPr>
          <w:p w:rsidR="00575669" w:rsidRPr="00B4672C" w:rsidRDefault="00575669" w:rsidP="003F6C2C">
            <w:pPr>
              <w:jc w:val="center"/>
              <w:rPr>
                <w:b/>
                <w:iCs/>
                <w:sz w:val="26"/>
                <w:szCs w:val="26"/>
                <w:lang w:val="vi-VN"/>
              </w:rPr>
            </w:pPr>
          </w:p>
        </w:tc>
        <w:tc>
          <w:tcPr>
            <w:tcW w:w="1094" w:type="dxa"/>
            <w:gridSpan w:val="2"/>
            <w:tcBorders>
              <w:top w:val="dotted" w:sz="4" w:space="0" w:color="000000"/>
              <w:bottom w:val="dotted" w:sz="4" w:space="0" w:color="000000"/>
            </w:tcBorders>
            <w:vAlign w:val="center"/>
          </w:tcPr>
          <w:p w:rsidR="00575669" w:rsidRPr="00B4672C" w:rsidRDefault="00575669" w:rsidP="003F6C2C">
            <w:pPr>
              <w:jc w:val="center"/>
              <w:rPr>
                <w:b/>
                <w:iCs/>
                <w:sz w:val="26"/>
                <w:szCs w:val="26"/>
                <w:lang w:val="vi-VN"/>
              </w:rPr>
            </w:pPr>
          </w:p>
        </w:tc>
        <w:tc>
          <w:tcPr>
            <w:tcW w:w="982" w:type="dxa"/>
            <w:gridSpan w:val="2"/>
            <w:tcBorders>
              <w:top w:val="dotted" w:sz="4" w:space="0" w:color="000000"/>
              <w:bottom w:val="dotted" w:sz="4" w:space="0" w:color="000000"/>
            </w:tcBorders>
            <w:vAlign w:val="center"/>
          </w:tcPr>
          <w:p w:rsidR="00575669" w:rsidRPr="00B4672C" w:rsidRDefault="00575669" w:rsidP="003F6C2C">
            <w:pPr>
              <w:jc w:val="center"/>
              <w:rPr>
                <w:b/>
                <w:iCs/>
                <w:sz w:val="26"/>
                <w:szCs w:val="26"/>
                <w:lang w:val="vi-VN"/>
              </w:rPr>
            </w:pPr>
          </w:p>
        </w:tc>
        <w:tc>
          <w:tcPr>
            <w:tcW w:w="1002" w:type="dxa"/>
            <w:gridSpan w:val="2"/>
            <w:tcBorders>
              <w:top w:val="dotted" w:sz="4" w:space="0" w:color="000000"/>
              <w:bottom w:val="dotted" w:sz="4" w:space="0" w:color="000000"/>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rPr>
                <w:b/>
                <w:iCs/>
                <w:sz w:val="26"/>
                <w:szCs w:val="26"/>
                <w:lang w:val="vi-VN"/>
              </w:rPr>
            </w:pPr>
          </w:p>
        </w:tc>
        <w:tc>
          <w:tcPr>
            <w:tcW w:w="1405" w:type="dxa"/>
            <w:vMerge/>
          </w:tcPr>
          <w:p w:rsidR="00575669" w:rsidRPr="00B4672C" w:rsidRDefault="00575669" w:rsidP="003F6C2C">
            <w:pPr>
              <w:rPr>
                <w:b/>
                <w:iCs/>
                <w:sz w:val="26"/>
                <w:szCs w:val="26"/>
                <w:lang w:val="vi-VN"/>
              </w:rPr>
            </w:pPr>
          </w:p>
        </w:tc>
        <w:tc>
          <w:tcPr>
            <w:tcW w:w="7233" w:type="dxa"/>
            <w:tcBorders>
              <w:top w:val="dotted" w:sz="4" w:space="0" w:color="000000"/>
            </w:tcBorders>
          </w:tcPr>
          <w:p w:rsidR="00575669" w:rsidRPr="00B4672C" w:rsidRDefault="00575669" w:rsidP="003F6C2C">
            <w:pPr>
              <w:rPr>
                <w:b/>
                <w:iCs/>
                <w:sz w:val="26"/>
                <w:szCs w:val="26"/>
                <w:lang w:val="vi-VN"/>
              </w:rPr>
            </w:pPr>
            <w:r w:rsidRPr="00B4672C">
              <w:rPr>
                <w:sz w:val="26"/>
                <w:szCs w:val="26"/>
                <w:lang w:val="vi-VN"/>
              </w:rPr>
              <w:t>- Nhận biết được các thiết bị điện trong môn Khoa học tự nhiên 8 và trình bày được cách sử dụng điện an toàn.</w:t>
            </w:r>
          </w:p>
        </w:tc>
        <w:tc>
          <w:tcPr>
            <w:tcW w:w="981" w:type="dxa"/>
            <w:gridSpan w:val="2"/>
            <w:tcBorders>
              <w:top w:val="dotted" w:sz="4" w:space="0" w:color="000000"/>
            </w:tcBorders>
            <w:vAlign w:val="center"/>
          </w:tcPr>
          <w:p w:rsidR="00575669" w:rsidRPr="00B4672C" w:rsidRDefault="00575669" w:rsidP="003F6C2C">
            <w:pPr>
              <w:jc w:val="center"/>
              <w:rPr>
                <w:b/>
                <w:iCs/>
                <w:sz w:val="26"/>
                <w:szCs w:val="26"/>
                <w:lang w:val="vi-VN"/>
              </w:rPr>
            </w:pPr>
          </w:p>
        </w:tc>
        <w:tc>
          <w:tcPr>
            <w:tcW w:w="1094" w:type="dxa"/>
            <w:gridSpan w:val="2"/>
            <w:tcBorders>
              <w:top w:val="dotted" w:sz="4" w:space="0" w:color="000000"/>
            </w:tcBorders>
            <w:vAlign w:val="center"/>
          </w:tcPr>
          <w:p w:rsidR="00575669" w:rsidRPr="00B4672C" w:rsidRDefault="00575669" w:rsidP="003F6C2C">
            <w:pPr>
              <w:jc w:val="center"/>
              <w:rPr>
                <w:b/>
                <w:iCs/>
                <w:sz w:val="26"/>
                <w:szCs w:val="26"/>
                <w:lang w:val="vi-VN"/>
              </w:rPr>
            </w:pPr>
          </w:p>
        </w:tc>
        <w:tc>
          <w:tcPr>
            <w:tcW w:w="982" w:type="dxa"/>
            <w:gridSpan w:val="2"/>
            <w:tcBorders>
              <w:top w:val="dotted" w:sz="4" w:space="0" w:color="000000"/>
            </w:tcBorders>
            <w:vAlign w:val="center"/>
          </w:tcPr>
          <w:p w:rsidR="00575669" w:rsidRPr="00B4672C" w:rsidRDefault="00575669" w:rsidP="003F6C2C">
            <w:pPr>
              <w:jc w:val="center"/>
              <w:rPr>
                <w:b/>
                <w:iCs/>
                <w:sz w:val="26"/>
                <w:szCs w:val="26"/>
                <w:lang w:val="vi-VN"/>
              </w:rPr>
            </w:pPr>
          </w:p>
        </w:tc>
        <w:tc>
          <w:tcPr>
            <w:tcW w:w="1002" w:type="dxa"/>
            <w:gridSpan w:val="2"/>
            <w:tcBorders>
              <w:top w:val="dotted" w:sz="4" w:space="0" w:color="000000"/>
            </w:tcBorders>
            <w:vAlign w:val="center"/>
          </w:tcPr>
          <w:p w:rsidR="00575669" w:rsidRPr="00B4672C" w:rsidRDefault="00575669" w:rsidP="003F6C2C">
            <w:pPr>
              <w:jc w:val="center"/>
              <w:rPr>
                <w:b/>
                <w:iCs/>
                <w:sz w:val="26"/>
                <w:szCs w:val="26"/>
                <w:lang w:val="vi-VN"/>
              </w:rPr>
            </w:pPr>
          </w:p>
        </w:tc>
      </w:tr>
      <w:tr w:rsidR="00575669" w:rsidRPr="00B4672C" w:rsidTr="00575669">
        <w:tc>
          <w:tcPr>
            <w:tcW w:w="10117" w:type="dxa"/>
            <w:gridSpan w:val="4"/>
          </w:tcPr>
          <w:p w:rsidR="00575669" w:rsidRPr="00B4672C" w:rsidRDefault="00575669" w:rsidP="003F6C2C">
            <w:pPr>
              <w:rPr>
                <w:b/>
                <w:iCs/>
                <w:sz w:val="26"/>
                <w:szCs w:val="26"/>
                <w:lang w:val="vi-VN"/>
              </w:rPr>
            </w:pPr>
            <w:r w:rsidRPr="00B4672C">
              <w:rPr>
                <w:b/>
                <w:i/>
                <w:sz w:val="26"/>
                <w:szCs w:val="26"/>
              </w:rPr>
              <w:t>Phản ứng hoá học</w:t>
            </w:r>
          </w:p>
        </w:tc>
        <w:tc>
          <w:tcPr>
            <w:tcW w:w="981" w:type="dxa"/>
            <w:gridSpan w:val="2"/>
            <w:vAlign w:val="center"/>
          </w:tcPr>
          <w:p w:rsidR="00575669" w:rsidRPr="00B4672C" w:rsidRDefault="00575669" w:rsidP="003F6C2C">
            <w:pPr>
              <w:jc w:val="center"/>
              <w:rPr>
                <w:b/>
                <w:iCs/>
                <w:sz w:val="26"/>
                <w:szCs w:val="26"/>
                <w:lang w:val="vi-VN"/>
              </w:rPr>
            </w:pPr>
          </w:p>
        </w:tc>
        <w:tc>
          <w:tcPr>
            <w:tcW w:w="1094" w:type="dxa"/>
            <w:gridSpan w:val="2"/>
            <w:vAlign w:val="center"/>
          </w:tcPr>
          <w:p w:rsidR="00575669" w:rsidRPr="00B4672C" w:rsidRDefault="00575669" w:rsidP="003F6C2C">
            <w:pPr>
              <w:jc w:val="center"/>
              <w:rPr>
                <w:b/>
                <w:iCs/>
                <w:sz w:val="26"/>
                <w:szCs w:val="26"/>
                <w:lang w:val="vi-VN"/>
              </w:rPr>
            </w:pPr>
          </w:p>
        </w:tc>
        <w:tc>
          <w:tcPr>
            <w:tcW w:w="982" w:type="dxa"/>
            <w:gridSpan w:val="2"/>
            <w:vAlign w:val="center"/>
          </w:tcPr>
          <w:p w:rsidR="00575669" w:rsidRPr="00B4672C" w:rsidRDefault="00575669" w:rsidP="003F6C2C">
            <w:pPr>
              <w:jc w:val="center"/>
              <w:rPr>
                <w:b/>
                <w:iCs/>
                <w:sz w:val="26"/>
                <w:szCs w:val="26"/>
                <w:lang w:val="vi-VN"/>
              </w:rPr>
            </w:pPr>
          </w:p>
        </w:tc>
        <w:tc>
          <w:tcPr>
            <w:tcW w:w="996" w:type="dxa"/>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val="restart"/>
          </w:tcPr>
          <w:p w:rsidR="00575669" w:rsidRPr="00B4672C" w:rsidRDefault="00575669" w:rsidP="003F6C2C">
            <w:pPr>
              <w:rPr>
                <w:b/>
                <w:iCs/>
                <w:sz w:val="26"/>
                <w:szCs w:val="26"/>
                <w:lang w:val="vi-VN"/>
              </w:rPr>
            </w:pPr>
            <w:r w:rsidRPr="00B4672C">
              <w:rPr>
                <w:sz w:val="26"/>
                <w:szCs w:val="26"/>
                <w:lang w:val="vi-VN"/>
              </w:rPr>
              <w:t>- Biến đổi vật lí và biến đổi hoá học</w:t>
            </w:r>
          </w:p>
        </w:tc>
        <w:tc>
          <w:tcPr>
            <w:tcW w:w="1405" w:type="dxa"/>
          </w:tcPr>
          <w:p w:rsidR="00575669" w:rsidRPr="00B4672C" w:rsidRDefault="00575669" w:rsidP="003F6C2C">
            <w:pPr>
              <w:rPr>
                <w:iCs/>
                <w:sz w:val="26"/>
                <w:szCs w:val="26"/>
                <w:lang w:val="vi-VN"/>
              </w:rPr>
            </w:pPr>
            <w:r w:rsidRPr="00B4672C">
              <w:rPr>
                <w:color w:val="000000" w:themeColor="text1"/>
                <w:sz w:val="26"/>
                <w:szCs w:val="26"/>
                <w:lang w:val="vi-VN"/>
              </w:rPr>
              <w:t>Nhận biết</w:t>
            </w:r>
          </w:p>
        </w:tc>
        <w:tc>
          <w:tcPr>
            <w:tcW w:w="7233" w:type="dxa"/>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Nêu được khái niệm sự biến đổi vật lí, biến đổi hoá học.</w:t>
            </w:r>
          </w:p>
        </w:tc>
        <w:tc>
          <w:tcPr>
            <w:tcW w:w="981" w:type="dxa"/>
            <w:gridSpan w:val="2"/>
            <w:vAlign w:val="center"/>
          </w:tcPr>
          <w:p w:rsidR="00575669" w:rsidRPr="00B4672C" w:rsidRDefault="00575669" w:rsidP="003F6C2C">
            <w:pPr>
              <w:jc w:val="center"/>
              <w:rPr>
                <w:b/>
                <w:iCs/>
                <w:sz w:val="26"/>
                <w:szCs w:val="26"/>
                <w:lang w:val="vi-VN"/>
              </w:rPr>
            </w:pPr>
          </w:p>
        </w:tc>
        <w:tc>
          <w:tcPr>
            <w:tcW w:w="1094" w:type="dxa"/>
            <w:gridSpan w:val="2"/>
            <w:vAlign w:val="center"/>
          </w:tcPr>
          <w:p w:rsidR="00575669" w:rsidRPr="00B4672C" w:rsidRDefault="00575669" w:rsidP="003F6C2C">
            <w:pPr>
              <w:jc w:val="center"/>
              <w:rPr>
                <w:b/>
                <w:iCs/>
                <w:sz w:val="26"/>
                <w:szCs w:val="26"/>
                <w:lang w:val="vi-VN"/>
              </w:rPr>
            </w:pPr>
          </w:p>
        </w:tc>
        <w:tc>
          <w:tcPr>
            <w:tcW w:w="982" w:type="dxa"/>
            <w:gridSpan w:val="2"/>
            <w:vAlign w:val="center"/>
          </w:tcPr>
          <w:p w:rsidR="00575669" w:rsidRPr="00B4672C" w:rsidRDefault="00575669" w:rsidP="003F6C2C">
            <w:pPr>
              <w:jc w:val="center"/>
              <w:rPr>
                <w:b/>
                <w:iCs/>
                <w:sz w:val="26"/>
                <w:szCs w:val="26"/>
                <w:lang w:val="vi-VN"/>
              </w:rPr>
            </w:pPr>
          </w:p>
        </w:tc>
        <w:tc>
          <w:tcPr>
            <w:tcW w:w="1002" w:type="dxa"/>
            <w:gridSpan w:val="2"/>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rPr>
                <w:sz w:val="26"/>
                <w:szCs w:val="26"/>
                <w:lang w:val="vi-VN"/>
              </w:rPr>
            </w:pPr>
          </w:p>
        </w:tc>
        <w:tc>
          <w:tcPr>
            <w:tcW w:w="1405" w:type="dxa"/>
          </w:tcPr>
          <w:p w:rsidR="00575669" w:rsidRPr="00B4672C" w:rsidRDefault="00575669" w:rsidP="003F6C2C">
            <w:pPr>
              <w:rPr>
                <w:iCs/>
                <w:sz w:val="26"/>
                <w:szCs w:val="26"/>
                <w:lang w:val="vi-VN"/>
              </w:rPr>
            </w:pPr>
            <w:r w:rsidRPr="00B4672C">
              <w:rPr>
                <w:color w:val="000000" w:themeColor="text1"/>
                <w:sz w:val="26"/>
                <w:szCs w:val="26"/>
                <w:lang w:val="vi-VN"/>
              </w:rPr>
              <w:t>Thông hiểu</w:t>
            </w:r>
          </w:p>
        </w:tc>
        <w:tc>
          <w:tcPr>
            <w:tcW w:w="7233" w:type="dxa"/>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Phân biệt được sự biến đổi vật lí, biến đổi hoá học. Đưa ra được ví dụ về sự biến đổi vật lí và sự biến đổi hoá học.</w:t>
            </w:r>
          </w:p>
        </w:tc>
        <w:tc>
          <w:tcPr>
            <w:tcW w:w="981" w:type="dxa"/>
            <w:gridSpan w:val="2"/>
            <w:vAlign w:val="center"/>
          </w:tcPr>
          <w:p w:rsidR="00575669" w:rsidRPr="00B4672C" w:rsidRDefault="00575669" w:rsidP="003F6C2C">
            <w:pPr>
              <w:jc w:val="center"/>
              <w:rPr>
                <w:b/>
                <w:iCs/>
                <w:sz w:val="26"/>
                <w:szCs w:val="26"/>
                <w:lang w:val="vi-VN"/>
              </w:rPr>
            </w:pPr>
          </w:p>
        </w:tc>
        <w:tc>
          <w:tcPr>
            <w:tcW w:w="1094" w:type="dxa"/>
            <w:gridSpan w:val="2"/>
            <w:vAlign w:val="center"/>
          </w:tcPr>
          <w:p w:rsidR="00575669" w:rsidRPr="00B4672C" w:rsidRDefault="00575669" w:rsidP="003F6C2C">
            <w:pPr>
              <w:jc w:val="center"/>
              <w:rPr>
                <w:b/>
                <w:iCs/>
                <w:sz w:val="26"/>
                <w:szCs w:val="26"/>
                <w:lang w:val="vi-VN"/>
              </w:rPr>
            </w:pPr>
          </w:p>
        </w:tc>
        <w:tc>
          <w:tcPr>
            <w:tcW w:w="982" w:type="dxa"/>
            <w:gridSpan w:val="2"/>
            <w:vAlign w:val="center"/>
          </w:tcPr>
          <w:p w:rsidR="00575669" w:rsidRPr="00B4672C" w:rsidRDefault="00575669" w:rsidP="003F6C2C">
            <w:pPr>
              <w:jc w:val="center"/>
              <w:rPr>
                <w:b/>
                <w:iCs/>
                <w:sz w:val="26"/>
                <w:szCs w:val="26"/>
                <w:lang w:val="vi-VN"/>
              </w:rPr>
            </w:pPr>
          </w:p>
        </w:tc>
        <w:tc>
          <w:tcPr>
            <w:tcW w:w="1002" w:type="dxa"/>
            <w:gridSpan w:val="2"/>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Borders>
              <w:bottom w:val="dotted" w:sz="4" w:space="0" w:color="auto"/>
            </w:tcBorders>
          </w:tcPr>
          <w:p w:rsidR="00575669" w:rsidRPr="00B4672C" w:rsidRDefault="00575669" w:rsidP="003F6C2C">
            <w:pPr>
              <w:rPr>
                <w:sz w:val="26"/>
                <w:szCs w:val="26"/>
                <w:lang w:val="vi-VN"/>
              </w:rPr>
            </w:pPr>
          </w:p>
        </w:tc>
        <w:tc>
          <w:tcPr>
            <w:tcW w:w="1405" w:type="dxa"/>
          </w:tcPr>
          <w:p w:rsidR="00575669" w:rsidRPr="00B4672C" w:rsidRDefault="00575669" w:rsidP="003F6C2C">
            <w:pPr>
              <w:rPr>
                <w:iCs/>
                <w:sz w:val="26"/>
                <w:szCs w:val="26"/>
                <w:lang w:val="vi-VN"/>
              </w:rPr>
            </w:pPr>
            <w:r w:rsidRPr="00B4672C">
              <w:rPr>
                <w:color w:val="000000" w:themeColor="text1"/>
                <w:sz w:val="26"/>
                <w:szCs w:val="26"/>
              </w:rPr>
              <w:t>Vận dụng</w:t>
            </w:r>
          </w:p>
        </w:tc>
        <w:tc>
          <w:tcPr>
            <w:tcW w:w="7233" w:type="dxa"/>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Tiến hành được một số thí nghiệm về sự biến đổi vật lí và biến đổi hoá học.</w:t>
            </w:r>
          </w:p>
        </w:tc>
        <w:tc>
          <w:tcPr>
            <w:tcW w:w="981" w:type="dxa"/>
            <w:gridSpan w:val="2"/>
            <w:vAlign w:val="center"/>
          </w:tcPr>
          <w:p w:rsidR="00575669" w:rsidRPr="00B4672C" w:rsidRDefault="00575669" w:rsidP="003F6C2C">
            <w:pPr>
              <w:jc w:val="center"/>
              <w:rPr>
                <w:b/>
                <w:iCs/>
                <w:sz w:val="26"/>
                <w:szCs w:val="26"/>
                <w:lang w:val="vi-VN"/>
              </w:rPr>
            </w:pPr>
          </w:p>
        </w:tc>
        <w:tc>
          <w:tcPr>
            <w:tcW w:w="1094" w:type="dxa"/>
            <w:gridSpan w:val="2"/>
            <w:vAlign w:val="center"/>
          </w:tcPr>
          <w:p w:rsidR="00575669" w:rsidRPr="00B4672C" w:rsidRDefault="00575669" w:rsidP="003F6C2C">
            <w:pPr>
              <w:jc w:val="center"/>
              <w:rPr>
                <w:b/>
                <w:iCs/>
                <w:sz w:val="26"/>
                <w:szCs w:val="26"/>
                <w:lang w:val="vi-VN"/>
              </w:rPr>
            </w:pPr>
          </w:p>
        </w:tc>
        <w:tc>
          <w:tcPr>
            <w:tcW w:w="982" w:type="dxa"/>
            <w:gridSpan w:val="2"/>
            <w:vAlign w:val="center"/>
          </w:tcPr>
          <w:p w:rsidR="00575669" w:rsidRPr="00B4672C" w:rsidRDefault="00575669" w:rsidP="003F6C2C">
            <w:pPr>
              <w:jc w:val="center"/>
              <w:rPr>
                <w:b/>
                <w:iCs/>
                <w:sz w:val="26"/>
                <w:szCs w:val="26"/>
                <w:lang w:val="vi-VN"/>
              </w:rPr>
            </w:pPr>
          </w:p>
        </w:tc>
        <w:tc>
          <w:tcPr>
            <w:tcW w:w="1002" w:type="dxa"/>
            <w:gridSpan w:val="2"/>
            <w:vAlign w:val="center"/>
          </w:tcPr>
          <w:p w:rsidR="00575669" w:rsidRPr="00B4672C" w:rsidRDefault="00575669" w:rsidP="003F6C2C">
            <w:pPr>
              <w:jc w:val="center"/>
              <w:rPr>
                <w:b/>
                <w:iCs/>
                <w:sz w:val="26"/>
                <w:szCs w:val="26"/>
                <w:lang w:val="vi-VN"/>
              </w:rPr>
            </w:pPr>
          </w:p>
        </w:tc>
      </w:tr>
      <w:tr w:rsidR="00575669" w:rsidRPr="00B4672C" w:rsidTr="00645BEE">
        <w:tc>
          <w:tcPr>
            <w:tcW w:w="1473" w:type="dxa"/>
            <w:vMerge w:val="restart"/>
            <w:tcBorders>
              <w:top w:val="dotted" w:sz="4" w:space="0" w:color="auto"/>
            </w:tcBorders>
          </w:tcPr>
          <w:p w:rsidR="00575669" w:rsidRPr="00B4672C" w:rsidRDefault="00575669" w:rsidP="003F6C2C">
            <w:pPr>
              <w:widowControl w:val="0"/>
              <w:autoSpaceDE w:val="0"/>
              <w:autoSpaceDN w:val="0"/>
              <w:adjustRightInd w:val="0"/>
              <w:spacing w:line="276" w:lineRule="auto"/>
              <w:rPr>
                <w:sz w:val="26"/>
                <w:szCs w:val="26"/>
              </w:rPr>
            </w:pPr>
            <w:r w:rsidRPr="00B4672C">
              <w:rPr>
                <w:sz w:val="26"/>
                <w:szCs w:val="26"/>
              </w:rPr>
              <w:t>- Phản ứng hoá học</w:t>
            </w:r>
          </w:p>
        </w:tc>
        <w:tc>
          <w:tcPr>
            <w:tcW w:w="1405" w:type="dxa"/>
            <w:vMerge w:val="restart"/>
          </w:tcPr>
          <w:p w:rsidR="00575669" w:rsidRPr="00B4672C" w:rsidRDefault="00575669" w:rsidP="003F6C2C">
            <w:pPr>
              <w:widowControl w:val="0"/>
              <w:autoSpaceDE w:val="0"/>
              <w:autoSpaceDN w:val="0"/>
              <w:adjustRightInd w:val="0"/>
              <w:spacing w:line="276" w:lineRule="auto"/>
              <w:rPr>
                <w:sz w:val="26"/>
                <w:szCs w:val="26"/>
              </w:rPr>
            </w:pPr>
            <w:r w:rsidRPr="00B4672C">
              <w:rPr>
                <w:color w:val="000000" w:themeColor="text1"/>
                <w:sz w:val="26"/>
                <w:szCs w:val="26"/>
                <w:lang w:val="vi-VN"/>
              </w:rPr>
              <w:t>Nhận biết</w:t>
            </w:r>
          </w:p>
        </w:tc>
        <w:tc>
          <w:tcPr>
            <w:tcW w:w="7233" w:type="dxa"/>
            <w:tcBorders>
              <w:bottom w:val="dotted" w:sz="4" w:space="0" w:color="000000"/>
            </w:tcBorders>
          </w:tcPr>
          <w:p w:rsidR="00575669" w:rsidRPr="00B4672C" w:rsidRDefault="00575669" w:rsidP="003F6C2C">
            <w:pPr>
              <w:widowControl w:val="0"/>
              <w:autoSpaceDE w:val="0"/>
              <w:autoSpaceDN w:val="0"/>
              <w:adjustRightInd w:val="0"/>
              <w:spacing w:line="276" w:lineRule="auto"/>
              <w:rPr>
                <w:sz w:val="26"/>
                <w:szCs w:val="26"/>
              </w:rPr>
            </w:pPr>
            <w:r w:rsidRPr="00B4672C">
              <w:rPr>
                <w:sz w:val="26"/>
                <w:szCs w:val="26"/>
              </w:rPr>
              <w:t>- Nêu được khái niệm phản ứng hoá học, chất đầu và sản phẩm.</w:t>
            </w:r>
          </w:p>
        </w:tc>
        <w:tc>
          <w:tcPr>
            <w:tcW w:w="981"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c>
          <w:tcPr>
            <w:tcW w:w="1094"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c>
          <w:tcPr>
            <w:tcW w:w="982"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c>
          <w:tcPr>
            <w:tcW w:w="1002"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widowControl w:val="0"/>
              <w:autoSpaceDE w:val="0"/>
              <w:autoSpaceDN w:val="0"/>
              <w:adjustRightInd w:val="0"/>
              <w:spacing w:line="276" w:lineRule="auto"/>
              <w:rPr>
                <w:sz w:val="26"/>
                <w:szCs w:val="26"/>
              </w:rPr>
            </w:pPr>
          </w:p>
        </w:tc>
        <w:tc>
          <w:tcPr>
            <w:tcW w:w="1405" w:type="dxa"/>
            <w:vMerge/>
          </w:tcPr>
          <w:p w:rsidR="00575669" w:rsidRPr="00B4672C" w:rsidRDefault="00575669" w:rsidP="003F6C2C">
            <w:pPr>
              <w:widowControl w:val="0"/>
              <w:autoSpaceDE w:val="0"/>
              <w:autoSpaceDN w:val="0"/>
              <w:adjustRightInd w:val="0"/>
              <w:spacing w:line="276" w:lineRule="auto"/>
              <w:rPr>
                <w:color w:val="000000" w:themeColor="text1"/>
                <w:sz w:val="26"/>
                <w:szCs w:val="26"/>
                <w:lang w:val="vi-VN"/>
              </w:rPr>
            </w:pPr>
          </w:p>
        </w:tc>
        <w:tc>
          <w:tcPr>
            <w:tcW w:w="7233" w:type="dxa"/>
            <w:tcBorders>
              <w:top w:val="dotted" w:sz="4" w:space="0" w:color="000000"/>
              <w:bottom w:val="dotted" w:sz="4" w:space="0" w:color="000000"/>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Nêu được sự sắp xếp khác nhau của các nguyên tử trong phân tử chất đầu và sản phẩm</w:t>
            </w:r>
          </w:p>
        </w:tc>
        <w:tc>
          <w:tcPr>
            <w:tcW w:w="981" w:type="dxa"/>
            <w:gridSpan w:val="2"/>
            <w:tcBorders>
              <w:top w:val="dotted" w:sz="4" w:space="0" w:color="000000"/>
              <w:bottom w:val="dotted" w:sz="4" w:space="0" w:color="000000"/>
            </w:tcBorders>
            <w:vAlign w:val="center"/>
          </w:tcPr>
          <w:p w:rsidR="00575669" w:rsidRPr="00B4672C" w:rsidRDefault="00575669" w:rsidP="003F6C2C">
            <w:pPr>
              <w:jc w:val="center"/>
              <w:rPr>
                <w:b/>
                <w:iCs/>
                <w:sz w:val="26"/>
                <w:szCs w:val="26"/>
                <w:lang w:val="vi-VN"/>
              </w:rPr>
            </w:pPr>
          </w:p>
        </w:tc>
        <w:tc>
          <w:tcPr>
            <w:tcW w:w="1094" w:type="dxa"/>
            <w:gridSpan w:val="2"/>
            <w:tcBorders>
              <w:top w:val="dotted" w:sz="4" w:space="0" w:color="000000"/>
              <w:bottom w:val="dotted" w:sz="4" w:space="0" w:color="000000"/>
            </w:tcBorders>
            <w:vAlign w:val="center"/>
          </w:tcPr>
          <w:p w:rsidR="00575669" w:rsidRPr="00B4672C" w:rsidRDefault="00575669" w:rsidP="003F6C2C">
            <w:pPr>
              <w:jc w:val="center"/>
              <w:rPr>
                <w:b/>
                <w:iCs/>
                <w:sz w:val="26"/>
                <w:szCs w:val="26"/>
                <w:lang w:val="vi-VN"/>
              </w:rPr>
            </w:pPr>
          </w:p>
        </w:tc>
        <w:tc>
          <w:tcPr>
            <w:tcW w:w="982" w:type="dxa"/>
            <w:gridSpan w:val="2"/>
            <w:tcBorders>
              <w:top w:val="dotted" w:sz="4" w:space="0" w:color="000000"/>
              <w:bottom w:val="dotted" w:sz="4" w:space="0" w:color="000000"/>
            </w:tcBorders>
            <w:vAlign w:val="center"/>
          </w:tcPr>
          <w:p w:rsidR="00575669" w:rsidRPr="00B4672C" w:rsidRDefault="00575669" w:rsidP="003F6C2C">
            <w:pPr>
              <w:jc w:val="center"/>
              <w:rPr>
                <w:b/>
                <w:iCs/>
                <w:sz w:val="26"/>
                <w:szCs w:val="26"/>
                <w:lang w:val="vi-VN"/>
              </w:rPr>
            </w:pPr>
          </w:p>
        </w:tc>
        <w:tc>
          <w:tcPr>
            <w:tcW w:w="1002" w:type="dxa"/>
            <w:gridSpan w:val="2"/>
            <w:tcBorders>
              <w:top w:val="dotted" w:sz="4" w:space="0" w:color="000000"/>
              <w:bottom w:val="dotted" w:sz="4" w:space="0" w:color="000000"/>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Borders>
              <w:bottom w:val="dotted" w:sz="4" w:space="0" w:color="auto"/>
            </w:tcBorders>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vMerge/>
          </w:tcPr>
          <w:p w:rsidR="00575669" w:rsidRPr="00B4672C" w:rsidRDefault="00575669" w:rsidP="003F6C2C">
            <w:pPr>
              <w:widowControl w:val="0"/>
              <w:autoSpaceDE w:val="0"/>
              <w:autoSpaceDN w:val="0"/>
              <w:adjustRightInd w:val="0"/>
              <w:spacing w:line="276" w:lineRule="auto"/>
              <w:rPr>
                <w:color w:val="000000" w:themeColor="text1"/>
                <w:sz w:val="26"/>
                <w:szCs w:val="26"/>
                <w:lang w:val="vi-VN"/>
              </w:rPr>
            </w:pPr>
          </w:p>
        </w:tc>
        <w:tc>
          <w:tcPr>
            <w:tcW w:w="7233" w:type="dxa"/>
            <w:tcBorders>
              <w:top w:val="dotted" w:sz="4" w:space="0" w:color="000000"/>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Chỉ ra được một số dấu hiệu chứng tỏ có phản ứng hoá học xảy ra.</w:t>
            </w:r>
          </w:p>
        </w:tc>
        <w:tc>
          <w:tcPr>
            <w:tcW w:w="981" w:type="dxa"/>
            <w:gridSpan w:val="2"/>
            <w:tcBorders>
              <w:top w:val="dotted" w:sz="4" w:space="0" w:color="000000"/>
            </w:tcBorders>
            <w:vAlign w:val="center"/>
          </w:tcPr>
          <w:p w:rsidR="00575669" w:rsidRPr="00B4672C" w:rsidRDefault="00575669" w:rsidP="003F6C2C">
            <w:pPr>
              <w:jc w:val="center"/>
              <w:rPr>
                <w:b/>
                <w:iCs/>
                <w:sz w:val="26"/>
                <w:szCs w:val="26"/>
                <w:lang w:val="vi-VN"/>
              </w:rPr>
            </w:pPr>
          </w:p>
        </w:tc>
        <w:tc>
          <w:tcPr>
            <w:tcW w:w="1094" w:type="dxa"/>
            <w:gridSpan w:val="2"/>
            <w:tcBorders>
              <w:top w:val="dotted" w:sz="4" w:space="0" w:color="000000"/>
            </w:tcBorders>
            <w:vAlign w:val="center"/>
          </w:tcPr>
          <w:p w:rsidR="00575669" w:rsidRPr="00B4672C" w:rsidRDefault="00575669" w:rsidP="003F6C2C">
            <w:pPr>
              <w:jc w:val="center"/>
              <w:rPr>
                <w:b/>
                <w:iCs/>
                <w:sz w:val="26"/>
                <w:szCs w:val="26"/>
                <w:lang w:val="vi-VN"/>
              </w:rPr>
            </w:pPr>
          </w:p>
        </w:tc>
        <w:tc>
          <w:tcPr>
            <w:tcW w:w="982" w:type="dxa"/>
            <w:gridSpan w:val="2"/>
            <w:tcBorders>
              <w:top w:val="dotted" w:sz="4" w:space="0" w:color="000000"/>
            </w:tcBorders>
            <w:vAlign w:val="center"/>
          </w:tcPr>
          <w:p w:rsidR="00575669" w:rsidRPr="00B4672C" w:rsidRDefault="00575669" w:rsidP="003F6C2C">
            <w:pPr>
              <w:jc w:val="center"/>
              <w:rPr>
                <w:b/>
                <w:iCs/>
                <w:sz w:val="26"/>
                <w:szCs w:val="26"/>
                <w:lang w:val="vi-VN"/>
              </w:rPr>
            </w:pPr>
          </w:p>
        </w:tc>
        <w:tc>
          <w:tcPr>
            <w:tcW w:w="1002" w:type="dxa"/>
            <w:gridSpan w:val="2"/>
            <w:tcBorders>
              <w:top w:val="dotted" w:sz="4" w:space="0" w:color="000000"/>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val="restart"/>
            <w:tcBorders>
              <w:top w:val="dotted" w:sz="4" w:space="0" w:color="auto"/>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Năng lượng trong các phản ứng hoá học</w:t>
            </w:r>
          </w:p>
        </w:tc>
        <w:tc>
          <w:tcPr>
            <w:tcW w:w="1405" w:type="dxa"/>
            <w:vMerge w:val="restart"/>
          </w:tcPr>
          <w:p w:rsidR="00575669" w:rsidRPr="00B4672C" w:rsidRDefault="00575669" w:rsidP="003F6C2C">
            <w:pPr>
              <w:widowControl w:val="0"/>
              <w:autoSpaceDE w:val="0"/>
              <w:autoSpaceDN w:val="0"/>
              <w:adjustRightInd w:val="0"/>
              <w:spacing w:line="276" w:lineRule="auto"/>
              <w:rPr>
                <w:sz w:val="26"/>
                <w:szCs w:val="26"/>
                <w:lang w:val="vi-VN"/>
              </w:rPr>
            </w:pPr>
            <w:r w:rsidRPr="00B4672C">
              <w:rPr>
                <w:color w:val="000000" w:themeColor="text1"/>
                <w:sz w:val="26"/>
                <w:szCs w:val="26"/>
                <w:lang w:val="vi-VN"/>
              </w:rPr>
              <w:t>Nhận biết</w:t>
            </w:r>
          </w:p>
        </w:tc>
        <w:tc>
          <w:tcPr>
            <w:tcW w:w="7233" w:type="dxa"/>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Nêu được khái niệm và đưa ra được ví dụ minh hoạ về phản ứng toả nhiệt, thu nhiệt.</w:t>
            </w:r>
          </w:p>
        </w:tc>
        <w:tc>
          <w:tcPr>
            <w:tcW w:w="981" w:type="dxa"/>
            <w:gridSpan w:val="2"/>
            <w:vAlign w:val="center"/>
          </w:tcPr>
          <w:p w:rsidR="00575669" w:rsidRPr="00B4672C" w:rsidRDefault="00575669" w:rsidP="003F6C2C">
            <w:pPr>
              <w:jc w:val="center"/>
              <w:rPr>
                <w:b/>
                <w:iCs/>
                <w:sz w:val="26"/>
                <w:szCs w:val="26"/>
                <w:lang w:val="vi-VN"/>
              </w:rPr>
            </w:pPr>
          </w:p>
        </w:tc>
        <w:tc>
          <w:tcPr>
            <w:tcW w:w="1094" w:type="dxa"/>
            <w:gridSpan w:val="2"/>
            <w:vAlign w:val="center"/>
          </w:tcPr>
          <w:p w:rsidR="00575669" w:rsidRPr="00B4672C" w:rsidRDefault="00575669" w:rsidP="003F6C2C">
            <w:pPr>
              <w:jc w:val="center"/>
              <w:rPr>
                <w:b/>
                <w:iCs/>
                <w:sz w:val="26"/>
                <w:szCs w:val="26"/>
                <w:lang w:val="vi-VN"/>
              </w:rPr>
            </w:pPr>
          </w:p>
        </w:tc>
        <w:tc>
          <w:tcPr>
            <w:tcW w:w="982" w:type="dxa"/>
            <w:gridSpan w:val="2"/>
            <w:vAlign w:val="center"/>
          </w:tcPr>
          <w:p w:rsidR="00575669" w:rsidRPr="00B4672C" w:rsidRDefault="00575669" w:rsidP="003F6C2C">
            <w:pPr>
              <w:jc w:val="center"/>
              <w:rPr>
                <w:b/>
                <w:iCs/>
                <w:sz w:val="26"/>
                <w:szCs w:val="26"/>
                <w:lang w:val="vi-VN"/>
              </w:rPr>
            </w:pPr>
          </w:p>
        </w:tc>
        <w:tc>
          <w:tcPr>
            <w:tcW w:w="1002" w:type="dxa"/>
            <w:gridSpan w:val="2"/>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vMerge/>
          </w:tcPr>
          <w:p w:rsidR="00575669" w:rsidRPr="00B4672C" w:rsidRDefault="00575669" w:rsidP="003F6C2C">
            <w:pPr>
              <w:widowControl w:val="0"/>
              <w:autoSpaceDE w:val="0"/>
              <w:autoSpaceDN w:val="0"/>
              <w:adjustRightInd w:val="0"/>
              <w:spacing w:line="276" w:lineRule="auto"/>
              <w:rPr>
                <w:color w:val="000000" w:themeColor="text1"/>
                <w:sz w:val="26"/>
                <w:szCs w:val="26"/>
                <w:lang w:val="vi-VN"/>
              </w:rPr>
            </w:pPr>
          </w:p>
        </w:tc>
        <w:tc>
          <w:tcPr>
            <w:tcW w:w="7233" w:type="dxa"/>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Trình bày được các ứng dụng phổ biến của phản ứng toả nhiệt (đốt cháy than, xăng, dầu).</w:t>
            </w:r>
          </w:p>
        </w:tc>
        <w:tc>
          <w:tcPr>
            <w:tcW w:w="981" w:type="dxa"/>
            <w:gridSpan w:val="2"/>
            <w:vAlign w:val="center"/>
          </w:tcPr>
          <w:p w:rsidR="00575669" w:rsidRPr="00B4672C" w:rsidRDefault="00575669" w:rsidP="003F6C2C">
            <w:pPr>
              <w:jc w:val="center"/>
              <w:rPr>
                <w:b/>
                <w:iCs/>
                <w:sz w:val="26"/>
                <w:szCs w:val="26"/>
                <w:lang w:val="vi-VN"/>
              </w:rPr>
            </w:pPr>
          </w:p>
        </w:tc>
        <w:tc>
          <w:tcPr>
            <w:tcW w:w="1094" w:type="dxa"/>
            <w:gridSpan w:val="2"/>
            <w:vAlign w:val="center"/>
          </w:tcPr>
          <w:p w:rsidR="00575669" w:rsidRPr="00B4672C" w:rsidRDefault="00575669" w:rsidP="003F6C2C">
            <w:pPr>
              <w:jc w:val="center"/>
              <w:rPr>
                <w:b/>
                <w:iCs/>
                <w:sz w:val="26"/>
                <w:szCs w:val="26"/>
                <w:lang w:val="vi-VN"/>
              </w:rPr>
            </w:pPr>
          </w:p>
        </w:tc>
        <w:tc>
          <w:tcPr>
            <w:tcW w:w="982" w:type="dxa"/>
            <w:gridSpan w:val="2"/>
            <w:vAlign w:val="center"/>
          </w:tcPr>
          <w:p w:rsidR="00575669" w:rsidRPr="00B4672C" w:rsidRDefault="00575669" w:rsidP="003F6C2C">
            <w:pPr>
              <w:jc w:val="center"/>
              <w:rPr>
                <w:b/>
                <w:iCs/>
                <w:sz w:val="26"/>
                <w:szCs w:val="26"/>
                <w:lang w:val="vi-VN"/>
              </w:rPr>
            </w:pPr>
          </w:p>
        </w:tc>
        <w:tc>
          <w:tcPr>
            <w:tcW w:w="1002" w:type="dxa"/>
            <w:gridSpan w:val="2"/>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val="restart"/>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xml:space="preserve">- Mol và tỉ khối của </w:t>
            </w:r>
            <w:r w:rsidRPr="00B4672C">
              <w:rPr>
                <w:sz w:val="26"/>
                <w:szCs w:val="26"/>
                <w:lang w:val="vi-VN"/>
              </w:rPr>
              <w:lastRenderedPageBreak/>
              <w:t>chất khí</w:t>
            </w:r>
          </w:p>
        </w:tc>
        <w:tc>
          <w:tcPr>
            <w:tcW w:w="1405" w:type="dxa"/>
            <w:vMerge w:val="restart"/>
          </w:tcPr>
          <w:p w:rsidR="00575669" w:rsidRPr="00B4672C" w:rsidRDefault="00575669" w:rsidP="003F6C2C">
            <w:pPr>
              <w:rPr>
                <w:iCs/>
                <w:sz w:val="26"/>
                <w:szCs w:val="26"/>
                <w:lang w:val="vi-VN"/>
              </w:rPr>
            </w:pPr>
            <w:r w:rsidRPr="00B4672C">
              <w:rPr>
                <w:color w:val="000000" w:themeColor="text1"/>
                <w:sz w:val="26"/>
                <w:szCs w:val="26"/>
                <w:lang w:val="vi-VN"/>
              </w:rPr>
              <w:lastRenderedPageBreak/>
              <w:t>Nhận biết</w:t>
            </w:r>
          </w:p>
        </w:tc>
        <w:tc>
          <w:tcPr>
            <w:tcW w:w="7233" w:type="dxa"/>
            <w:tcBorders>
              <w:bottom w:val="dotted" w:sz="4" w:space="0" w:color="auto"/>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Nêu được khái niệm về mol (nguyên tử, phân tử).</w:t>
            </w:r>
          </w:p>
        </w:tc>
        <w:tc>
          <w:tcPr>
            <w:tcW w:w="981" w:type="dxa"/>
            <w:gridSpan w:val="2"/>
            <w:tcBorders>
              <w:bottom w:val="dotted" w:sz="4" w:space="0" w:color="auto"/>
            </w:tcBorders>
            <w:vAlign w:val="center"/>
          </w:tcPr>
          <w:p w:rsidR="00575669" w:rsidRPr="00B4672C" w:rsidRDefault="00575669" w:rsidP="003F6C2C">
            <w:pPr>
              <w:jc w:val="center"/>
              <w:rPr>
                <w:b/>
                <w:iCs/>
                <w:sz w:val="26"/>
                <w:szCs w:val="26"/>
                <w:lang w:val="vi-VN"/>
              </w:rPr>
            </w:pPr>
          </w:p>
        </w:tc>
        <w:tc>
          <w:tcPr>
            <w:tcW w:w="1094" w:type="dxa"/>
            <w:gridSpan w:val="2"/>
            <w:tcBorders>
              <w:bottom w:val="dotted" w:sz="4" w:space="0" w:color="auto"/>
            </w:tcBorders>
            <w:vAlign w:val="center"/>
          </w:tcPr>
          <w:p w:rsidR="00575669" w:rsidRPr="00B4672C" w:rsidRDefault="00575669" w:rsidP="003F6C2C">
            <w:pPr>
              <w:jc w:val="center"/>
              <w:rPr>
                <w:b/>
                <w:iCs/>
                <w:sz w:val="26"/>
                <w:szCs w:val="26"/>
                <w:lang w:val="vi-VN"/>
              </w:rPr>
            </w:pPr>
          </w:p>
        </w:tc>
        <w:tc>
          <w:tcPr>
            <w:tcW w:w="982" w:type="dxa"/>
            <w:gridSpan w:val="2"/>
            <w:tcBorders>
              <w:bottom w:val="dotted" w:sz="4" w:space="0" w:color="auto"/>
            </w:tcBorders>
            <w:vAlign w:val="center"/>
          </w:tcPr>
          <w:p w:rsidR="00575669" w:rsidRPr="00B4672C" w:rsidRDefault="00575669" w:rsidP="003F6C2C">
            <w:pPr>
              <w:jc w:val="center"/>
              <w:rPr>
                <w:b/>
                <w:iCs/>
                <w:sz w:val="26"/>
                <w:szCs w:val="26"/>
                <w:lang w:val="vi-VN"/>
              </w:rPr>
            </w:pPr>
          </w:p>
        </w:tc>
        <w:tc>
          <w:tcPr>
            <w:tcW w:w="1002" w:type="dxa"/>
            <w:gridSpan w:val="2"/>
            <w:tcBorders>
              <w:bottom w:val="dotted" w:sz="4" w:space="0" w:color="auto"/>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vMerge/>
          </w:tcPr>
          <w:p w:rsidR="00575669" w:rsidRPr="00B4672C" w:rsidRDefault="00575669" w:rsidP="003F6C2C">
            <w:pPr>
              <w:rPr>
                <w:color w:val="000000" w:themeColor="text1"/>
                <w:sz w:val="26"/>
                <w:szCs w:val="26"/>
                <w:lang w:val="vi-VN"/>
              </w:rPr>
            </w:pPr>
          </w:p>
        </w:tc>
        <w:tc>
          <w:tcPr>
            <w:tcW w:w="7233" w:type="dxa"/>
            <w:tcBorders>
              <w:top w:val="dotted" w:sz="4" w:space="0" w:color="auto"/>
              <w:bottom w:val="dotted" w:sz="4" w:space="0" w:color="auto"/>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xml:space="preserve">- Nêu được khái niệm tỉ khối, viết được công thức tính tỉ khối của </w:t>
            </w:r>
            <w:r w:rsidRPr="00B4672C">
              <w:rPr>
                <w:sz w:val="26"/>
                <w:szCs w:val="26"/>
                <w:lang w:val="vi-VN"/>
              </w:rPr>
              <w:lastRenderedPageBreak/>
              <w:t>chất khí.</w:t>
            </w:r>
          </w:p>
        </w:tc>
        <w:tc>
          <w:tcPr>
            <w:tcW w:w="981" w:type="dxa"/>
            <w:gridSpan w:val="2"/>
            <w:tcBorders>
              <w:top w:val="dotted" w:sz="4" w:space="0" w:color="auto"/>
              <w:bottom w:val="dotted" w:sz="4" w:space="0" w:color="auto"/>
            </w:tcBorders>
            <w:vAlign w:val="center"/>
          </w:tcPr>
          <w:p w:rsidR="00575669" w:rsidRPr="00B4672C" w:rsidRDefault="00575669" w:rsidP="003F6C2C">
            <w:pPr>
              <w:jc w:val="center"/>
              <w:rPr>
                <w:b/>
                <w:iCs/>
                <w:sz w:val="26"/>
                <w:szCs w:val="26"/>
                <w:lang w:val="vi-VN"/>
              </w:rPr>
            </w:pPr>
          </w:p>
        </w:tc>
        <w:tc>
          <w:tcPr>
            <w:tcW w:w="1094" w:type="dxa"/>
            <w:gridSpan w:val="2"/>
            <w:tcBorders>
              <w:top w:val="dotted" w:sz="4" w:space="0" w:color="auto"/>
              <w:bottom w:val="dotted" w:sz="4" w:space="0" w:color="auto"/>
            </w:tcBorders>
            <w:vAlign w:val="center"/>
          </w:tcPr>
          <w:p w:rsidR="00575669" w:rsidRPr="00B4672C" w:rsidRDefault="00575669" w:rsidP="003F6C2C">
            <w:pPr>
              <w:jc w:val="center"/>
              <w:rPr>
                <w:b/>
                <w:iCs/>
                <w:sz w:val="26"/>
                <w:szCs w:val="26"/>
                <w:lang w:val="vi-VN"/>
              </w:rPr>
            </w:pPr>
          </w:p>
        </w:tc>
        <w:tc>
          <w:tcPr>
            <w:tcW w:w="982" w:type="dxa"/>
            <w:gridSpan w:val="2"/>
            <w:tcBorders>
              <w:top w:val="dotted" w:sz="4" w:space="0" w:color="auto"/>
              <w:bottom w:val="dotted" w:sz="4" w:space="0" w:color="auto"/>
            </w:tcBorders>
            <w:vAlign w:val="center"/>
          </w:tcPr>
          <w:p w:rsidR="00575669" w:rsidRPr="00B4672C" w:rsidRDefault="00575669" w:rsidP="003F6C2C">
            <w:pPr>
              <w:jc w:val="center"/>
              <w:rPr>
                <w:b/>
                <w:iCs/>
                <w:sz w:val="26"/>
                <w:szCs w:val="26"/>
                <w:lang w:val="vi-VN"/>
              </w:rPr>
            </w:pPr>
          </w:p>
        </w:tc>
        <w:tc>
          <w:tcPr>
            <w:tcW w:w="1002" w:type="dxa"/>
            <w:gridSpan w:val="2"/>
            <w:tcBorders>
              <w:top w:val="dotted" w:sz="4" w:space="0" w:color="auto"/>
              <w:bottom w:val="dotted" w:sz="4" w:space="0" w:color="auto"/>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vMerge/>
          </w:tcPr>
          <w:p w:rsidR="00575669" w:rsidRPr="00B4672C" w:rsidRDefault="00575669" w:rsidP="003F6C2C">
            <w:pPr>
              <w:rPr>
                <w:color w:val="000000" w:themeColor="text1"/>
                <w:sz w:val="26"/>
                <w:szCs w:val="26"/>
                <w:lang w:val="vi-VN"/>
              </w:rPr>
            </w:pPr>
          </w:p>
        </w:tc>
        <w:tc>
          <w:tcPr>
            <w:tcW w:w="7233" w:type="dxa"/>
            <w:tcBorders>
              <w:top w:val="dotted" w:sz="4" w:space="0" w:color="auto"/>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xml:space="preserve">- Nêu được khái niệm thể tích mol của chất khí ở áp suất 1 bar và 25 </w:t>
            </w:r>
            <w:r w:rsidRPr="00B4672C">
              <w:rPr>
                <w:sz w:val="26"/>
                <w:szCs w:val="26"/>
                <w:vertAlign w:val="superscript"/>
                <w:lang w:val="vi-VN"/>
              </w:rPr>
              <w:t>0</w:t>
            </w:r>
            <w:r w:rsidRPr="00B4672C">
              <w:rPr>
                <w:sz w:val="26"/>
                <w:szCs w:val="26"/>
                <w:lang w:val="vi-VN"/>
              </w:rPr>
              <w:t>C.</w:t>
            </w:r>
          </w:p>
        </w:tc>
        <w:tc>
          <w:tcPr>
            <w:tcW w:w="981" w:type="dxa"/>
            <w:gridSpan w:val="2"/>
            <w:tcBorders>
              <w:top w:val="dotted" w:sz="4" w:space="0" w:color="auto"/>
            </w:tcBorders>
            <w:vAlign w:val="center"/>
          </w:tcPr>
          <w:p w:rsidR="00575669" w:rsidRPr="00B4672C" w:rsidRDefault="00575669" w:rsidP="003F6C2C">
            <w:pPr>
              <w:jc w:val="center"/>
              <w:rPr>
                <w:b/>
                <w:iCs/>
                <w:sz w:val="26"/>
                <w:szCs w:val="26"/>
                <w:lang w:val="vi-VN"/>
              </w:rPr>
            </w:pPr>
          </w:p>
        </w:tc>
        <w:tc>
          <w:tcPr>
            <w:tcW w:w="1094" w:type="dxa"/>
            <w:gridSpan w:val="2"/>
            <w:tcBorders>
              <w:top w:val="dotted" w:sz="4" w:space="0" w:color="auto"/>
            </w:tcBorders>
            <w:vAlign w:val="center"/>
          </w:tcPr>
          <w:p w:rsidR="00575669" w:rsidRPr="00B4672C" w:rsidRDefault="00575669" w:rsidP="003F6C2C">
            <w:pPr>
              <w:jc w:val="center"/>
              <w:rPr>
                <w:b/>
                <w:iCs/>
                <w:sz w:val="26"/>
                <w:szCs w:val="26"/>
                <w:lang w:val="vi-VN"/>
              </w:rPr>
            </w:pPr>
          </w:p>
        </w:tc>
        <w:tc>
          <w:tcPr>
            <w:tcW w:w="982" w:type="dxa"/>
            <w:gridSpan w:val="2"/>
            <w:tcBorders>
              <w:top w:val="dotted" w:sz="4" w:space="0" w:color="auto"/>
            </w:tcBorders>
            <w:vAlign w:val="center"/>
          </w:tcPr>
          <w:p w:rsidR="00575669" w:rsidRPr="00B4672C" w:rsidRDefault="00575669" w:rsidP="003F6C2C">
            <w:pPr>
              <w:jc w:val="center"/>
              <w:rPr>
                <w:b/>
                <w:iCs/>
                <w:sz w:val="26"/>
                <w:szCs w:val="26"/>
                <w:lang w:val="vi-VN"/>
              </w:rPr>
            </w:pPr>
          </w:p>
        </w:tc>
        <w:tc>
          <w:tcPr>
            <w:tcW w:w="1002" w:type="dxa"/>
            <w:gridSpan w:val="2"/>
            <w:tcBorders>
              <w:top w:val="dotted" w:sz="4" w:space="0" w:color="auto"/>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tcPr>
          <w:p w:rsidR="00575669" w:rsidRPr="00B4672C" w:rsidRDefault="00575669" w:rsidP="003F6C2C">
            <w:pPr>
              <w:rPr>
                <w:iCs/>
                <w:sz w:val="26"/>
                <w:szCs w:val="26"/>
                <w:lang w:val="vi-VN"/>
              </w:rPr>
            </w:pPr>
            <w:r w:rsidRPr="00B4672C">
              <w:rPr>
                <w:color w:val="000000" w:themeColor="text1"/>
                <w:sz w:val="26"/>
                <w:szCs w:val="26"/>
                <w:lang w:val="vi-VN"/>
              </w:rPr>
              <w:t>Thông hiểu</w:t>
            </w:r>
          </w:p>
        </w:tc>
        <w:tc>
          <w:tcPr>
            <w:tcW w:w="7233" w:type="dxa"/>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So sánh được chất khí này nặng hay nhẹ hơn chất khí khác dựa vào công thức tính tỉ khối.</w:t>
            </w:r>
          </w:p>
        </w:tc>
        <w:tc>
          <w:tcPr>
            <w:tcW w:w="981" w:type="dxa"/>
            <w:gridSpan w:val="2"/>
            <w:vAlign w:val="center"/>
          </w:tcPr>
          <w:p w:rsidR="00575669" w:rsidRPr="00B4672C" w:rsidRDefault="00575669" w:rsidP="003F6C2C">
            <w:pPr>
              <w:jc w:val="center"/>
              <w:rPr>
                <w:b/>
                <w:iCs/>
                <w:sz w:val="26"/>
                <w:szCs w:val="26"/>
                <w:lang w:val="vi-VN"/>
              </w:rPr>
            </w:pPr>
          </w:p>
        </w:tc>
        <w:tc>
          <w:tcPr>
            <w:tcW w:w="1094" w:type="dxa"/>
            <w:gridSpan w:val="2"/>
            <w:vAlign w:val="center"/>
          </w:tcPr>
          <w:p w:rsidR="00575669" w:rsidRPr="00B4672C" w:rsidRDefault="00575669" w:rsidP="003F6C2C">
            <w:pPr>
              <w:jc w:val="center"/>
              <w:rPr>
                <w:b/>
                <w:iCs/>
                <w:sz w:val="26"/>
                <w:szCs w:val="26"/>
                <w:lang w:val="vi-VN"/>
              </w:rPr>
            </w:pPr>
          </w:p>
        </w:tc>
        <w:tc>
          <w:tcPr>
            <w:tcW w:w="982" w:type="dxa"/>
            <w:gridSpan w:val="2"/>
            <w:vAlign w:val="center"/>
          </w:tcPr>
          <w:p w:rsidR="00575669" w:rsidRPr="00B4672C" w:rsidRDefault="00575669" w:rsidP="003F6C2C">
            <w:pPr>
              <w:jc w:val="center"/>
              <w:rPr>
                <w:b/>
                <w:iCs/>
                <w:sz w:val="26"/>
                <w:szCs w:val="26"/>
                <w:lang w:val="vi-VN"/>
              </w:rPr>
            </w:pPr>
          </w:p>
        </w:tc>
        <w:tc>
          <w:tcPr>
            <w:tcW w:w="1002" w:type="dxa"/>
            <w:gridSpan w:val="2"/>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vMerge w:val="restart"/>
          </w:tcPr>
          <w:p w:rsidR="00575669" w:rsidRPr="00B4672C" w:rsidRDefault="00575669" w:rsidP="003F6C2C">
            <w:pPr>
              <w:rPr>
                <w:iCs/>
                <w:sz w:val="26"/>
                <w:szCs w:val="26"/>
                <w:lang w:val="vi-VN"/>
              </w:rPr>
            </w:pPr>
            <w:r w:rsidRPr="00B4672C">
              <w:rPr>
                <w:color w:val="000000" w:themeColor="text1"/>
                <w:sz w:val="26"/>
                <w:szCs w:val="26"/>
              </w:rPr>
              <w:t>Vận dụng</w:t>
            </w:r>
          </w:p>
        </w:tc>
        <w:tc>
          <w:tcPr>
            <w:tcW w:w="7233" w:type="dxa"/>
            <w:tcBorders>
              <w:bottom w:val="dotted" w:sz="4" w:space="0" w:color="auto"/>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Tính được khối lượng mol (M); Chuyển đổi được giữa số mol (n) và khối lượng (m)</w:t>
            </w:r>
          </w:p>
        </w:tc>
        <w:tc>
          <w:tcPr>
            <w:tcW w:w="981" w:type="dxa"/>
            <w:gridSpan w:val="2"/>
            <w:tcBorders>
              <w:bottom w:val="dotted" w:sz="4" w:space="0" w:color="auto"/>
            </w:tcBorders>
            <w:vAlign w:val="center"/>
          </w:tcPr>
          <w:p w:rsidR="00575669" w:rsidRPr="00B4672C" w:rsidRDefault="00575669" w:rsidP="003F6C2C">
            <w:pPr>
              <w:jc w:val="center"/>
              <w:rPr>
                <w:b/>
                <w:iCs/>
                <w:sz w:val="26"/>
                <w:szCs w:val="26"/>
                <w:lang w:val="vi-VN"/>
              </w:rPr>
            </w:pPr>
          </w:p>
        </w:tc>
        <w:tc>
          <w:tcPr>
            <w:tcW w:w="1094" w:type="dxa"/>
            <w:gridSpan w:val="2"/>
            <w:tcBorders>
              <w:bottom w:val="dotted" w:sz="4" w:space="0" w:color="auto"/>
            </w:tcBorders>
            <w:vAlign w:val="center"/>
          </w:tcPr>
          <w:p w:rsidR="00575669" w:rsidRPr="00B4672C" w:rsidRDefault="00575669" w:rsidP="003F6C2C">
            <w:pPr>
              <w:jc w:val="center"/>
              <w:rPr>
                <w:b/>
                <w:iCs/>
                <w:sz w:val="26"/>
                <w:szCs w:val="26"/>
                <w:lang w:val="vi-VN"/>
              </w:rPr>
            </w:pPr>
          </w:p>
        </w:tc>
        <w:tc>
          <w:tcPr>
            <w:tcW w:w="982" w:type="dxa"/>
            <w:gridSpan w:val="2"/>
            <w:tcBorders>
              <w:bottom w:val="dotted" w:sz="4" w:space="0" w:color="auto"/>
            </w:tcBorders>
            <w:vAlign w:val="center"/>
          </w:tcPr>
          <w:p w:rsidR="00575669" w:rsidRPr="00B4672C" w:rsidRDefault="00575669" w:rsidP="003F6C2C">
            <w:pPr>
              <w:jc w:val="center"/>
              <w:rPr>
                <w:b/>
                <w:iCs/>
                <w:sz w:val="26"/>
                <w:szCs w:val="26"/>
                <w:lang w:val="vi-VN"/>
              </w:rPr>
            </w:pPr>
          </w:p>
        </w:tc>
        <w:tc>
          <w:tcPr>
            <w:tcW w:w="1002" w:type="dxa"/>
            <w:gridSpan w:val="2"/>
            <w:tcBorders>
              <w:bottom w:val="dotted" w:sz="4" w:space="0" w:color="auto"/>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vMerge/>
          </w:tcPr>
          <w:p w:rsidR="00575669" w:rsidRPr="00B4672C" w:rsidRDefault="00575669" w:rsidP="003F6C2C">
            <w:pPr>
              <w:rPr>
                <w:color w:val="000000" w:themeColor="text1"/>
                <w:sz w:val="26"/>
                <w:szCs w:val="26"/>
                <w:lang w:val="vi-VN"/>
              </w:rPr>
            </w:pPr>
          </w:p>
        </w:tc>
        <w:tc>
          <w:tcPr>
            <w:tcW w:w="7233" w:type="dxa"/>
            <w:tcBorders>
              <w:top w:val="dotted" w:sz="4" w:space="0" w:color="auto"/>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xml:space="preserve">- Sử dụng được công thức </w:t>
            </w:r>
            <w:r w:rsidRPr="00B4672C">
              <w:rPr>
                <w:i/>
                <w:sz w:val="26"/>
                <w:szCs w:val="26"/>
                <w:lang w:val="vi-VN"/>
              </w:rPr>
              <w:t>n</w:t>
            </w:r>
            <w:r w:rsidRPr="00B4672C">
              <w:rPr>
                <w:sz w:val="26"/>
                <w:szCs w:val="26"/>
                <w:lang w:val="vi-VN"/>
              </w:rPr>
              <w:t xml:space="preserve">(mol) = </w:t>
            </w:r>
            <w:r w:rsidRPr="00B4672C">
              <w:rPr>
                <w:sz w:val="26"/>
                <w:szCs w:val="26"/>
              </w:rPr>
              <w:object w:dxaOrig="13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8.5pt" o:ole="">
                  <v:imagedata r:id="rId7" o:title=""/>
                </v:shape>
                <o:OLEObject Type="Embed" ProgID="Equation.3" ShapeID="_x0000_i1025" DrawAspect="Content" ObjectID="_1773691998" r:id="rId8"/>
              </w:object>
            </w:r>
            <w:r w:rsidRPr="00B4672C">
              <w:rPr>
                <w:sz w:val="26"/>
                <w:szCs w:val="26"/>
                <w:lang w:val="vi-VN"/>
              </w:rPr>
              <w:t xml:space="preserve"> để chuyển đổi giữa số mol và thể tích chất khí ở điều kiện chuẩn: áp suất 1 bar ở 25 </w:t>
            </w:r>
            <w:r w:rsidRPr="00B4672C">
              <w:rPr>
                <w:sz w:val="26"/>
                <w:szCs w:val="26"/>
                <w:vertAlign w:val="superscript"/>
                <w:lang w:val="vi-VN"/>
              </w:rPr>
              <w:t>0</w:t>
            </w:r>
            <w:r w:rsidRPr="00B4672C">
              <w:rPr>
                <w:sz w:val="26"/>
                <w:szCs w:val="26"/>
                <w:lang w:val="vi-VN"/>
              </w:rPr>
              <w:t>C.</w:t>
            </w:r>
          </w:p>
        </w:tc>
        <w:tc>
          <w:tcPr>
            <w:tcW w:w="981" w:type="dxa"/>
            <w:gridSpan w:val="2"/>
            <w:tcBorders>
              <w:top w:val="dotted" w:sz="4" w:space="0" w:color="auto"/>
            </w:tcBorders>
            <w:vAlign w:val="center"/>
          </w:tcPr>
          <w:p w:rsidR="00575669" w:rsidRPr="00B4672C" w:rsidRDefault="00575669" w:rsidP="003F6C2C">
            <w:pPr>
              <w:jc w:val="center"/>
              <w:rPr>
                <w:b/>
                <w:iCs/>
                <w:sz w:val="26"/>
                <w:szCs w:val="26"/>
                <w:lang w:val="vi-VN"/>
              </w:rPr>
            </w:pPr>
          </w:p>
        </w:tc>
        <w:tc>
          <w:tcPr>
            <w:tcW w:w="1094" w:type="dxa"/>
            <w:gridSpan w:val="2"/>
            <w:tcBorders>
              <w:top w:val="dotted" w:sz="4" w:space="0" w:color="auto"/>
            </w:tcBorders>
            <w:vAlign w:val="center"/>
          </w:tcPr>
          <w:p w:rsidR="00575669" w:rsidRPr="00B4672C" w:rsidRDefault="00575669" w:rsidP="003F6C2C">
            <w:pPr>
              <w:jc w:val="center"/>
              <w:rPr>
                <w:b/>
                <w:iCs/>
                <w:sz w:val="26"/>
                <w:szCs w:val="26"/>
                <w:lang w:val="vi-VN"/>
              </w:rPr>
            </w:pPr>
          </w:p>
        </w:tc>
        <w:tc>
          <w:tcPr>
            <w:tcW w:w="982" w:type="dxa"/>
            <w:gridSpan w:val="2"/>
            <w:tcBorders>
              <w:top w:val="dotted" w:sz="4" w:space="0" w:color="auto"/>
            </w:tcBorders>
            <w:vAlign w:val="center"/>
          </w:tcPr>
          <w:p w:rsidR="00575669" w:rsidRPr="00B4672C" w:rsidRDefault="00575669" w:rsidP="003F6C2C">
            <w:pPr>
              <w:jc w:val="center"/>
              <w:rPr>
                <w:b/>
                <w:iCs/>
                <w:sz w:val="26"/>
                <w:szCs w:val="26"/>
                <w:lang w:val="vi-VN"/>
              </w:rPr>
            </w:pPr>
          </w:p>
        </w:tc>
        <w:tc>
          <w:tcPr>
            <w:tcW w:w="1002" w:type="dxa"/>
            <w:gridSpan w:val="2"/>
            <w:tcBorders>
              <w:top w:val="dotted" w:sz="4" w:space="0" w:color="auto"/>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tcPr>
          <w:p w:rsidR="00575669" w:rsidRPr="00B4672C" w:rsidRDefault="00575669" w:rsidP="003F6C2C">
            <w:pPr>
              <w:rPr>
                <w:color w:val="000000" w:themeColor="text1"/>
                <w:sz w:val="26"/>
                <w:szCs w:val="26"/>
                <w:lang w:val="vi-VN"/>
              </w:rPr>
            </w:pPr>
            <w:r>
              <w:rPr>
                <w:color w:val="000000" w:themeColor="text1"/>
                <w:sz w:val="26"/>
                <w:szCs w:val="26"/>
                <w:lang w:val="vi-VN"/>
              </w:rPr>
              <w:t>Vận dụng cao</w:t>
            </w:r>
          </w:p>
        </w:tc>
        <w:tc>
          <w:tcPr>
            <w:tcW w:w="7233" w:type="dxa"/>
            <w:tcBorders>
              <w:top w:val="dotted" w:sz="4" w:space="0" w:color="auto"/>
            </w:tcBorders>
          </w:tcPr>
          <w:p w:rsidR="00575669" w:rsidRPr="00B4672C" w:rsidRDefault="00575669" w:rsidP="003F6C2C">
            <w:pPr>
              <w:widowControl w:val="0"/>
              <w:autoSpaceDE w:val="0"/>
              <w:autoSpaceDN w:val="0"/>
              <w:adjustRightInd w:val="0"/>
              <w:spacing w:line="276" w:lineRule="auto"/>
              <w:rPr>
                <w:sz w:val="26"/>
                <w:szCs w:val="26"/>
                <w:lang w:val="vi-VN"/>
              </w:rPr>
            </w:pPr>
            <w:r>
              <w:rPr>
                <w:sz w:val="26"/>
                <w:szCs w:val="26"/>
                <w:lang w:val="vi-VN"/>
              </w:rPr>
              <w:t>- Sử dụng công thức tỉ khối giải thích các hiện tượng thực tế</w:t>
            </w:r>
          </w:p>
        </w:tc>
        <w:tc>
          <w:tcPr>
            <w:tcW w:w="981" w:type="dxa"/>
            <w:gridSpan w:val="2"/>
            <w:tcBorders>
              <w:top w:val="dotted" w:sz="4" w:space="0" w:color="auto"/>
            </w:tcBorders>
            <w:vAlign w:val="center"/>
          </w:tcPr>
          <w:p w:rsidR="00575669" w:rsidRPr="00B4672C" w:rsidRDefault="00575669" w:rsidP="003F6C2C">
            <w:pPr>
              <w:jc w:val="center"/>
              <w:rPr>
                <w:b/>
                <w:iCs/>
                <w:sz w:val="26"/>
                <w:szCs w:val="26"/>
                <w:lang w:val="vi-VN"/>
              </w:rPr>
            </w:pPr>
          </w:p>
        </w:tc>
        <w:tc>
          <w:tcPr>
            <w:tcW w:w="1094" w:type="dxa"/>
            <w:gridSpan w:val="2"/>
            <w:tcBorders>
              <w:top w:val="dotted" w:sz="4" w:space="0" w:color="auto"/>
            </w:tcBorders>
            <w:vAlign w:val="center"/>
          </w:tcPr>
          <w:p w:rsidR="00575669" w:rsidRPr="00B4672C" w:rsidRDefault="00575669" w:rsidP="003F6C2C">
            <w:pPr>
              <w:jc w:val="center"/>
              <w:rPr>
                <w:b/>
                <w:iCs/>
                <w:sz w:val="26"/>
                <w:szCs w:val="26"/>
                <w:lang w:val="vi-VN"/>
              </w:rPr>
            </w:pPr>
          </w:p>
        </w:tc>
        <w:tc>
          <w:tcPr>
            <w:tcW w:w="982" w:type="dxa"/>
            <w:gridSpan w:val="2"/>
            <w:tcBorders>
              <w:top w:val="dotted" w:sz="4" w:space="0" w:color="auto"/>
            </w:tcBorders>
            <w:vAlign w:val="center"/>
          </w:tcPr>
          <w:p w:rsidR="00575669" w:rsidRPr="00B4672C" w:rsidRDefault="00575669" w:rsidP="003F6C2C">
            <w:pPr>
              <w:jc w:val="center"/>
              <w:rPr>
                <w:b/>
                <w:iCs/>
                <w:sz w:val="26"/>
                <w:szCs w:val="26"/>
                <w:lang w:val="vi-VN"/>
              </w:rPr>
            </w:pPr>
          </w:p>
        </w:tc>
        <w:tc>
          <w:tcPr>
            <w:tcW w:w="1002" w:type="dxa"/>
            <w:gridSpan w:val="2"/>
            <w:tcBorders>
              <w:top w:val="dotted" w:sz="4" w:space="0" w:color="auto"/>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val="restart"/>
          </w:tcPr>
          <w:p w:rsidR="00575669" w:rsidRPr="00B4672C" w:rsidRDefault="00575669" w:rsidP="003F6C2C">
            <w:pPr>
              <w:widowControl w:val="0"/>
              <w:autoSpaceDE w:val="0"/>
              <w:autoSpaceDN w:val="0"/>
              <w:adjustRightInd w:val="0"/>
              <w:spacing w:line="276" w:lineRule="auto"/>
              <w:rPr>
                <w:sz w:val="26"/>
                <w:szCs w:val="26"/>
              </w:rPr>
            </w:pPr>
            <w:r w:rsidRPr="00B4672C">
              <w:rPr>
                <w:sz w:val="26"/>
                <w:szCs w:val="26"/>
              </w:rPr>
              <w:t>- Nồng độ dung dịch</w:t>
            </w:r>
          </w:p>
        </w:tc>
        <w:tc>
          <w:tcPr>
            <w:tcW w:w="1405" w:type="dxa"/>
            <w:vMerge w:val="restart"/>
          </w:tcPr>
          <w:p w:rsidR="00575669" w:rsidRPr="00B4672C" w:rsidRDefault="00575669" w:rsidP="003F6C2C">
            <w:pPr>
              <w:rPr>
                <w:iCs/>
                <w:sz w:val="26"/>
                <w:szCs w:val="26"/>
                <w:lang w:val="vi-VN"/>
              </w:rPr>
            </w:pPr>
            <w:r w:rsidRPr="00B4672C">
              <w:rPr>
                <w:color w:val="000000" w:themeColor="text1"/>
                <w:sz w:val="26"/>
                <w:szCs w:val="26"/>
                <w:lang w:val="vi-VN"/>
              </w:rPr>
              <w:t>Nhận biết</w:t>
            </w:r>
          </w:p>
        </w:tc>
        <w:tc>
          <w:tcPr>
            <w:tcW w:w="7233" w:type="dxa"/>
            <w:tcBorders>
              <w:bottom w:val="dotted" w:sz="4" w:space="0" w:color="auto"/>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Nêu được dung dịch là hỗn hợp lỏng đồng nhất của các chất đã tan trong nhau.</w:t>
            </w:r>
          </w:p>
        </w:tc>
        <w:tc>
          <w:tcPr>
            <w:tcW w:w="981" w:type="dxa"/>
            <w:gridSpan w:val="2"/>
            <w:tcBorders>
              <w:bottom w:val="dotted" w:sz="4" w:space="0" w:color="auto"/>
            </w:tcBorders>
            <w:vAlign w:val="center"/>
          </w:tcPr>
          <w:p w:rsidR="00575669" w:rsidRPr="00B4672C" w:rsidRDefault="00575669" w:rsidP="003F6C2C">
            <w:pPr>
              <w:jc w:val="center"/>
              <w:rPr>
                <w:b/>
                <w:iCs/>
                <w:sz w:val="26"/>
                <w:szCs w:val="26"/>
                <w:lang w:val="vi-VN"/>
              </w:rPr>
            </w:pPr>
          </w:p>
        </w:tc>
        <w:tc>
          <w:tcPr>
            <w:tcW w:w="1094" w:type="dxa"/>
            <w:gridSpan w:val="2"/>
            <w:tcBorders>
              <w:bottom w:val="dotted" w:sz="4" w:space="0" w:color="auto"/>
            </w:tcBorders>
            <w:vAlign w:val="center"/>
          </w:tcPr>
          <w:p w:rsidR="00575669" w:rsidRPr="00B4672C" w:rsidRDefault="00575669" w:rsidP="003F6C2C">
            <w:pPr>
              <w:jc w:val="center"/>
              <w:rPr>
                <w:b/>
                <w:iCs/>
                <w:sz w:val="26"/>
                <w:szCs w:val="26"/>
                <w:lang w:val="vi-VN"/>
              </w:rPr>
            </w:pPr>
          </w:p>
        </w:tc>
        <w:tc>
          <w:tcPr>
            <w:tcW w:w="982" w:type="dxa"/>
            <w:gridSpan w:val="2"/>
            <w:tcBorders>
              <w:bottom w:val="dotted" w:sz="4" w:space="0" w:color="auto"/>
            </w:tcBorders>
            <w:vAlign w:val="center"/>
          </w:tcPr>
          <w:p w:rsidR="00575669" w:rsidRPr="00B4672C" w:rsidRDefault="00575669" w:rsidP="003F6C2C">
            <w:pPr>
              <w:jc w:val="center"/>
              <w:rPr>
                <w:b/>
                <w:iCs/>
                <w:sz w:val="26"/>
                <w:szCs w:val="26"/>
                <w:lang w:val="vi-VN"/>
              </w:rPr>
            </w:pPr>
          </w:p>
        </w:tc>
        <w:tc>
          <w:tcPr>
            <w:tcW w:w="1002" w:type="dxa"/>
            <w:gridSpan w:val="2"/>
            <w:tcBorders>
              <w:bottom w:val="dotted" w:sz="4" w:space="0" w:color="auto"/>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vMerge/>
          </w:tcPr>
          <w:p w:rsidR="00575669" w:rsidRPr="00B4672C" w:rsidRDefault="00575669" w:rsidP="003F6C2C">
            <w:pPr>
              <w:rPr>
                <w:color w:val="000000" w:themeColor="text1"/>
                <w:sz w:val="26"/>
                <w:szCs w:val="26"/>
                <w:lang w:val="vi-VN"/>
              </w:rPr>
            </w:pPr>
          </w:p>
        </w:tc>
        <w:tc>
          <w:tcPr>
            <w:tcW w:w="7233" w:type="dxa"/>
            <w:tcBorders>
              <w:top w:val="dotted" w:sz="4" w:space="0" w:color="auto"/>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xml:space="preserve">- Nêu được định nghĩa độ tan của một chất trong nước, </w:t>
            </w:r>
            <w:r>
              <w:rPr>
                <w:sz w:val="26"/>
                <w:szCs w:val="26"/>
                <w:lang w:val="vi-VN"/>
              </w:rPr>
              <w:t>nồng độ phần trăm, nồng độ mol.</w:t>
            </w:r>
          </w:p>
        </w:tc>
        <w:tc>
          <w:tcPr>
            <w:tcW w:w="981" w:type="dxa"/>
            <w:gridSpan w:val="2"/>
            <w:tcBorders>
              <w:top w:val="dotted" w:sz="4" w:space="0" w:color="auto"/>
            </w:tcBorders>
            <w:vAlign w:val="center"/>
          </w:tcPr>
          <w:p w:rsidR="00575669" w:rsidRPr="00B4672C" w:rsidRDefault="00575669" w:rsidP="003F6C2C">
            <w:pPr>
              <w:jc w:val="center"/>
              <w:rPr>
                <w:b/>
                <w:iCs/>
                <w:sz w:val="26"/>
                <w:szCs w:val="26"/>
                <w:lang w:val="vi-VN"/>
              </w:rPr>
            </w:pPr>
          </w:p>
        </w:tc>
        <w:tc>
          <w:tcPr>
            <w:tcW w:w="1094" w:type="dxa"/>
            <w:gridSpan w:val="2"/>
            <w:tcBorders>
              <w:top w:val="dotted" w:sz="4" w:space="0" w:color="auto"/>
            </w:tcBorders>
            <w:vAlign w:val="center"/>
          </w:tcPr>
          <w:p w:rsidR="00575669" w:rsidRPr="00B4672C" w:rsidRDefault="00575669" w:rsidP="003F6C2C">
            <w:pPr>
              <w:jc w:val="center"/>
              <w:rPr>
                <w:b/>
                <w:iCs/>
                <w:sz w:val="26"/>
                <w:szCs w:val="26"/>
                <w:lang w:val="vi-VN"/>
              </w:rPr>
            </w:pPr>
          </w:p>
        </w:tc>
        <w:tc>
          <w:tcPr>
            <w:tcW w:w="982" w:type="dxa"/>
            <w:gridSpan w:val="2"/>
            <w:tcBorders>
              <w:top w:val="dotted" w:sz="4" w:space="0" w:color="auto"/>
            </w:tcBorders>
            <w:vAlign w:val="center"/>
          </w:tcPr>
          <w:p w:rsidR="00575669" w:rsidRPr="00B4672C" w:rsidRDefault="00575669" w:rsidP="003F6C2C">
            <w:pPr>
              <w:jc w:val="center"/>
              <w:rPr>
                <w:b/>
                <w:iCs/>
                <w:sz w:val="26"/>
                <w:szCs w:val="26"/>
                <w:lang w:val="vi-VN"/>
              </w:rPr>
            </w:pPr>
          </w:p>
        </w:tc>
        <w:tc>
          <w:tcPr>
            <w:tcW w:w="1002" w:type="dxa"/>
            <w:gridSpan w:val="2"/>
            <w:tcBorders>
              <w:top w:val="dotted" w:sz="4" w:space="0" w:color="auto"/>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vMerge w:val="restart"/>
          </w:tcPr>
          <w:p w:rsidR="00575669" w:rsidRPr="00B4672C" w:rsidRDefault="00575669" w:rsidP="003F6C2C">
            <w:pPr>
              <w:rPr>
                <w:iCs/>
                <w:sz w:val="26"/>
                <w:szCs w:val="26"/>
                <w:lang w:val="vi-VN"/>
              </w:rPr>
            </w:pPr>
            <w:r w:rsidRPr="00B4672C">
              <w:rPr>
                <w:iCs/>
                <w:sz w:val="26"/>
                <w:szCs w:val="26"/>
                <w:lang w:val="vi-VN"/>
              </w:rPr>
              <w:t>Vận dụng</w:t>
            </w:r>
          </w:p>
        </w:tc>
        <w:tc>
          <w:tcPr>
            <w:tcW w:w="7233" w:type="dxa"/>
            <w:tcBorders>
              <w:bottom w:val="dotted" w:sz="4" w:space="0" w:color="auto"/>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Tính được độ tan, nồng độ phần trăm; nồng độ mol theo công thức.</w:t>
            </w:r>
          </w:p>
        </w:tc>
        <w:tc>
          <w:tcPr>
            <w:tcW w:w="981" w:type="dxa"/>
            <w:gridSpan w:val="2"/>
            <w:tcBorders>
              <w:bottom w:val="dotted" w:sz="4" w:space="0" w:color="auto"/>
            </w:tcBorders>
            <w:vAlign w:val="center"/>
          </w:tcPr>
          <w:p w:rsidR="00575669" w:rsidRPr="00B4672C" w:rsidRDefault="00575669" w:rsidP="003F6C2C">
            <w:pPr>
              <w:jc w:val="center"/>
              <w:rPr>
                <w:b/>
                <w:iCs/>
                <w:sz w:val="26"/>
                <w:szCs w:val="26"/>
                <w:lang w:val="vi-VN"/>
              </w:rPr>
            </w:pPr>
          </w:p>
        </w:tc>
        <w:tc>
          <w:tcPr>
            <w:tcW w:w="1094" w:type="dxa"/>
            <w:gridSpan w:val="2"/>
            <w:tcBorders>
              <w:bottom w:val="dotted" w:sz="4" w:space="0" w:color="auto"/>
            </w:tcBorders>
            <w:vAlign w:val="center"/>
          </w:tcPr>
          <w:p w:rsidR="00575669" w:rsidRPr="00B4672C" w:rsidRDefault="00575669" w:rsidP="003F6C2C">
            <w:pPr>
              <w:jc w:val="center"/>
              <w:rPr>
                <w:b/>
                <w:iCs/>
                <w:sz w:val="26"/>
                <w:szCs w:val="26"/>
                <w:lang w:val="vi-VN"/>
              </w:rPr>
            </w:pPr>
          </w:p>
        </w:tc>
        <w:tc>
          <w:tcPr>
            <w:tcW w:w="982" w:type="dxa"/>
            <w:gridSpan w:val="2"/>
            <w:tcBorders>
              <w:bottom w:val="dotted" w:sz="4" w:space="0" w:color="auto"/>
            </w:tcBorders>
            <w:vAlign w:val="center"/>
          </w:tcPr>
          <w:p w:rsidR="00575669" w:rsidRPr="00B4672C" w:rsidRDefault="00575669" w:rsidP="003F6C2C">
            <w:pPr>
              <w:jc w:val="center"/>
              <w:rPr>
                <w:b/>
                <w:iCs/>
                <w:sz w:val="26"/>
                <w:szCs w:val="26"/>
                <w:lang w:val="vi-VN"/>
              </w:rPr>
            </w:pPr>
          </w:p>
        </w:tc>
        <w:tc>
          <w:tcPr>
            <w:tcW w:w="1002" w:type="dxa"/>
            <w:gridSpan w:val="2"/>
            <w:tcBorders>
              <w:bottom w:val="dotted" w:sz="4" w:space="0" w:color="auto"/>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vMerge/>
          </w:tcPr>
          <w:p w:rsidR="00575669" w:rsidRPr="00B4672C" w:rsidRDefault="00575669" w:rsidP="003F6C2C">
            <w:pPr>
              <w:rPr>
                <w:iCs/>
                <w:sz w:val="26"/>
                <w:szCs w:val="26"/>
                <w:lang w:val="vi-VN"/>
              </w:rPr>
            </w:pPr>
          </w:p>
        </w:tc>
        <w:tc>
          <w:tcPr>
            <w:tcW w:w="7233" w:type="dxa"/>
            <w:tcBorders>
              <w:top w:val="dotted" w:sz="4" w:space="0" w:color="auto"/>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Tiến hành được thí nghiệm pha một dung dịch theo một nồng độ cho trước.</w:t>
            </w:r>
          </w:p>
        </w:tc>
        <w:tc>
          <w:tcPr>
            <w:tcW w:w="981" w:type="dxa"/>
            <w:gridSpan w:val="2"/>
            <w:tcBorders>
              <w:top w:val="dotted" w:sz="4" w:space="0" w:color="auto"/>
            </w:tcBorders>
            <w:vAlign w:val="center"/>
          </w:tcPr>
          <w:p w:rsidR="00575669" w:rsidRPr="00B4672C" w:rsidRDefault="00575669" w:rsidP="003F6C2C">
            <w:pPr>
              <w:jc w:val="center"/>
              <w:rPr>
                <w:b/>
                <w:iCs/>
                <w:sz w:val="26"/>
                <w:szCs w:val="26"/>
                <w:lang w:val="vi-VN"/>
              </w:rPr>
            </w:pPr>
          </w:p>
        </w:tc>
        <w:tc>
          <w:tcPr>
            <w:tcW w:w="1094" w:type="dxa"/>
            <w:gridSpan w:val="2"/>
            <w:tcBorders>
              <w:top w:val="dotted" w:sz="4" w:space="0" w:color="auto"/>
            </w:tcBorders>
            <w:vAlign w:val="center"/>
          </w:tcPr>
          <w:p w:rsidR="00575669" w:rsidRPr="00B4672C" w:rsidRDefault="00575669" w:rsidP="003F6C2C">
            <w:pPr>
              <w:jc w:val="center"/>
              <w:rPr>
                <w:b/>
                <w:iCs/>
                <w:sz w:val="26"/>
                <w:szCs w:val="26"/>
                <w:lang w:val="vi-VN"/>
              </w:rPr>
            </w:pPr>
          </w:p>
        </w:tc>
        <w:tc>
          <w:tcPr>
            <w:tcW w:w="982" w:type="dxa"/>
            <w:gridSpan w:val="2"/>
            <w:tcBorders>
              <w:top w:val="dotted" w:sz="4" w:space="0" w:color="auto"/>
            </w:tcBorders>
            <w:vAlign w:val="center"/>
          </w:tcPr>
          <w:p w:rsidR="00575669" w:rsidRPr="00B4672C" w:rsidRDefault="00575669" w:rsidP="003F6C2C">
            <w:pPr>
              <w:jc w:val="center"/>
              <w:rPr>
                <w:b/>
                <w:iCs/>
                <w:sz w:val="26"/>
                <w:szCs w:val="26"/>
                <w:lang w:val="vi-VN"/>
              </w:rPr>
            </w:pPr>
          </w:p>
        </w:tc>
        <w:tc>
          <w:tcPr>
            <w:tcW w:w="1002" w:type="dxa"/>
            <w:gridSpan w:val="2"/>
            <w:tcBorders>
              <w:top w:val="dotted" w:sz="4" w:space="0" w:color="auto"/>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val="restart"/>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Định luật bảo toàn khối lượng</w:t>
            </w:r>
          </w:p>
        </w:tc>
        <w:tc>
          <w:tcPr>
            <w:tcW w:w="1405" w:type="dxa"/>
          </w:tcPr>
          <w:p w:rsidR="00575669" w:rsidRPr="00B4672C" w:rsidRDefault="00575669" w:rsidP="003F6C2C">
            <w:pPr>
              <w:rPr>
                <w:iCs/>
                <w:sz w:val="26"/>
                <w:szCs w:val="26"/>
                <w:lang w:val="vi-VN"/>
              </w:rPr>
            </w:pPr>
            <w:r w:rsidRPr="00B4672C">
              <w:rPr>
                <w:color w:val="000000" w:themeColor="text1"/>
                <w:sz w:val="26"/>
                <w:szCs w:val="26"/>
                <w:lang w:val="vi-VN"/>
              </w:rPr>
              <w:t>Nhận biết</w:t>
            </w:r>
          </w:p>
        </w:tc>
        <w:tc>
          <w:tcPr>
            <w:tcW w:w="7233" w:type="dxa"/>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Phát biểu được định luật bảo toàn khối lượng.</w:t>
            </w:r>
          </w:p>
        </w:tc>
        <w:tc>
          <w:tcPr>
            <w:tcW w:w="981" w:type="dxa"/>
            <w:gridSpan w:val="2"/>
            <w:vAlign w:val="center"/>
          </w:tcPr>
          <w:p w:rsidR="00575669" w:rsidRPr="00B4672C" w:rsidRDefault="00575669" w:rsidP="003F6C2C">
            <w:pPr>
              <w:jc w:val="center"/>
              <w:rPr>
                <w:b/>
                <w:iCs/>
                <w:sz w:val="26"/>
                <w:szCs w:val="26"/>
                <w:lang w:val="vi-VN"/>
              </w:rPr>
            </w:pPr>
          </w:p>
        </w:tc>
        <w:tc>
          <w:tcPr>
            <w:tcW w:w="1094" w:type="dxa"/>
            <w:gridSpan w:val="2"/>
            <w:vAlign w:val="center"/>
          </w:tcPr>
          <w:p w:rsidR="00575669" w:rsidRPr="00B4672C" w:rsidRDefault="00575669" w:rsidP="003F6C2C">
            <w:pPr>
              <w:jc w:val="center"/>
              <w:rPr>
                <w:b/>
                <w:iCs/>
                <w:sz w:val="26"/>
                <w:szCs w:val="26"/>
                <w:lang w:val="vi-VN"/>
              </w:rPr>
            </w:pPr>
          </w:p>
        </w:tc>
        <w:tc>
          <w:tcPr>
            <w:tcW w:w="982" w:type="dxa"/>
            <w:gridSpan w:val="2"/>
            <w:vAlign w:val="center"/>
          </w:tcPr>
          <w:p w:rsidR="00575669" w:rsidRPr="00B4672C" w:rsidRDefault="00575669" w:rsidP="003F6C2C">
            <w:pPr>
              <w:jc w:val="center"/>
              <w:rPr>
                <w:b/>
                <w:iCs/>
                <w:sz w:val="26"/>
                <w:szCs w:val="26"/>
                <w:lang w:val="vi-VN"/>
              </w:rPr>
            </w:pPr>
          </w:p>
        </w:tc>
        <w:tc>
          <w:tcPr>
            <w:tcW w:w="1002" w:type="dxa"/>
            <w:gridSpan w:val="2"/>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Borders>
              <w:bottom w:val="dotted" w:sz="4" w:space="0" w:color="auto"/>
            </w:tcBorders>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tcPr>
          <w:p w:rsidR="00575669" w:rsidRPr="00B4672C" w:rsidRDefault="00575669" w:rsidP="003F6C2C">
            <w:pPr>
              <w:rPr>
                <w:iCs/>
                <w:sz w:val="26"/>
                <w:szCs w:val="26"/>
                <w:lang w:val="vi-VN"/>
              </w:rPr>
            </w:pPr>
            <w:r w:rsidRPr="00B4672C">
              <w:rPr>
                <w:color w:val="000000" w:themeColor="text1"/>
                <w:sz w:val="26"/>
                <w:szCs w:val="26"/>
                <w:lang w:val="vi-VN"/>
              </w:rPr>
              <w:t>Thông hiểu</w:t>
            </w:r>
          </w:p>
        </w:tc>
        <w:tc>
          <w:tcPr>
            <w:tcW w:w="7233" w:type="dxa"/>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Tiến hành được thí nghiệm để chứng minh: Trong phản ứng hoá học, khối lượng được bảo toàn.</w:t>
            </w:r>
          </w:p>
        </w:tc>
        <w:tc>
          <w:tcPr>
            <w:tcW w:w="981" w:type="dxa"/>
            <w:gridSpan w:val="2"/>
            <w:vAlign w:val="center"/>
          </w:tcPr>
          <w:p w:rsidR="00575669" w:rsidRPr="00B4672C" w:rsidRDefault="00575669" w:rsidP="003F6C2C">
            <w:pPr>
              <w:jc w:val="center"/>
              <w:rPr>
                <w:b/>
                <w:iCs/>
                <w:sz w:val="26"/>
                <w:szCs w:val="26"/>
                <w:lang w:val="vi-VN"/>
              </w:rPr>
            </w:pPr>
          </w:p>
        </w:tc>
        <w:tc>
          <w:tcPr>
            <w:tcW w:w="1094" w:type="dxa"/>
            <w:gridSpan w:val="2"/>
            <w:vAlign w:val="center"/>
          </w:tcPr>
          <w:p w:rsidR="00575669" w:rsidRPr="00B4672C" w:rsidRDefault="00575669" w:rsidP="003F6C2C">
            <w:pPr>
              <w:jc w:val="center"/>
              <w:rPr>
                <w:b/>
                <w:iCs/>
                <w:sz w:val="26"/>
                <w:szCs w:val="26"/>
                <w:lang w:val="vi-VN"/>
              </w:rPr>
            </w:pPr>
          </w:p>
        </w:tc>
        <w:tc>
          <w:tcPr>
            <w:tcW w:w="982" w:type="dxa"/>
            <w:gridSpan w:val="2"/>
            <w:vAlign w:val="center"/>
          </w:tcPr>
          <w:p w:rsidR="00575669" w:rsidRPr="00B4672C" w:rsidRDefault="00575669" w:rsidP="003F6C2C">
            <w:pPr>
              <w:jc w:val="center"/>
              <w:rPr>
                <w:b/>
                <w:iCs/>
                <w:sz w:val="26"/>
                <w:szCs w:val="26"/>
                <w:lang w:val="vi-VN"/>
              </w:rPr>
            </w:pPr>
          </w:p>
        </w:tc>
        <w:tc>
          <w:tcPr>
            <w:tcW w:w="1002" w:type="dxa"/>
            <w:gridSpan w:val="2"/>
            <w:vAlign w:val="center"/>
          </w:tcPr>
          <w:p w:rsidR="00575669" w:rsidRPr="00B4672C" w:rsidRDefault="00575669" w:rsidP="003F6C2C">
            <w:pPr>
              <w:jc w:val="center"/>
              <w:rPr>
                <w:b/>
                <w:iCs/>
                <w:sz w:val="26"/>
                <w:szCs w:val="26"/>
                <w:lang w:val="vi-VN"/>
              </w:rPr>
            </w:pPr>
          </w:p>
        </w:tc>
      </w:tr>
      <w:tr w:rsidR="00575669" w:rsidRPr="00B4672C" w:rsidTr="00645BEE">
        <w:tc>
          <w:tcPr>
            <w:tcW w:w="1473" w:type="dxa"/>
            <w:vMerge w:val="restart"/>
            <w:tcBorders>
              <w:top w:val="dotted" w:sz="4" w:space="0" w:color="auto"/>
            </w:tcBorders>
          </w:tcPr>
          <w:p w:rsidR="00575669" w:rsidRPr="00B4672C" w:rsidRDefault="00575669" w:rsidP="003F6C2C">
            <w:pPr>
              <w:widowControl w:val="0"/>
              <w:autoSpaceDE w:val="0"/>
              <w:autoSpaceDN w:val="0"/>
              <w:adjustRightInd w:val="0"/>
              <w:spacing w:line="276" w:lineRule="auto"/>
              <w:rPr>
                <w:sz w:val="26"/>
                <w:szCs w:val="26"/>
              </w:rPr>
            </w:pPr>
            <w:r w:rsidRPr="00B4672C">
              <w:rPr>
                <w:sz w:val="26"/>
                <w:szCs w:val="26"/>
              </w:rPr>
              <w:t>- Phương trình hoá học</w:t>
            </w:r>
          </w:p>
        </w:tc>
        <w:tc>
          <w:tcPr>
            <w:tcW w:w="1405" w:type="dxa"/>
            <w:vMerge w:val="restart"/>
          </w:tcPr>
          <w:p w:rsidR="00575669" w:rsidRPr="00B4672C" w:rsidRDefault="00575669" w:rsidP="003F6C2C">
            <w:pPr>
              <w:widowControl w:val="0"/>
              <w:autoSpaceDE w:val="0"/>
              <w:autoSpaceDN w:val="0"/>
              <w:adjustRightInd w:val="0"/>
              <w:spacing w:line="276" w:lineRule="auto"/>
              <w:rPr>
                <w:sz w:val="26"/>
                <w:szCs w:val="26"/>
              </w:rPr>
            </w:pPr>
            <w:r w:rsidRPr="00B4672C">
              <w:rPr>
                <w:color w:val="000000" w:themeColor="text1"/>
                <w:sz w:val="26"/>
                <w:szCs w:val="26"/>
                <w:lang w:val="vi-VN"/>
              </w:rPr>
              <w:t>Nhận biết</w:t>
            </w:r>
          </w:p>
        </w:tc>
        <w:tc>
          <w:tcPr>
            <w:tcW w:w="7233" w:type="dxa"/>
            <w:tcBorders>
              <w:bottom w:val="dotted" w:sz="4" w:space="0" w:color="000000"/>
            </w:tcBorders>
          </w:tcPr>
          <w:p w:rsidR="00575669" w:rsidRPr="00B4672C" w:rsidRDefault="00575669" w:rsidP="003F6C2C">
            <w:pPr>
              <w:widowControl w:val="0"/>
              <w:autoSpaceDE w:val="0"/>
              <w:autoSpaceDN w:val="0"/>
              <w:adjustRightInd w:val="0"/>
              <w:spacing w:line="276" w:lineRule="auto"/>
              <w:rPr>
                <w:sz w:val="26"/>
                <w:szCs w:val="26"/>
              </w:rPr>
            </w:pPr>
            <w:r w:rsidRPr="00B4672C">
              <w:rPr>
                <w:sz w:val="26"/>
                <w:szCs w:val="26"/>
              </w:rPr>
              <w:t>- Nêu được khái niệm phương trình hoá học và các bước lập phương trình hoá học.</w:t>
            </w:r>
          </w:p>
        </w:tc>
        <w:tc>
          <w:tcPr>
            <w:tcW w:w="981"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c>
          <w:tcPr>
            <w:tcW w:w="1094"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c>
          <w:tcPr>
            <w:tcW w:w="982"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c>
          <w:tcPr>
            <w:tcW w:w="1002"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widowControl w:val="0"/>
              <w:autoSpaceDE w:val="0"/>
              <w:autoSpaceDN w:val="0"/>
              <w:adjustRightInd w:val="0"/>
              <w:spacing w:line="276" w:lineRule="auto"/>
              <w:rPr>
                <w:sz w:val="26"/>
                <w:szCs w:val="26"/>
              </w:rPr>
            </w:pPr>
          </w:p>
        </w:tc>
        <w:tc>
          <w:tcPr>
            <w:tcW w:w="1405" w:type="dxa"/>
            <w:vMerge/>
          </w:tcPr>
          <w:p w:rsidR="00575669" w:rsidRPr="00B4672C" w:rsidRDefault="00575669" w:rsidP="003F6C2C">
            <w:pPr>
              <w:widowControl w:val="0"/>
              <w:autoSpaceDE w:val="0"/>
              <w:autoSpaceDN w:val="0"/>
              <w:adjustRightInd w:val="0"/>
              <w:spacing w:line="276" w:lineRule="auto"/>
              <w:rPr>
                <w:color w:val="000000" w:themeColor="text1"/>
                <w:sz w:val="26"/>
                <w:szCs w:val="26"/>
                <w:lang w:val="vi-VN"/>
              </w:rPr>
            </w:pPr>
          </w:p>
        </w:tc>
        <w:tc>
          <w:tcPr>
            <w:tcW w:w="7233" w:type="dxa"/>
            <w:tcBorders>
              <w:top w:val="dotted" w:sz="4" w:space="0" w:color="000000"/>
              <w:bottom w:val="dotted" w:sz="4" w:space="0" w:color="auto"/>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Trình bày được ý nghĩa của phương trình hoá học.</w:t>
            </w:r>
          </w:p>
        </w:tc>
        <w:tc>
          <w:tcPr>
            <w:tcW w:w="981" w:type="dxa"/>
            <w:gridSpan w:val="2"/>
            <w:tcBorders>
              <w:top w:val="dotted" w:sz="4" w:space="0" w:color="000000"/>
              <w:bottom w:val="dotted" w:sz="4" w:space="0" w:color="auto"/>
            </w:tcBorders>
            <w:vAlign w:val="center"/>
          </w:tcPr>
          <w:p w:rsidR="00575669" w:rsidRPr="00B4672C" w:rsidRDefault="00575669" w:rsidP="003F6C2C">
            <w:pPr>
              <w:jc w:val="center"/>
              <w:rPr>
                <w:b/>
                <w:iCs/>
                <w:sz w:val="26"/>
                <w:szCs w:val="26"/>
                <w:lang w:val="vi-VN"/>
              </w:rPr>
            </w:pPr>
          </w:p>
        </w:tc>
        <w:tc>
          <w:tcPr>
            <w:tcW w:w="1094" w:type="dxa"/>
            <w:gridSpan w:val="2"/>
            <w:tcBorders>
              <w:top w:val="dotted" w:sz="4" w:space="0" w:color="000000"/>
              <w:bottom w:val="dotted" w:sz="4" w:space="0" w:color="auto"/>
            </w:tcBorders>
            <w:vAlign w:val="center"/>
          </w:tcPr>
          <w:p w:rsidR="00575669" w:rsidRPr="00B4672C" w:rsidRDefault="00575669" w:rsidP="003F6C2C">
            <w:pPr>
              <w:jc w:val="center"/>
              <w:rPr>
                <w:b/>
                <w:iCs/>
                <w:sz w:val="26"/>
                <w:szCs w:val="26"/>
                <w:lang w:val="vi-VN"/>
              </w:rPr>
            </w:pPr>
          </w:p>
        </w:tc>
        <w:tc>
          <w:tcPr>
            <w:tcW w:w="982" w:type="dxa"/>
            <w:gridSpan w:val="2"/>
            <w:tcBorders>
              <w:top w:val="dotted" w:sz="4" w:space="0" w:color="000000"/>
              <w:bottom w:val="dotted" w:sz="4" w:space="0" w:color="auto"/>
            </w:tcBorders>
            <w:vAlign w:val="center"/>
          </w:tcPr>
          <w:p w:rsidR="00575669" w:rsidRPr="00B4672C" w:rsidRDefault="00575669" w:rsidP="003F6C2C">
            <w:pPr>
              <w:jc w:val="center"/>
              <w:rPr>
                <w:b/>
                <w:iCs/>
                <w:sz w:val="26"/>
                <w:szCs w:val="26"/>
                <w:lang w:val="vi-VN"/>
              </w:rPr>
            </w:pPr>
          </w:p>
        </w:tc>
        <w:tc>
          <w:tcPr>
            <w:tcW w:w="1002" w:type="dxa"/>
            <w:gridSpan w:val="2"/>
            <w:tcBorders>
              <w:top w:val="dotted" w:sz="4" w:space="0" w:color="000000"/>
              <w:bottom w:val="dotted" w:sz="4" w:space="0" w:color="auto"/>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vMerge/>
          </w:tcPr>
          <w:p w:rsidR="00575669" w:rsidRPr="00B4672C" w:rsidRDefault="00575669" w:rsidP="003F6C2C">
            <w:pPr>
              <w:widowControl w:val="0"/>
              <w:autoSpaceDE w:val="0"/>
              <w:autoSpaceDN w:val="0"/>
              <w:adjustRightInd w:val="0"/>
              <w:spacing w:line="276" w:lineRule="auto"/>
              <w:rPr>
                <w:color w:val="000000" w:themeColor="text1"/>
                <w:sz w:val="26"/>
                <w:szCs w:val="26"/>
                <w:lang w:val="vi-VN"/>
              </w:rPr>
            </w:pPr>
          </w:p>
        </w:tc>
        <w:tc>
          <w:tcPr>
            <w:tcW w:w="7233" w:type="dxa"/>
            <w:tcBorders>
              <w:top w:val="dotted" w:sz="4" w:space="0" w:color="auto"/>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Lập được sơ đồ phản ứng hoá học dạng chữ và phương trình hoá học (dùng công thức hoá học) của một số phản ứng hoá học cụ thể.</w:t>
            </w:r>
          </w:p>
        </w:tc>
        <w:tc>
          <w:tcPr>
            <w:tcW w:w="981" w:type="dxa"/>
            <w:gridSpan w:val="2"/>
            <w:tcBorders>
              <w:top w:val="dotted" w:sz="4" w:space="0" w:color="auto"/>
            </w:tcBorders>
            <w:vAlign w:val="center"/>
          </w:tcPr>
          <w:p w:rsidR="00575669" w:rsidRPr="00B4672C" w:rsidRDefault="00575669" w:rsidP="003F6C2C">
            <w:pPr>
              <w:jc w:val="center"/>
              <w:rPr>
                <w:b/>
                <w:iCs/>
                <w:sz w:val="26"/>
                <w:szCs w:val="26"/>
                <w:lang w:val="vi-VN"/>
              </w:rPr>
            </w:pPr>
          </w:p>
        </w:tc>
        <w:tc>
          <w:tcPr>
            <w:tcW w:w="1094" w:type="dxa"/>
            <w:gridSpan w:val="2"/>
            <w:tcBorders>
              <w:top w:val="dotted" w:sz="4" w:space="0" w:color="auto"/>
            </w:tcBorders>
            <w:vAlign w:val="center"/>
          </w:tcPr>
          <w:p w:rsidR="00575669" w:rsidRPr="00B4672C" w:rsidRDefault="00575669" w:rsidP="003F6C2C">
            <w:pPr>
              <w:jc w:val="center"/>
              <w:rPr>
                <w:b/>
                <w:iCs/>
                <w:sz w:val="26"/>
                <w:szCs w:val="26"/>
                <w:lang w:val="vi-VN"/>
              </w:rPr>
            </w:pPr>
          </w:p>
        </w:tc>
        <w:tc>
          <w:tcPr>
            <w:tcW w:w="982" w:type="dxa"/>
            <w:gridSpan w:val="2"/>
            <w:tcBorders>
              <w:top w:val="dotted" w:sz="4" w:space="0" w:color="auto"/>
            </w:tcBorders>
            <w:vAlign w:val="center"/>
          </w:tcPr>
          <w:p w:rsidR="00575669" w:rsidRPr="00B4672C" w:rsidRDefault="00575669" w:rsidP="003F6C2C">
            <w:pPr>
              <w:jc w:val="center"/>
              <w:rPr>
                <w:b/>
                <w:iCs/>
                <w:sz w:val="26"/>
                <w:szCs w:val="26"/>
                <w:lang w:val="vi-VN"/>
              </w:rPr>
            </w:pPr>
          </w:p>
        </w:tc>
        <w:tc>
          <w:tcPr>
            <w:tcW w:w="1002" w:type="dxa"/>
            <w:gridSpan w:val="2"/>
            <w:tcBorders>
              <w:top w:val="dotted" w:sz="4" w:space="0" w:color="auto"/>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val="restart"/>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lastRenderedPageBreak/>
              <w:t>- Tính theo phương trình hoá học</w:t>
            </w:r>
          </w:p>
        </w:tc>
        <w:tc>
          <w:tcPr>
            <w:tcW w:w="1405" w:type="dxa"/>
          </w:tcPr>
          <w:p w:rsidR="00575669" w:rsidRPr="00B4672C" w:rsidRDefault="00575669" w:rsidP="003F6C2C">
            <w:pPr>
              <w:widowControl w:val="0"/>
              <w:autoSpaceDE w:val="0"/>
              <w:autoSpaceDN w:val="0"/>
              <w:adjustRightInd w:val="0"/>
              <w:spacing w:line="276" w:lineRule="auto"/>
              <w:rPr>
                <w:sz w:val="26"/>
                <w:szCs w:val="26"/>
                <w:lang w:val="vi-VN"/>
              </w:rPr>
            </w:pPr>
            <w:r w:rsidRPr="00B4672C">
              <w:rPr>
                <w:color w:val="000000" w:themeColor="text1"/>
                <w:sz w:val="26"/>
                <w:szCs w:val="26"/>
                <w:lang w:val="vi-VN"/>
              </w:rPr>
              <w:t>Nhận biết</w:t>
            </w:r>
          </w:p>
        </w:tc>
        <w:tc>
          <w:tcPr>
            <w:tcW w:w="7233" w:type="dxa"/>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xml:space="preserve">- Nêu được khái niệm hiệu suất của phản ứng </w:t>
            </w:r>
          </w:p>
        </w:tc>
        <w:tc>
          <w:tcPr>
            <w:tcW w:w="981" w:type="dxa"/>
            <w:gridSpan w:val="2"/>
            <w:vAlign w:val="center"/>
          </w:tcPr>
          <w:p w:rsidR="00575669" w:rsidRPr="00B4672C" w:rsidRDefault="00575669" w:rsidP="003F6C2C">
            <w:pPr>
              <w:jc w:val="center"/>
              <w:rPr>
                <w:b/>
                <w:iCs/>
                <w:sz w:val="26"/>
                <w:szCs w:val="26"/>
                <w:lang w:val="vi-VN"/>
              </w:rPr>
            </w:pPr>
          </w:p>
        </w:tc>
        <w:tc>
          <w:tcPr>
            <w:tcW w:w="1094" w:type="dxa"/>
            <w:gridSpan w:val="2"/>
            <w:vAlign w:val="center"/>
          </w:tcPr>
          <w:p w:rsidR="00575669" w:rsidRPr="00B4672C" w:rsidRDefault="00575669" w:rsidP="003F6C2C">
            <w:pPr>
              <w:jc w:val="center"/>
              <w:rPr>
                <w:b/>
                <w:iCs/>
                <w:sz w:val="26"/>
                <w:szCs w:val="26"/>
                <w:lang w:val="vi-VN"/>
              </w:rPr>
            </w:pPr>
          </w:p>
        </w:tc>
        <w:tc>
          <w:tcPr>
            <w:tcW w:w="982" w:type="dxa"/>
            <w:gridSpan w:val="2"/>
            <w:vAlign w:val="center"/>
          </w:tcPr>
          <w:p w:rsidR="00575669" w:rsidRPr="00B4672C" w:rsidRDefault="00575669" w:rsidP="003F6C2C">
            <w:pPr>
              <w:jc w:val="center"/>
              <w:rPr>
                <w:b/>
                <w:iCs/>
                <w:sz w:val="26"/>
                <w:szCs w:val="26"/>
                <w:lang w:val="vi-VN"/>
              </w:rPr>
            </w:pPr>
          </w:p>
        </w:tc>
        <w:tc>
          <w:tcPr>
            <w:tcW w:w="1002" w:type="dxa"/>
            <w:gridSpan w:val="2"/>
            <w:vAlign w:val="center"/>
          </w:tcPr>
          <w:p w:rsidR="00575669" w:rsidRPr="00B4672C" w:rsidRDefault="00575669" w:rsidP="003F6C2C">
            <w:pPr>
              <w:jc w:val="center"/>
              <w:rPr>
                <w:b/>
                <w:iCs/>
                <w:sz w:val="26"/>
                <w:szCs w:val="26"/>
                <w:lang w:val="vi-VN"/>
              </w:rPr>
            </w:pPr>
          </w:p>
        </w:tc>
      </w:tr>
      <w:tr w:rsidR="00575669" w:rsidRPr="000D3C91" w:rsidTr="00645BEE">
        <w:tc>
          <w:tcPr>
            <w:tcW w:w="1473" w:type="dxa"/>
            <w:vMerge/>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vMerge w:val="restart"/>
          </w:tcPr>
          <w:p w:rsidR="00575669" w:rsidRPr="00B4672C" w:rsidRDefault="00575669" w:rsidP="003F6C2C">
            <w:pPr>
              <w:widowControl w:val="0"/>
              <w:autoSpaceDE w:val="0"/>
              <w:autoSpaceDN w:val="0"/>
              <w:adjustRightInd w:val="0"/>
              <w:spacing w:line="276" w:lineRule="auto"/>
              <w:rPr>
                <w:sz w:val="26"/>
                <w:szCs w:val="26"/>
                <w:lang w:val="vi-VN"/>
              </w:rPr>
            </w:pPr>
            <w:r w:rsidRPr="00B4672C">
              <w:rPr>
                <w:color w:val="000000" w:themeColor="text1"/>
                <w:sz w:val="26"/>
                <w:szCs w:val="26"/>
              </w:rPr>
              <w:t>Vận dụng</w:t>
            </w:r>
          </w:p>
        </w:tc>
        <w:tc>
          <w:tcPr>
            <w:tcW w:w="7233" w:type="dxa"/>
            <w:tcBorders>
              <w:bottom w:val="dotted" w:sz="4" w:space="0" w:color="000000"/>
            </w:tcBorders>
          </w:tcPr>
          <w:p w:rsidR="00575669" w:rsidRPr="004634FB" w:rsidRDefault="00575669" w:rsidP="003F6C2C">
            <w:pPr>
              <w:widowControl w:val="0"/>
              <w:autoSpaceDE w:val="0"/>
              <w:autoSpaceDN w:val="0"/>
              <w:adjustRightInd w:val="0"/>
              <w:spacing w:line="276" w:lineRule="auto"/>
              <w:rPr>
                <w:b/>
                <w:sz w:val="26"/>
                <w:szCs w:val="26"/>
                <w:lang w:val="vi-VN"/>
              </w:rPr>
            </w:pPr>
            <w:bookmarkStart w:id="1" w:name="_Hlk162866065"/>
            <w:r w:rsidRPr="004634FB">
              <w:rPr>
                <w:b/>
                <w:sz w:val="26"/>
                <w:szCs w:val="26"/>
                <w:lang w:val="vi-VN"/>
              </w:rPr>
              <w:t xml:space="preserve">- Tính được lượng chất trong phương trình hóa học theo số mol, khối lượng hoặc thể tích ở điều kiện 1 bar và 25 </w:t>
            </w:r>
            <w:r w:rsidRPr="004634FB">
              <w:rPr>
                <w:b/>
                <w:sz w:val="26"/>
                <w:szCs w:val="26"/>
                <w:vertAlign w:val="superscript"/>
                <w:lang w:val="vi-VN"/>
              </w:rPr>
              <w:t>0</w:t>
            </w:r>
            <w:r w:rsidRPr="004634FB">
              <w:rPr>
                <w:b/>
                <w:sz w:val="26"/>
                <w:szCs w:val="26"/>
                <w:lang w:val="vi-VN"/>
              </w:rPr>
              <w:t>C.</w:t>
            </w:r>
            <w:bookmarkEnd w:id="1"/>
          </w:p>
        </w:tc>
        <w:tc>
          <w:tcPr>
            <w:tcW w:w="981" w:type="dxa"/>
            <w:gridSpan w:val="2"/>
            <w:tcBorders>
              <w:bottom w:val="dotted" w:sz="4" w:space="0" w:color="000000"/>
            </w:tcBorders>
            <w:vAlign w:val="center"/>
          </w:tcPr>
          <w:p w:rsidR="00575669" w:rsidRPr="00B4672C" w:rsidRDefault="00003DF8" w:rsidP="003F6C2C">
            <w:pPr>
              <w:jc w:val="center"/>
              <w:rPr>
                <w:b/>
                <w:iCs/>
                <w:sz w:val="26"/>
                <w:szCs w:val="26"/>
                <w:lang w:val="vi-VN"/>
              </w:rPr>
            </w:pPr>
            <w:r>
              <w:rPr>
                <w:b/>
                <w:iCs/>
                <w:sz w:val="26"/>
                <w:szCs w:val="26"/>
                <w:lang w:val="vi-VN"/>
              </w:rPr>
              <w:t>1</w:t>
            </w:r>
          </w:p>
        </w:tc>
        <w:tc>
          <w:tcPr>
            <w:tcW w:w="1094"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c>
          <w:tcPr>
            <w:tcW w:w="982" w:type="dxa"/>
            <w:gridSpan w:val="2"/>
            <w:tcBorders>
              <w:bottom w:val="dotted" w:sz="4" w:space="0" w:color="000000"/>
            </w:tcBorders>
            <w:vAlign w:val="center"/>
          </w:tcPr>
          <w:p w:rsidR="00575669" w:rsidRPr="00B4672C" w:rsidRDefault="00DC24D4" w:rsidP="003F6C2C">
            <w:pPr>
              <w:jc w:val="center"/>
              <w:rPr>
                <w:b/>
                <w:iCs/>
                <w:sz w:val="26"/>
                <w:szCs w:val="26"/>
                <w:lang w:val="vi-VN"/>
              </w:rPr>
            </w:pPr>
            <w:r>
              <w:rPr>
                <w:b/>
                <w:iCs/>
                <w:sz w:val="26"/>
                <w:szCs w:val="26"/>
                <w:lang w:val="vi-VN"/>
              </w:rPr>
              <w:t>21</w:t>
            </w:r>
          </w:p>
        </w:tc>
        <w:tc>
          <w:tcPr>
            <w:tcW w:w="1002"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vMerge/>
          </w:tcPr>
          <w:p w:rsidR="00575669" w:rsidRPr="00B4672C" w:rsidRDefault="00575669" w:rsidP="003F6C2C">
            <w:pPr>
              <w:widowControl w:val="0"/>
              <w:autoSpaceDE w:val="0"/>
              <w:autoSpaceDN w:val="0"/>
              <w:adjustRightInd w:val="0"/>
              <w:spacing w:line="276" w:lineRule="auto"/>
              <w:rPr>
                <w:sz w:val="26"/>
                <w:szCs w:val="26"/>
                <w:lang w:val="vi-VN"/>
              </w:rPr>
            </w:pPr>
          </w:p>
        </w:tc>
        <w:tc>
          <w:tcPr>
            <w:tcW w:w="7233" w:type="dxa"/>
            <w:tcBorders>
              <w:top w:val="dotted" w:sz="4" w:space="0" w:color="000000"/>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Tính được hiệu suất của một phản ứng dựa vào lượng sản phẩm thu được theo lí thuyết và lượng sản phẩm thu được theo thực tế.</w:t>
            </w:r>
          </w:p>
        </w:tc>
        <w:tc>
          <w:tcPr>
            <w:tcW w:w="981" w:type="dxa"/>
            <w:gridSpan w:val="2"/>
            <w:tcBorders>
              <w:top w:val="dotted" w:sz="4" w:space="0" w:color="000000"/>
            </w:tcBorders>
            <w:vAlign w:val="center"/>
          </w:tcPr>
          <w:p w:rsidR="00575669" w:rsidRPr="00B4672C" w:rsidRDefault="00575669" w:rsidP="003F6C2C">
            <w:pPr>
              <w:jc w:val="center"/>
              <w:rPr>
                <w:b/>
                <w:iCs/>
                <w:sz w:val="26"/>
                <w:szCs w:val="26"/>
                <w:lang w:val="vi-VN"/>
              </w:rPr>
            </w:pPr>
          </w:p>
        </w:tc>
        <w:tc>
          <w:tcPr>
            <w:tcW w:w="1094" w:type="dxa"/>
            <w:gridSpan w:val="2"/>
            <w:tcBorders>
              <w:top w:val="dotted" w:sz="4" w:space="0" w:color="000000"/>
            </w:tcBorders>
            <w:vAlign w:val="center"/>
          </w:tcPr>
          <w:p w:rsidR="00575669" w:rsidRPr="00B4672C" w:rsidRDefault="00575669" w:rsidP="003F6C2C">
            <w:pPr>
              <w:jc w:val="center"/>
              <w:rPr>
                <w:b/>
                <w:iCs/>
                <w:sz w:val="26"/>
                <w:szCs w:val="26"/>
                <w:lang w:val="vi-VN"/>
              </w:rPr>
            </w:pPr>
          </w:p>
        </w:tc>
        <w:tc>
          <w:tcPr>
            <w:tcW w:w="982" w:type="dxa"/>
            <w:gridSpan w:val="2"/>
            <w:tcBorders>
              <w:top w:val="dotted" w:sz="4" w:space="0" w:color="000000"/>
            </w:tcBorders>
            <w:vAlign w:val="center"/>
          </w:tcPr>
          <w:p w:rsidR="00575669" w:rsidRPr="00B4672C" w:rsidRDefault="00575669" w:rsidP="003F6C2C">
            <w:pPr>
              <w:jc w:val="center"/>
              <w:rPr>
                <w:b/>
                <w:iCs/>
                <w:sz w:val="26"/>
                <w:szCs w:val="26"/>
                <w:lang w:val="vi-VN"/>
              </w:rPr>
            </w:pPr>
          </w:p>
        </w:tc>
        <w:tc>
          <w:tcPr>
            <w:tcW w:w="1002" w:type="dxa"/>
            <w:gridSpan w:val="2"/>
            <w:tcBorders>
              <w:top w:val="dotted" w:sz="4" w:space="0" w:color="000000"/>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val="restart"/>
          </w:tcPr>
          <w:p w:rsidR="00575669" w:rsidRPr="00B4672C" w:rsidRDefault="00575669" w:rsidP="003F6C2C">
            <w:pPr>
              <w:rPr>
                <w:sz w:val="26"/>
                <w:szCs w:val="26"/>
                <w:lang w:val="vi-VN"/>
              </w:rPr>
            </w:pPr>
            <w:r w:rsidRPr="00B4672C">
              <w:rPr>
                <w:sz w:val="26"/>
                <w:szCs w:val="26"/>
                <w:lang w:val="vi-VN"/>
              </w:rPr>
              <w:t>Tốc độ phản ứng và chất xúc tác</w:t>
            </w:r>
          </w:p>
        </w:tc>
        <w:tc>
          <w:tcPr>
            <w:tcW w:w="1405" w:type="dxa"/>
            <w:vMerge w:val="restart"/>
          </w:tcPr>
          <w:p w:rsidR="00575669" w:rsidRPr="00B4672C" w:rsidRDefault="00575669" w:rsidP="003F6C2C">
            <w:pPr>
              <w:rPr>
                <w:iCs/>
                <w:sz w:val="26"/>
                <w:szCs w:val="26"/>
                <w:lang w:val="vi-VN"/>
              </w:rPr>
            </w:pPr>
            <w:r w:rsidRPr="00B4672C">
              <w:rPr>
                <w:color w:val="000000" w:themeColor="text1"/>
                <w:sz w:val="26"/>
                <w:szCs w:val="26"/>
                <w:lang w:val="vi-VN"/>
              </w:rPr>
              <w:t>Nhận biết</w:t>
            </w:r>
          </w:p>
        </w:tc>
        <w:tc>
          <w:tcPr>
            <w:tcW w:w="7233" w:type="dxa"/>
            <w:tcBorders>
              <w:bottom w:val="dotted" w:sz="4" w:space="0" w:color="000000"/>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Nêu được khái niệm về tốc độ phản ứng (chỉ mức độ nhanh hay chậm của phản ứng hoá học).</w:t>
            </w:r>
          </w:p>
        </w:tc>
        <w:tc>
          <w:tcPr>
            <w:tcW w:w="981"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c>
          <w:tcPr>
            <w:tcW w:w="1094"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c>
          <w:tcPr>
            <w:tcW w:w="982"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c>
          <w:tcPr>
            <w:tcW w:w="1002"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rPr>
                <w:sz w:val="26"/>
                <w:szCs w:val="26"/>
                <w:lang w:val="vi-VN"/>
              </w:rPr>
            </w:pPr>
          </w:p>
        </w:tc>
        <w:tc>
          <w:tcPr>
            <w:tcW w:w="1405" w:type="dxa"/>
            <w:vMerge/>
          </w:tcPr>
          <w:p w:rsidR="00575669" w:rsidRPr="00B4672C" w:rsidRDefault="00575669" w:rsidP="003F6C2C">
            <w:pPr>
              <w:rPr>
                <w:color w:val="000000" w:themeColor="text1"/>
                <w:sz w:val="26"/>
                <w:szCs w:val="26"/>
                <w:lang w:val="vi-VN"/>
              </w:rPr>
            </w:pPr>
          </w:p>
        </w:tc>
        <w:tc>
          <w:tcPr>
            <w:tcW w:w="7233" w:type="dxa"/>
            <w:tcBorders>
              <w:top w:val="dotted" w:sz="4" w:space="0" w:color="000000"/>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Trình bày được một số yếu tố ảnh hưởng đến tốc độ phản ứng và nêu được một số ứng dụng thực tế.</w:t>
            </w:r>
          </w:p>
        </w:tc>
        <w:tc>
          <w:tcPr>
            <w:tcW w:w="981" w:type="dxa"/>
            <w:gridSpan w:val="2"/>
            <w:tcBorders>
              <w:top w:val="dotted" w:sz="4" w:space="0" w:color="000000"/>
            </w:tcBorders>
            <w:vAlign w:val="center"/>
          </w:tcPr>
          <w:p w:rsidR="00575669" w:rsidRPr="00B4672C" w:rsidRDefault="00575669" w:rsidP="003F6C2C">
            <w:pPr>
              <w:jc w:val="center"/>
              <w:rPr>
                <w:b/>
                <w:iCs/>
                <w:sz w:val="26"/>
                <w:szCs w:val="26"/>
                <w:lang w:val="vi-VN"/>
              </w:rPr>
            </w:pPr>
          </w:p>
        </w:tc>
        <w:tc>
          <w:tcPr>
            <w:tcW w:w="1094" w:type="dxa"/>
            <w:gridSpan w:val="2"/>
            <w:tcBorders>
              <w:top w:val="dotted" w:sz="4" w:space="0" w:color="000000"/>
            </w:tcBorders>
            <w:vAlign w:val="center"/>
          </w:tcPr>
          <w:p w:rsidR="00575669" w:rsidRPr="00B4672C" w:rsidRDefault="00575669" w:rsidP="003F6C2C">
            <w:pPr>
              <w:jc w:val="center"/>
              <w:rPr>
                <w:b/>
                <w:iCs/>
                <w:sz w:val="26"/>
                <w:szCs w:val="26"/>
                <w:lang w:val="vi-VN"/>
              </w:rPr>
            </w:pPr>
          </w:p>
        </w:tc>
        <w:tc>
          <w:tcPr>
            <w:tcW w:w="982" w:type="dxa"/>
            <w:gridSpan w:val="2"/>
            <w:tcBorders>
              <w:top w:val="dotted" w:sz="4" w:space="0" w:color="000000"/>
            </w:tcBorders>
            <w:vAlign w:val="center"/>
          </w:tcPr>
          <w:p w:rsidR="00575669" w:rsidRPr="00B4672C" w:rsidRDefault="00575669" w:rsidP="003F6C2C">
            <w:pPr>
              <w:jc w:val="center"/>
              <w:rPr>
                <w:b/>
                <w:iCs/>
                <w:sz w:val="26"/>
                <w:szCs w:val="26"/>
                <w:lang w:val="vi-VN"/>
              </w:rPr>
            </w:pPr>
          </w:p>
        </w:tc>
        <w:tc>
          <w:tcPr>
            <w:tcW w:w="1002" w:type="dxa"/>
            <w:gridSpan w:val="2"/>
            <w:tcBorders>
              <w:top w:val="dotted" w:sz="4" w:space="0" w:color="000000"/>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rPr>
                <w:sz w:val="26"/>
                <w:szCs w:val="26"/>
                <w:lang w:val="vi-VN"/>
              </w:rPr>
            </w:pPr>
          </w:p>
        </w:tc>
        <w:tc>
          <w:tcPr>
            <w:tcW w:w="1405" w:type="dxa"/>
          </w:tcPr>
          <w:p w:rsidR="00575669" w:rsidRPr="00B4672C" w:rsidRDefault="00575669" w:rsidP="003F6C2C">
            <w:pPr>
              <w:rPr>
                <w:iCs/>
                <w:sz w:val="26"/>
                <w:szCs w:val="26"/>
                <w:lang w:val="vi-VN"/>
              </w:rPr>
            </w:pPr>
            <w:r w:rsidRPr="00B4672C">
              <w:rPr>
                <w:color w:val="000000" w:themeColor="text1"/>
                <w:sz w:val="26"/>
                <w:szCs w:val="26"/>
                <w:lang w:val="vi-VN"/>
              </w:rPr>
              <w:t>Thông hiểu</w:t>
            </w:r>
          </w:p>
        </w:tc>
        <w:tc>
          <w:tcPr>
            <w:tcW w:w="7233" w:type="dxa"/>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Tiến hành được thí nghiệm và quan sát thực tiễn:</w:t>
            </w:r>
          </w:p>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So sánh được tốc độ một số phản ứng hoá học;</w:t>
            </w:r>
          </w:p>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Nêu được các yếu tố làm thay đổi tốc độ phản ứng;</w:t>
            </w:r>
          </w:p>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Nêu được khái niệm về chất xúc tác.</w:t>
            </w:r>
          </w:p>
        </w:tc>
        <w:tc>
          <w:tcPr>
            <w:tcW w:w="981" w:type="dxa"/>
            <w:gridSpan w:val="2"/>
            <w:vAlign w:val="center"/>
          </w:tcPr>
          <w:p w:rsidR="00575669" w:rsidRPr="00B4672C" w:rsidRDefault="00575669" w:rsidP="003F6C2C">
            <w:pPr>
              <w:jc w:val="center"/>
              <w:rPr>
                <w:b/>
                <w:iCs/>
                <w:sz w:val="26"/>
                <w:szCs w:val="26"/>
                <w:lang w:val="vi-VN"/>
              </w:rPr>
            </w:pPr>
          </w:p>
        </w:tc>
        <w:tc>
          <w:tcPr>
            <w:tcW w:w="1094" w:type="dxa"/>
            <w:gridSpan w:val="2"/>
            <w:vAlign w:val="center"/>
          </w:tcPr>
          <w:p w:rsidR="00575669" w:rsidRPr="00B4672C" w:rsidRDefault="00575669" w:rsidP="003F6C2C">
            <w:pPr>
              <w:jc w:val="center"/>
              <w:rPr>
                <w:b/>
                <w:iCs/>
                <w:sz w:val="26"/>
                <w:szCs w:val="26"/>
                <w:lang w:val="vi-VN"/>
              </w:rPr>
            </w:pPr>
          </w:p>
        </w:tc>
        <w:tc>
          <w:tcPr>
            <w:tcW w:w="982" w:type="dxa"/>
            <w:gridSpan w:val="2"/>
            <w:vAlign w:val="center"/>
          </w:tcPr>
          <w:p w:rsidR="00575669" w:rsidRPr="00B4672C" w:rsidRDefault="00575669" w:rsidP="003F6C2C">
            <w:pPr>
              <w:jc w:val="center"/>
              <w:rPr>
                <w:b/>
                <w:iCs/>
                <w:sz w:val="26"/>
                <w:szCs w:val="26"/>
                <w:lang w:val="vi-VN"/>
              </w:rPr>
            </w:pPr>
          </w:p>
        </w:tc>
        <w:tc>
          <w:tcPr>
            <w:tcW w:w="1002" w:type="dxa"/>
            <w:gridSpan w:val="2"/>
            <w:vAlign w:val="center"/>
          </w:tcPr>
          <w:p w:rsidR="00575669" w:rsidRPr="00B4672C" w:rsidRDefault="00575669" w:rsidP="003F6C2C">
            <w:pPr>
              <w:jc w:val="center"/>
              <w:rPr>
                <w:b/>
                <w:iCs/>
                <w:sz w:val="26"/>
                <w:szCs w:val="26"/>
                <w:lang w:val="vi-VN"/>
              </w:rPr>
            </w:pPr>
          </w:p>
        </w:tc>
      </w:tr>
      <w:tr w:rsidR="00575669" w:rsidRPr="00B4672C" w:rsidTr="00575669">
        <w:tc>
          <w:tcPr>
            <w:tcW w:w="10117" w:type="dxa"/>
            <w:gridSpan w:val="4"/>
          </w:tcPr>
          <w:p w:rsidR="00575669" w:rsidRPr="00B4672C" w:rsidRDefault="00575669" w:rsidP="003F6C2C">
            <w:pPr>
              <w:widowControl w:val="0"/>
              <w:autoSpaceDE w:val="0"/>
              <w:autoSpaceDN w:val="0"/>
              <w:adjustRightInd w:val="0"/>
              <w:spacing w:line="276" w:lineRule="auto"/>
              <w:rPr>
                <w:sz w:val="26"/>
                <w:szCs w:val="26"/>
                <w:lang w:val="vi-VN"/>
              </w:rPr>
            </w:pPr>
            <w:r w:rsidRPr="00B4672C">
              <w:rPr>
                <w:b/>
                <w:i/>
                <w:sz w:val="26"/>
                <w:szCs w:val="26"/>
              </w:rPr>
              <w:t>Acid - Base - pH - Oxide - Muối</w:t>
            </w:r>
          </w:p>
        </w:tc>
        <w:tc>
          <w:tcPr>
            <w:tcW w:w="981" w:type="dxa"/>
            <w:gridSpan w:val="2"/>
            <w:vAlign w:val="center"/>
          </w:tcPr>
          <w:p w:rsidR="00575669" w:rsidRPr="00B4672C" w:rsidRDefault="00575669" w:rsidP="003F6C2C">
            <w:pPr>
              <w:jc w:val="center"/>
              <w:rPr>
                <w:b/>
                <w:iCs/>
                <w:sz w:val="26"/>
                <w:szCs w:val="26"/>
                <w:lang w:val="vi-VN"/>
              </w:rPr>
            </w:pPr>
          </w:p>
        </w:tc>
        <w:tc>
          <w:tcPr>
            <w:tcW w:w="1094" w:type="dxa"/>
            <w:gridSpan w:val="2"/>
            <w:vAlign w:val="center"/>
          </w:tcPr>
          <w:p w:rsidR="00575669" w:rsidRPr="00B4672C" w:rsidRDefault="00575669" w:rsidP="003F6C2C">
            <w:pPr>
              <w:jc w:val="center"/>
              <w:rPr>
                <w:b/>
                <w:iCs/>
                <w:sz w:val="26"/>
                <w:szCs w:val="26"/>
                <w:lang w:val="vi-VN"/>
              </w:rPr>
            </w:pPr>
          </w:p>
        </w:tc>
        <w:tc>
          <w:tcPr>
            <w:tcW w:w="982" w:type="dxa"/>
            <w:gridSpan w:val="2"/>
            <w:vAlign w:val="center"/>
          </w:tcPr>
          <w:p w:rsidR="00575669" w:rsidRPr="00B4672C" w:rsidRDefault="00575669" w:rsidP="003F6C2C">
            <w:pPr>
              <w:jc w:val="center"/>
              <w:rPr>
                <w:b/>
                <w:iCs/>
                <w:sz w:val="26"/>
                <w:szCs w:val="26"/>
                <w:lang w:val="vi-VN"/>
              </w:rPr>
            </w:pPr>
          </w:p>
        </w:tc>
        <w:tc>
          <w:tcPr>
            <w:tcW w:w="996" w:type="dxa"/>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val="restart"/>
          </w:tcPr>
          <w:p w:rsidR="00575669" w:rsidRPr="00B4672C" w:rsidRDefault="00575669" w:rsidP="003F6C2C">
            <w:pPr>
              <w:widowControl w:val="0"/>
              <w:autoSpaceDE w:val="0"/>
              <w:autoSpaceDN w:val="0"/>
              <w:adjustRightInd w:val="0"/>
              <w:spacing w:line="276" w:lineRule="auto"/>
              <w:rPr>
                <w:sz w:val="26"/>
                <w:szCs w:val="26"/>
              </w:rPr>
            </w:pPr>
            <w:r w:rsidRPr="00B4672C">
              <w:rPr>
                <w:sz w:val="26"/>
                <w:szCs w:val="26"/>
              </w:rPr>
              <w:t>- Acid (axit)</w:t>
            </w:r>
          </w:p>
        </w:tc>
        <w:tc>
          <w:tcPr>
            <w:tcW w:w="1405" w:type="dxa"/>
            <w:vMerge w:val="restart"/>
          </w:tcPr>
          <w:p w:rsidR="00575669" w:rsidRPr="00B4672C" w:rsidRDefault="00575669" w:rsidP="003F6C2C">
            <w:pPr>
              <w:rPr>
                <w:iCs/>
                <w:sz w:val="26"/>
                <w:szCs w:val="26"/>
                <w:lang w:val="vi-VN"/>
              </w:rPr>
            </w:pPr>
            <w:r w:rsidRPr="00B4672C">
              <w:rPr>
                <w:color w:val="000000" w:themeColor="text1"/>
                <w:sz w:val="26"/>
                <w:szCs w:val="26"/>
                <w:lang w:val="vi-VN"/>
              </w:rPr>
              <w:t>Nhận biết</w:t>
            </w:r>
          </w:p>
        </w:tc>
        <w:tc>
          <w:tcPr>
            <w:tcW w:w="7233" w:type="dxa"/>
            <w:tcBorders>
              <w:bottom w:val="dotted" w:sz="4" w:space="0" w:color="000000"/>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Nêu được khái niệm acid (tạo ra ion H</w:t>
            </w:r>
            <w:r w:rsidRPr="00B4672C">
              <w:rPr>
                <w:sz w:val="26"/>
                <w:szCs w:val="26"/>
                <w:vertAlign w:val="superscript"/>
                <w:lang w:val="vi-VN"/>
              </w:rPr>
              <w:t>+</w:t>
            </w:r>
            <w:r w:rsidRPr="00B4672C">
              <w:rPr>
                <w:sz w:val="26"/>
                <w:szCs w:val="26"/>
                <w:lang w:val="vi-VN"/>
              </w:rPr>
              <w:t>).</w:t>
            </w:r>
          </w:p>
        </w:tc>
        <w:tc>
          <w:tcPr>
            <w:tcW w:w="981"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c>
          <w:tcPr>
            <w:tcW w:w="1094"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c>
          <w:tcPr>
            <w:tcW w:w="982"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c>
          <w:tcPr>
            <w:tcW w:w="1002"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vMerge/>
          </w:tcPr>
          <w:p w:rsidR="00575669" w:rsidRPr="00B4672C" w:rsidRDefault="00575669" w:rsidP="003F6C2C">
            <w:pPr>
              <w:rPr>
                <w:color w:val="000000" w:themeColor="text1"/>
                <w:sz w:val="26"/>
                <w:szCs w:val="26"/>
                <w:lang w:val="vi-VN"/>
              </w:rPr>
            </w:pPr>
          </w:p>
        </w:tc>
        <w:tc>
          <w:tcPr>
            <w:tcW w:w="7233" w:type="dxa"/>
            <w:tcBorders>
              <w:top w:val="dotted" w:sz="4" w:space="0" w:color="000000"/>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Trình bày được một số ứng dụng của một số acid thông dụng (HCl, H</w:t>
            </w:r>
            <w:r w:rsidRPr="00B4672C">
              <w:rPr>
                <w:sz w:val="26"/>
                <w:szCs w:val="26"/>
                <w:vertAlign w:val="subscript"/>
                <w:lang w:val="vi-VN"/>
              </w:rPr>
              <w:t>2</w:t>
            </w:r>
            <w:r w:rsidRPr="00B4672C">
              <w:rPr>
                <w:sz w:val="26"/>
                <w:szCs w:val="26"/>
                <w:lang w:val="vi-VN"/>
              </w:rPr>
              <w:t>SO</w:t>
            </w:r>
            <w:r w:rsidRPr="00B4672C">
              <w:rPr>
                <w:sz w:val="26"/>
                <w:szCs w:val="26"/>
                <w:vertAlign w:val="subscript"/>
                <w:lang w:val="vi-VN"/>
              </w:rPr>
              <w:t>4</w:t>
            </w:r>
            <w:r w:rsidRPr="00B4672C">
              <w:rPr>
                <w:sz w:val="26"/>
                <w:szCs w:val="26"/>
                <w:lang w:val="vi-VN"/>
              </w:rPr>
              <w:t>, CH</w:t>
            </w:r>
            <w:r w:rsidRPr="00B4672C">
              <w:rPr>
                <w:sz w:val="26"/>
                <w:szCs w:val="26"/>
                <w:vertAlign w:val="subscript"/>
                <w:lang w:val="vi-VN"/>
              </w:rPr>
              <w:t>3</w:t>
            </w:r>
            <w:r w:rsidRPr="00B4672C">
              <w:rPr>
                <w:sz w:val="26"/>
                <w:szCs w:val="26"/>
                <w:lang w:val="vi-VN"/>
              </w:rPr>
              <w:t>COOH).</w:t>
            </w:r>
          </w:p>
        </w:tc>
        <w:tc>
          <w:tcPr>
            <w:tcW w:w="981" w:type="dxa"/>
            <w:gridSpan w:val="2"/>
            <w:tcBorders>
              <w:top w:val="dotted" w:sz="4" w:space="0" w:color="000000"/>
            </w:tcBorders>
            <w:vAlign w:val="center"/>
          </w:tcPr>
          <w:p w:rsidR="00575669" w:rsidRPr="00B4672C" w:rsidRDefault="00575669" w:rsidP="003F6C2C">
            <w:pPr>
              <w:jc w:val="center"/>
              <w:rPr>
                <w:b/>
                <w:iCs/>
                <w:sz w:val="26"/>
                <w:szCs w:val="26"/>
                <w:lang w:val="vi-VN"/>
              </w:rPr>
            </w:pPr>
          </w:p>
        </w:tc>
        <w:tc>
          <w:tcPr>
            <w:tcW w:w="1094" w:type="dxa"/>
            <w:gridSpan w:val="2"/>
            <w:tcBorders>
              <w:top w:val="dotted" w:sz="4" w:space="0" w:color="000000"/>
            </w:tcBorders>
            <w:vAlign w:val="center"/>
          </w:tcPr>
          <w:p w:rsidR="00575669" w:rsidRPr="00B4672C" w:rsidRDefault="00575669" w:rsidP="003F6C2C">
            <w:pPr>
              <w:jc w:val="center"/>
              <w:rPr>
                <w:b/>
                <w:iCs/>
                <w:sz w:val="26"/>
                <w:szCs w:val="26"/>
                <w:lang w:val="vi-VN"/>
              </w:rPr>
            </w:pPr>
          </w:p>
        </w:tc>
        <w:tc>
          <w:tcPr>
            <w:tcW w:w="982" w:type="dxa"/>
            <w:gridSpan w:val="2"/>
            <w:tcBorders>
              <w:top w:val="dotted" w:sz="4" w:space="0" w:color="000000"/>
            </w:tcBorders>
            <w:vAlign w:val="center"/>
          </w:tcPr>
          <w:p w:rsidR="00575669" w:rsidRPr="00B4672C" w:rsidRDefault="00575669" w:rsidP="003F6C2C">
            <w:pPr>
              <w:jc w:val="center"/>
              <w:rPr>
                <w:b/>
                <w:iCs/>
                <w:sz w:val="26"/>
                <w:szCs w:val="26"/>
                <w:lang w:val="vi-VN"/>
              </w:rPr>
            </w:pPr>
          </w:p>
        </w:tc>
        <w:tc>
          <w:tcPr>
            <w:tcW w:w="1002" w:type="dxa"/>
            <w:gridSpan w:val="2"/>
            <w:tcBorders>
              <w:top w:val="dotted" w:sz="4" w:space="0" w:color="000000"/>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tcPr>
          <w:p w:rsidR="00575669" w:rsidRPr="00B4672C" w:rsidRDefault="00575669" w:rsidP="003F6C2C">
            <w:pPr>
              <w:rPr>
                <w:iCs/>
                <w:sz w:val="26"/>
                <w:szCs w:val="26"/>
                <w:lang w:val="vi-VN"/>
              </w:rPr>
            </w:pPr>
            <w:r w:rsidRPr="00B4672C">
              <w:rPr>
                <w:color w:val="000000" w:themeColor="text1"/>
                <w:sz w:val="26"/>
                <w:szCs w:val="26"/>
                <w:lang w:val="vi-VN"/>
              </w:rPr>
              <w:t>Thông hiểu</w:t>
            </w:r>
          </w:p>
        </w:tc>
        <w:tc>
          <w:tcPr>
            <w:tcW w:w="7233" w:type="dxa"/>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Nêu và giải thích được hiện tượng xảy ra trong thí nghiệm (viết phương trình hoá học) và rút ra nhận xét về tính chất của acid.</w:t>
            </w:r>
          </w:p>
        </w:tc>
        <w:tc>
          <w:tcPr>
            <w:tcW w:w="981" w:type="dxa"/>
            <w:gridSpan w:val="2"/>
            <w:vAlign w:val="center"/>
          </w:tcPr>
          <w:p w:rsidR="00575669" w:rsidRPr="00B4672C" w:rsidRDefault="00575669" w:rsidP="003F6C2C">
            <w:pPr>
              <w:jc w:val="center"/>
              <w:rPr>
                <w:b/>
                <w:iCs/>
                <w:sz w:val="26"/>
                <w:szCs w:val="26"/>
                <w:lang w:val="vi-VN"/>
              </w:rPr>
            </w:pPr>
          </w:p>
        </w:tc>
        <w:tc>
          <w:tcPr>
            <w:tcW w:w="1094" w:type="dxa"/>
            <w:gridSpan w:val="2"/>
            <w:vAlign w:val="center"/>
          </w:tcPr>
          <w:p w:rsidR="00575669" w:rsidRPr="00B4672C" w:rsidRDefault="00575669" w:rsidP="003F6C2C">
            <w:pPr>
              <w:jc w:val="center"/>
              <w:rPr>
                <w:b/>
                <w:iCs/>
                <w:sz w:val="26"/>
                <w:szCs w:val="26"/>
                <w:lang w:val="vi-VN"/>
              </w:rPr>
            </w:pPr>
          </w:p>
        </w:tc>
        <w:tc>
          <w:tcPr>
            <w:tcW w:w="982" w:type="dxa"/>
            <w:gridSpan w:val="2"/>
            <w:vAlign w:val="center"/>
          </w:tcPr>
          <w:p w:rsidR="00575669" w:rsidRPr="00B4672C" w:rsidRDefault="00575669" w:rsidP="003F6C2C">
            <w:pPr>
              <w:jc w:val="center"/>
              <w:rPr>
                <w:b/>
                <w:iCs/>
                <w:sz w:val="26"/>
                <w:szCs w:val="26"/>
                <w:lang w:val="vi-VN"/>
              </w:rPr>
            </w:pPr>
          </w:p>
        </w:tc>
        <w:tc>
          <w:tcPr>
            <w:tcW w:w="1002" w:type="dxa"/>
            <w:gridSpan w:val="2"/>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tcPr>
          <w:p w:rsidR="00575669" w:rsidRPr="00B4672C" w:rsidRDefault="00575669" w:rsidP="003F6C2C">
            <w:pPr>
              <w:rPr>
                <w:iCs/>
                <w:sz w:val="26"/>
                <w:szCs w:val="26"/>
                <w:lang w:val="vi-VN"/>
              </w:rPr>
            </w:pPr>
            <w:r w:rsidRPr="00B4672C">
              <w:rPr>
                <w:color w:val="000000" w:themeColor="text1"/>
                <w:sz w:val="26"/>
                <w:szCs w:val="26"/>
              </w:rPr>
              <w:t>Vận dụng</w:t>
            </w:r>
          </w:p>
        </w:tc>
        <w:tc>
          <w:tcPr>
            <w:tcW w:w="7233" w:type="dxa"/>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Tiến hành được thí nghiệm của hydrochloric acid (làm đổi màu chất chỉ thị; phản ứng với kim loại)</w:t>
            </w:r>
          </w:p>
        </w:tc>
        <w:tc>
          <w:tcPr>
            <w:tcW w:w="981" w:type="dxa"/>
            <w:gridSpan w:val="2"/>
            <w:vAlign w:val="center"/>
          </w:tcPr>
          <w:p w:rsidR="00575669" w:rsidRPr="00B4672C" w:rsidRDefault="00575669" w:rsidP="003F6C2C">
            <w:pPr>
              <w:jc w:val="center"/>
              <w:rPr>
                <w:b/>
                <w:iCs/>
                <w:sz w:val="26"/>
                <w:szCs w:val="26"/>
                <w:lang w:val="vi-VN"/>
              </w:rPr>
            </w:pPr>
          </w:p>
        </w:tc>
        <w:tc>
          <w:tcPr>
            <w:tcW w:w="1094" w:type="dxa"/>
            <w:gridSpan w:val="2"/>
            <w:vAlign w:val="center"/>
          </w:tcPr>
          <w:p w:rsidR="00575669" w:rsidRPr="00B4672C" w:rsidRDefault="00575669" w:rsidP="003F6C2C">
            <w:pPr>
              <w:jc w:val="center"/>
              <w:rPr>
                <w:b/>
                <w:iCs/>
                <w:sz w:val="26"/>
                <w:szCs w:val="26"/>
                <w:lang w:val="vi-VN"/>
              </w:rPr>
            </w:pPr>
          </w:p>
        </w:tc>
        <w:tc>
          <w:tcPr>
            <w:tcW w:w="982" w:type="dxa"/>
            <w:gridSpan w:val="2"/>
            <w:vAlign w:val="center"/>
          </w:tcPr>
          <w:p w:rsidR="00575669" w:rsidRPr="00B4672C" w:rsidRDefault="00575669" w:rsidP="003F6C2C">
            <w:pPr>
              <w:jc w:val="center"/>
              <w:rPr>
                <w:b/>
                <w:iCs/>
                <w:sz w:val="26"/>
                <w:szCs w:val="26"/>
                <w:lang w:val="vi-VN"/>
              </w:rPr>
            </w:pPr>
          </w:p>
        </w:tc>
        <w:tc>
          <w:tcPr>
            <w:tcW w:w="1002" w:type="dxa"/>
            <w:gridSpan w:val="2"/>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val="restart"/>
          </w:tcPr>
          <w:p w:rsidR="00575669" w:rsidRPr="00B4672C" w:rsidRDefault="00575669" w:rsidP="003F6C2C">
            <w:pPr>
              <w:widowControl w:val="0"/>
              <w:autoSpaceDE w:val="0"/>
              <w:autoSpaceDN w:val="0"/>
              <w:adjustRightInd w:val="0"/>
              <w:spacing w:line="276" w:lineRule="auto"/>
              <w:rPr>
                <w:sz w:val="26"/>
                <w:szCs w:val="26"/>
              </w:rPr>
            </w:pPr>
            <w:r w:rsidRPr="00B4672C">
              <w:rPr>
                <w:sz w:val="26"/>
                <w:szCs w:val="26"/>
              </w:rPr>
              <w:t>- Base (bazơ)</w:t>
            </w:r>
          </w:p>
        </w:tc>
        <w:tc>
          <w:tcPr>
            <w:tcW w:w="1405" w:type="dxa"/>
            <w:vMerge w:val="restart"/>
          </w:tcPr>
          <w:p w:rsidR="00575669" w:rsidRPr="00B4672C" w:rsidRDefault="00575669" w:rsidP="003F6C2C">
            <w:pPr>
              <w:rPr>
                <w:iCs/>
                <w:sz w:val="26"/>
                <w:szCs w:val="26"/>
                <w:lang w:val="vi-VN"/>
              </w:rPr>
            </w:pPr>
            <w:r w:rsidRPr="00B4672C">
              <w:rPr>
                <w:color w:val="000000" w:themeColor="text1"/>
                <w:sz w:val="26"/>
                <w:szCs w:val="26"/>
                <w:lang w:val="vi-VN"/>
              </w:rPr>
              <w:t>Nhận biết</w:t>
            </w:r>
          </w:p>
        </w:tc>
        <w:tc>
          <w:tcPr>
            <w:tcW w:w="7233" w:type="dxa"/>
            <w:tcBorders>
              <w:bottom w:val="dotted" w:sz="4" w:space="0" w:color="000000"/>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Nêu được khái niệm base (tạo ra ion OH</w:t>
            </w:r>
            <w:r w:rsidRPr="00B4672C">
              <w:rPr>
                <w:sz w:val="26"/>
                <w:szCs w:val="26"/>
                <w:vertAlign w:val="superscript"/>
                <w:lang w:val="vi-VN"/>
              </w:rPr>
              <w:t>-</w:t>
            </w:r>
            <w:r w:rsidRPr="00B4672C">
              <w:rPr>
                <w:sz w:val="26"/>
                <w:szCs w:val="26"/>
                <w:lang w:val="vi-VN"/>
              </w:rPr>
              <w:t>).</w:t>
            </w:r>
          </w:p>
        </w:tc>
        <w:tc>
          <w:tcPr>
            <w:tcW w:w="981"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c>
          <w:tcPr>
            <w:tcW w:w="1094"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c>
          <w:tcPr>
            <w:tcW w:w="982"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c>
          <w:tcPr>
            <w:tcW w:w="1002"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vMerge/>
          </w:tcPr>
          <w:p w:rsidR="00575669" w:rsidRPr="00B4672C" w:rsidRDefault="00575669" w:rsidP="003F6C2C">
            <w:pPr>
              <w:rPr>
                <w:color w:val="000000" w:themeColor="text1"/>
                <w:sz w:val="26"/>
                <w:szCs w:val="26"/>
                <w:lang w:val="vi-VN"/>
              </w:rPr>
            </w:pPr>
          </w:p>
        </w:tc>
        <w:tc>
          <w:tcPr>
            <w:tcW w:w="7233" w:type="dxa"/>
            <w:tcBorders>
              <w:top w:val="dotted" w:sz="4" w:space="0" w:color="000000"/>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Nêu được kiềm là các hydroxide tan tốt trong nước.</w:t>
            </w:r>
          </w:p>
        </w:tc>
        <w:tc>
          <w:tcPr>
            <w:tcW w:w="981" w:type="dxa"/>
            <w:gridSpan w:val="2"/>
            <w:tcBorders>
              <w:top w:val="dotted" w:sz="4" w:space="0" w:color="000000"/>
            </w:tcBorders>
            <w:vAlign w:val="center"/>
          </w:tcPr>
          <w:p w:rsidR="00575669" w:rsidRPr="00B4672C" w:rsidRDefault="00575669" w:rsidP="003F6C2C">
            <w:pPr>
              <w:jc w:val="center"/>
              <w:rPr>
                <w:b/>
                <w:iCs/>
                <w:sz w:val="26"/>
                <w:szCs w:val="26"/>
                <w:lang w:val="vi-VN"/>
              </w:rPr>
            </w:pPr>
          </w:p>
        </w:tc>
        <w:tc>
          <w:tcPr>
            <w:tcW w:w="1094" w:type="dxa"/>
            <w:gridSpan w:val="2"/>
            <w:tcBorders>
              <w:top w:val="dotted" w:sz="4" w:space="0" w:color="000000"/>
            </w:tcBorders>
            <w:vAlign w:val="center"/>
          </w:tcPr>
          <w:p w:rsidR="00575669" w:rsidRPr="00B4672C" w:rsidRDefault="00575669" w:rsidP="003F6C2C">
            <w:pPr>
              <w:jc w:val="center"/>
              <w:rPr>
                <w:b/>
                <w:iCs/>
                <w:sz w:val="26"/>
                <w:szCs w:val="26"/>
                <w:lang w:val="vi-VN"/>
              </w:rPr>
            </w:pPr>
          </w:p>
        </w:tc>
        <w:tc>
          <w:tcPr>
            <w:tcW w:w="982" w:type="dxa"/>
            <w:gridSpan w:val="2"/>
            <w:tcBorders>
              <w:top w:val="dotted" w:sz="4" w:space="0" w:color="000000"/>
            </w:tcBorders>
            <w:vAlign w:val="center"/>
          </w:tcPr>
          <w:p w:rsidR="00575669" w:rsidRPr="00B4672C" w:rsidRDefault="00575669" w:rsidP="003F6C2C">
            <w:pPr>
              <w:jc w:val="center"/>
              <w:rPr>
                <w:b/>
                <w:iCs/>
                <w:sz w:val="26"/>
                <w:szCs w:val="26"/>
                <w:lang w:val="vi-VN"/>
              </w:rPr>
            </w:pPr>
          </w:p>
        </w:tc>
        <w:tc>
          <w:tcPr>
            <w:tcW w:w="1002" w:type="dxa"/>
            <w:gridSpan w:val="2"/>
            <w:tcBorders>
              <w:top w:val="dotted" w:sz="4" w:space="0" w:color="000000"/>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vMerge w:val="restart"/>
          </w:tcPr>
          <w:p w:rsidR="00575669" w:rsidRPr="00B4672C" w:rsidRDefault="00575669" w:rsidP="003F6C2C">
            <w:pPr>
              <w:rPr>
                <w:iCs/>
                <w:sz w:val="26"/>
                <w:szCs w:val="26"/>
                <w:lang w:val="vi-VN"/>
              </w:rPr>
            </w:pPr>
            <w:r w:rsidRPr="00B4672C">
              <w:rPr>
                <w:color w:val="000000" w:themeColor="text1"/>
                <w:sz w:val="26"/>
                <w:szCs w:val="26"/>
                <w:lang w:val="vi-VN"/>
              </w:rPr>
              <w:t>Thông hiểu</w:t>
            </w:r>
          </w:p>
        </w:tc>
        <w:tc>
          <w:tcPr>
            <w:tcW w:w="7233" w:type="dxa"/>
            <w:tcBorders>
              <w:bottom w:val="dotted" w:sz="4" w:space="0" w:color="000000"/>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xml:space="preserve">- Tiến hành được thí nghiệm base là làm đổi màu chất chỉ thị, phản ứng với acid tạo muối, nêu và giải thích được hiện tượng xảy ra </w:t>
            </w:r>
            <w:r w:rsidRPr="00B4672C">
              <w:rPr>
                <w:sz w:val="26"/>
                <w:szCs w:val="26"/>
                <w:lang w:val="vi-VN"/>
              </w:rPr>
              <w:lastRenderedPageBreak/>
              <w:t>trong thí nghiệm (viết phương trình hoá học) và rút ra nhận xét về tính chất của base.</w:t>
            </w:r>
          </w:p>
        </w:tc>
        <w:tc>
          <w:tcPr>
            <w:tcW w:w="981"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c>
          <w:tcPr>
            <w:tcW w:w="1094"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c>
          <w:tcPr>
            <w:tcW w:w="982"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c>
          <w:tcPr>
            <w:tcW w:w="1002" w:type="dxa"/>
            <w:gridSpan w:val="2"/>
            <w:tcBorders>
              <w:bottom w:val="dotted" w:sz="4" w:space="0" w:color="000000"/>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Borders>
              <w:bottom w:val="dotted" w:sz="4" w:space="0" w:color="auto"/>
            </w:tcBorders>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vMerge/>
          </w:tcPr>
          <w:p w:rsidR="00575669" w:rsidRPr="00B4672C" w:rsidRDefault="00575669" w:rsidP="003F6C2C">
            <w:pPr>
              <w:rPr>
                <w:color w:val="000000" w:themeColor="text1"/>
                <w:sz w:val="26"/>
                <w:szCs w:val="26"/>
                <w:lang w:val="vi-VN"/>
              </w:rPr>
            </w:pPr>
          </w:p>
        </w:tc>
        <w:tc>
          <w:tcPr>
            <w:tcW w:w="7233" w:type="dxa"/>
            <w:tcBorders>
              <w:top w:val="dotted" w:sz="4" w:space="0" w:color="000000"/>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Tra được bảng tính tan để biết một hydroxide cụ thể thuộc loại kiềm hoặc base không tan.</w:t>
            </w:r>
          </w:p>
        </w:tc>
        <w:tc>
          <w:tcPr>
            <w:tcW w:w="981" w:type="dxa"/>
            <w:gridSpan w:val="2"/>
            <w:tcBorders>
              <w:top w:val="dotted" w:sz="4" w:space="0" w:color="000000"/>
            </w:tcBorders>
            <w:vAlign w:val="center"/>
          </w:tcPr>
          <w:p w:rsidR="00575669" w:rsidRPr="00B4672C" w:rsidRDefault="00575669" w:rsidP="003F6C2C">
            <w:pPr>
              <w:jc w:val="center"/>
              <w:rPr>
                <w:b/>
                <w:iCs/>
                <w:sz w:val="26"/>
                <w:szCs w:val="26"/>
                <w:lang w:val="vi-VN"/>
              </w:rPr>
            </w:pPr>
          </w:p>
        </w:tc>
        <w:tc>
          <w:tcPr>
            <w:tcW w:w="1094" w:type="dxa"/>
            <w:gridSpan w:val="2"/>
            <w:tcBorders>
              <w:top w:val="dotted" w:sz="4" w:space="0" w:color="000000"/>
            </w:tcBorders>
            <w:vAlign w:val="center"/>
          </w:tcPr>
          <w:p w:rsidR="00575669" w:rsidRPr="00B4672C" w:rsidRDefault="00575669" w:rsidP="003F6C2C">
            <w:pPr>
              <w:jc w:val="center"/>
              <w:rPr>
                <w:b/>
                <w:iCs/>
                <w:sz w:val="26"/>
                <w:szCs w:val="26"/>
                <w:lang w:val="vi-VN"/>
              </w:rPr>
            </w:pPr>
          </w:p>
        </w:tc>
        <w:tc>
          <w:tcPr>
            <w:tcW w:w="982" w:type="dxa"/>
            <w:gridSpan w:val="2"/>
            <w:tcBorders>
              <w:top w:val="dotted" w:sz="4" w:space="0" w:color="000000"/>
            </w:tcBorders>
            <w:vAlign w:val="center"/>
          </w:tcPr>
          <w:p w:rsidR="00575669" w:rsidRPr="00B4672C" w:rsidRDefault="00575669" w:rsidP="003F6C2C">
            <w:pPr>
              <w:jc w:val="center"/>
              <w:rPr>
                <w:b/>
                <w:iCs/>
                <w:sz w:val="26"/>
                <w:szCs w:val="26"/>
                <w:lang w:val="vi-VN"/>
              </w:rPr>
            </w:pPr>
          </w:p>
        </w:tc>
        <w:tc>
          <w:tcPr>
            <w:tcW w:w="1002" w:type="dxa"/>
            <w:gridSpan w:val="2"/>
            <w:tcBorders>
              <w:top w:val="dotted" w:sz="4" w:space="0" w:color="000000"/>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val="restart"/>
            <w:tcBorders>
              <w:top w:val="dotted" w:sz="4" w:space="0" w:color="auto"/>
            </w:tcBorders>
          </w:tcPr>
          <w:p w:rsidR="00575669" w:rsidRPr="00B4672C" w:rsidRDefault="00575669" w:rsidP="003F6C2C">
            <w:pPr>
              <w:widowControl w:val="0"/>
              <w:autoSpaceDE w:val="0"/>
              <w:autoSpaceDN w:val="0"/>
              <w:adjustRightInd w:val="0"/>
              <w:spacing w:line="276" w:lineRule="auto"/>
              <w:rPr>
                <w:sz w:val="26"/>
                <w:szCs w:val="26"/>
              </w:rPr>
            </w:pPr>
            <w:r w:rsidRPr="00B4672C">
              <w:rPr>
                <w:sz w:val="26"/>
                <w:szCs w:val="26"/>
              </w:rPr>
              <w:t>- Thang đo pH</w:t>
            </w:r>
          </w:p>
        </w:tc>
        <w:tc>
          <w:tcPr>
            <w:tcW w:w="1405" w:type="dxa"/>
          </w:tcPr>
          <w:p w:rsidR="00575669" w:rsidRPr="00B4672C" w:rsidRDefault="00575669" w:rsidP="003F6C2C">
            <w:pPr>
              <w:rPr>
                <w:iCs/>
                <w:sz w:val="26"/>
                <w:szCs w:val="26"/>
                <w:lang w:val="vi-VN"/>
              </w:rPr>
            </w:pPr>
            <w:r w:rsidRPr="00B4672C">
              <w:rPr>
                <w:color w:val="000000" w:themeColor="text1"/>
                <w:sz w:val="26"/>
                <w:szCs w:val="26"/>
                <w:lang w:val="vi-VN"/>
              </w:rPr>
              <w:t>Nhận biết</w:t>
            </w:r>
          </w:p>
        </w:tc>
        <w:tc>
          <w:tcPr>
            <w:tcW w:w="7233" w:type="dxa"/>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Nêu được thang pH, sử dụng pH để đánh giá độ acid - base của dung dịch.</w:t>
            </w:r>
          </w:p>
        </w:tc>
        <w:tc>
          <w:tcPr>
            <w:tcW w:w="981" w:type="dxa"/>
            <w:gridSpan w:val="2"/>
            <w:vAlign w:val="center"/>
          </w:tcPr>
          <w:p w:rsidR="00575669" w:rsidRPr="00B4672C" w:rsidRDefault="00575669" w:rsidP="003F6C2C">
            <w:pPr>
              <w:jc w:val="center"/>
              <w:rPr>
                <w:b/>
                <w:iCs/>
                <w:sz w:val="26"/>
                <w:szCs w:val="26"/>
                <w:lang w:val="vi-VN"/>
              </w:rPr>
            </w:pPr>
          </w:p>
        </w:tc>
        <w:tc>
          <w:tcPr>
            <w:tcW w:w="1094" w:type="dxa"/>
            <w:gridSpan w:val="2"/>
            <w:vAlign w:val="center"/>
          </w:tcPr>
          <w:p w:rsidR="00575669" w:rsidRPr="00B4672C" w:rsidRDefault="00575669" w:rsidP="003F6C2C">
            <w:pPr>
              <w:jc w:val="center"/>
              <w:rPr>
                <w:b/>
                <w:iCs/>
                <w:sz w:val="26"/>
                <w:szCs w:val="26"/>
                <w:lang w:val="vi-VN"/>
              </w:rPr>
            </w:pPr>
          </w:p>
        </w:tc>
        <w:tc>
          <w:tcPr>
            <w:tcW w:w="982" w:type="dxa"/>
            <w:gridSpan w:val="2"/>
            <w:vAlign w:val="center"/>
          </w:tcPr>
          <w:p w:rsidR="00575669" w:rsidRPr="00B4672C" w:rsidRDefault="00575669" w:rsidP="003F6C2C">
            <w:pPr>
              <w:jc w:val="center"/>
              <w:rPr>
                <w:b/>
                <w:iCs/>
                <w:sz w:val="26"/>
                <w:szCs w:val="26"/>
                <w:lang w:val="vi-VN"/>
              </w:rPr>
            </w:pPr>
          </w:p>
        </w:tc>
        <w:tc>
          <w:tcPr>
            <w:tcW w:w="1002" w:type="dxa"/>
            <w:gridSpan w:val="2"/>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tcPr>
          <w:p w:rsidR="00575669" w:rsidRPr="00B4672C" w:rsidRDefault="00575669" w:rsidP="003F6C2C">
            <w:pPr>
              <w:rPr>
                <w:iCs/>
                <w:sz w:val="26"/>
                <w:szCs w:val="26"/>
                <w:lang w:val="vi-VN"/>
              </w:rPr>
            </w:pPr>
            <w:r w:rsidRPr="00B4672C">
              <w:rPr>
                <w:color w:val="000000" w:themeColor="text1"/>
                <w:sz w:val="26"/>
                <w:szCs w:val="26"/>
                <w:lang w:val="vi-VN"/>
              </w:rPr>
              <w:t>Thông hiểu</w:t>
            </w:r>
          </w:p>
        </w:tc>
        <w:tc>
          <w:tcPr>
            <w:tcW w:w="7233" w:type="dxa"/>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Tiến hành được một số thí nghiệm đo pH (bằng giấy chỉ thị) một số loại thực phẩm (đồ uống, hoa quả,...).</w:t>
            </w:r>
          </w:p>
        </w:tc>
        <w:tc>
          <w:tcPr>
            <w:tcW w:w="981" w:type="dxa"/>
            <w:gridSpan w:val="2"/>
            <w:vAlign w:val="center"/>
          </w:tcPr>
          <w:p w:rsidR="00575669" w:rsidRPr="00B4672C" w:rsidRDefault="00575669" w:rsidP="003F6C2C">
            <w:pPr>
              <w:jc w:val="center"/>
              <w:rPr>
                <w:b/>
                <w:iCs/>
                <w:sz w:val="26"/>
                <w:szCs w:val="26"/>
                <w:lang w:val="vi-VN"/>
              </w:rPr>
            </w:pPr>
          </w:p>
        </w:tc>
        <w:tc>
          <w:tcPr>
            <w:tcW w:w="1094" w:type="dxa"/>
            <w:gridSpan w:val="2"/>
            <w:vAlign w:val="center"/>
          </w:tcPr>
          <w:p w:rsidR="00575669" w:rsidRPr="00B4672C" w:rsidRDefault="00575669" w:rsidP="003F6C2C">
            <w:pPr>
              <w:jc w:val="center"/>
              <w:rPr>
                <w:b/>
                <w:iCs/>
                <w:sz w:val="26"/>
                <w:szCs w:val="26"/>
                <w:lang w:val="vi-VN"/>
              </w:rPr>
            </w:pPr>
          </w:p>
        </w:tc>
        <w:tc>
          <w:tcPr>
            <w:tcW w:w="982" w:type="dxa"/>
            <w:gridSpan w:val="2"/>
            <w:vAlign w:val="center"/>
          </w:tcPr>
          <w:p w:rsidR="00575669" w:rsidRPr="00B4672C" w:rsidRDefault="00575669" w:rsidP="003F6C2C">
            <w:pPr>
              <w:jc w:val="center"/>
              <w:rPr>
                <w:b/>
                <w:iCs/>
                <w:sz w:val="26"/>
                <w:szCs w:val="26"/>
                <w:lang w:val="vi-VN"/>
              </w:rPr>
            </w:pPr>
          </w:p>
        </w:tc>
        <w:tc>
          <w:tcPr>
            <w:tcW w:w="1002" w:type="dxa"/>
            <w:gridSpan w:val="2"/>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tcPr>
          <w:p w:rsidR="00575669" w:rsidRPr="00B4672C" w:rsidRDefault="00575669" w:rsidP="003F6C2C">
            <w:pPr>
              <w:rPr>
                <w:iCs/>
                <w:sz w:val="26"/>
                <w:szCs w:val="26"/>
                <w:lang w:val="vi-VN"/>
              </w:rPr>
            </w:pPr>
            <w:r w:rsidRPr="00B4672C">
              <w:rPr>
                <w:color w:val="000000" w:themeColor="text1"/>
                <w:sz w:val="26"/>
                <w:szCs w:val="26"/>
              </w:rPr>
              <w:t>Vận dụng</w:t>
            </w:r>
            <w:r w:rsidRPr="00B4672C">
              <w:rPr>
                <w:color w:val="000000" w:themeColor="text1"/>
                <w:sz w:val="26"/>
                <w:szCs w:val="26"/>
                <w:lang w:val="vi-VN"/>
              </w:rPr>
              <w:t xml:space="preserve"> cao</w:t>
            </w:r>
          </w:p>
        </w:tc>
        <w:tc>
          <w:tcPr>
            <w:tcW w:w="7233" w:type="dxa"/>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Liên hệ được pH trong dạ dày, trong máu, trong nước mưa, đất.</w:t>
            </w:r>
          </w:p>
        </w:tc>
        <w:tc>
          <w:tcPr>
            <w:tcW w:w="981" w:type="dxa"/>
            <w:gridSpan w:val="2"/>
            <w:vAlign w:val="center"/>
          </w:tcPr>
          <w:p w:rsidR="00575669" w:rsidRPr="00B4672C" w:rsidRDefault="00575669" w:rsidP="003F6C2C">
            <w:pPr>
              <w:jc w:val="center"/>
              <w:rPr>
                <w:b/>
                <w:iCs/>
                <w:sz w:val="26"/>
                <w:szCs w:val="26"/>
                <w:lang w:val="vi-VN"/>
              </w:rPr>
            </w:pPr>
          </w:p>
        </w:tc>
        <w:tc>
          <w:tcPr>
            <w:tcW w:w="1094" w:type="dxa"/>
            <w:gridSpan w:val="2"/>
            <w:vAlign w:val="center"/>
          </w:tcPr>
          <w:p w:rsidR="00575669" w:rsidRPr="00B4672C" w:rsidRDefault="00575669" w:rsidP="003F6C2C">
            <w:pPr>
              <w:jc w:val="center"/>
              <w:rPr>
                <w:b/>
                <w:iCs/>
                <w:sz w:val="26"/>
                <w:szCs w:val="26"/>
                <w:lang w:val="vi-VN"/>
              </w:rPr>
            </w:pPr>
          </w:p>
        </w:tc>
        <w:tc>
          <w:tcPr>
            <w:tcW w:w="982" w:type="dxa"/>
            <w:gridSpan w:val="2"/>
            <w:vAlign w:val="center"/>
          </w:tcPr>
          <w:p w:rsidR="00575669" w:rsidRPr="00B4672C" w:rsidRDefault="00575669" w:rsidP="003F6C2C">
            <w:pPr>
              <w:jc w:val="center"/>
              <w:rPr>
                <w:b/>
                <w:iCs/>
                <w:sz w:val="26"/>
                <w:szCs w:val="26"/>
                <w:lang w:val="vi-VN"/>
              </w:rPr>
            </w:pPr>
          </w:p>
        </w:tc>
        <w:tc>
          <w:tcPr>
            <w:tcW w:w="1002" w:type="dxa"/>
            <w:gridSpan w:val="2"/>
            <w:vAlign w:val="center"/>
          </w:tcPr>
          <w:p w:rsidR="00575669" w:rsidRPr="00B4672C" w:rsidRDefault="00575669" w:rsidP="003F6C2C">
            <w:pPr>
              <w:jc w:val="center"/>
              <w:rPr>
                <w:b/>
                <w:iCs/>
                <w:sz w:val="26"/>
                <w:szCs w:val="26"/>
                <w:lang w:val="vi-VN"/>
              </w:rPr>
            </w:pPr>
          </w:p>
        </w:tc>
      </w:tr>
      <w:tr w:rsidR="00575669" w:rsidRPr="00B4672C" w:rsidTr="00645BEE">
        <w:trPr>
          <w:trHeight w:val="368"/>
        </w:trPr>
        <w:tc>
          <w:tcPr>
            <w:tcW w:w="1473" w:type="dxa"/>
            <w:vMerge w:val="restart"/>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rPr>
              <w:t>- Oxide (oxit)</w:t>
            </w:r>
          </w:p>
        </w:tc>
        <w:tc>
          <w:tcPr>
            <w:tcW w:w="1405" w:type="dxa"/>
            <w:vMerge w:val="restart"/>
          </w:tcPr>
          <w:p w:rsidR="00575669" w:rsidRPr="00B4672C" w:rsidRDefault="00575669" w:rsidP="003F6C2C">
            <w:pPr>
              <w:rPr>
                <w:color w:val="000000" w:themeColor="text1"/>
                <w:sz w:val="26"/>
                <w:szCs w:val="26"/>
              </w:rPr>
            </w:pPr>
            <w:r w:rsidRPr="00B4672C">
              <w:rPr>
                <w:color w:val="000000" w:themeColor="text1"/>
                <w:sz w:val="26"/>
                <w:szCs w:val="26"/>
                <w:lang w:val="vi-VN"/>
              </w:rPr>
              <w:t>Nhận biết</w:t>
            </w:r>
          </w:p>
        </w:tc>
        <w:tc>
          <w:tcPr>
            <w:tcW w:w="7233" w:type="dxa"/>
            <w:tcBorders>
              <w:bottom w:val="dotted" w:sz="4" w:space="0" w:color="auto"/>
            </w:tcBorders>
          </w:tcPr>
          <w:p w:rsidR="00575669" w:rsidRPr="00CC2E2F" w:rsidRDefault="00575669" w:rsidP="003F6C2C">
            <w:pPr>
              <w:pStyle w:val="NoSpacing"/>
              <w:spacing w:line="276" w:lineRule="auto"/>
              <w:jc w:val="both"/>
              <w:rPr>
                <w:rFonts w:ascii="Times New Roman" w:hAnsi="Times New Roman"/>
                <w:sz w:val="26"/>
                <w:szCs w:val="26"/>
              </w:rPr>
            </w:pPr>
            <w:r w:rsidRPr="00B4672C">
              <w:rPr>
                <w:rFonts w:ascii="Times New Roman" w:hAnsi="Times New Roman"/>
                <w:sz w:val="26"/>
                <w:szCs w:val="26"/>
              </w:rPr>
              <w:t>- Nêu được khái niệm oxide là hợp chất của oxygen với một nguyên tố khác.</w:t>
            </w:r>
          </w:p>
        </w:tc>
        <w:tc>
          <w:tcPr>
            <w:tcW w:w="981" w:type="dxa"/>
            <w:gridSpan w:val="2"/>
            <w:tcBorders>
              <w:bottom w:val="dotted" w:sz="4" w:space="0" w:color="auto"/>
            </w:tcBorders>
            <w:vAlign w:val="center"/>
          </w:tcPr>
          <w:p w:rsidR="00575669" w:rsidRPr="00B4672C" w:rsidRDefault="00575669" w:rsidP="003F6C2C">
            <w:pPr>
              <w:jc w:val="center"/>
              <w:rPr>
                <w:b/>
                <w:iCs/>
                <w:sz w:val="26"/>
                <w:szCs w:val="26"/>
                <w:lang w:val="vi-VN"/>
              </w:rPr>
            </w:pPr>
          </w:p>
        </w:tc>
        <w:tc>
          <w:tcPr>
            <w:tcW w:w="1094" w:type="dxa"/>
            <w:gridSpan w:val="2"/>
            <w:tcBorders>
              <w:bottom w:val="dotted" w:sz="4" w:space="0" w:color="auto"/>
            </w:tcBorders>
            <w:vAlign w:val="center"/>
          </w:tcPr>
          <w:p w:rsidR="00575669" w:rsidRPr="00B4672C" w:rsidRDefault="00575669" w:rsidP="003F6C2C">
            <w:pPr>
              <w:jc w:val="center"/>
              <w:rPr>
                <w:b/>
                <w:iCs/>
                <w:sz w:val="26"/>
                <w:szCs w:val="26"/>
                <w:lang w:val="vi-VN"/>
              </w:rPr>
            </w:pPr>
          </w:p>
        </w:tc>
        <w:tc>
          <w:tcPr>
            <w:tcW w:w="982" w:type="dxa"/>
            <w:gridSpan w:val="2"/>
            <w:tcBorders>
              <w:bottom w:val="dotted" w:sz="4" w:space="0" w:color="auto"/>
            </w:tcBorders>
            <w:vAlign w:val="center"/>
          </w:tcPr>
          <w:p w:rsidR="00575669" w:rsidRPr="00B4672C" w:rsidRDefault="00575669" w:rsidP="003F6C2C">
            <w:pPr>
              <w:jc w:val="center"/>
              <w:rPr>
                <w:b/>
                <w:iCs/>
                <w:sz w:val="26"/>
                <w:szCs w:val="26"/>
                <w:lang w:val="vi-VN"/>
              </w:rPr>
            </w:pPr>
          </w:p>
        </w:tc>
        <w:tc>
          <w:tcPr>
            <w:tcW w:w="1002" w:type="dxa"/>
            <w:gridSpan w:val="2"/>
            <w:tcBorders>
              <w:bottom w:val="dotted" w:sz="4" w:space="0" w:color="auto"/>
            </w:tcBorders>
            <w:vAlign w:val="center"/>
          </w:tcPr>
          <w:p w:rsidR="00575669" w:rsidRPr="00B4672C" w:rsidRDefault="00575669" w:rsidP="003F6C2C">
            <w:pPr>
              <w:jc w:val="center"/>
              <w:rPr>
                <w:b/>
                <w:iCs/>
                <w:sz w:val="26"/>
                <w:szCs w:val="26"/>
                <w:lang w:val="vi-VN"/>
              </w:rPr>
            </w:pPr>
          </w:p>
        </w:tc>
      </w:tr>
      <w:tr w:rsidR="00575669" w:rsidRPr="00D73C7B" w:rsidTr="00645BEE">
        <w:trPr>
          <w:trHeight w:val="653"/>
        </w:trPr>
        <w:tc>
          <w:tcPr>
            <w:tcW w:w="1473" w:type="dxa"/>
            <w:vMerge/>
          </w:tcPr>
          <w:p w:rsidR="00575669" w:rsidRPr="00B4672C" w:rsidRDefault="00575669" w:rsidP="003F6C2C">
            <w:pPr>
              <w:widowControl w:val="0"/>
              <w:autoSpaceDE w:val="0"/>
              <w:autoSpaceDN w:val="0"/>
              <w:adjustRightInd w:val="0"/>
              <w:spacing w:line="276" w:lineRule="auto"/>
              <w:rPr>
                <w:sz w:val="26"/>
                <w:szCs w:val="26"/>
              </w:rPr>
            </w:pPr>
          </w:p>
        </w:tc>
        <w:tc>
          <w:tcPr>
            <w:tcW w:w="1405" w:type="dxa"/>
            <w:vMerge/>
          </w:tcPr>
          <w:p w:rsidR="00575669" w:rsidRPr="00B4672C" w:rsidRDefault="00575669" w:rsidP="003F6C2C">
            <w:pPr>
              <w:rPr>
                <w:color w:val="000000" w:themeColor="text1"/>
                <w:sz w:val="26"/>
                <w:szCs w:val="26"/>
                <w:lang w:val="vi-VN"/>
              </w:rPr>
            </w:pPr>
          </w:p>
        </w:tc>
        <w:tc>
          <w:tcPr>
            <w:tcW w:w="7233" w:type="dxa"/>
            <w:tcBorders>
              <w:top w:val="dotted" w:sz="4" w:space="0" w:color="auto"/>
            </w:tcBorders>
          </w:tcPr>
          <w:p w:rsidR="00575669" w:rsidRPr="00B4672C" w:rsidRDefault="00575669" w:rsidP="003F6C2C">
            <w:pPr>
              <w:pStyle w:val="NoSpacing"/>
              <w:spacing w:line="276" w:lineRule="auto"/>
              <w:jc w:val="both"/>
              <w:rPr>
                <w:rFonts w:ascii="Times New Roman" w:hAnsi="Times New Roman"/>
                <w:sz w:val="26"/>
                <w:szCs w:val="26"/>
              </w:rPr>
            </w:pPr>
            <w:r w:rsidRPr="00B4672C">
              <w:rPr>
                <w:rFonts w:ascii="Times New Roman" w:hAnsi="Times New Roman"/>
                <w:sz w:val="26"/>
                <w:szCs w:val="26"/>
              </w:rPr>
              <w:t>- Phân loại được các oxide theo khả năng phản ứng với acid/base (oxide acid, oxide base, oxide lưỡ</w:t>
            </w:r>
            <w:r>
              <w:rPr>
                <w:rFonts w:ascii="Times New Roman" w:hAnsi="Times New Roman"/>
                <w:sz w:val="26"/>
                <w:szCs w:val="26"/>
              </w:rPr>
              <w:t>ng tính, oxide trung tính).</w:t>
            </w:r>
          </w:p>
        </w:tc>
        <w:tc>
          <w:tcPr>
            <w:tcW w:w="981" w:type="dxa"/>
            <w:gridSpan w:val="2"/>
            <w:tcBorders>
              <w:top w:val="dotted" w:sz="4" w:space="0" w:color="auto"/>
            </w:tcBorders>
            <w:vAlign w:val="center"/>
          </w:tcPr>
          <w:p w:rsidR="00575669" w:rsidRPr="00B4672C" w:rsidRDefault="00575669" w:rsidP="003F6C2C">
            <w:pPr>
              <w:jc w:val="center"/>
              <w:rPr>
                <w:b/>
                <w:iCs/>
                <w:sz w:val="26"/>
                <w:szCs w:val="26"/>
                <w:lang w:val="vi-VN"/>
              </w:rPr>
            </w:pPr>
          </w:p>
        </w:tc>
        <w:tc>
          <w:tcPr>
            <w:tcW w:w="1094" w:type="dxa"/>
            <w:gridSpan w:val="2"/>
            <w:tcBorders>
              <w:top w:val="dotted" w:sz="4" w:space="0" w:color="auto"/>
              <w:right w:val="dotted" w:sz="4" w:space="0" w:color="auto"/>
            </w:tcBorders>
            <w:vAlign w:val="center"/>
          </w:tcPr>
          <w:p w:rsidR="00575669" w:rsidRPr="00B4672C" w:rsidRDefault="00575669" w:rsidP="003F6C2C">
            <w:pPr>
              <w:jc w:val="center"/>
              <w:rPr>
                <w:b/>
                <w:iCs/>
                <w:sz w:val="26"/>
                <w:szCs w:val="26"/>
                <w:lang w:val="vi-VN"/>
              </w:rPr>
            </w:pPr>
          </w:p>
        </w:tc>
        <w:tc>
          <w:tcPr>
            <w:tcW w:w="982" w:type="dxa"/>
            <w:gridSpan w:val="2"/>
            <w:tcBorders>
              <w:top w:val="dotted" w:sz="4" w:space="0" w:color="auto"/>
              <w:left w:val="dotted" w:sz="4" w:space="0" w:color="auto"/>
            </w:tcBorders>
            <w:vAlign w:val="center"/>
          </w:tcPr>
          <w:p w:rsidR="00575669" w:rsidRPr="00B4672C" w:rsidRDefault="00575669" w:rsidP="003F6C2C">
            <w:pPr>
              <w:jc w:val="center"/>
              <w:rPr>
                <w:b/>
                <w:iCs/>
                <w:sz w:val="26"/>
                <w:szCs w:val="26"/>
                <w:lang w:val="vi-VN"/>
              </w:rPr>
            </w:pPr>
          </w:p>
        </w:tc>
        <w:tc>
          <w:tcPr>
            <w:tcW w:w="1002" w:type="dxa"/>
            <w:gridSpan w:val="2"/>
            <w:tcBorders>
              <w:top w:val="dotted" w:sz="4" w:space="0" w:color="auto"/>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tcPr>
          <w:p w:rsidR="00575669" w:rsidRPr="00B4672C" w:rsidRDefault="00575669" w:rsidP="003F6C2C">
            <w:pPr>
              <w:rPr>
                <w:color w:val="000000" w:themeColor="text1"/>
                <w:sz w:val="26"/>
                <w:szCs w:val="26"/>
                <w:lang w:val="vi-VN"/>
              </w:rPr>
            </w:pPr>
            <w:r w:rsidRPr="00B4672C">
              <w:rPr>
                <w:color w:val="000000" w:themeColor="text1"/>
                <w:sz w:val="26"/>
                <w:szCs w:val="26"/>
                <w:lang w:val="vi-VN"/>
              </w:rPr>
              <w:t>Thông hiểu</w:t>
            </w:r>
          </w:p>
        </w:tc>
        <w:tc>
          <w:tcPr>
            <w:tcW w:w="7233" w:type="dxa"/>
          </w:tcPr>
          <w:p w:rsidR="00575669" w:rsidRPr="00B4672C" w:rsidRDefault="00575669" w:rsidP="003F6C2C">
            <w:pPr>
              <w:pStyle w:val="NoSpacing"/>
              <w:spacing w:line="276" w:lineRule="auto"/>
              <w:jc w:val="both"/>
              <w:rPr>
                <w:rFonts w:ascii="Times New Roman" w:hAnsi="Times New Roman"/>
                <w:sz w:val="26"/>
                <w:szCs w:val="26"/>
              </w:rPr>
            </w:pPr>
            <w:r w:rsidRPr="00B4672C">
              <w:rPr>
                <w:rFonts w:ascii="Times New Roman" w:hAnsi="Times New Roman"/>
                <w:sz w:val="26"/>
                <w:szCs w:val="26"/>
              </w:rPr>
              <w:t>Viết được phương trình hoá học tạo oxide từ kim loại/phi kim với oxygen.</w:t>
            </w:r>
          </w:p>
          <w:p w:rsidR="00575669" w:rsidRPr="00B4672C" w:rsidRDefault="004634FB" w:rsidP="003F6C2C">
            <w:pPr>
              <w:pStyle w:val="NoSpacing"/>
              <w:spacing w:line="276" w:lineRule="auto"/>
              <w:jc w:val="both"/>
              <w:rPr>
                <w:rFonts w:ascii="Times New Roman" w:hAnsi="Times New Roman"/>
                <w:b/>
                <w:bCs/>
                <w:sz w:val="26"/>
                <w:szCs w:val="26"/>
              </w:rPr>
            </w:pPr>
            <w:r>
              <w:rPr>
                <w:rFonts w:ascii="Times New Roman" w:hAnsi="Times New Roman"/>
                <w:sz w:val="26"/>
                <w:szCs w:val="26"/>
              </w:rPr>
              <w:t>N</w:t>
            </w:r>
            <w:r w:rsidR="00575669" w:rsidRPr="00B4672C">
              <w:rPr>
                <w:rFonts w:ascii="Times New Roman" w:hAnsi="Times New Roman"/>
                <w:sz w:val="26"/>
                <w:szCs w:val="26"/>
              </w:rPr>
              <w:t>êu và giải thích được hiện tượng xảy ra trong thí nghiệm (viết phương trình hoá học) và rút ra nhận xét về tính chất hoá học của oxide.</w:t>
            </w:r>
          </w:p>
        </w:tc>
        <w:tc>
          <w:tcPr>
            <w:tcW w:w="981" w:type="dxa"/>
            <w:gridSpan w:val="2"/>
            <w:vAlign w:val="center"/>
          </w:tcPr>
          <w:p w:rsidR="00575669" w:rsidRPr="00B4672C" w:rsidRDefault="00575669" w:rsidP="003F6C2C">
            <w:pPr>
              <w:jc w:val="center"/>
              <w:rPr>
                <w:b/>
                <w:iCs/>
                <w:sz w:val="26"/>
                <w:szCs w:val="26"/>
                <w:lang w:val="vi-VN"/>
              </w:rPr>
            </w:pPr>
          </w:p>
        </w:tc>
        <w:tc>
          <w:tcPr>
            <w:tcW w:w="1094" w:type="dxa"/>
            <w:gridSpan w:val="2"/>
            <w:tcBorders>
              <w:right w:val="dotted" w:sz="4" w:space="0" w:color="auto"/>
            </w:tcBorders>
            <w:vAlign w:val="center"/>
          </w:tcPr>
          <w:p w:rsidR="00575669" w:rsidRPr="00B4672C" w:rsidRDefault="00575669" w:rsidP="003F6C2C">
            <w:pPr>
              <w:jc w:val="center"/>
              <w:rPr>
                <w:b/>
                <w:iCs/>
                <w:sz w:val="26"/>
                <w:szCs w:val="26"/>
                <w:lang w:val="vi-VN"/>
              </w:rPr>
            </w:pPr>
          </w:p>
        </w:tc>
        <w:tc>
          <w:tcPr>
            <w:tcW w:w="982" w:type="dxa"/>
            <w:gridSpan w:val="2"/>
            <w:tcBorders>
              <w:left w:val="dotted" w:sz="4" w:space="0" w:color="auto"/>
            </w:tcBorders>
            <w:vAlign w:val="center"/>
          </w:tcPr>
          <w:p w:rsidR="00575669" w:rsidRPr="00B4672C" w:rsidRDefault="00575669" w:rsidP="003F6C2C">
            <w:pPr>
              <w:jc w:val="center"/>
              <w:rPr>
                <w:b/>
                <w:iCs/>
                <w:sz w:val="26"/>
                <w:szCs w:val="26"/>
                <w:lang w:val="vi-VN"/>
              </w:rPr>
            </w:pPr>
          </w:p>
        </w:tc>
        <w:tc>
          <w:tcPr>
            <w:tcW w:w="1002" w:type="dxa"/>
            <w:gridSpan w:val="2"/>
            <w:vAlign w:val="center"/>
          </w:tcPr>
          <w:p w:rsidR="00575669" w:rsidRPr="00B4672C" w:rsidRDefault="00575669" w:rsidP="003F6C2C">
            <w:pPr>
              <w:jc w:val="center"/>
              <w:rPr>
                <w:b/>
                <w:iCs/>
                <w:sz w:val="26"/>
                <w:szCs w:val="26"/>
                <w:lang w:val="vi-VN"/>
              </w:rPr>
            </w:pPr>
          </w:p>
        </w:tc>
      </w:tr>
      <w:tr w:rsidR="00575669" w:rsidRPr="00D73C7B" w:rsidTr="00645BEE">
        <w:tc>
          <w:tcPr>
            <w:tcW w:w="1473" w:type="dxa"/>
            <w:vMerge/>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tcPr>
          <w:p w:rsidR="00575669" w:rsidRPr="00B4672C" w:rsidRDefault="00575669" w:rsidP="003F6C2C">
            <w:pPr>
              <w:rPr>
                <w:color w:val="000000" w:themeColor="text1"/>
                <w:sz w:val="26"/>
                <w:szCs w:val="26"/>
                <w:lang w:val="vi-VN"/>
              </w:rPr>
            </w:pPr>
            <w:r w:rsidRPr="00B4672C">
              <w:rPr>
                <w:color w:val="000000" w:themeColor="text1"/>
                <w:sz w:val="26"/>
                <w:szCs w:val="26"/>
              </w:rPr>
              <w:t>Vận dụng</w:t>
            </w:r>
          </w:p>
        </w:tc>
        <w:tc>
          <w:tcPr>
            <w:tcW w:w="7233" w:type="dxa"/>
          </w:tcPr>
          <w:p w:rsidR="00575669" w:rsidRPr="00B4672C" w:rsidRDefault="00575669" w:rsidP="003F6C2C">
            <w:pPr>
              <w:jc w:val="both"/>
              <w:rPr>
                <w:sz w:val="26"/>
                <w:szCs w:val="26"/>
                <w:lang w:val="vi-VN"/>
              </w:rPr>
            </w:pPr>
            <w:r w:rsidRPr="00B4672C">
              <w:rPr>
                <w:sz w:val="26"/>
                <w:szCs w:val="26"/>
                <w:lang w:val="vi-VN"/>
              </w:rPr>
              <w:t>Tiến hành được thí nghiệm oxide kim loại phản ứng với acid; oxide phi kim phản ứng với base.</w:t>
            </w:r>
          </w:p>
        </w:tc>
        <w:tc>
          <w:tcPr>
            <w:tcW w:w="981" w:type="dxa"/>
            <w:gridSpan w:val="2"/>
            <w:vAlign w:val="center"/>
          </w:tcPr>
          <w:p w:rsidR="00575669" w:rsidRPr="00B4672C" w:rsidRDefault="00575669" w:rsidP="003F6C2C">
            <w:pPr>
              <w:jc w:val="center"/>
              <w:rPr>
                <w:b/>
                <w:iCs/>
                <w:sz w:val="26"/>
                <w:szCs w:val="26"/>
                <w:lang w:val="vi-VN"/>
              </w:rPr>
            </w:pPr>
          </w:p>
        </w:tc>
        <w:tc>
          <w:tcPr>
            <w:tcW w:w="1094" w:type="dxa"/>
            <w:gridSpan w:val="2"/>
            <w:vAlign w:val="center"/>
          </w:tcPr>
          <w:p w:rsidR="00575669" w:rsidRPr="00B4672C" w:rsidRDefault="00575669" w:rsidP="003F6C2C">
            <w:pPr>
              <w:jc w:val="center"/>
              <w:rPr>
                <w:b/>
                <w:iCs/>
                <w:sz w:val="26"/>
                <w:szCs w:val="26"/>
                <w:lang w:val="vi-VN"/>
              </w:rPr>
            </w:pPr>
          </w:p>
        </w:tc>
        <w:tc>
          <w:tcPr>
            <w:tcW w:w="982" w:type="dxa"/>
            <w:gridSpan w:val="2"/>
            <w:vAlign w:val="center"/>
          </w:tcPr>
          <w:p w:rsidR="00575669" w:rsidRPr="00B4672C" w:rsidRDefault="00575669" w:rsidP="003F6C2C">
            <w:pPr>
              <w:jc w:val="center"/>
              <w:rPr>
                <w:b/>
                <w:iCs/>
                <w:sz w:val="26"/>
                <w:szCs w:val="26"/>
                <w:lang w:val="vi-VN"/>
              </w:rPr>
            </w:pPr>
          </w:p>
        </w:tc>
        <w:tc>
          <w:tcPr>
            <w:tcW w:w="1002" w:type="dxa"/>
            <w:gridSpan w:val="2"/>
            <w:vAlign w:val="center"/>
          </w:tcPr>
          <w:p w:rsidR="00575669" w:rsidRPr="00B4672C" w:rsidRDefault="00575669" w:rsidP="003F6C2C">
            <w:pPr>
              <w:jc w:val="center"/>
              <w:rPr>
                <w:b/>
                <w:iCs/>
                <w:sz w:val="26"/>
                <w:szCs w:val="26"/>
                <w:lang w:val="vi-VN"/>
              </w:rPr>
            </w:pPr>
          </w:p>
        </w:tc>
      </w:tr>
      <w:tr w:rsidR="00575669" w:rsidRPr="00D73C7B" w:rsidTr="00645BEE">
        <w:trPr>
          <w:trHeight w:val="803"/>
        </w:trPr>
        <w:tc>
          <w:tcPr>
            <w:tcW w:w="1473" w:type="dxa"/>
            <w:vMerge w:val="restart"/>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rPr>
              <w:t>- Muối</w:t>
            </w:r>
          </w:p>
        </w:tc>
        <w:tc>
          <w:tcPr>
            <w:tcW w:w="1405" w:type="dxa"/>
            <w:vMerge w:val="restart"/>
          </w:tcPr>
          <w:p w:rsidR="00575669" w:rsidRPr="00B4672C" w:rsidRDefault="00575669" w:rsidP="003F6C2C">
            <w:pPr>
              <w:rPr>
                <w:color w:val="000000" w:themeColor="text1"/>
                <w:sz w:val="26"/>
                <w:szCs w:val="26"/>
                <w:lang w:val="vi-VN"/>
              </w:rPr>
            </w:pPr>
            <w:r w:rsidRPr="00B4672C">
              <w:rPr>
                <w:color w:val="000000" w:themeColor="text1"/>
                <w:sz w:val="26"/>
                <w:szCs w:val="26"/>
                <w:lang w:val="vi-VN"/>
              </w:rPr>
              <w:t>Nhận biết</w:t>
            </w:r>
          </w:p>
        </w:tc>
        <w:tc>
          <w:tcPr>
            <w:tcW w:w="7233" w:type="dxa"/>
            <w:tcBorders>
              <w:bottom w:val="dotted" w:sz="4" w:space="0" w:color="auto"/>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Nêu được khái niệm về muối (các muối thông thường là hợp chất được hình thành từ sự thay thế ion H</w:t>
            </w:r>
            <w:r w:rsidRPr="00B4672C">
              <w:rPr>
                <w:sz w:val="26"/>
                <w:szCs w:val="26"/>
                <w:vertAlign w:val="superscript"/>
                <w:lang w:val="vi-VN"/>
              </w:rPr>
              <w:t>+</w:t>
            </w:r>
            <w:r w:rsidRPr="00B4672C">
              <w:rPr>
                <w:sz w:val="26"/>
                <w:szCs w:val="26"/>
                <w:lang w:val="vi-VN"/>
              </w:rPr>
              <w:t xml:space="preserve"> của acid bởi ion kim loại hoặc ion </w:t>
            </w:r>
            <w:r w:rsidRPr="00B4672C">
              <w:rPr>
                <w:sz w:val="26"/>
                <w:szCs w:val="26"/>
              </w:rPr>
              <w:object w:dxaOrig="440" w:dyaOrig="340">
                <v:shape id="_x0000_i1026" type="#_x0000_t75" style="width:22.5pt;height:15.75pt" o:ole="">
                  <v:imagedata r:id="rId9" o:title=""/>
                </v:shape>
                <o:OLEObject Type="Embed" ProgID="Equation.3" ShapeID="_x0000_i1026" DrawAspect="Content" ObjectID="_1773691999" r:id="rId10"/>
              </w:object>
            </w:r>
            <w:r w:rsidRPr="00B4672C">
              <w:rPr>
                <w:sz w:val="26"/>
                <w:szCs w:val="26"/>
                <w:lang w:val="vi-VN"/>
              </w:rPr>
              <w:t xml:space="preserve"> ).</w:t>
            </w:r>
          </w:p>
        </w:tc>
        <w:tc>
          <w:tcPr>
            <w:tcW w:w="981" w:type="dxa"/>
            <w:gridSpan w:val="2"/>
            <w:tcBorders>
              <w:bottom w:val="dotted" w:sz="4" w:space="0" w:color="auto"/>
            </w:tcBorders>
            <w:vAlign w:val="center"/>
          </w:tcPr>
          <w:p w:rsidR="00575669" w:rsidRPr="00B4672C" w:rsidRDefault="00575669" w:rsidP="003F6C2C">
            <w:pPr>
              <w:jc w:val="center"/>
              <w:rPr>
                <w:b/>
                <w:iCs/>
                <w:sz w:val="26"/>
                <w:szCs w:val="26"/>
                <w:lang w:val="vi-VN"/>
              </w:rPr>
            </w:pPr>
          </w:p>
        </w:tc>
        <w:tc>
          <w:tcPr>
            <w:tcW w:w="1094" w:type="dxa"/>
            <w:gridSpan w:val="2"/>
            <w:tcBorders>
              <w:bottom w:val="dotted" w:sz="4" w:space="0" w:color="auto"/>
            </w:tcBorders>
            <w:vAlign w:val="center"/>
          </w:tcPr>
          <w:p w:rsidR="00575669" w:rsidRPr="00B4672C" w:rsidRDefault="00575669" w:rsidP="003F6C2C">
            <w:pPr>
              <w:jc w:val="center"/>
              <w:rPr>
                <w:b/>
                <w:iCs/>
                <w:sz w:val="26"/>
                <w:szCs w:val="26"/>
                <w:lang w:val="vi-VN"/>
              </w:rPr>
            </w:pPr>
          </w:p>
        </w:tc>
        <w:tc>
          <w:tcPr>
            <w:tcW w:w="982" w:type="dxa"/>
            <w:gridSpan w:val="2"/>
            <w:tcBorders>
              <w:bottom w:val="dotted" w:sz="4" w:space="0" w:color="auto"/>
            </w:tcBorders>
            <w:vAlign w:val="center"/>
          </w:tcPr>
          <w:p w:rsidR="00575669" w:rsidRPr="00B4672C" w:rsidRDefault="00575669" w:rsidP="003F6C2C">
            <w:pPr>
              <w:jc w:val="center"/>
              <w:rPr>
                <w:b/>
                <w:iCs/>
                <w:sz w:val="26"/>
                <w:szCs w:val="26"/>
                <w:lang w:val="vi-VN"/>
              </w:rPr>
            </w:pPr>
          </w:p>
        </w:tc>
        <w:tc>
          <w:tcPr>
            <w:tcW w:w="1002" w:type="dxa"/>
            <w:gridSpan w:val="2"/>
            <w:tcBorders>
              <w:bottom w:val="dotted" w:sz="4" w:space="0" w:color="auto"/>
            </w:tcBorders>
            <w:vAlign w:val="center"/>
          </w:tcPr>
          <w:p w:rsidR="00575669" w:rsidRPr="00B4672C" w:rsidRDefault="00575669" w:rsidP="003F6C2C">
            <w:pPr>
              <w:jc w:val="center"/>
              <w:rPr>
                <w:b/>
                <w:iCs/>
                <w:sz w:val="26"/>
                <w:szCs w:val="26"/>
                <w:lang w:val="vi-VN"/>
              </w:rPr>
            </w:pPr>
          </w:p>
        </w:tc>
      </w:tr>
      <w:tr w:rsidR="00575669" w:rsidRPr="00D73C7B" w:rsidTr="00645BEE">
        <w:trPr>
          <w:trHeight w:val="284"/>
        </w:trPr>
        <w:tc>
          <w:tcPr>
            <w:tcW w:w="1473" w:type="dxa"/>
            <w:vMerge/>
          </w:tcPr>
          <w:p w:rsidR="00575669" w:rsidRPr="00CC0EA0" w:rsidRDefault="00575669" w:rsidP="003F6C2C">
            <w:pPr>
              <w:widowControl w:val="0"/>
              <w:autoSpaceDE w:val="0"/>
              <w:autoSpaceDN w:val="0"/>
              <w:adjustRightInd w:val="0"/>
              <w:spacing w:line="276" w:lineRule="auto"/>
              <w:rPr>
                <w:sz w:val="26"/>
                <w:szCs w:val="26"/>
                <w:lang w:val="vi-VN"/>
              </w:rPr>
            </w:pPr>
          </w:p>
        </w:tc>
        <w:tc>
          <w:tcPr>
            <w:tcW w:w="1405" w:type="dxa"/>
            <w:vMerge/>
          </w:tcPr>
          <w:p w:rsidR="00575669" w:rsidRPr="00B4672C" w:rsidRDefault="00575669" w:rsidP="003F6C2C">
            <w:pPr>
              <w:rPr>
                <w:color w:val="000000" w:themeColor="text1"/>
                <w:sz w:val="26"/>
                <w:szCs w:val="26"/>
                <w:lang w:val="vi-VN"/>
              </w:rPr>
            </w:pPr>
          </w:p>
        </w:tc>
        <w:tc>
          <w:tcPr>
            <w:tcW w:w="7233" w:type="dxa"/>
            <w:tcBorders>
              <w:top w:val="dotted" w:sz="4" w:space="0" w:color="auto"/>
              <w:bottom w:val="dotted" w:sz="4" w:space="0" w:color="auto"/>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Chỉ ra được một số muối tan và muối không tan từ bảng tính tan.</w:t>
            </w:r>
          </w:p>
        </w:tc>
        <w:tc>
          <w:tcPr>
            <w:tcW w:w="981" w:type="dxa"/>
            <w:gridSpan w:val="2"/>
            <w:tcBorders>
              <w:top w:val="dotted" w:sz="4" w:space="0" w:color="auto"/>
              <w:bottom w:val="dotted" w:sz="4" w:space="0" w:color="auto"/>
            </w:tcBorders>
            <w:vAlign w:val="center"/>
          </w:tcPr>
          <w:p w:rsidR="00575669" w:rsidRPr="00B4672C" w:rsidRDefault="00575669" w:rsidP="003F6C2C">
            <w:pPr>
              <w:jc w:val="center"/>
              <w:rPr>
                <w:b/>
                <w:iCs/>
                <w:sz w:val="26"/>
                <w:szCs w:val="26"/>
                <w:lang w:val="vi-VN"/>
              </w:rPr>
            </w:pPr>
          </w:p>
        </w:tc>
        <w:tc>
          <w:tcPr>
            <w:tcW w:w="1094" w:type="dxa"/>
            <w:gridSpan w:val="2"/>
            <w:tcBorders>
              <w:top w:val="dotted" w:sz="4" w:space="0" w:color="auto"/>
              <w:bottom w:val="dotted" w:sz="4" w:space="0" w:color="auto"/>
            </w:tcBorders>
            <w:vAlign w:val="center"/>
          </w:tcPr>
          <w:p w:rsidR="00575669" w:rsidRPr="00B4672C" w:rsidRDefault="00575669" w:rsidP="003F6C2C">
            <w:pPr>
              <w:jc w:val="center"/>
              <w:rPr>
                <w:b/>
                <w:iCs/>
                <w:sz w:val="26"/>
                <w:szCs w:val="26"/>
                <w:lang w:val="vi-VN"/>
              </w:rPr>
            </w:pPr>
          </w:p>
        </w:tc>
        <w:tc>
          <w:tcPr>
            <w:tcW w:w="982" w:type="dxa"/>
            <w:gridSpan w:val="2"/>
            <w:tcBorders>
              <w:top w:val="dotted" w:sz="4" w:space="0" w:color="auto"/>
              <w:bottom w:val="dotted" w:sz="4" w:space="0" w:color="auto"/>
            </w:tcBorders>
            <w:vAlign w:val="center"/>
          </w:tcPr>
          <w:p w:rsidR="00575669" w:rsidRPr="00B4672C" w:rsidRDefault="00575669" w:rsidP="003F6C2C">
            <w:pPr>
              <w:jc w:val="center"/>
              <w:rPr>
                <w:b/>
                <w:iCs/>
                <w:sz w:val="26"/>
                <w:szCs w:val="26"/>
                <w:lang w:val="vi-VN"/>
              </w:rPr>
            </w:pPr>
          </w:p>
        </w:tc>
        <w:tc>
          <w:tcPr>
            <w:tcW w:w="1002" w:type="dxa"/>
            <w:gridSpan w:val="2"/>
            <w:tcBorders>
              <w:top w:val="dotted" w:sz="4" w:space="0" w:color="auto"/>
              <w:bottom w:val="dotted" w:sz="4" w:space="0" w:color="auto"/>
            </w:tcBorders>
            <w:vAlign w:val="center"/>
          </w:tcPr>
          <w:p w:rsidR="00575669" w:rsidRPr="00B4672C" w:rsidRDefault="00575669" w:rsidP="003F6C2C">
            <w:pPr>
              <w:jc w:val="center"/>
              <w:rPr>
                <w:b/>
                <w:iCs/>
                <w:sz w:val="26"/>
                <w:szCs w:val="26"/>
                <w:lang w:val="vi-VN"/>
              </w:rPr>
            </w:pPr>
          </w:p>
        </w:tc>
      </w:tr>
      <w:tr w:rsidR="00575669" w:rsidRPr="00D73C7B" w:rsidTr="00645BEE">
        <w:trPr>
          <w:trHeight w:val="729"/>
        </w:trPr>
        <w:tc>
          <w:tcPr>
            <w:tcW w:w="1473" w:type="dxa"/>
            <w:vMerge/>
          </w:tcPr>
          <w:p w:rsidR="00575669" w:rsidRPr="00CC0EA0" w:rsidRDefault="00575669" w:rsidP="003F6C2C">
            <w:pPr>
              <w:widowControl w:val="0"/>
              <w:autoSpaceDE w:val="0"/>
              <w:autoSpaceDN w:val="0"/>
              <w:adjustRightInd w:val="0"/>
              <w:spacing w:line="276" w:lineRule="auto"/>
              <w:rPr>
                <w:sz w:val="26"/>
                <w:szCs w:val="26"/>
                <w:lang w:val="vi-VN"/>
              </w:rPr>
            </w:pPr>
          </w:p>
        </w:tc>
        <w:tc>
          <w:tcPr>
            <w:tcW w:w="1405" w:type="dxa"/>
            <w:vMerge/>
          </w:tcPr>
          <w:p w:rsidR="00575669" w:rsidRPr="00B4672C" w:rsidRDefault="00575669" w:rsidP="003F6C2C">
            <w:pPr>
              <w:rPr>
                <w:color w:val="000000" w:themeColor="text1"/>
                <w:sz w:val="26"/>
                <w:szCs w:val="26"/>
                <w:lang w:val="vi-VN"/>
              </w:rPr>
            </w:pPr>
          </w:p>
        </w:tc>
        <w:tc>
          <w:tcPr>
            <w:tcW w:w="7233" w:type="dxa"/>
            <w:tcBorders>
              <w:top w:val="single" w:sz="4" w:space="0" w:color="auto"/>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Trình bày được một số phương pháp điều chế muối.</w:t>
            </w:r>
          </w:p>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Đọc được tên một số loại muối thông dụng.</w:t>
            </w:r>
          </w:p>
        </w:tc>
        <w:tc>
          <w:tcPr>
            <w:tcW w:w="981" w:type="dxa"/>
            <w:gridSpan w:val="2"/>
            <w:tcBorders>
              <w:top w:val="single" w:sz="4" w:space="0" w:color="auto"/>
            </w:tcBorders>
            <w:vAlign w:val="center"/>
          </w:tcPr>
          <w:p w:rsidR="00575669" w:rsidRPr="00B4672C" w:rsidRDefault="00575669" w:rsidP="003F6C2C">
            <w:pPr>
              <w:jc w:val="center"/>
              <w:rPr>
                <w:b/>
                <w:iCs/>
                <w:sz w:val="26"/>
                <w:szCs w:val="26"/>
                <w:lang w:val="vi-VN"/>
              </w:rPr>
            </w:pPr>
          </w:p>
        </w:tc>
        <w:tc>
          <w:tcPr>
            <w:tcW w:w="1094" w:type="dxa"/>
            <w:gridSpan w:val="2"/>
            <w:tcBorders>
              <w:top w:val="single" w:sz="4" w:space="0" w:color="auto"/>
            </w:tcBorders>
            <w:vAlign w:val="center"/>
          </w:tcPr>
          <w:p w:rsidR="00575669" w:rsidRPr="00B4672C" w:rsidRDefault="00575669" w:rsidP="003F6C2C">
            <w:pPr>
              <w:jc w:val="center"/>
              <w:rPr>
                <w:b/>
                <w:iCs/>
                <w:sz w:val="26"/>
                <w:szCs w:val="26"/>
                <w:lang w:val="vi-VN"/>
              </w:rPr>
            </w:pPr>
          </w:p>
        </w:tc>
        <w:tc>
          <w:tcPr>
            <w:tcW w:w="982" w:type="dxa"/>
            <w:gridSpan w:val="2"/>
            <w:tcBorders>
              <w:top w:val="single" w:sz="4" w:space="0" w:color="auto"/>
            </w:tcBorders>
            <w:vAlign w:val="center"/>
          </w:tcPr>
          <w:p w:rsidR="00575669" w:rsidRPr="00B4672C" w:rsidRDefault="00575669" w:rsidP="003F6C2C">
            <w:pPr>
              <w:jc w:val="center"/>
              <w:rPr>
                <w:b/>
                <w:iCs/>
                <w:sz w:val="26"/>
                <w:szCs w:val="26"/>
                <w:lang w:val="vi-VN"/>
              </w:rPr>
            </w:pPr>
          </w:p>
        </w:tc>
        <w:tc>
          <w:tcPr>
            <w:tcW w:w="1002" w:type="dxa"/>
            <w:gridSpan w:val="2"/>
            <w:tcBorders>
              <w:top w:val="single" w:sz="4" w:space="0" w:color="auto"/>
            </w:tcBorders>
            <w:vAlign w:val="center"/>
          </w:tcPr>
          <w:p w:rsidR="00575669" w:rsidRPr="00B4672C" w:rsidRDefault="00575669" w:rsidP="003F6C2C">
            <w:pPr>
              <w:jc w:val="center"/>
              <w:rPr>
                <w:b/>
                <w:iCs/>
                <w:sz w:val="26"/>
                <w:szCs w:val="26"/>
                <w:lang w:val="vi-VN"/>
              </w:rPr>
            </w:pPr>
          </w:p>
        </w:tc>
      </w:tr>
      <w:tr w:rsidR="004634FB" w:rsidRPr="00D73C7B" w:rsidTr="00645BEE">
        <w:trPr>
          <w:trHeight w:val="720"/>
        </w:trPr>
        <w:tc>
          <w:tcPr>
            <w:tcW w:w="1473" w:type="dxa"/>
            <w:vMerge w:val="restart"/>
          </w:tcPr>
          <w:p w:rsidR="004634FB" w:rsidRPr="00B4672C" w:rsidRDefault="004634FB" w:rsidP="003F6C2C">
            <w:pPr>
              <w:widowControl w:val="0"/>
              <w:autoSpaceDE w:val="0"/>
              <w:autoSpaceDN w:val="0"/>
              <w:adjustRightInd w:val="0"/>
              <w:spacing w:line="276" w:lineRule="auto"/>
              <w:rPr>
                <w:sz w:val="26"/>
                <w:szCs w:val="26"/>
                <w:lang w:val="vi-VN"/>
              </w:rPr>
            </w:pPr>
          </w:p>
        </w:tc>
        <w:tc>
          <w:tcPr>
            <w:tcW w:w="1405" w:type="dxa"/>
            <w:vMerge w:val="restart"/>
          </w:tcPr>
          <w:p w:rsidR="004634FB" w:rsidRPr="00B4672C" w:rsidRDefault="004634FB" w:rsidP="003F6C2C">
            <w:pPr>
              <w:rPr>
                <w:color w:val="000000" w:themeColor="text1"/>
                <w:sz w:val="26"/>
                <w:szCs w:val="26"/>
                <w:lang w:val="vi-VN"/>
              </w:rPr>
            </w:pPr>
            <w:r w:rsidRPr="00B4672C">
              <w:rPr>
                <w:color w:val="000000" w:themeColor="text1"/>
                <w:sz w:val="26"/>
                <w:szCs w:val="26"/>
                <w:lang w:val="vi-VN"/>
              </w:rPr>
              <w:t>Thông hiểu</w:t>
            </w:r>
          </w:p>
        </w:tc>
        <w:tc>
          <w:tcPr>
            <w:tcW w:w="7233" w:type="dxa"/>
            <w:tcBorders>
              <w:bottom w:val="dotted" w:sz="4" w:space="0" w:color="auto"/>
            </w:tcBorders>
          </w:tcPr>
          <w:p w:rsidR="004634FB" w:rsidRPr="00B4672C" w:rsidRDefault="004634FB" w:rsidP="003F6C2C">
            <w:pPr>
              <w:widowControl w:val="0"/>
              <w:spacing w:line="276" w:lineRule="auto"/>
              <w:jc w:val="both"/>
              <w:rPr>
                <w:sz w:val="26"/>
                <w:szCs w:val="26"/>
                <w:lang w:val="vi-VN"/>
              </w:rPr>
            </w:pPr>
            <w:r w:rsidRPr="00B4672C">
              <w:rPr>
                <w:color w:val="000000" w:themeColor="text1"/>
                <w:sz w:val="26"/>
                <w:szCs w:val="26"/>
                <w:lang w:val="vi-VN"/>
              </w:rPr>
              <w:t>– Trình bày được mối quan hệ giữa acid, base, oxide và muối; rút ra được kết luận về tính chất hoá học của acid, base, oxide.</w:t>
            </w:r>
          </w:p>
        </w:tc>
        <w:tc>
          <w:tcPr>
            <w:tcW w:w="981" w:type="dxa"/>
            <w:gridSpan w:val="2"/>
            <w:tcBorders>
              <w:bottom w:val="dotted" w:sz="4" w:space="0" w:color="auto"/>
            </w:tcBorders>
            <w:vAlign w:val="center"/>
          </w:tcPr>
          <w:p w:rsidR="004634FB" w:rsidRPr="00B4672C" w:rsidRDefault="004634FB" w:rsidP="003F6C2C">
            <w:pPr>
              <w:jc w:val="center"/>
              <w:rPr>
                <w:b/>
                <w:iCs/>
                <w:sz w:val="26"/>
                <w:szCs w:val="26"/>
                <w:lang w:val="vi-VN"/>
              </w:rPr>
            </w:pPr>
          </w:p>
        </w:tc>
        <w:tc>
          <w:tcPr>
            <w:tcW w:w="1094" w:type="dxa"/>
            <w:gridSpan w:val="2"/>
            <w:tcBorders>
              <w:bottom w:val="dotted" w:sz="4" w:space="0" w:color="auto"/>
            </w:tcBorders>
            <w:vAlign w:val="center"/>
          </w:tcPr>
          <w:p w:rsidR="004634FB" w:rsidRPr="00B4672C" w:rsidRDefault="004634FB" w:rsidP="003F6C2C">
            <w:pPr>
              <w:jc w:val="center"/>
              <w:rPr>
                <w:b/>
                <w:iCs/>
                <w:sz w:val="26"/>
                <w:szCs w:val="26"/>
                <w:lang w:val="vi-VN"/>
              </w:rPr>
            </w:pPr>
          </w:p>
        </w:tc>
        <w:tc>
          <w:tcPr>
            <w:tcW w:w="982" w:type="dxa"/>
            <w:gridSpan w:val="2"/>
            <w:tcBorders>
              <w:bottom w:val="dotted" w:sz="4" w:space="0" w:color="auto"/>
            </w:tcBorders>
            <w:vAlign w:val="center"/>
          </w:tcPr>
          <w:p w:rsidR="004634FB" w:rsidRPr="00B4672C" w:rsidRDefault="004634FB" w:rsidP="003F6C2C">
            <w:pPr>
              <w:jc w:val="center"/>
              <w:rPr>
                <w:b/>
                <w:iCs/>
                <w:sz w:val="26"/>
                <w:szCs w:val="26"/>
                <w:lang w:val="vi-VN"/>
              </w:rPr>
            </w:pPr>
          </w:p>
        </w:tc>
        <w:tc>
          <w:tcPr>
            <w:tcW w:w="1002" w:type="dxa"/>
            <w:gridSpan w:val="2"/>
            <w:tcBorders>
              <w:bottom w:val="dotted" w:sz="4" w:space="0" w:color="auto"/>
            </w:tcBorders>
            <w:vAlign w:val="center"/>
          </w:tcPr>
          <w:p w:rsidR="004634FB" w:rsidRPr="00B4672C" w:rsidRDefault="004634FB" w:rsidP="003F6C2C">
            <w:pPr>
              <w:jc w:val="center"/>
              <w:rPr>
                <w:b/>
                <w:iCs/>
                <w:sz w:val="26"/>
                <w:szCs w:val="26"/>
                <w:lang w:val="vi-VN"/>
              </w:rPr>
            </w:pPr>
          </w:p>
        </w:tc>
      </w:tr>
      <w:tr w:rsidR="004634FB" w:rsidRPr="00D73C7B" w:rsidTr="00645BEE">
        <w:trPr>
          <w:trHeight w:val="653"/>
        </w:trPr>
        <w:tc>
          <w:tcPr>
            <w:tcW w:w="1473" w:type="dxa"/>
            <w:vMerge/>
          </w:tcPr>
          <w:p w:rsidR="004634FB" w:rsidRPr="00B4672C" w:rsidRDefault="004634FB" w:rsidP="003F6C2C">
            <w:pPr>
              <w:widowControl w:val="0"/>
              <w:autoSpaceDE w:val="0"/>
              <w:autoSpaceDN w:val="0"/>
              <w:adjustRightInd w:val="0"/>
              <w:spacing w:line="276" w:lineRule="auto"/>
              <w:rPr>
                <w:sz w:val="26"/>
                <w:szCs w:val="26"/>
                <w:lang w:val="vi-VN"/>
              </w:rPr>
            </w:pPr>
          </w:p>
        </w:tc>
        <w:tc>
          <w:tcPr>
            <w:tcW w:w="1405" w:type="dxa"/>
            <w:vMerge/>
          </w:tcPr>
          <w:p w:rsidR="004634FB" w:rsidRPr="00B4672C" w:rsidRDefault="004634FB" w:rsidP="003F6C2C">
            <w:pPr>
              <w:rPr>
                <w:color w:val="000000" w:themeColor="text1"/>
                <w:sz w:val="26"/>
                <w:szCs w:val="26"/>
                <w:lang w:val="vi-VN"/>
              </w:rPr>
            </w:pPr>
          </w:p>
        </w:tc>
        <w:tc>
          <w:tcPr>
            <w:tcW w:w="7233" w:type="dxa"/>
            <w:tcBorders>
              <w:top w:val="dotted" w:sz="4" w:space="0" w:color="auto"/>
            </w:tcBorders>
          </w:tcPr>
          <w:p w:rsidR="004634FB" w:rsidRPr="00B4672C" w:rsidRDefault="004634FB" w:rsidP="003F6C2C">
            <w:pPr>
              <w:widowControl w:val="0"/>
              <w:autoSpaceDE w:val="0"/>
              <w:autoSpaceDN w:val="0"/>
              <w:adjustRightInd w:val="0"/>
              <w:spacing w:line="276" w:lineRule="auto"/>
              <w:rPr>
                <w:color w:val="000000" w:themeColor="text1"/>
                <w:sz w:val="26"/>
                <w:szCs w:val="26"/>
                <w:lang w:val="vi-VN"/>
              </w:rPr>
            </w:pPr>
            <w:r w:rsidRPr="00B4672C">
              <w:rPr>
                <w:color w:val="000000" w:themeColor="text1"/>
                <w:sz w:val="26"/>
                <w:szCs w:val="26"/>
                <w:lang w:val="vi-VN"/>
              </w:rPr>
              <w:t>Nêu và giải thích được hiện tượng xảy ra trong thí nghiệm (viết phương trình hoá học) và rút ra kết luận về tính chất hoá học của muối.</w:t>
            </w:r>
          </w:p>
        </w:tc>
        <w:tc>
          <w:tcPr>
            <w:tcW w:w="981" w:type="dxa"/>
            <w:gridSpan w:val="2"/>
            <w:tcBorders>
              <w:top w:val="dotted" w:sz="4" w:space="0" w:color="auto"/>
            </w:tcBorders>
            <w:vAlign w:val="center"/>
          </w:tcPr>
          <w:p w:rsidR="004634FB" w:rsidRPr="00B4672C" w:rsidRDefault="004634FB" w:rsidP="003F6C2C">
            <w:pPr>
              <w:jc w:val="center"/>
              <w:rPr>
                <w:b/>
                <w:iCs/>
                <w:sz w:val="26"/>
                <w:szCs w:val="26"/>
                <w:lang w:val="vi-VN"/>
              </w:rPr>
            </w:pPr>
          </w:p>
        </w:tc>
        <w:tc>
          <w:tcPr>
            <w:tcW w:w="1094" w:type="dxa"/>
            <w:gridSpan w:val="2"/>
            <w:tcBorders>
              <w:top w:val="dotted" w:sz="4" w:space="0" w:color="auto"/>
            </w:tcBorders>
            <w:vAlign w:val="center"/>
          </w:tcPr>
          <w:p w:rsidR="004634FB" w:rsidRPr="00B4672C" w:rsidRDefault="004634FB" w:rsidP="003F6C2C">
            <w:pPr>
              <w:jc w:val="center"/>
              <w:rPr>
                <w:b/>
                <w:iCs/>
                <w:sz w:val="26"/>
                <w:szCs w:val="26"/>
                <w:lang w:val="vi-VN"/>
              </w:rPr>
            </w:pPr>
          </w:p>
        </w:tc>
        <w:tc>
          <w:tcPr>
            <w:tcW w:w="982" w:type="dxa"/>
            <w:gridSpan w:val="2"/>
            <w:tcBorders>
              <w:top w:val="dotted" w:sz="4" w:space="0" w:color="auto"/>
            </w:tcBorders>
            <w:vAlign w:val="center"/>
          </w:tcPr>
          <w:p w:rsidR="004634FB" w:rsidRPr="00B4672C" w:rsidRDefault="004634FB" w:rsidP="003F6C2C">
            <w:pPr>
              <w:jc w:val="center"/>
              <w:rPr>
                <w:b/>
                <w:iCs/>
                <w:sz w:val="26"/>
                <w:szCs w:val="26"/>
                <w:lang w:val="vi-VN"/>
              </w:rPr>
            </w:pPr>
          </w:p>
        </w:tc>
        <w:tc>
          <w:tcPr>
            <w:tcW w:w="1002" w:type="dxa"/>
            <w:gridSpan w:val="2"/>
            <w:tcBorders>
              <w:top w:val="dotted" w:sz="4" w:space="0" w:color="auto"/>
            </w:tcBorders>
            <w:vAlign w:val="center"/>
          </w:tcPr>
          <w:p w:rsidR="004634FB" w:rsidRPr="00B4672C" w:rsidRDefault="004634FB" w:rsidP="003F6C2C">
            <w:pPr>
              <w:jc w:val="center"/>
              <w:rPr>
                <w:b/>
                <w:iCs/>
                <w:sz w:val="26"/>
                <w:szCs w:val="26"/>
                <w:lang w:val="vi-VN"/>
              </w:rPr>
            </w:pPr>
          </w:p>
        </w:tc>
      </w:tr>
      <w:tr w:rsidR="004634FB" w:rsidRPr="00D73C7B" w:rsidTr="00645BEE">
        <w:tc>
          <w:tcPr>
            <w:tcW w:w="1473" w:type="dxa"/>
            <w:vMerge/>
          </w:tcPr>
          <w:p w:rsidR="004634FB" w:rsidRPr="00B4672C" w:rsidRDefault="004634FB" w:rsidP="003F6C2C">
            <w:pPr>
              <w:widowControl w:val="0"/>
              <w:autoSpaceDE w:val="0"/>
              <w:autoSpaceDN w:val="0"/>
              <w:adjustRightInd w:val="0"/>
              <w:spacing w:line="276" w:lineRule="auto"/>
              <w:rPr>
                <w:sz w:val="26"/>
                <w:szCs w:val="26"/>
                <w:lang w:val="vi-VN"/>
              </w:rPr>
            </w:pPr>
          </w:p>
        </w:tc>
        <w:tc>
          <w:tcPr>
            <w:tcW w:w="1405" w:type="dxa"/>
          </w:tcPr>
          <w:p w:rsidR="004634FB" w:rsidRPr="00B4672C" w:rsidRDefault="004634FB" w:rsidP="003F6C2C">
            <w:pPr>
              <w:rPr>
                <w:color w:val="000000" w:themeColor="text1"/>
                <w:sz w:val="26"/>
                <w:szCs w:val="26"/>
                <w:lang w:val="vi-VN"/>
              </w:rPr>
            </w:pPr>
            <w:r w:rsidRPr="00B4672C">
              <w:rPr>
                <w:color w:val="000000" w:themeColor="text1"/>
                <w:sz w:val="26"/>
                <w:szCs w:val="26"/>
              </w:rPr>
              <w:t>Vận dụng</w:t>
            </w:r>
          </w:p>
        </w:tc>
        <w:tc>
          <w:tcPr>
            <w:tcW w:w="7233" w:type="dxa"/>
          </w:tcPr>
          <w:p w:rsidR="004634FB" w:rsidRPr="00B4672C" w:rsidRDefault="004634FB" w:rsidP="003F6C2C">
            <w:pPr>
              <w:widowControl w:val="0"/>
              <w:autoSpaceDE w:val="0"/>
              <w:autoSpaceDN w:val="0"/>
              <w:adjustRightInd w:val="0"/>
              <w:spacing w:line="276" w:lineRule="auto"/>
              <w:rPr>
                <w:sz w:val="26"/>
                <w:szCs w:val="26"/>
                <w:lang w:val="vi-VN"/>
              </w:rPr>
            </w:pPr>
            <w:r w:rsidRPr="00B4672C">
              <w:rPr>
                <w:color w:val="000000" w:themeColor="text1"/>
                <w:sz w:val="26"/>
                <w:szCs w:val="26"/>
                <w:lang w:val="vi-VN"/>
              </w:rPr>
              <w:t>Tiến hành được thí nghiệm muối phản ứng với kim loại, với acid, với base, với muối</w:t>
            </w:r>
          </w:p>
        </w:tc>
        <w:tc>
          <w:tcPr>
            <w:tcW w:w="981" w:type="dxa"/>
            <w:gridSpan w:val="2"/>
            <w:vAlign w:val="center"/>
          </w:tcPr>
          <w:p w:rsidR="004634FB" w:rsidRPr="008D26CB" w:rsidRDefault="004634FB" w:rsidP="003F6C2C">
            <w:pPr>
              <w:jc w:val="center"/>
              <w:rPr>
                <w:b/>
                <w:iCs/>
                <w:sz w:val="26"/>
                <w:szCs w:val="26"/>
                <w:lang w:val="vi-VN"/>
              </w:rPr>
            </w:pPr>
          </w:p>
        </w:tc>
        <w:tc>
          <w:tcPr>
            <w:tcW w:w="1094" w:type="dxa"/>
            <w:gridSpan w:val="2"/>
            <w:vAlign w:val="center"/>
          </w:tcPr>
          <w:p w:rsidR="004634FB" w:rsidRPr="00B4672C" w:rsidRDefault="004634FB" w:rsidP="003F6C2C">
            <w:pPr>
              <w:jc w:val="center"/>
              <w:rPr>
                <w:b/>
                <w:iCs/>
                <w:sz w:val="26"/>
                <w:szCs w:val="26"/>
                <w:lang w:val="vi-VN"/>
              </w:rPr>
            </w:pPr>
          </w:p>
        </w:tc>
        <w:tc>
          <w:tcPr>
            <w:tcW w:w="982" w:type="dxa"/>
            <w:gridSpan w:val="2"/>
            <w:vAlign w:val="center"/>
          </w:tcPr>
          <w:p w:rsidR="004634FB" w:rsidRPr="00B4672C" w:rsidRDefault="004634FB" w:rsidP="003F6C2C">
            <w:pPr>
              <w:jc w:val="center"/>
              <w:rPr>
                <w:b/>
                <w:iCs/>
                <w:sz w:val="26"/>
                <w:szCs w:val="26"/>
                <w:lang w:val="vi-VN"/>
              </w:rPr>
            </w:pPr>
          </w:p>
        </w:tc>
        <w:tc>
          <w:tcPr>
            <w:tcW w:w="1002" w:type="dxa"/>
            <w:gridSpan w:val="2"/>
            <w:vAlign w:val="center"/>
          </w:tcPr>
          <w:p w:rsidR="004634FB" w:rsidRPr="00B4672C" w:rsidRDefault="004634FB" w:rsidP="003F6C2C">
            <w:pPr>
              <w:jc w:val="center"/>
              <w:rPr>
                <w:b/>
                <w:iCs/>
                <w:sz w:val="26"/>
                <w:szCs w:val="26"/>
                <w:lang w:val="vi-VN"/>
              </w:rPr>
            </w:pPr>
          </w:p>
        </w:tc>
      </w:tr>
      <w:tr w:rsidR="004634FB" w:rsidRPr="00062C68" w:rsidTr="00645BEE">
        <w:tc>
          <w:tcPr>
            <w:tcW w:w="1473" w:type="dxa"/>
            <w:vMerge/>
          </w:tcPr>
          <w:p w:rsidR="004634FB" w:rsidRPr="00B4672C" w:rsidRDefault="004634FB" w:rsidP="003F6C2C">
            <w:pPr>
              <w:widowControl w:val="0"/>
              <w:autoSpaceDE w:val="0"/>
              <w:autoSpaceDN w:val="0"/>
              <w:adjustRightInd w:val="0"/>
              <w:spacing w:line="276" w:lineRule="auto"/>
              <w:rPr>
                <w:sz w:val="26"/>
                <w:szCs w:val="26"/>
                <w:lang w:val="vi-VN"/>
              </w:rPr>
            </w:pPr>
          </w:p>
        </w:tc>
        <w:tc>
          <w:tcPr>
            <w:tcW w:w="1405" w:type="dxa"/>
          </w:tcPr>
          <w:p w:rsidR="004634FB" w:rsidRPr="004634FB" w:rsidRDefault="004634FB" w:rsidP="003F6C2C">
            <w:pPr>
              <w:rPr>
                <w:color w:val="000000" w:themeColor="text1"/>
                <w:sz w:val="26"/>
                <w:szCs w:val="26"/>
                <w:lang w:val="vi-VN"/>
              </w:rPr>
            </w:pPr>
            <w:r>
              <w:rPr>
                <w:color w:val="000000" w:themeColor="text1"/>
                <w:sz w:val="26"/>
                <w:szCs w:val="26"/>
              </w:rPr>
              <w:t>Vận</w:t>
            </w:r>
            <w:r>
              <w:rPr>
                <w:color w:val="000000" w:themeColor="text1"/>
                <w:sz w:val="26"/>
                <w:szCs w:val="26"/>
                <w:lang w:val="vi-VN"/>
              </w:rPr>
              <w:t xml:space="preserve"> dụng cao</w:t>
            </w:r>
          </w:p>
        </w:tc>
        <w:tc>
          <w:tcPr>
            <w:tcW w:w="7233" w:type="dxa"/>
          </w:tcPr>
          <w:p w:rsidR="004634FB" w:rsidRPr="004634FB" w:rsidRDefault="004634FB" w:rsidP="003F6C2C">
            <w:pPr>
              <w:widowControl w:val="0"/>
              <w:autoSpaceDE w:val="0"/>
              <w:autoSpaceDN w:val="0"/>
              <w:adjustRightInd w:val="0"/>
              <w:spacing w:line="276" w:lineRule="auto"/>
              <w:rPr>
                <w:b/>
                <w:color w:val="000000" w:themeColor="text1"/>
                <w:sz w:val="26"/>
                <w:szCs w:val="26"/>
                <w:lang w:val="vi-VN"/>
              </w:rPr>
            </w:pPr>
            <w:bookmarkStart w:id="2" w:name="_Hlk162866808"/>
            <w:r w:rsidRPr="004634FB">
              <w:rPr>
                <w:b/>
                <w:sz w:val="26"/>
                <w:szCs w:val="26"/>
                <w:lang w:val="vi-VN"/>
              </w:rPr>
              <w:t xml:space="preserve">- Tính được lượng chất trong phương trình hóa học theo số mol, khối lượng hoặc thể tích ở điều kiện 1 bar và 25 </w:t>
            </w:r>
            <w:r w:rsidRPr="004634FB">
              <w:rPr>
                <w:b/>
                <w:sz w:val="26"/>
                <w:szCs w:val="26"/>
                <w:vertAlign w:val="superscript"/>
                <w:lang w:val="vi-VN"/>
              </w:rPr>
              <w:t>0</w:t>
            </w:r>
            <w:r w:rsidRPr="004634FB">
              <w:rPr>
                <w:b/>
                <w:sz w:val="26"/>
                <w:szCs w:val="26"/>
                <w:lang w:val="vi-VN"/>
              </w:rPr>
              <w:t>C</w:t>
            </w:r>
            <w:r>
              <w:rPr>
                <w:b/>
                <w:sz w:val="26"/>
                <w:szCs w:val="26"/>
                <w:lang w:val="vi-VN"/>
              </w:rPr>
              <w:t xml:space="preserve"> từ đó xác định chất còn dư, chất phản ứng hết</w:t>
            </w:r>
            <w:bookmarkEnd w:id="2"/>
          </w:p>
        </w:tc>
        <w:tc>
          <w:tcPr>
            <w:tcW w:w="981" w:type="dxa"/>
            <w:gridSpan w:val="2"/>
            <w:vAlign w:val="center"/>
          </w:tcPr>
          <w:p w:rsidR="004634FB" w:rsidRPr="008D26CB" w:rsidRDefault="00DD4B5E" w:rsidP="003F6C2C">
            <w:pPr>
              <w:jc w:val="center"/>
              <w:rPr>
                <w:b/>
                <w:iCs/>
                <w:sz w:val="26"/>
                <w:szCs w:val="26"/>
                <w:lang w:val="vi-VN"/>
              </w:rPr>
            </w:pPr>
            <w:r>
              <w:rPr>
                <w:b/>
                <w:iCs/>
                <w:sz w:val="26"/>
                <w:szCs w:val="26"/>
                <w:lang w:val="vi-VN"/>
              </w:rPr>
              <w:t>1</w:t>
            </w:r>
          </w:p>
        </w:tc>
        <w:tc>
          <w:tcPr>
            <w:tcW w:w="1094" w:type="dxa"/>
            <w:gridSpan w:val="2"/>
            <w:vAlign w:val="center"/>
          </w:tcPr>
          <w:p w:rsidR="004634FB" w:rsidRPr="00B4672C" w:rsidRDefault="004634FB" w:rsidP="003F6C2C">
            <w:pPr>
              <w:jc w:val="center"/>
              <w:rPr>
                <w:b/>
                <w:iCs/>
                <w:sz w:val="26"/>
                <w:szCs w:val="26"/>
                <w:lang w:val="vi-VN"/>
              </w:rPr>
            </w:pPr>
          </w:p>
        </w:tc>
        <w:tc>
          <w:tcPr>
            <w:tcW w:w="982" w:type="dxa"/>
            <w:gridSpan w:val="2"/>
            <w:vAlign w:val="center"/>
          </w:tcPr>
          <w:p w:rsidR="004634FB" w:rsidRPr="00B4672C" w:rsidRDefault="00D73C7B" w:rsidP="003F6C2C">
            <w:pPr>
              <w:jc w:val="center"/>
              <w:rPr>
                <w:b/>
                <w:iCs/>
                <w:sz w:val="26"/>
                <w:szCs w:val="26"/>
                <w:lang w:val="vi-VN"/>
              </w:rPr>
            </w:pPr>
            <w:r>
              <w:rPr>
                <w:b/>
                <w:iCs/>
                <w:sz w:val="26"/>
                <w:szCs w:val="26"/>
                <w:lang w:val="vi-VN"/>
              </w:rPr>
              <w:t>C22</w:t>
            </w:r>
          </w:p>
        </w:tc>
        <w:tc>
          <w:tcPr>
            <w:tcW w:w="1002" w:type="dxa"/>
            <w:gridSpan w:val="2"/>
            <w:vAlign w:val="center"/>
          </w:tcPr>
          <w:p w:rsidR="004634FB" w:rsidRPr="00B4672C" w:rsidRDefault="004634FB" w:rsidP="003F6C2C">
            <w:pPr>
              <w:jc w:val="center"/>
              <w:rPr>
                <w:b/>
                <w:iCs/>
                <w:sz w:val="26"/>
                <w:szCs w:val="26"/>
                <w:lang w:val="vi-VN"/>
              </w:rPr>
            </w:pPr>
          </w:p>
        </w:tc>
      </w:tr>
      <w:tr w:rsidR="00575669" w:rsidRPr="00D73C7B" w:rsidTr="00645BEE">
        <w:trPr>
          <w:trHeight w:val="1072"/>
        </w:trPr>
        <w:tc>
          <w:tcPr>
            <w:tcW w:w="1473" w:type="dxa"/>
            <w:vMerge w:val="restart"/>
          </w:tcPr>
          <w:p w:rsidR="00575669" w:rsidRPr="00B4672C" w:rsidRDefault="00575669" w:rsidP="003F6C2C">
            <w:pPr>
              <w:widowControl w:val="0"/>
              <w:autoSpaceDE w:val="0"/>
              <w:autoSpaceDN w:val="0"/>
              <w:adjustRightInd w:val="0"/>
              <w:spacing w:line="276" w:lineRule="auto"/>
              <w:rPr>
                <w:sz w:val="26"/>
                <w:szCs w:val="26"/>
                <w:lang w:val="vi-VN"/>
              </w:rPr>
            </w:pPr>
            <w:r w:rsidRPr="00B4672C">
              <w:rPr>
                <w:b/>
                <w:i/>
                <w:sz w:val="26"/>
                <w:szCs w:val="26"/>
              </w:rPr>
              <w:t>Phân bón hoá học</w:t>
            </w:r>
          </w:p>
        </w:tc>
        <w:tc>
          <w:tcPr>
            <w:tcW w:w="1405" w:type="dxa"/>
            <w:vMerge w:val="restart"/>
          </w:tcPr>
          <w:p w:rsidR="00575669" w:rsidRPr="00B4672C" w:rsidRDefault="00575669" w:rsidP="003F6C2C">
            <w:pPr>
              <w:rPr>
                <w:color w:val="000000" w:themeColor="text1"/>
                <w:sz w:val="26"/>
                <w:szCs w:val="26"/>
                <w:lang w:val="vi-VN"/>
              </w:rPr>
            </w:pPr>
            <w:r w:rsidRPr="00B4672C">
              <w:rPr>
                <w:color w:val="000000" w:themeColor="text1"/>
                <w:sz w:val="26"/>
                <w:szCs w:val="26"/>
                <w:lang w:val="vi-VN"/>
              </w:rPr>
              <w:t>Nhận biết</w:t>
            </w:r>
          </w:p>
        </w:tc>
        <w:tc>
          <w:tcPr>
            <w:tcW w:w="7233" w:type="dxa"/>
            <w:tcBorders>
              <w:bottom w:val="dotted" w:sz="4" w:space="0" w:color="auto"/>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Trình bày được vai trò của phân bón (một trong những nguồn bổ sung một số nguyên tố: đa lượng, trung lượng, vi lượng dưới dạng vô cơ và hữu cơ) cho đất, cây trồng.</w:t>
            </w:r>
          </w:p>
        </w:tc>
        <w:tc>
          <w:tcPr>
            <w:tcW w:w="981" w:type="dxa"/>
            <w:gridSpan w:val="2"/>
            <w:tcBorders>
              <w:bottom w:val="dotted" w:sz="4" w:space="0" w:color="auto"/>
            </w:tcBorders>
            <w:vAlign w:val="center"/>
          </w:tcPr>
          <w:p w:rsidR="00575669" w:rsidRPr="00B4672C" w:rsidRDefault="00575669" w:rsidP="003F6C2C">
            <w:pPr>
              <w:jc w:val="center"/>
              <w:rPr>
                <w:b/>
                <w:iCs/>
                <w:sz w:val="26"/>
                <w:szCs w:val="26"/>
                <w:lang w:val="vi-VN"/>
              </w:rPr>
            </w:pPr>
          </w:p>
        </w:tc>
        <w:tc>
          <w:tcPr>
            <w:tcW w:w="1094" w:type="dxa"/>
            <w:gridSpan w:val="2"/>
            <w:tcBorders>
              <w:bottom w:val="dotted" w:sz="4" w:space="0" w:color="auto"/>
            </w:tcBorders>
            <w:vAlign w:val="center"/>
          </w:tcPr>
          <w:p w:rsidR="00575669" w:rsidRPr="00B4672C" w:rsidRDefault="00575669" w:rsidP="003F6C2C">
            <w:pPr>
              <w:jc w:val="center"/>
              <w:rPr>
                <w:b/>
                <w:iCs/>
                <w:sz w:val="26"/>
                <w:szCs w:val="26"/>
                <w:lang w:val="vi-VN"/>
              </w:rPr>
            </w:pPr>
          </w:p>
        </w:tc>
        <w:tc>
          <w:tcPr>
            <w:tcW w:w="982" w:type="dxa"/>
            <w:gridSpan w:val="2"/>
            <w:tcBorders>
              <w:bottom w:val="dotted" w:sz="4" w:space="0" w:color="auto"/>
            </w:tcBorders>
            <w:vAlign w:val="center"/>
          </w:tcPr>
          <w:p w:rsidR="00575669" w:rsidRPr="00B4672C" w:rsidRDefault="00575669" w:rsidP="003F6C2C">
            <w:pPr>
              <w:jc w:val="center"/>
              <w:rPr>
                <w:b/>
                <w:iCs/>
                <w:sz w:val="26"/>
                <w:szCs w:val="26"/>
                <w:lang w:val="vi-VN"/>
              </w:rPr>
            </w:pPr>
          </w:p>
        </w:tc>
        <w:tc>
          <w:tcPr>
            <w:tcW w:w="1002" w:type="dxa"/>
            <w:gridSpan w:val="2"/>
            <w:tcBorders>
              <w:bottom w:val="dotted" w:sz="4" w:space="0" w:color="auto"/>
            </w:tcBorders>
            <w:vAlign w:val="center"/>
          </w:tcPr>
          <w:p w:rsidR="00575669" w:rsidRPr="00B4672C" w:rsidRDefault="00575669" w:rsidP="003F6C2C">
            <w:pPr>
              <w:jc w:val="center"/>
              <w:rPr>
                <w:b/>
                <w:iCs/>
                <w:sz w:val="26"/>
                <w:szCs w:val="26"/>
                <w:lang w:val="vi-VN"/>
              </w:rPr>
            </w:pPr>
          </w:p>
        </w:tc>
      </w:tr>
      <w:tr w:rsidR="00575669" w:rsidRPr="00D73C7B" w:rsidTr="00645BEE">
        <w:trPr>
          <w:trHeight w:val="736"/>
        </w:trPr>
        <w:tc>
          <w:tcPr>
            <w:tcW w:w="1473" w:type="dxa"/>
            <w:vMerge/>
          </w:tcPr>
          <w:p w:rsidR="00575669" w:rsidRPr="00CC0EA0" w:rsidRDefault="00575669" w:rsidP="003F6C2C">
            <w:pPr>
              <w:widowControl w:val="0"/>
              <w:autoSpaceDE w:val="0"/>
              <w:autoSpaceDN w:val="0"/>
              <w:adjustRightInd w:val="0"/>
              <w:spacing w:line="276" w:lineRule="auto"/>
              <w:rPr>
                <w:b/>
                <w:i/>
                <w:sz w:val="26"/>
                <w:szCs w:val="26"/>
                <w:lang w:val="vi-VN"/>
              </w:rPr>
            </w:pPr>
          </w:p>
        </w:tc>
        <w:tc>
          <w:tcPr>
            <w:tcW w:w="1405" w:type="dxa"/>
            <w:vMerge/>
          </w:tcPr>
          <w:p w:rsidR="00575669" w:rsidRPr="00B4672C" w:rsidRDefault="00575669" w:rsidP="003F6C2C">
            <w:pPr>
              <w:rPr>
                <w:color w:val="000000" w:themeColor="text1"/>
                <w:sz w:val="26"/>
                <w:szCs w:val="26"/>
                <w:lang w:val="vi-VN"/>
              </w:rPr>
            </w:pPr>
          </w:p>
        </w:tc>
        <w:tc>
          <w:tcPr>
            <w:tcW w:w="7233" w:type="dxa"/>
            <w:tcBorders>
              <w:top w:val="dotted" w:sz="4" w:space="0" w:color="auto"/>
              <w:bottom w:val="dotted" w:sz="4" w:space="0" w:color="auto"/>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Nêu được thành phần và tác dụng cơ bản của một số loại phân bón hoá học đối với cây trồng (phân đạm, phân lân, phân kali, phân N-P-K).</w:t>
            </w:r>
          </w:p>
        </w:tc>
        <w:tc>
          <w:tcPr>
            <w:tcW w:w="981" w:type="dxa"/>
            <w:gridSpan w:val="2"/>
            <w:tcBorders>
              <w:top w:val="dotted" w:sz="4" w:space="0" w:color="auto"/>
              <w:bottom w:val="dotted" w:sz="4" w:space="0" w:color="auto"/>
            </w:tcBorders>
            <w:vAlign w:val="center"/>
          </w:tcPr>
          <w:p w:rsidR="00575669" w:rsidRPr="00B4672C" w:rsidRDefault="00575669" w:rsidP="003F6C2C">
            <w:pPr>
              <w:jc w:val="center"/>
              <w:rPr>
                <w:b/>
                <w:iCs/>
                <w:sz w:val="26"/>
                <w:szCs w:val="26"/>
                <w:lang w:val="vi-VN"/>
              </w:rPr>
            </w:pPr>
          </w:p>
        </w:tc>
        <w:tc>
          <w:tcPr>
            <w:tcW w:w="1094" w:type="dxa"/>
            <w:gridSpan w:val="2"/>
            <w:tcBorders>
              <w:top w:val="dotted" w:sz="4" w:space="0" w:color="auto"/>
              <w:bottom w:val="dotted" w:sz="4" w:space="0" w:color="auto"/>
            </w:tcBorders>
            <w:vAlign w:val="center"/>
          </w:tcPr>
          <w:p w:rsidR="00575669" w:rsidRPr="00B4672C" w:rsidRDefault="00575669" w:rsidP="003F6C2C">
            <w:pPr>
              <w:jc w:val="center"/>
              <w:rPr>
                <w:b/>
                <w:iCs/>
                <w:sz w:val="26"/>
                <w:szCs w:val="26"/>
                <w:lang w:val="vi-VN"/>
              </w:rPr>
            </w:pPr>
          </w:p>
        </w:tc>
        <w:tc>
          <w:tcPr>
            <w:tcW w:w="982" w:type="dxa"/>
            <w:gridSpan w:val="2"/>
            <w:tcBorders>
              <w:top w:val="dotted" w:sz="4" w:space="0" w:color="auto"/>
              <w:bottom w:val="dotted" w:sz="4" w:space="0" w:color="auto"/>
            </w:tcBorders>
            <w:vAlign w:val="center"/>
          </w:tcPr>
          <w:p w:rsidR="00575669" w:rsidRPr="00B4672C" w:rsidRDefault="00575669" w:rsidP="003F6C2C">
            <w:pPr>
              <w:jc w:val="center"/>
              <w:rPr>
                <w:b/>
                <w:iCs/>
                <w:sz w:val="26"/>
                <w:szCs w:val="26"/>
                <w:lang w:val="vi-VN"/>
              </w:rPr>
            </w:pPr>
          </w:p>
        </w:tc>
        <w:tc>
          <w:tcPr>
            <w:tcW w:w="1002" w:type="dxa"/>
            <w:gridSpan w:val="2"/>
            <w:tcBorders>
              <w:top w:val="dotted" w:sz="4" w:space="0" w:color="auto"/>
              <w:bottom w:val="dotted" w:sz="4" w:space="0" w:color="auto"/>
            </w:tcBorders>
            <w:vAlign w:val="center"/>
          </w:tcPr>
          <w:p w:rsidR="00575669" w:rsidRPr="00B4672C" w:rsidRDefault="00575669" w:rsidP="003F6C2C">
            <w:pPr>
              <w:jc w:val="center"/>
              <w:rPr>
                <w:b/>
                <w:iCs/>
                <w:sz w:val="26"/>
                <w:szCs w:val="26"/>
                <w:lang w:val="vi-VN"/>
              </w:rPr>
            </w:pPr>
          </w:p>
        </w:tc>
      </w:tr>
      <w:tr w:rsidR="00575669" w:rsidRPr="00D73C7B" w:rsidTr="00645BEE">
        <w:trPr>
          <w:trHeight w:val="971"/>
        </w:trPr>
        <w:tc>
          <w:tcPr>
            <w:tcW w:w="1473" w:type="dxa"/>
            <w:vMerge/>
          </w:tcPr>
          <w:p w:rsidR="00575669" w:rsidRPr="00CC0EA0" w:rsidRDefault="00575669" w:rsidP="003F6C2C">
            <w:pPr>
              <w:widowControl w:val="0"/>
              <w:autoSpaceDE w:val="0"/>
              <w:autoSpaceDN w:val="0"/>
              <w:adjustRightInd w:val="0"/>
              <w:spacing w:line="276" w:lineRule="auto"/>
              <w:rPr>
                <w:b/>
                <w:i/>
                <w:sz w:val="26"/>
                <w:szCs w:val="26"/>
                <w:lang w:val="vi-VN"/>
              </w:rPr>
            </w:pPr>
          </w:p>
        </w:tc>
        <w:tc>
          <w:tcPr>
            <w:tcW w:w="1405" w:type="dxa"/>
            <w:vMerge/>
          </w:tcPr>
          <w:p w:rsidR="00575669" w:rsidRPr="00B4672C" w:rsidRDefault="00575669" w:rsidP="003F6C2C">
            <w:pPr>
              <w:rPr>
                <w:color w:val="000000" w:themeColor="text1"/>
                <w:sz w:val="26"/>
                <w:szCs w:val="26"/>
                <w:lang w:val="vi-VN"/>
              </w:rPr>
            </w:pPr>
          </w:p>
        </w:tc>
        <w:tc>
          <w:tcPr>
            <w:tcW w:w="7233" w:type="dxa"/>
            <w:tcBorders>
              <w:top w:val="dotted" w:sz="4" w:space="0" w:color="auto"/>
            </w:tcBorders>
          </w:tcPr>
          <w:p w:rsidR="00575669" w:rsidRPr="00B4672C" w:rsidRDefault="00575669" w:rsidP="003F6C2C">
            <w:pPr>
              <w:widowControl w:val="0"/>
              <w:autoSpaceDE w:val="0"/>
              <w:autoSpaceDN w:val="0"/>
              <w:adjustRightInd w:val="0"/>
              <w:spacing w:line="276" w:lineRule="auto"/>
              <w:rPr>
                <w:sz w:val="26"/>
                <w:szCs w:val="26"/>
                <w:lang w:val="vi-VN"/>
              </w:rPr>
            </w:pPr>
            <w:r w:rsidRPr="00B4672C">
              <w:rPr>
                <w:sz w:val="26"/>
                <w:szCs w:val="26"/>
                <w:lang w:val="vi-VN"/>
              </w:rPr>
              <w:t>- Trình bày được ảnh hưởng của việc sử dụng phân bón hoá học (không đúng cách, không đúng liều lượng) đến môi trường của đất, nước và sức khoẻ của con người.</w:t>
            </w:r>
          </w:p>
        </w:tc>
        <w:tc>
          <w:tcPr>
            <w:tcW w:w="981" w:type="dxa"/>
            <w:gridSpan w:val="2"/>
            <w:tcBorders>
              <w:top w:val="dotted" w:sz="4" w:space="0" w:color="auto"/>
            </w:tcBorders>
            <w:vAlign w:val="center"/>
          </w:tcPr>
          <w:p w:rsidR="00575669" w:rsidRPr="00B4672C" w:rsidRDefault="00575669" w:rsidP="003F6C2C">
            <w:pPr>
              <w:jc w:val="center"/>
              <w:rPr>
                <w:b/>
                <w:iCs/>
                <w:sz w:val="26"/>
                <w:szCs w:val="26"/>
                <w:lang w:val="vi-VN"/>
              </w:rPr>
            </w:pPr>
          </w:p>
        </w:tc>
        <w:tc>
          <w:tcPr>
            <w:tcW w:w="1094" w:type="dxa"/>
            <w:gridSpan w:val="2"/>
            <w:tcBorders>
              <w:top w:val="dotted" w:sz="4" w:space="0" w:color="auto"/>
            </w:tcBorders>
            <w:vAlign w:val="center"/>
          </w:tcPr>
          <w:p w:rsidR="00575669" w:rsidRPr="00B4672C" w:rsidRDefault="00575669" w:rsidP="003F6C2C">
            <w:pPr>
              <w:jc w:val="center"/>
              <w:rPr>
                <w:b/>
                <w:iCs/>
                <w:sz w:val="26"/>
                <w:szCs w:val="26"/>
                <w:lang w:val="vi-VN"/>
              </w:rPr>
            </w:pPr>
          </w:p>
        </w:tc>
        <w:tc>
          <w:tcPr>
            <w:tcW w:w="982" w:type="dxa"/>
            <w:gridSpan w:val="2"/>
            <w:tcBorders>
              <w:top w:val="dotted" w:sz="4" w:space="0" w:color="auto"/>
            </w:tcBorders>
            <w:vAlign w:val="center"/>
          </w:tcPr>
          <w:p w:rsidR="00575669" w:rsidRPr="00B4672C" w:rsidRDefault="00575669" w:rsidP="003F6C2C">
            <w:pPr>
              <w:jc w:val="center"/>
              <w:rPr>
                <w:b/>
                <w:iCs/>
                <w:sz w:val="26"/>
                <w:szCs w:val="26"/>
                <w:lang w:val="vi-VN"/>
              </w:rPr>
            </w:pPr>
          </w:p>
        </w:tc>
        <w:tc>
          <w:tcPr>
            <w:tcW w:w="1002" w:type="dxa"/>
            <w:gridSpan w:val="2"/>
            <w:tcBorders>
              <w:top w:val="dotted" w:sz="4" w:space="0" w:color="auto"/>
            </w:tcBorders>
            <w:vAlign w:val="center"/>
          </w:tcPr>
          <w:p w:rsidR="00575669" w:rsidRPr="00B4672C" w:rsidRDefault="00575669" w:rsidP="003F6C2C">
            <w:pPr>
              <w:jc w:val="center"/>
              <w:rPr>
                <w:b/>
                <w:iCs/>
                <w:sz w:val="26"/>
                <w:szCs w:val="26"/>
                <w:lang w:val="vi-VN"/>
              </w:rPr>
            </w:pPr>
          </w:p>
        </w:tc>
      </w:tr>
      <w:tr w:rsidR="00575669" w:rsidRPr="00D73C7B" w:rsidTr="00645BEE">
        <w:tc>
          <w:tcPr>
            <w:tcW w:w="1473" w:type="dxa"/>
          </w:tcPr>
          <w:p w:rsidR="00575669" w:rsidRPr="00B4672C" w:rsidRDefault="00575669" w:rsidP="003F6C2C">
            <w:pPr>
              <w:widowControl w:val="0"/>
              <w:autoSpaceDE w:val="0"/>
              <w:autoSpaceDN w:val="0"/>
              <w:adjustRightInd w:val="0"/>
              <w:spacing w:line="276" w:lineRule="auto"/>
              <w:rPr>
                <w:sz w:val="26"/>
                <w:szCs w:val="26"/>
                <w:lang w:val="vi-VN"/>
              </w:rPr>
            </w:pPr>
          </w:p>
        </w:tc>
        <w:tc>
          <w:tcPr>
            <w:tcW w:w="1405" w:type="dxa"/>
          </w:tcPr>
          <w:p w:rsidR="00575669" w:rsidRPr="00B4672C" w:rsidRDefault="00575669" w:rsidP="003F6C2C">
            <w:pPr>
              <w:rPr>
                <w:color w:val="000000" w:themeColor="text1"/>
                <w:sz w:val="26"/>
                <w:szCs w:val="26"/>
                <w:lang w:val="vi-VN"/>
              </w:rPr>
            </w:pPr>
            <w:r w:rsidRPr="00B4672C">
              <w:rPr>
                <w:color w:val="000000" w:themeColor="text1"/>
                <w:sz w:val="26"/>
                <w:szCs w:val="26"/>
              </w:rPr>
              <w:t>Vận dụng</w:t>
            </w:r>
          </w:p>
        </w:tc>
        <w:tc>
          <w:tcPr>
            <w:tcW w:w="7233" w:type="dxa"/>
          </w:tcPr>
          <w:p w:rsidR="00575669" w:rsidRPr="00CC2E2F" w:rsidRDefault="00575669" w:rsidP="003F6C2C">
            <w:pPr>
              <w:widowControl w:val="0"/>
              <w:spacing w:line="276" w:lineRule="auto"/>
              <w:jc w:val="both"/>
              <w:rPr>
                <w:color w:val="000000" w:themeColor="text1"/>
                <w:sz w:val="26"/>
                <w:szCs w:val="26"/>
                <w:lang w:val="vi-VN"/>
              </w:rPr>
            </w:pPr>
            <w:r w:rsidRPr="00B4672C">
              <w:rPr>
                <w:color w:val="000000" w:themeColor="text1"/>
                <w:sz w:val="26"/>
                <w:szCs w:val="26"/>
                <w:lang w:val="vi-VN"/>
              </w:rPr>
              <w:t>Đề xuất được biện pháp g</w:t>
            </w:r>
            <w:r>
              <w:rPr>
                <w:color w:val="000000" w:themeColor="text1"/>
                <w:sz w:val="26"/>
                <w:szCs w:val="26"/>
                <w:lang w:val="vi-VN"/>
              </w:rPr>
              <w:t>iảm thiểu ô nhiễm của phân bón.</w:t>
            </w:r>
          </w:p>
        </w:tc>
        <w:tc>
          <w:tcPr>
            <w:tcW w:w="981" w:type="dxa"/>
            <w:gridSpan w:val="2"/>
            <w:vAlign w:val="center"/>
          </w:tcPr>
          <w:p w:rsidR="00575669" w:rsidRPr="00B4672C" w:rsidRDefault="00575669" w:rsidP="003F6C2C">
            <w:pPr>
              <w:jc w:val="center"/>
              <w:rPr>
                <w:b/>
                <w:iCs/>
                <w:sz w:val="26"/>
                <w:szCs w:val="26"/>
                <w:lang w:val="vi-VN"/>
              </w:rPr>
            </w:pPr>
          </w:p>
        </w:tc>
        <w:tc>
          <w:tcPr>
            <w:tcW w:w="1094" w:type="dxa"/>
            <w:gridSpan w:val="2"/>
            <w:vAlign w:val="center"/>
          </w:tcPr>
          <w:p w:rsidR="00575669" w:rsidRPr="00B4672C" w:rsidRDefault="00575669" w:rsidP="003F6C2C">
            <w:pPr>
              <w:jc w:val="center"/>
              <w:rPr>
                <w:b/>
                <w:iCs/>
                <w:sz w:val="26"/>
                <w:szCs w:val="26"/>
                <w:lang w:val="vi-VN"/>
              </w:rPr>
            </w:pPr>
          </w:p>
        </w:tc>
        <w:tc>
          <w:tcPr>
            <w:tcW w:w="982" w:type="dxa"/>
            <w:gridSpan w:val="2"/>
            <w:vAlign w:val="center"/>
          </w:tcPr>
          <w:p w:rsidR="00575669" w:rsidRPr="00B4672C" w:rsidRDefault="00575669" w:rsidP="003F6C2C">
            <w:pPr>
              <w:jc w:val="center"/>
              <w:rPr>
                <w:b/>
                <w:iCs/>
                <w:sz w:val="26"/>
                <w:szCs w:val="26"/>
                <w:lang w:val="vi-VN"/>
              </w:rPr>
            </w:pPr>
          </w:p>
        </w:tc>
        <w:tc>
          <w:tcPr>
            <w:tcW w:w="1002" w:type="dxa"/>
            <w:gridSpan w:val="2"/>
            <w:vAlign w:val="center"/>
          </w:tcPr>
          <w:p w:rsidR="00575669" w:rsidRPr="00B4672C" w:rsidRDefault="00575669" w:rsidP="003F6C2C">
            <w:pPr>
              <w:jc w:val="center"/>
              <w:rPr>
                <w:b/>
                <w:iCs/>
                <w:sz w:val="26"/>
                <w:szCs w:val="26"/>
                <w:lang w:val="vi-VN"/>
              </w:rPr>
            </w:pPr>
          </w:p>
        </w:tc>
      </w:tr>
      <w:tr w:rsidR="00575669" w:rsidRPr="00D73C7B" w:rsidTr="00575669">
        <w:tc>
          <w:tcPr>
            <w:tcW w:w="14170" w:type="dxa"/>
            <w:gridSpan w:val="11"/>
          </w:tcPr>
          <w:p w:rsidR="00575669" w:rsidRPr="00B4672C" w:rsidRDefault="00575669" w:rsidP="003F6C2C">
            <w:pPr>
              <w:rPr>
                <w:b/>
                <w:iCs/>
                <w:sz w:val="26"/>
                <w:szCs w:val="26"/>
                <w:lang w:val="vi-VN"/>
              </w:rPr>
            </w:pPr>
            <w:r w:rsidRPr="00B4672C">
              <w:rPr>
                <w:b/>
                <w:i/>
                <w:sz w:val="26"/>
                <w:szCs w:val="26"/>
                <w:lang w:val="vi-VN"/>
              </w:rPr>
              <w:t>Khối lượng riêng và áp suất</w:t>
            </w:r>
          </w:p>
        </w:tc>
      </w:tr>
      <w:tr w:rsidR="00B92264" w:rsidRPr="00062C68" w:rsidTr="00645BEE">
        <w:trPr>
          <w:trHeight w:val="787"/>
        </w:trPr>
        <w:tc>
          <w:tcPr>
            <w:tcW w:w="1473" w:type="dxa"/>
            <w:vMerge w:val="restart"/>
          </w:tcPr>
          <w:p w:rsidR="00B92264" w:rsidRPr="00B4672C" w:rsidRDefault="00B92264" w:rsidP="00B92264">
            <w:pPr>
              <w:widowControl w:val="0"/>
              <w:autoSpaceDE w:val="0"/>
              <w:autoSpaceDN w:val="0"/>
              <w:adjustRightInd w:val="0"/>
              <w:spacing w:line="276" w:lineRule="auto"/>
              <w:rPr>
                <w:sz w:val="26"/>
                <w:szCs w:val="26"/>
                <w:lang w:val="vi-VN"/>
              </w:rPr>
            </w:pPr>
            <w:r w:rsidRPr="00B4672C">
              <w:rPr>
                <w:sz w:val="26"/>
                <w:szCs w:val="26"/>
                <w:lang w:val="vi-VN"/>
              </w:rPr>
              <w:t>Khối lượng riêng</w:t>
            </w:r>
          </w:p>
        </w:tc>
        <w:tc>
          <w:tcPr>
            <w:tcW w:w="1405" w:type="dxa"/>
            <w:vMerge w:val="restart"/>
          </w:tcPr>
          <w:p w:rsidR="00B92264" w:rsidRPr="00B4672C" w:rsidRDefault="00B92264" w:rsidP="00B92264">
            <w:pPr>
              <w:rPr>
                <w:color w:val="000000" w:themeColor="text1"/>
                <w:sz w:val="26"/>
                <w:szCs w:val="26"/>
                <w:lang w:val="vi-VN"/>
              </w:rPr>
            </w:pPr>
            <w:r w:rsidRPr="00B4672C">
              <w:rPr>
                <w:color w:val="000000" w:themeColor="text1"/>
                <w:sz w:val="26"/>
                <w:szCs w:val="26"/>
                <w:lang w:val="vi-VN"/>
              </w:rPr>
              <w:t>Nhận biết</w:t>
            </w:r>
          </w:p>
        </w:tc>
        <w:tc>
          <w:tcPr>
            <w:tcW w:w="7233" w:type="dxa"/>
            <w:tcBorders>
              <w:bottom w:val="dotted" w:sz="4" w:space="0" w:color="auto"/>
            </w:tcBorders>
          </w:tcPr>
          <w:p w:rsidR="00B92264" w:rsidRPr="00C00B69" w:rsidRDefault="00B92264" w:rsidP="00B92264">
            <w:pPr>
              <w:spacing w:line="276" w:lineRule="auto"/>
              <w:ind w:right="48"/>
              <w:jc w:val="both"/>
              <w:rPr>
                <w:b/>
                <w:color w:val="000000"/>
                <w:sz w:val="26"/>
                <w:szCs w:val="26"/>
                <w:lang w:val="vi-VN"/>
              </w:rPr>
            </w:pPr>
            <w:bookmarkStart w:id="3" w:name="_Hlk162867107"/>
            <w:r w:rsidRPr="00C00B69">
              <w:rPr>
                <w:b/>
                <w:color w:val="000000"/>
                <w:sz w:val="26"/>
                <w:szCs w:val="26"/>
                <w:lang w:val="vi-VN"/>
              </w:rPr>
              <w:t xml:space="preserve">- Nêu được định nghĩa khối lượng riêng, xác định được khối lượng riêng qua khối lượng và thể tích tương ứng, </w:t>
            </w:r>
            <w:r w:rsidRPr="00C00B69">
              <w:rPr>
                <w:b/>
                <w:i/>
                <w:color w:val="000000"/>
                <w:sz w:val="26"/>
                <w:szCs w:val="26"/>
                <w:lang w:val="vi-VN"/>
              </w:rPr>
              <w:t>khối lượng riêng = khối lượng/ thế tích</w:t>
            </w:r>
            <w:bookmarkEnd w:id="3"/>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r>
              <w:rPr>
                <w:b/>
                <w:iCs/>
                <w:sz w:val="26"/>
                <w:szCs w:val="26"/>
                <w:lang w:val="vi-VN"/>
              </w:rPr>
              <w:t>1</w:t>
            </w: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r>
              <w:rPr>
                <w:b/>
                <w:iCs/>
                <w:sz w:val="26"/>
                <w:szCs w:val="26"/>
                <w:lang w:val="vi-VN"/>
              </w:rPr>
              <w:t>C1</w:t>
            </w:r>
          </w:p>
        </w:tc>
      </w:tr>
      <w:tr w:rsidR="00B92264" w:rsidRPr="00D73C7B" w:rsidTr="00645BEE">
        <w:trPr>
          <w:trHeight w:val="234"/>
        </w:trPr>
        <w:tc>
          <w:tcPr>
            <w:tcW w:w="1473" w:type="dxa"/>
            <w:vMerge/>
          </w:tcPr>
          <w:p w:rsidR="00B92264" w:rsidRPr="00B4672C"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Pr="00B4672C" w:rsidRDefault="00B92264" w:rsidP="00B92264">
            <w:pPr>
              <w:rPr>
                <w:color w:val="000000" w:themeColor="text1"/>
                <w:sz w:val="26"/>
                <w:szCs w:val="26"/>
                <w:lang w:val="vi-VN"/>
              </w:rPr>
            </w:pPr>
          </w:p>
        </w:tc>
        <w:tc>
          <w:tcPr>
            <w:tcW w:w="7233" w:type="dxa"/>
            <w:tcBorders>
              <w:top w:val="dotted" w:sz="4" w:space="0" w:color="auto"/>
            </w:tcBorders>
          </w:tcPr>
          <w:p w:rsidR="00B92264" w:rsidRPr="00B4672C" w:rsidRDefault="00B92264" w:rsidP="00B92264">
            <w:pPr>
              <w:spacing w:line="276" w:lineRule="auto"/>
              <w:ind w:left="284" w:right="48" w:hanging="284"/>
              <w:jc w:val="both"/>
              <w:rPr>
                <w:color w:val="000000"/>
                <w:sz w:val="26"/>
                <w:szCs w:val="26"/>
                <w:lang w:val="vi-VN"/>
              </w:rPr>
            </w:pPr>
            <w:r w:rsidRPr="00B4672C">
              <w:rPr>
                <w:color w:val="000000"/>
                <w:sz w:val="26"/>
                <w:szCs w:val="26"/>
                <w:lang w:val="vi-VN"/>
              </w:rPr>
              <w:t>- Liệt kê được một số đơn vị đo khối lượng riêng thường dùng.</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645BEE">
        <w:tc>
          <w:tcPr>
            <w:tcW w:w="1473" w:type="dxa"/>
          </w:tcPr>
          <w:p w:rsidR="00B92264" w:rsidRPr="00B4672C" w:rsidRDefault="00B92264" w:rsidP="00B92264">
            <w:pPr>
              <w:widowControl w:val="0"/>
              <w:autoSpaceDE w:val="0"/>
              <w:autoSpaceDN w:val="0"/>
              <w:adjustRightInd w:val="0"/>
              <w:spacing w:line="276" w:lineRule="auto"/>
              <w:rPr>
                <w:sz w:val="26"/>
                <w:szCs w:val="26"/>
                <w:lang w:val="vi-VN"/>
              </w:rPr>
            </w:pPr>
            <w:r>
              <w:rPr>
                <w:sz w:val="26"/>
                <w:szCs w:val="26"/>
                <w:lang w:val="vi-VN"/>
              </w:rPr>
              <w:lastRenderedPageBreak/>
              <w:t>Thực hành xác định khối lượng riêng</w:t>
            </w:r>
          </w:p>
        </w:tc>
        <w:tc>
          <w:tcPr>
            <w:tcW w:w="1405" w:type="dxa"/>
          </w:tcPr>
          <w:p w:rsidR="00B92264" w:rsidRPr="00B4672C" w:rsidRDefault="00B92264" w:rsidP="00B92264">
            <w:pPr>
              <w:rPr>
                <w:color w:val="000000" w:themeColor="text1"/>
                <w:sz w:val="26"/>
                <w:szCs w:val="26"/>
                <w:lang w:val="vi-VN"/>
              </w:rPr>
            </w:pPr>
            <w:r>
              <w:rPr>
                <w:color w:val="000000" w:themeColor="text1"/>
                <w:sz w:val="26"/>
                <w:szCs w:val="26"/>
                <w:lang w:val="vi-VN"/>
              </w:rPr>
              <w:t>Thông hiểu</w:t>
            </w:r>
          </w:p>
        </w:tc>
        <w:tc>
          <w:tcPr>
            <w:tcW w:w="7233" w:type="dxa"/>
          </w:tcPr>
          <w:p w:rsidR="00B92264" w:rsidRPr="00B4672C" w:rsidRDefault="00B92264" w:rsidP="00B92264">
            <w:pPr>
              <w:jc w:val="both"/>
              <w:textAlignment w:val="baseline"/>
              <w:rPr>
                <w:rFonts w:ascii="Segoe UI" w:hAnsi="Segoe UI" w:cs="Segoe UI"/>
                <w:sz w:val="18"/>
                <w:szCs w:val="18"/>
                <w:lang w:val="vi-VN"/>
              </w:rPr>
            </w:pPr>
            <w:r w:rsidRPr="00B4672C">
              <w:rPr>
                <w:sz w:val="26"/>
                <w:szCs w:val="26"/>
                <w:lang w:val="vi-VN"/>
              </w:rPr>
              <w:t>- Thực hiện thí nghiệm để xác định được khối lượng riêng của một khối hộp chữ nhật, của một vật có hình dạng bất kì, của một lượng chất lỏng.</w:t>
            </w:r>
            <w:r w:rsidRPr="00CC0EA0">
              <w:rPr>
                <w:sz w:val="26"/>
                <w:szCs w:val="26"/>
                <w:lang w:val="vi-VN"/>
              </w:rPr>
              <w:t> </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645BEE">
        <w:tc>
          <w:tcPr>
            <w:tcW w:w="1473" w:type="dxa"/>
            <w:vMerge w:val="restart"/>
          </w:tcPr>
          <w:p w:rsidR="00B92264" w:rsidRPr="00B4672C" w:rsidRDefault="00B92264" w:rsidP="00B92264">
            <w:pPr>
              <w:widowControl w:val="0"/>
              <w:autoSpaceDE w:val="0"/>
              <w:autoSpaceDN w:val="0"/>
              <w:adjustRightInd w:val="0"/>
              <w:spacing w:line="276" w:lineRule="auto"/>
              <w:rPr>
                <w:sz w:val="26"/>
                <w:szCs w:val="26"/>
                <w:lang w:val="vi-VN"/>
              </w:rPr>
            </w:pPr>
            <w:r>
              <w:rPr>
                <w:sz w:val="26"/>
                <w:szCs w:val="26"/>
                <w:lang w:val="vi-VN"/>
              </w:rPr>
              <w:t>Áp suất trên một bề mặt</w:t>
            </w:r>
          </w:p>
        </w:tc>
        <w:tc>
          <w:tcPr>
            <w:tcW w:w="1405" w:type="dxa"/>
          </w:tcPr>
          <w:p w:rsidR="00B92264" w:rsidRPr="00B4672C" w:rsidRDefault="00B92264" w:rsidP="00B92264">
            <w:pPr>
              <w:rPr>
                <w:color w:val="000000" w:themeColor="text1"/>
                <w:sz w:val="26"/>
                <w:szCs w:val="26"/>
                <w:lang w:val="vi-VN"/>
              </w:rPr>
            </w:pPr>
            <w:r w:rsidRPr="00B4672C">
              <w:rPr>
                <w:color w:val="000000" w:themeColor="text1"/>
                <w:sz w:val="26"/>
                <w:szCs w:val="26"/>
                <w:lang w:val="vi-VN"/>
              </w:rPr>
              <w:t>Nhận biết</w:t>
            </w:r>
          </w:p>
        </w:tc>
        <w:tc>
          <w:tcPr>
            <w:tcW w:w="7233" w:type="dxa"/>
          </w:tcPr>
          <w:p w:rsidR="00B92264" w:rsidRPr="00CC2E2F" w:rsidRDefault="00B92264" w:rsidP="00B92264">
            <w:pPr>
              <w:pStyle w:val="paragraph"/>
              <w:spacing w:before="0" w:beforeAutospacing="0" w:after="0" w:afterAutospacing="0"/>
              <w:textAlignment w:val="baseline"/>
              <w:rPr>
                <w:rFonts w:ascii="Segoe UI" w:hAnsi="Segoe UI" w:cs="Segoe UI"/>
                <w:sz w:val="18"/>
                <w:szCs w:val="18"/>
                <w:lang w:val="vi-VN"/>
              </w:rPr>
            </w:pPr>
            <w:r w:rsidRPr="00CC0EA0">
              <w:rPr>
                <w:rStyle w:val="normaltextrun"/>
                <w:sz w:val="26"/>
                <w:szCs w:val="26"/>
                <w:lang w:val="vi-VN"/>
              </w:rPr>
              <w:t>- Liệt kê được một số đơn vị đo áp suất thông dụng.</w:t>
            </w:r>
            <w:r w:rsidRPr="00CC0EA0">
              <w:rPr>
                <w:rStyle w:val="eop"/>
                <w:sz w:val="26"/>
                <w:szCs w:val="26"/>
                <w:lang w:val="vi-VN"/>
              </w:rPr>
              <w:t> </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645BEE">
        <w:trPr>
          <w:trHeight w:val="687"/>
        </w:trPr>
        <w:tc>
          <w:tcPr>
            <w:tcW w:w="1473" w:type="dxa"/>
            <w:vMerge/>
          </w:tcPr>
          <w:p w:rsidR="00B92264" w:rsidRPr="00B4672C" w:rsidRDefault="00B92264" w:rsidP="00B92264">
            <w:pPr>
              <w:widowControl w:val="0"/>
              <w:autoSpaceDE w:val="0"/>
              <w:autoSpaceDN w:val="0"/>
              <w:adjustRightInd w:val="0"/>
              <w:spacing w:line="276" w:lineRule="auto"/>
              <w:rPr>
                <w:sz w:val="26"/>
                <w:szCs w:val="26"/>
                <w:lang w:val="vi-VN"/>
              </w:rPr>
            </w:pPr>
          </w:p>
        </w:tc>
        <w:tc>
          <w:tcPr>
            <w:tcW w:w="1405" w:type="dxa"/>
          </w:tcPr>
          <w:p w:rsidR="00B92264" w:rsidRPr="00B4672C" w:rsidRDefault="00B92264" w:rsidP="00B92264">
            <w:pPr>
              <w:rPr>
                <w:color w:val="000000" w:themeColor="text1"/>
                <w:sz w:val="26"/>
                <w:szCs w:val="26"/>
                <w:lang w:val="vi-VN"/>
              </w:rPr>
            </w:pPr>
            <w:r>
              <w:rPr>
                <w:color w:val="000000" w:themeColor="text1"/>
                <w:sz w:val="26"/>
                <w:szCs w:val="26"/>
                <w:lang w:val="vi-VN"/>
              </w:rPr>
              <w:t>Thông hiểu</w:t>
            </w:r>
          </w:p>
        </w:tc>
        <w:tc>
          <w:tcPr>
            <w:tcW w:w="7233" w:type="dxa"/>
            <w:tcBorders>
              <w:bottom w:val="single" w:sz="4" w:space="0" w:color="auto"/>
            </w:tcBorders>
          </w:tcPr>
          <w:p w:rsidR="00B92264" w:rsidRPr="00B4672C" w:rsidRDefault="00B92264" w:rsidP="00B92264">
            <w:pPr>
              <w:pStyle w:val="paragraph"/>
              <w:spacing w:before="0" w:after="0"/>
              <w:textAlignment w:val="baseline"/>
              <w:rPr>
                <w:color w:val="000000"/>
                <w:sz w:val="26"/>
                <w:szCs w:val="26"/>
                <w:lang w:val="vi-VN"/>
              </w:rPr>
            </w:pPr>
            <w:r w:rsidRPr="00CC0EA0">
              <w:rPr>
                <w:rStyle w:val="normaltextrun"/>
                <w:sz w:val="26"/>
                <w:szCs w:val="26"/>
                <w:lang w:val="vi-VN"/>
              </w:rPr>
              <w:t>- Thảo luận được công dụng của việc tăng, giảm áp suất qua một số hiện tượng thực tế.</w:t>
            </w:r>
          </w:p>
        </w:tc>
        <w:tc>
          <w:tcPr>
            <w:tcW w:w="981" w:type="dxa"/>
            <w:gridSpan w:val="2"/>
            <w:tcBorders>
              <w:bottom w:val="single" w:sz="4" w:space="0" w:color="auto"/>
            </w:tcBorders>
            <w:vAlign w:val="center"/>
          </w:tcPr>
          <w:p w:rsidR="00B92264" w:rsidRPr="00141719" w:rsidRDefault="00B92264" w:rsidP="00B92264">
            <w:pPr>
              <w:jc w:val="center"/>
              <w:rPr>
                <w:b/>
                <w:iCs/>
                <w:sz w:val="26"/>
                <w:szCs w:val="26"/>
                <w:lang w:val="vi-VN"/>
              </w:rPr>
            </w:pPr>
          </w:p>
        </w:tc>
        <w:tc>
          <w:tcPr>
            <w:tcW w:w="1094" w:type="dxa"/>
            <w:gridSpan w:val="2"/>
            <w:tcBorders>
              <w:bottom w:val="single" w:sz="4" w:space="0" w:color="auto"/>
            </w:tcBorders>
            <w:vAlign w:val="center"/>
          </w:tcPr>
          <w:p w:rsidR="00B92264" w:rsidRPr="00141719" w:rsidRDefault="00B92264" w:rsidP="00B92264">
            <w:pPr>
              <w:ind w:hanging="138"/>
              <w:jc w:val="center"/>
              <w:rPr>
                <w:b/>
                <w:iCs/>
                <w:sz w:val="26"/>
                <w:szCs w:val="26"/>
                <w:lang w:val="vi-VN"/>
              </w:rPr>
            </w:pPr>
          </w:p>
        </w:tc>
        <w:tc>
          <w:tcPr>
            <w:tcW w:w="982" w:type="dxa"/>
            <w:gridSpan w:val="2"/>
            <w:tcBorders>
              <w:bottom w:val="single"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single" w:sz="4" w:space="0" w:color="auto"/>
            </w:tcBorders>
            <w:vAlign w:val="center"/>
          </w:tcPr>
          <w:p w:rsidR="00B92264" w:rsidRPr="00B4672C" w:rsidRDefault="00B92264" w:rsidP="00B92264">
            <w:pPr>
              <w:jc w:val="center"/>
              <w:rPr>
                <w:b/>
                <w:iCs/>
                <w:sz w:val="26"/>
                <w:szCs w:val="26"/>
                <w:lang w:val="vi-VN"/>
              </w:rPr>
            </w:pPr>
          </w:p>
        </w:tc>
      </w:tr>
      <w:tr w:rsidR="00B92264" w:rsidRPr="00D73C7B" w:rsidTr="00645BEE">
        <w:trPr>
          <w:trHeight w:val="586"/>
        </w:trPr>
        <w:tc>
          <w:tcPr>
            <w:tcW w:w="1473" w:type="dxa"/>
            <w:vMerge/>
          </w:tcPr>
          <w:p w:rsidR="00B92264" w:rsidRPr="00B4672C" w:rsidRDefault="00B92264" w:rsidP="00B92264">
            <w:pPr>
              <w:widowControl w:val="0"/>
              <w:autoSpaceDE w:val="0"/>
              <w:autoSpaceDN w:val="0"/>
              <w:adjustRightInd w:val="0"/>
              <w:spacing w:line="276" w:lineRule="auto"/>
              <w:rPr>
                <w:sz w:val="26"/>
                <w:szCs w:val="26"/>
                <w:lang w:val="vi-VN"/>
              </w:rPr>
            </w:pPr>
          </w:p>
        </w:tc>
        <w:tc>
          <w:tcPr>
            <w:tcW w:w="1405" w:type="dxa"/>
          </w:tcPr>
          <w:p w:rsidR="00B92264" w:rsidRPr="00CC0EA0" w:rsidRDefault="00B92264" w:rsidP="00B92264">
            <w:pPr>
              <w:rPr>
                <w:color w:val="000000" w:themeColor="text1"/>
                <w:sz w:val="26"/>
                <w:szCs w:val="26"/>
                <w:lang w:val="vi-VN"/>
              </w:rPr>
            </w:pPr>
            <w:r w:rsidRPr="00B4672C">
              <w:rPr>
                <w:color w:val="000000" w:themeColor="text1"/>
                <w:sz w:val="26"/>
                <w:szCs w:val="26"/>
              </w:rPr>
              <w:t>Vận dụng</w:t>
            </w:r>
          </w:p>
        </w:tc>
        <w:tc>
          <w:tcPr>
            <w:tcW w:w="7233" w:type="dxa"/>
            <w:tcBorders>
              <w:top w:val="single" w:sz="4" w:space="0" w:color="auto"/>
            </w:tcBorders>
          </w:tcPr>
          <w:p w:rsidR="00B92264" w:rsidRPr="00CC0EA0" w:rsidRDefault="00B92264" w:rsidP="00B92264">
            <w:pPr>
              <w:spacing w:line="276" w:lineRule="auto"/>
              <w:ind w:right="48"/>
              <w:jc w:val="both"/>
              <w:rPr>
                <w:rStyle w:val="normaltextrun"/>
                <w:sz w:val="26"/>
                <w:szCs w:val="26"/>
                <w:lang w:val="vi-VN"/>
              </w:rPr>
            </w:pPr>
            <w:r w:rsidRPr="00CC0EA0">
              <w:rPr>
                <w:rStyle w:val="normaltextrun"/>
                <w:sz w:val="26"/>
                <w:szCs w:val="26"/>
                <w:lang w:val="vi-VN"/>
              </w:rPr>
              <w:t xml:space="preserve">- Dùng dụng cụ thực hành, khẳng định được: áp suất sinh ra khi có áp lực tác dụng lên một diện tích bề mặt, </w:t>
            </w:r>
            <w:r w:rsidRPr="00CC0EA0">
              <w:rPr>
                <w:rStyle w:val="normaltextrun"/>
                <w:i/>
                <w:iCs/>
                <w:sz w:val="26"/>
                <w:szCs w:val="26"/>
                <w:lang w:val="vi-VN"/>
              </w:rPr>
              <w:t>áp suất = áp lực/diện tích bề mặt.</w:t>
            </w:r>
            <w:r w:rsidRPr="00CC0EA0">
              <w:rPr>
                <w:rStyle w:val="eop"/>
                <w:sz w:val="26"/>
                <w:szCs w:val="26"/>
                <w:lang w:val="vi-VN"/>
              </w:rPr>
              <w:t> </w:t>
            </w:r>
          </w:p>
        </w:tc>
        <w:tc>
          <w:tcPr>
            <w:tcW w:w="981" w:type="dxa"/>
            <w:gridSpan w:val="2"/>
            <w:tcBorders>
              <w:top w:val="single"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single" w:sz="4" w:space="0" w:color="auto"/>
            </w:tcBorders>
            <w:vAlign w:val="center"/>
          </w:tcPr>
          <w:p w:rsidR="00B92264" w:rsidRPr="00B4672C" w:rsidRDefault="00B92264" w:rsidP="00B92264">
            <w:pPr>
              <w:ind w:hanging="138"/>
              <w:jc w:val="center"/>
              <w:rPr>
                <w:b/>
                <w:iCs/>
                <w:sz w:val="26"/>
                <w:szCs w:val="26"/>
                <w:lang w:val="vi-VN"/>
              </w:rPr>
            </w:pPr>
          </w:p>
        </w:tc>
        <w:tc>
          <w:tcPr>
            <w:tcW w:w="982" w:type="dxa"/>
            <w:gridSpan w:val="2"/>
            <w:tcBorders>
              <w:top w:val="single"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single" w:sz="4" w:space="0" w:color="auto"/>
            </w:tcBorders>
            <w:vAlign w:val="center"/>
          </w:tcPr>
          <w:p w:rsidR="00B92264" w:rsidRPr="00B4672C" w:rsidRDefault="00B92264" w:rsidP="00B92264">
            <w:pPr>
              <w:jc w:val="center"/>
              <w:rPr>
                <w:b/>
                <w:iCs/>
                <w:sz w:val="26"/>
                <w:szCs w:val="26"/>
                <w:lang w:val="vi-VN"/>
              </w:rPr>
            </w:pPr>
          </w:p>
        </w:tc>
      </w:tr>
      <w:tr w:rsidR="00B92264" w:rsidRPr="00D73C7B" w:rsidTr="00645BEE">
        <w:trPr>
          <w:trHeight w:val="603"/>
        </w:trPr>
        <w:tc>
          <w:tcPr>
            <w:tcW w:w="1473" w:type="dxa"/>
            <w:vMerge w:val="restart"/>
          </w:tcPr>
          <w:p w:rsidR="00B92264" w:rsidRPr="00B4672C" w:rsidRDefault="00B92264" w:rsidP="00B92264">
            <w:pPr>
              <w:widowControl w:val="0"/>
              <w:autoSpaceDE w:val="0"/>
              <w:autoSpaceDN w:val="0"/>
              <w:adjustRightInd w:val="0"/>
              <w:spacing w:line="276" w:lineRule="auto"/>
              <w:rPr>
                <w:sz w:val="26"/>
                <w:szCs w:val="26"/>
                <w:lang w:val="vi-VN"/>
              </w:rPr>
            </w:pPr>
            <w:r>
              <w:rPr>
                <w:sz w:val="26"/>
                <w:szCs w:val="26"/>
                <w:lang w:val="vi-VN"/>
              </w:rPr>
              <w:t>Áp suất chất lỏng. Áp suất khí quyển</w:t>
            </w:r>
          </w:p>
        </w:tc>
        <w:tc>
          <w:tcPr>
            <w:tcW w:w="1405" w:type="dxa"/>
            <w:vMerge w:val="restart"/>
          </w:tcPr>
          <w:p w:rsidR="00B92264" w:rsidRPr="00FA26F9" w:rsidRDefault="00B92264" w:rsidP="00B92264">
            <w:pPr>
              <w:rPr>
                <w:color w:val="000000" w:themeColor="text1"/>
                <w:sz w:val="26"/>
                <w:szCs w:val="26"/>
                <w:lang w:val="vi-VN"/>
              </w:rPr>
            </w:pPr>
            <w:r>
              <w:rPr>
                <w:color w:val="000000" w:themeColor="text1"/>
                <w:sz w:val="26"/>
                <w:szCs w:val="26"/>
              </w:rPr>
              <w:t>Nhận</w:t>
            </w:r>
            <w:r>
              <w:rPr>
                <w:color w:val="000000" w:themeColor="text1"/>
                <w:sz w:val="26"/>
                <w:szCs w:val="26"/>
                <w:lang w:val="vi-VN"/>
              </w:rPr>
              <w:t xml:space="preserve"> biết</w:t>
            </w:r>
          </w:p>
        </w:tc>
        <w:tc>
          <w:tcPr>
            <w:tcW w:w="7233" w:type="dxa"/>
            <w:tcBorders>
              <w:bottom w:val="dotted" w:sz="4" w:space="0" w:color="auto"/>
            </w:tcBorders>
          </w:tcPr>
          <w:p w:rsidR="00B92264" w:rsidRPr="00FA26F9" w:rsidRDefault="00B92264" w:rsidP="00B92264">
            <w:pPr>
              <w:pStyle w:val="paragraph"/>
              <w:spacing w:before="0" w:after="0"/>
              <w:textAlignment w:val="baseline"/>
              <w:rPr>
                <w:rStyle w:val="normaltextrun"/>
                <w:rFonts w:ascii="Segoe UI" w:hAnsi="Segoe UI" w:cs="Segoe UI"/>
                <w:sz w:val="18"/>
                <w:szCs w:val="18"/>
                <w:lang w:val="vi-VN"/>
              </w:rPr>
            </w:pPr>
            <w:r>
              <w:rPr>
                <w:rStyle w:val="normaltextrun"/>
                <w:sz w:val="26"/>
                <w:szCs w:val="26"/>
                <w:lang w:val="vi-VN"/>
              </w:rPr>
              <w:t>- Nêu được: Áp suất tác dụng vào chất lỏng sẽ được chất lỏng truyền đi nguyên vẹn theo mọi hướng; lấy được ví dụ minh hoạ.</w:t>
            </w:r>
            <w:r w:rsidRPr="00CC0EA0">
              <w:rPr>
                <w:rStyle w:val="eop"/>
                <w:sz w:val="26"/>
                <w:szCs w:val="26"/>
                <w:lang w:val="vi-VN"/>
              </w:rPr>
              <w:t> </w:t>
            </w:r>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645BEE">
        <w:trPr>
          <w:trHeight w:val="586"/>
        </w:trPr>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Pr="00CC0EA0" w:rsidRDefault="00B92264" w:rsidP="00B92264">
            <w:pPr>
              <w:rPr>
                <w:color w:val="000000" w:themeColor="text1"/>
                <w:sz w:val="26"/>
                <w:szCs w:val="26"/>
                <w:lang w:val="vi-VN"/>
              </w:rPr>
            </w:pPr>
          </w:p>
        </w:tc>
        <w:tc>
          <w:tcPr>
            <w:tcW w:w="7233" w:type="dxa"/>
            <w:tcBorders>
              <w:top w:val="dotted" w:sz="4" w:space="0" w:color="auto"/>
            </w:tcBorders>
          </w:tcPr>
          <w:p w:rsidR="00B92264" w:rsidRDefault="00B92264" w:rsidP="00B92264">
            <w:pPr>
              <w:pStyle w:val="paragraph"/>
              <w:spacing w:before="0" w:after="0"/>
              <w:textAlignment w:val="baseline"/>
              <w:rPr>
                <w:rStyle w:val="normaltextrun"/>
                <w:sz w:val="26"/>
                <w:szCs w:val="26"/>
                <w:lang w:val="vi-VN"/>
              </w:rPr>
            </w:pPr>
            <w:r>
              <w:rPr>
                <w:rStyle w:val="normaltextrun"/>
                <w:sz w:val="26"/>
                <w:szCs w:val="26"/>
                <w:lang w:val="vi-VN"/>
              </w:rPr>
              <w:t>- Mô tả được sự tạo thành tiếng động trong tai khi tai chịu sự thay đổi áp suất đột ngột.</w:t>
            </w:r>
            <w:r w:rsidRPr="00CC0EA0">
              <w:rPr>
                <w:rStyle w:val="eop"/>
                <w:sz w:val="26"/>
                <w:szCs w:val="26"/>
                <w:lang w:val="vi-VN"/>
              </w:rPr>
              <w:t> </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645BEE">
        <w:tc>
          <w:tcPr>
            <w:tcW w:w="1473" w:type="dxa"/>
            <w:vMerge/>
          </w:tcPr>
          <w:p w:rsidR="00B92264" w:rsidRPr="00B4672C" w:rsidRDefault="00B92264" w:rsidP="00B92264">
            <w:pPr>
              <w:widowControl w:val="0"/>
              <w:autoSpaceDE w:val="0"/>
              <w:autoSpaceDN w:val="0"/>
              <w:adjustRightInd w:val="0"/>
              <w:spacing w:line="276" w:lineRule="auto"/>
              <w:rPr>
                <w:sz w:val="26"/>
                <w:szCs w:val="26"/>
                <w:lang w:val="vi-VN"/>
              </w:rPr>
            </w:pPr>
          </w:p>
        </w:tc>
        <w:tc>
          <w:tcPr>
            <w:tcW w:w="1405" w:type="dxa"/>
          </w:tcPr>
          <w:p w:rsidR="00B92264" w:rsidRPr="00FA26F9" w:rsidRDefault="00B92264" w:rsidP="00B92264">
            <w:pPr>
              <w:rPr>
                <w:color w:val="000000" w:themeColor="text1"/>
                <w:sz w:val="26"/>
                <w:szCs w:val="26"/>
                <w:lang w:val="vi-VN"/>
              </w:rPr>
            </w:pPr>
            <w:r>
              <w:rPr>
                <w:color w:val="000000" w:themeColor="text1"/>
                <w:sz w:val="26"/>
                <w:szCs w:val="26"/>
              </w:rPr>
              <w:t>Thông</w:t>
            </w:r>
            <w:r>
              <w:rPr>
                <w:color w:val="000000" w:themeColor="text1"/>
                <w:sz w:val="26"/>
                <w:szCs w:val="26"/>
                <w:lang w:val="vi-VN"/>
              </w:rPr>
              <w:t xml:space="preserve"> hiểu</w:t>
            </w:r>
          </w:p>
        </w:tc>
        <w:tc>
          <w:tcPr>
            <w:tcW w:w="7233" w:type="dxa"/>
          </w:tcPr>
          <w:p w:rsidR="00B92264" w:rsidRPr="00FA26F9" w:rsidRDefault="00B92264" w:rsidP="00B92264">
            <w:pPr>
              <w:pStyle w:val="paragraph"/>
              <w:spacing w:before="0" w:beforeAutospacing="0" w:after="0" w:afterAutospacing="0"/>
              <w:textAlignment w:val="baseline"/>
              <w:rPr>
                <w:rStyle w:val="normaltextrun"/>
                <w:rFonts w:ascii="Segoe UI" w:hAnsi="Segoe UI" w:cs="Segoe UI"/>
                <w:sz w:val="18"/>
                <w:szCs w:val="18"/>
                <w:lang w:val="vi-VN"/>
              </w:rPr>
            </w:pPr>
            <w:r>
              <w:rPr>
                <w:rStyle w:val="normaltextrun"/>
                <w:sz w:val="26"/>
                <w:szCs w:val="26"/>
                <w:lang w:val="vi-VN"/>
              </w:rPr>
              <w:t>- Giải thích được một số ứng dụng về áp suất không khí trong đời sống (ví dụ như: giác mút, bình xịt, tàu đệm khí). </w:t>
            </w:r>
            <w:r w:rsidRPr="00CC0EA0">
              <w:rPr>
                <w:rStyle w:val="eop"/>
                <w:sz w:val="26"/>
                <w:szCs w:val="26"/>
                <w:lang w:val="vi-VN"/>
              </w:rPr>
              <w:t> </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141719"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645BEE">
        <w:trPr>
          <w:trHeight w:val="553"/>
        </w:trPr>
        <w:tc>
          <w:tcPr>
            <w:tcW w:w="1473" w:type="dxa"/>
            <w:vMerge/>
          </w:tcPr>
          <w:p w:rsidR="00B92264" w:rsidRPr="00B4672C" w:rsidRDefault="00B92264" w:rsidP="00B92264">
            <w:pPr>
              <w:widowControl w:val="0"/>
              <w:autoSpaceDE w:val="0"/>
              <w:autoSpaceDN w:val="0"/>
              <w:adjustRightInd w:val="0"/>
              <w:spacing w:line="276" w:lineRule="auto"/>
              <w:rPr>
                <w:sz w:val="26"/>
                <w:szCs w:val="26"/>
                <w:lang w:val="vi-VN"/>
              </w:rPr>
            </w:pPr>
          </w:p>
        </w:tc>
        <w:tc>
          <w:tcPr>
            <w:tcW w:w="1405" w:type="dxa"/>
            <w:vMerge w:val="restart"/>
          </w:tcPr>
          <w:p w:rsidR="00B92264" w:rsidRPr="00141719" w:rsidRDefault="00B92264" w:rsidP="00B92264">
            <w:pPr>
              <w:rPr>
                <w:color w:val="000000" w:themeColor="text1"/>
                <w:sz w:val="26"/>
                <w:szCs w:val="26"/>
                <w:lang w:val="vi-VN"/>
              </w:rPr>
            </w:pPr>
            <w:r w:rsidRPr="00141719">
              <w:rPr>
                <w:color w:val="000000" w:themeColor="text1"/>
                <w:sz w:val="26"/>
                <w:szCs w:val="26"/>
              </w:rPr>
              <w:t>Vận</w:t>
            </w:r>
            <w:r w:rsidRPr="00141719">
              <w:rPr>
                <w:color w:val="000000" w:themeColor="text1"/>
                <w:sz w:val="26"/>
                <w:szCs w:val="26"/>
                <w:lang w:val="vi-VN"/>
              </w:rPr>
              <w:t xml:space="preserve"> dụng</w:t>
            </w:r>
          </w:p>
        </w:tc>
        <w:tc>
          <w:tcPr>
            <w:tcW w:w="7233" w:type="dxa"/>
            <w:tcBorders>
              <w:bottom w:val="dotted" w:sz="4" w:space="0" w:color="auto"/>
            </w:tcBorders>
          </w:tcPr>
          <w:p w:rsidR="00B92264" w:rsidRPr="00FA26F9" w:rsidRDefault="00B92264" w:rsidP="00B92264">
            <w:pPr>
              <w:pStyle w:val="paragraph"/>
              <w:spacing w:before="0" w:after="0"/>
              <w:textAlignment w:val="baseline"/>
              <w:rPr>
                <w:rStyle w:val="normaltextrun"/>
                <w:rFonts w:ascii="Segoe UI" w:hAnsi="Segoe UI" w:cs="Segoe UI"/>
                <w:sz w:val="18"/>
                <w:szCs w:val="18"/>
                <w:lang w:val="vi-VN"/>
              </w:rPr>
            </w:pPr>
            <w:r>
              <w:rPr>
                <w:rStyle w:val="normaltextrun"/>
                <w:sz w:val="26"/>
                <w:szCs w:val="26"/>
                <w:lang w:val="vi-VN"/>
              </w:rPr>
              <w:t>- Thực hiện thí nghiệm khảo sát tác dụng của chất lỏng lên vật đặt trong chất lỏng,</w:t>
            </w:r>
            <w:r w:rsidRPr="00CC0EA0">
              <w:rPr>
                <w:rStyle w:val="eop"/>
                <w:sz w:val="26"/>
                <w:szCs w:val="26"/>
                <w:lang w:val="vi-VN"/>
              </w:rPr>
              <w:t> </w:t>
            </w:r>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645BEE">
        <w:trPr>
          <w:trHeight w:val="636"/>
        </w:trPr>
        <w:tc>
          <w:tcPr>
            <w:tcW w:w="1473" w:type="dxa"/>
            <w:vMerge/>
          </w:tcPr>
          <w:p w:rsidR="00B92264" w:rsidRPr="00B4672C"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Pr="00141719" w:rsidRDefault="00B92264" w:rsidP="00B92264">
            <w:pPr>
              <w:rPr>
                <w:color w:val="000000" w:themeColor="text1"/>
                <w:sz w:val="26"/>
                <w:szCs w:val="26"/>
                <w:lang w:val="vi-VN"/>
              </w:rPr>
            </w:pPr>
          </w:p>
        </w:tc>
        <w:tc>
          <w:tcPr>
            <w:tcW w:w="7233" w:type="dxa"/>
            <w:tcBorders>
              <w:top w:val="dotted" w:sz="4" w:space="0" w:color="auto"/>
            </w:tcBorders>
          </w:tcPr>
          <w:p w:rsidR="00B92264" w:rsidRDefault="00B92264" w:rsidP="00B92264">
            <w:pPr>
              <w:pStyle w:val="paragraph"/>
              <w:spacing w:before="0" w:after="0"/>
              <w:textAlignment w:val="baseline"/>
              <w:rPr>
                <w:rStyle w:val="normaltextrun"/>
                <w:sz w:val="26"/>
                <w:szCs w:val="26"/>
                <w:lang w:val="vi-VN"/>
              </w:rPr>
            </w:pPr>
            <w:r>
              <w:rPr>
                <w:rStyle w:val="normaltextrun"/>
                <w:sz w:val="26"/>
                <w:szCs w:val="26"/>
                <w:lang w:val="vi-VN"/>
              </w:rPr>
              <w:t>- Thực hiện được thí nghiệm để chứng tỏ tồn tại áp suất khí quyển và áp suất này tác dụng theo mọi phương.</w:t>
            </w:r>
            <w:r w:rsidRPr="00CC0EA0">
              <w:rPr>
                <w:rStyle w:val="eop"/>
                <w:sz w:val="26"/>
                <w:szCs w:val="26"/>
                <w:lang w:val="vi-VN"/>
              </w:rPr>
              <w:t> </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645BEE">
        <w:trPr>
          <w:trHeight w:val="636"/>
        </w:trPr>
        <w:tc>
          <w:tcPr>
            <w:tcW w:w="1473" w:type="dxa"/>
            <w:vMerge w:val="restart"/>
          </w:tcPr>
          <w:p w:rsidR="00B92264" w:rsidRPr="00B4672C" w:rsidRDefault="00B92264" w:rsidP="00B92264">
            <w:pPr>
              <w:widowControl w:val="0"/>
              <w:autoSpaceDE w:val="0"/>
              <w:autoSpaceDN w:val="0"/>
              <w:adjustRightInd w:val="0"/>
              <w:spacing w:line="276" w:lineRule="auto"/>
              <w:rPr>
                <w:sz w:val="26"/>
                <w:szCs w:val="26"/>
                <w:lang w:val="vi-VN"/>
              </w:rPr>
            </w:pPr>
            <w:r>
              <w:rPr>
                <w:sz w:val="26"/>
                <w:szCs w:val="26"/>
                <w:lang w:val="vi-VN"/>
              </w:rPr>
              <w:t>Lực đẩy Archimedes</w:t>
            </w:r>
          </w:p>
        </w:tc>
        <w:tc>
          <w:tcPr>
            <w:tcW w:w="1405" w:type="dxa"/>
          </w:tcPr>
          <w:p w:rsidR="00B92264" w:rsidRPr="00141719" w:rsidRDefault="00B92264" w:rsidP="00B92264">
            <w:pPr>
              <w:rPr>
                <w:color w:val="000000" w:themeColor="text1"/>
                <w:sz w:val="26"/>
                <w:szCs w:val="26"/>
                <w:lang w:val="vi-VN"/>
              </w:rPr>
            </w:pPr>
            <w:r w:rsidRPr="00141719">
              <w:rPr>
                <w:color w:val="000000" w:themeColor="text1"/>
                <w:sz w:val="26"/>
                <w:szCs w:val="26"/>
                <w:lang w:val="vi-VN"/>
              </w:rPr>
              <w:t xml:space="preserve">Nhận </w:t>
            </w:r>
            <w:r w:rsidRPr="00141719">
              <w:rPr>
                <w:color w:val="000000" w:themeColor="text1"/>
                <w:sz w:val="26"/>
                <w:szCs w:val="26"/>
              </w:rPr>
              <w:t>biết</w:t>
            </w:r>
          </w:p>
        </w:tc>
        <w:tc>
          <w:tcPr>
            <w:tcW w:w="7233" w:type="dxa"/>
            <w:tcBorders>
              <w:top w:val="dotted" w:sz="4" w:space="0" w:color="auto"/>
            </w:tcBorders>
          </w:tcPr>
          <w:p w:rsidR="00B92264" w:rsidRPr="00141719" w:rsidRDefault="00B92264" w:rsidP="00B92264">
            <w:pPr>
              <w:pStyle w:val="paragraph"/>
              <w:spacing w:before="0" w:after="0"/>
              <w:textAlignment w:val="baseline"/>
              <w:rPr>
                <w:rStyle w:val="normaltextrun"/>
                <w:sz w:val="26"/>
                <w:szCs w:val="26"/>
                <w:lang w:val="vi-VN"/>
              </w:rPr>
            </w:pPr>
            <w:r w:rsidRPr="00141719">
              <w:rPr>
                <w:rStyle w:val="normaltextrun"/>
                <w:sz w:val="26"/>
                <w:szCs w:val="26"/>
                <w:lang w:val="vi-VN"/>
              </w:rPr>
              <w:t>Nêu công thức tính lực đẩy Archimedes</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141719"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645BEE">
        <w:tc>
          <w:tcPr>
            <w:tcW w:w="1473" w:type="dxa"/>
            <w:vMerge/>
          </w:tcPr>
          <w:p w:rsidR="00B92264" w:rsidRPr="00B4672C" w:rsidRDefault="00B92264" w:rsidP="00B92264">
            <w:pPr>
              <w:widowControl w:val="0"/>
              <w:autoSpaceDE w:val="0"/>
              <w:autoSpaceDN w:val="0"/>
              <w:adjustRightInd w:val="0"/>
              <w:spacing w:line="276" w:lineRule="auto"/>
              <w:rPr>
                <w:sz w:val="26"/>
                <w:szCs w:val="26"/>
                <w:lang w:val="vi-VN"/>
              </w:rPr>
            </w:pPr>
          </w:p>
        </w:tc>
        <w:tc>
          <w:tcPr>
            <w:tcW w:w="1405" w:type="dxa"/>
          </w:tcPr>
          <w:p w:rsidR="00B92264" w:rsidRPr="0015730B" w:rsidRDefault="00B92264" w:rsidP="00B92264">
            <w:pPr>
              <w:rPr>
                <w:color w:val="000000" w:themeColor="text1"/>
                <w:sz w:val="26"/>
                <w:szCs w:val="26"/>
                <w:lang w:val="vi-VN"/>
              </w:rPr>
            </w:pPr>
            <w:r>
              <w:rPr>
                <w:color w:val="000000" w:themeColor="text1"/>
                <w:sz w:val="26"/>
                <w:szCs w:val="26"/>
              </w:rPr>
              <w:t>Vận</w:t>
            </w:r>
            <w:r>
              <w:rPr>
                <w:color w:val="000000" w:themeColor="text1"/>
                <w:sz w:val="26"/>
                <w:szCs w:val="26"/>
                <w:lang w:val="vi-VN"/>
              </w:rPr>
              <w:t xml:space="preserve"> dụng</w:t>
            </w:r>
          </w:p>
        </w:tc>
        <w:tc>
          <w:tcPr>
            <w:tcW w:w="7233" w:type="dxa"/>
          </w:tcPr>
          <w:p w:rsidR="00B92264" w:rsidRPr="00CC2E2F" w:rsidRDefault="00B92264" w:rsidP="00B92264">
            <w:pPr>
              <w:pStyle w:val="paragraph"/>
              <w:spacing w:before="0" w:beforeAutospacing="0" w:after="0" w:afterAutospacing="0"/>
              <w:jc w:val="both"/>
              <w:textAlignment w:val="baseline"/>
              <w:rPr>
                <w:rStyle w:val="normaltextrun"/>
                <w:rFonts w:ascii="Segoe UI" w:hAnsi="Segoe UI" w:cs="Segoe UI"/>
                <w:sz w:val="18"/>
                <w:szCs w:val="18"/>
                <w:lang w:val="vi-VN"/>
              </w:rPr>
            </w:pPr>
            <w:r>
              <w:rPr>
                <w:rStyle w:val="normaltextrun"/>
                <w:sz w:val="26"/>
                <w:szCs w:val="26"/>
                <w:lang w:val="vi-VN"/>
              </w:rPr>
              <w:t>– Thực hiện thí nghiệm khảo sát tác dụng của chất lỏng lên vật đặt trong chất lỏng, rút ra được: Điều kiện định tính về vật nổi, vật chìm; định luật Archimedes (Acsimet).</w:t>
            </w:r>
            <w:r w:rsidRPr="00CC0EA0">
              <w:rPr>
                <w:rStyle w:val="eop"/>
                <w:sz w:val="26"/>
                <w:szCs w:val="26"/>
                <w:lang w:val="vi-VN"/>
              </w:rPr>
              <w:t> </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575669">
        <w:tc>
          <w:tcPr>
            <w:tcW w:w="14170" w:type="dxa"/>
            <w:gridSpan w:val="11"/>
          </w:tcPr>
          <w:p w:rsidR="00B92264" w:rsidRPr="00B4672C" w:rsidRDefault="00B92264" w:rsidP="00B92264">
            <w:pPr>
              <w:rPr>
                <w:b/>
                <w:iCs/>
                <w:sz w:val="26"/>
                <w:szCs w:val="26"/>
                <w:lang w:val="vi-VN"/>
              </w:rPr>
            </w:pPr>
            <w:r w:rsidRPr="00B4672C">
              <w:rPr>
                <w:b/>
                <w:i/>
                <w:sz w:val="26"/>
                <w:szCs w:val="26"/>
                <w:lang w:val="vi-VN"/>
              </w:rPr>
              <w:t>Tác dụng làm quay của lực</w:t>
            </w:r>
          </w:p>
        </w:tc>
      </w:tr>
      <w:tr w:rsidR="00B92264" w:rsidRPr="000D3C91" w:rsidTr="00645BEE">
        <w:tc>
          <w:tcPr>
            <w:tcW w:w="1473" w:type="dxa"/>
            <w:vMerge w:val="restart"/>
          </w:tcPr>
          <w:p w:rsidR="00B92264" w:rsidRPr="00B4672C" w:rsidRDefault="00B92264" w:rsidP="00B92264">
            <w:pPr>
              <w:widowControl w:val="0"/>
              <w:autoSpaceDE w:val="0"/>
              <w:autoSpaceDN w:val="0"/>
              <w:adjustRightInd w:val="0"/>
              <w:spacing w:line="276" w:lineRule="auto"/>
              <w:rPr>
                <w:sz w:val="26"/>
                <w:szCs w:val="26"/>
                <w:lang w:val="vi-VN"/>
              </w:rPr>
            </w:pPr>
            <w:r>
              <w:rPr>
                <w:sz w:val="26"/>
                <w:szCs w:val="26"/>
                <w:lang w:val="vi-VN"/>
              </w:rPr>
              <w:t xml:space="preserve">Tác dụng làm quay của lực. </w:t>
            </w:r>
            <w:r>
              <w:rPr>
                <w:sz w:val="26"/>
                <w:szCs w:val="26"/>
                <w:lang w:val="vi-VN"/>
              </w:rPr>
              <w:lastRenderedPageBreak/>
              <w:t>Moment lực</w:t>
            </w:r>
          </w:p>
        </w:tc>
        <w:tc>
          <w:tcPr>
            <w:tcW w:w="1405" w:type="dxa"/>
          </w:tcPr>
          <w:p w:rsidR="00B92264" w:rsidRPr="00B4672C" w:rsidRDefault="00B92264" w:rsidP="00B92264">
            <w:pPr>
              <w:rPr>
                <w:color w:val="000000" w:themeColor="text1"/>
                <w:sz w:val="26"/>
                <w:szCs w:val="26"/>
                <w:lang w:val="vi-VN"/>
              </w:rPr>
            </w:pPr>
            <w:r>
              <w:rPr>
                <w:color w:val="000000" w:themeColor="text1"/>
                <w:sz w:val="26"/>
                <w:szCs w:val="26"/>
                <w:lang w:val="vi-VN"/>
              </w:rPr>
              <w:lastRenderedPageBreak/>
              <w:t xml:space="preserve">Nhận </w:t>
            </w:r>
            <w:r>
              <w:rPr>
                <w:color w:val="000000" w:themeColor="text1"/>
                <w:sz w:val="26"/>
                <w:szCs w:val="26"/>
              </w:rPr>
              <w:t>biết</w:t>
            </w:r>
          </w:p>
        </w:tc>
        <w:tc>
          <w:tcPr>
            <w:tcW w:w="7233" w:type="dxa"/>
          </w:tcPr>
          <w:p w:rsidR="00B92264" w:rsidRPr="00C00B69" w:rsidRDefault="00B92264" w:rsidP="00B92264">
            <w:pPr>
              <w:pStyle w:val="paragraph"/>
              <w:spacing w:before="0" w:beforeAutospacing="0" w:after="0" w:afterAutospacing="0"/>
              <w:jc w:val="both"/>
              <w:textAlignment w:val="baseline"/>
              <w:rPr>
                <w:rFonts w:ascii="Segoe UI" w:hAnsi="Segoe UI" w:cs="Segoe UI"/>
                <w:b/>
                <w:sz w:val="18"/>
                <w:szCs w:val="18"/>
                <w:lang w:val="vi-VN"/>
              </w:rPr>
            </w:pPr>
            <w:bookmarkStart w:id="4" w:name="_Hlk162867579"/>
            <w:r w:rsidRPr="00C00B69">
              <w:rPr>
                <w:rStyle w:val="normaltextrun"/>
                <w:b/>
                <w:sz w:val="26"/>
                <w:szCs w:val="26"/>
                <w:lang w:val="vi-VN"/>
              </w:rPr>
              <w:t>- Nêu được: tác dụng làm quay của lực lên một vật quanh một điểm hoặc của một trục được đặc trưng bằng moment lực.</w:t>
            </w:r>
            <w:r w:rsidRPr="00C00B69">
              <w:rPr>
                <w:rStyle w:val="eop"/>
                <w:b/>
                <w:sz w:val="26"/>
                <w:szCs w:val="26"/>
                <w:lang w:val="vi-VN"/>
              </w:rPr>
              <w:t> </w:t>
            </w:r>
            <w:bookmarkEnd w:id="4"/>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r>
              <w:rPr>
                <w:b/>
                <w:iCs/>
                <w:sz w:val="26"/>
                <w:szCs w:val="26"/>
                <w:lang w:val="vi-VN"/>
              </w:rPr>
              <w:t>1</w:t>
            </w: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r>
              <w:rPr>
                <w:b/>
                <w:iCs/>
                <w:sz w:val="26"/>
                <w:szCs w:val="26"/>
                <w:lang w:val="vi-VN"/>
              </w:rPr>
              <w:t>C2</w:t>
            </w:r>
          </w:p>
        </w:tc>
      </w:tr>
      <w:tr w:rsidR="00B92264" w:rsidRPr="00D73C7B"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tcPr>
          <w:p w:rsidR="00B92264" w:rsidRPr="00B4672C" w:rsidRDefault="00B92264" w:rsidP="00B92264">
            <w:pPr>
              <w:rPr>
                <w:color w:val="000000" w:themeColor="text1"/>
                <w:sz w:val="26"/>
                <w:szCs w:val="26"/>
                <w:lang w:val="vi-VN"/>
              </w:rPr>
            </w:pPr>
            <w:r>
              <w:rPr>
                <w:color w:val="000000" w:themeColor="text1"/>
                <w:sz w:val="26"/>
                <w:szCs w:val="26"/>
                <w:lang w:val="vi-VN"/>
              </w:rPr>
              <w:t>Vận dụng</w:t>
            </w:r>
          </w:p>
        </w:tc>
        <w:tc>
          <w:tcPr>
            <w:tcW w:w="7233" w:type="dxa"/>
          </w:tcPr>
          <w:p w:rsidR="00B92264" w:rsidRPr="00B4672C" w:rsidRDefault="00B92264" w:rsidP="00B92264">
            <w:pPr>
              <w:widowControl w:val="0"/>
              <w:autoSpaceDE w:val="0"/>
              <w:autoSpaceDN w:val="0"/>
              <w:adjustRightInd w:val="0"/>
              <w:spacing w:line="276" w:lineRule="auto"/>
              <w:rPr>
                <w:color w:val="FF0000"/>
                <w:sz w:val="26"/>
                <w:szCs w:val="26"/>
                <w:lang w:val="vi-VN"/>
              </w:rPr>
            </w:pPr>
            <w:r w:rsidRPr="00CC0EA0">
              <w:rPr>
                <w:rStyle w:val="normaltextrun"/>
                <w:sz w:val="26"/>
                <w:szCs w:val="26"/>
                <w:lang w:val="vi-VN"/>
              </w:rPr>
              <w:t>- Thực hiện thí nghiệm để mô tả đươc tác dụng làm quay của lực.</w:t>
            </w:r>
            <w:r w:rsidRPr="00CC0EA0">
              <w:rPr>
                <w:rStyle w:val="eop"/>
                <w:sz w:val="26"/>
                <w:szCs w:val="26"/>
                <w:lang w:val="vi-VN"/>
              </w:rPr>
              <w:t> </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645BEE">
        <w:trPr>
          <w:trHeight w:val="284"/>
        </w:trPr>
        <w:tc>
          <w:tcPr>
            <w:tcW w:w="1473" w:type="dxa"/>
            <w:vMerge w:val="restart"/>
          </w:tcPr>
          <w:p w:rsidR="00B92264" w:rsidRDefault="00B92264" w:rsidP="00B92264">
            <w:pPr>
              <w:widowControl w:val="0"/>
              <w:autoSpaceDE w:val="0"/>
              <w:autoSpaceDN w:val="0"/>
              <w:adjustRightInd w:val="0"/>
              <w:spacing w:line="276" w:lineRule="auto"/>
              <w:rPr>
                <w:sz w:val="26"/>
                <w:szCs w:val="26"/>
                <w:lang w:val="vi-VN"/>
              </w:rPr>
            </w:pPr>
            <w:r>
              <w:rPr>
                <w:sz w:val="26"/>
                <w:szCs w:val="26"/>
                <w:lang w:val="vi-VN"/>
              </w:rPr>
              <w:lastRenderedPageBreak/>
              <w:t>Đòn bẩy và ứng dụng</w:t>
            </w: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 xml:space="preserve">Nhận </w:t>
            </w:r>
            <w:r>
              <w:rPr>
                <w:color w:val="000000" w:themeColor="text1"/>
                <w:sz w:val="26"/>
                <w:szCs w:val="26"/>
              </w:rPr>
              <w:t>biết</w:t>
            </w:r>
          </w:p>
        </w:tc>
        <w:tc>
          <w:tcPr>
            <w:tcW w:w="7233" w:type="dxa"/>
            <w:tcBorders>
              <w:bottom w:val="single" w:sz="4" w:space="0" w:color="auto"/>
            </w:tcBorders>
          </w:tcPr>
          <w:p w:rsidR="00B92264" w:rsidRPr="00033CF6" w:rsidRDefault="00B92264" w:rsidP="00B92264">
            <w:pPr>
              <w:pStyle w:val="paragraph"/>
              <w:spacing w:before="0" w:after="0"/>
              <w:textAlignment w:val="baseline"/>
              <w:rPr>
                <w:rStyle w:val="normaltextrun"/>
                <w:rFonts w:ascii="Segoe UI" w:hAnsi="Segoe UI" w:cs="Segoe UI"/>
                <w:sz w:val="18"/>
                <w:szCs w:val="18"/>
                <w:lang w:val="vi-VN"/>
              </w:rPr>
            </w:pPr>
            <w:r w:rsidRPr="00CC0EA0">
              <w:rPr>
                <w:rStyle w:val="normaltextrun"/>
                <w:sz w:val="26"/>
                <w:szCs w:val="26"/>
                <w:lang w:val="vi-VN"/>
              </w:rPr>
              <w:t>- Lấy được ví dụ về một số loại đòn bẩy khác nhau trong thực tiễn.</w:t>
            </w:r>
            <w:r w:rsidRPr="00CC0EA0">
              <w:rPr>
                <w:rStyle w:val="eop"/>
                <w:sz w:val="26"/>
                <w:szCs w:val="26"/>
                <w:lang w:val="vi-VN"/>
              </w:rPr>
              <w:t> </w:t>
            </w:r>
          </w:p>
        </w:tc>
        <w:tc>
          <w:tcPr>
            <w:tcW w:w="981" w:type="dxa"/>
            <w:gridSpan w:val="2"/>
            <w:tcBorders>
              <w:bottom w:val="single" w:sz="4" w:space="0" w:color="auto"/>
            </w:tcBorders>
            <w:vAlign w:val="center"/>
          </w:tcPr>
          <w:p w:rsidR="00B92264" w:rsidRPr="008D26CB" w:rsidRDefault="00B92264" w:rsidP="00B92264">
            <w:pPr>
              <w:jc w:val="center"/>
              <w:rPr>
                <w:b/>
                <w:iCs/>
                <w:sz w:val="26"/>
                <w:szCs w:val="26"/>
                <w:lang w:val="vi-VN"/>
              </w:rPr>
            </w:pPr>
          </w:p>
        </w:tc>
        <w:tc>
          <w:tcPr>
            <w:tcW w:w="1094" w:type="dxa"/>
            <w:gridSpan w:val="2"/>
            <w:tcBorders>
              <w:bottom w:val="single"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bottom w:val="single"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single" w:sz="4" w:space="0" w:color="auto"/>
            </w:tcBorders>
            <w:vAlign w:val="center"/>
          </w:tcPr>
          <w:p w:rsidR="00B92264" w:rsidRPr="00B4672C" w:rsidRDefault="00B92264" w:rsidP="00B92264">
            <w:pPr>
              <w:jc w:val="center"/>
              <w:rPr>
                <w:b/>
                <w:iCs/>
                <w:sz w:val="26"/>
                <w:szCs w:val="26"/>
                <w:lang w:val="vi-VN"/>
              </w:rPr>
            </w:pPr>
          </w:p>
        </w:tc>
      </w:tr>
      <w:tr w:rsidR="00B92264" w:rsidRPr="00D73C7B" w:rsidTr="00645BEE">
        <w:trPr>
          <w:trHeight w:val="620"/>
        </w:trPr>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Thông hiểu</w:t>
            </w:r>
          </w:p>
        </w:tc>
        <w:tc>
          <w:tcPr>
            <w:tcW w:w="7233" w:type="dxa"/>
            <w:tcBorders>
              <w:top w:val="single" w:sz="4" w:space="0" w:color="auto"/>
            </w:tcBorders>
          </w:tcPr>
          <w:p w:rsidR="00B92264" w:rsidRPr="00CC0EA0" w:rsidRDefault="00B92264" w:rsidP="00B92264">
            <w:pPr>
              <w:pStyle w:val="paragraph"/>
              <w:spacing w:before="0" w:after="0"/>
              <w:textAlignment w:val="baseline"/>
              <w:rPr>
                <w:rStyle w:val="normaltextrun"/>
                <w:sz w:val="26"/>
                <w:szCs w:val="26"/>
                <w:lang w:val="vi-VN"/>
              </w:rPr>
            </w:pPr>
            <w:r w:rsidRPr="00CC0EA0">
              <w:rPr>
                <w:rStyle w:val="normaltextrun"/>
                <w:sz w:val="26"/>
                <w:szCs w:val="26"/>
                <w:lang w:val="vi-VN"/>
              </w:rPr>
              <w:t>- Dùng dụng cụ đơn giản, minh họa được đòn bẩy có thể làm thay đổi hướng tác dụng của lực.</w:t>
            </w:r>
            <w:r w:rsidRPr="00CC0EA0">
              <w:rPr>
                <w:rStyle w:val="eop"/>
                <w:sz w:val="26"/>
                <w:szCs w:val="26"/>
                <w:lang w:val="vi-VN"/>
              </w:rPr>
              <w:t> </w:t>
            </w:r>
          </w:p>
        </w:tc>
        <w:tc>
          <w:tcPr>
            <w:tcW w:w="981" w:type="dxa"/>
            <w:gridSpan w:val="2"/>
            <w:tcBorders>
              <w:top w:val="single" w:sz="4" w:space="0" w:color="auto"/>
            </w:tcBorders>
            <w:vAlign w:val="center"/>
          </w:tcPr>
          <w:p w:rsidR="00B92264" w:rsidRPr="008D26CB" w:rsidRDefault="00B92264" w:rsidP="00B92264">
            <w:pPr>
              <w:jc w:val="center"/>
              <w:rPr>
                <w:b/>
                <w:iCs/>
                <w:sz w:val="26"/>
                <w:szCs w:val="26"/>
                <w:lang w:val="vi-VN"/>
              </w:rPr>
            </w:pPr>
          </w:p>
        </w:tc>
        <w:tc>
          <w:tcPr>
            <w:tcW w:w="1094" w:type="dxa"/>
            <w:gridSpan w:val="2"/>
            <w:tcBorders>
              <w:top w:val="single" w:sz="4" w:space="0" w:color="auto"/>
            </w:tcBorders>
            <w:vAlign w:val="center"/>
          </w:tcPr>
          <w:p w:rsidR="00B92264" w:rsidRPr="008D26CB" w:rsidRDefault="00B92264" w:rsidP="00B92264">
            <w:pPr>
              <w:jc w:val="center"/>
              <w:rPr>
                <w:b/>
                <w:iCs/>
                <w:sz w:val="26"/>
                <w:szCs w:val="26"/>
                <w:lang w:val="vi-VN"/>
              </w:rPr>
            </w:pPr>
          </w:p>
        </w:tc>
        <w:tc>
          <w:tcPr>
            <w:tcW w:w="982" w:type="dxa"/>
            <w:gridSpan w:val="2"/>
            <w:tcBorders>
              <w:top w:val="single"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single" w:sz="4" w:space="0" w:color="auto"/>
            </w:tcBorders>
            <w:vAlign w:val="center"/>
          </w:tcPr>
          <w:p w:rsidR="00B92264" w:rsidRPr="00B4672C" w:rsidRDefault="00B92264" w:rsidP="00B92264">
            <w:pPr>
              <w:jc w:val="center"/>
              <w:rPr>
                <w:b/>
                <w:iCs/>
                <w:sz w:val="26"/>
                <w:szCs w:val="26"/>
                <w:lang w:val="vi-VN"/>
              </w:rPr>
            </w:pPr>
          </w:p>
        </w:tc>
      </w:tr>
      <w:tr w:rsidR="00B92264" w:rsidRPr="00D73C7B"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 xml:space="preserve">Vận </w:t>
            </w:r>
            <w:r>
              <w:rPr>
                <w:color w:val="000000" w:themeColor="text1"/>
                <w:sz w:val="26"/>
                <w:szCs w:val="26"/>
              </w:rPr>
              <w:t>dụng</w:t>
            </w:r>
          </w:p>
        </w:tc>
        <w:tc>
          <w:tcPr>
            <w:tcW w:w="7233" w:type="dxa"/>
          </w:tcPr>
          <w:p w:rsidR="00B92264" w:rsidRPr="00033CF6" w:rsidRDefault="00B92264" w:rsidP="00B92264">
            <w:pPr>
              <w:pStyle w:val="paragraph"/>
              <w:spacing w:before="0" w:beforeAutospacing="0" w:after="0" w:afterAutospacing="0"/>
              <w:textAlignment w:val="baseline"/>
              <w:rPr>
                <w:rStyle w:val="normaltextrun"/>
                <w:rFonts w:ascii="Segoe UI" w:hAnsi="Segoe UI" w:cs="Segoe UI"/>
                <w:sz w:val="18"/>
                <w:szCs w:val="18"/>
                <w:lang w:val="vi-VN"/>
              </w:rPr>
            </w:pPr>
            <w:r w:rsidRPr="00CC0EA0">
              <w:rPr>
                <w:rStyle w:val="normaltextrun"/>
                <w:sz w:val="26"/>
                <w:szCs w:val="26"/>
                <w:lang w:val="vi-VN"/>
              </w:rPr>
              <w:t>-  Sử dụng kiến thức, kĩ năng về đòn bẩy để giải quyết được một số vấn đề thực tiễn</w:t>
            </w:r>
            <w:r w:rsidRPr="00CC0EA0">
              <w:rPr>
                <w:rStyle w:val="eop"/>
                <w:sz w:val="26"/>
                <w:szCs w:val="26"/>
                <w:lang w:val="vi-VN"/>
              </w:rPr>
              <w:t> </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0D3C91" w:rsidTr="000D3C91">
        <w:tc>
          <w:tcPr>
            <w:tcW w:w="14170" w:type="dxa"/>
            <w:gridSpan w:val="11"/>
          </w:tcPr>
          <w:p w:rsidR="00B92264" w:rsidRPr="000D3C91" w:rsidRDefault="00B92264" w:rsidP="00B92264">
            <w:pPr>
              <w:rPr>
                <w:b/>
                <w:i/>
                <w:iCs/>
                <w:sz w:val="26"/>
                <w:szCs w:val="26"/>
                <w:lang w:val="vi-VN"/>
              </w:rPr>
            </w:pPr>
            <w:r w:rsidRPr="000D3C91">
              <w:rPr>
                <w:b/>
                <w:i/>
                <w:iCs/>
                <w:sz w:val="26"/>
                <w:szCs w:val="26"/>
                <w:lang w:val="vi-VN"/>
              </w:rPr>
              <w:t>Điện</w:t>
            </w:r>
          </w:p>
        </w:tc>
      </w:tr>
      <w:tr w:rsidR="00B92264" w:rsidRPr="000D3C91" w:rsidTr="00645BEE">
        <w:tc>
          <w:tcPr>
            <w:tcW w:w="1473" w:type="dxa"/>
            <w:vMerge w:val="restart"/>
          </w:tcPr>
          <w:p w:rsidR="00B92264" w:rsidRPr="000D3C91" w:rsidRDefault="00B92264" w:rsidP="00B92264">
            <w:pPr>
              <w:spacing w:line="276" w:lineRule="auto"/>
              <w:rPr>
                <w:bCs/>
                <w:sz w:val="26"/>
                <w:szCs w:val="26"/>
                <w:lang w:val="vi-VN"/>
              </w:rPr>
            </w:pPr>
            <w:bookmarkStart w:id="5" w:name="_GoBack" w:colFirst="2" w:colLast="2"/>
            <w:r w:rsidRPr="004C6ABF">
              <w:rPr>
                <w:bCs/>
                <w:sz w:val="26"/>
                <w:szCs w:val="26"/>
                <w:lang w:val="vi-VN"/>
              </w:rPr>
              <w:t>Hiện tượng nhiễm điện</w:t>
            </w:r>
          </w:p>
        </w:tc>
        <w:tc>
          <w:tcPr>
            <w:tcW w:w="1405" w:type="dxa"/>
            <w:vMerge w:val="restart"/>
          </w:tcPr>
          <w:p w:rsidR="00B92264" w:rsidRDefault="00B92264" w:rsidP="00B92264">
            <w:pPr>
              <w:rPr>
                <w:color w:val="000000" w:themeColor="text1"/>
                <w:sz w:val="26"/>
                <w:szCs w:val="26"/>
                <w:lang w:val="vi-VN"/>
              </w:rPr>
            </w:pPr>
            <w:r>
              <w:rPr>
                <w:color w:val="000000" w:themeColor="text1"/>
                <w:sz w:val="26"/>
                <w:szCs w:val="26"/>
                <w:lang w:val="vi-VN"/>
              </w:rPr>
              <w:t>Thông hiểu</w:t>
            </w:r>
          </w:p>
        </w:tc>
        <w:tc>
          <w:tcPr>
            <w:tcW w:w="7233" w:type="dxa"/>
            <w:tcBorders>
              <w:bottom w:val="dotted" w:sz="4" w:space="0" w:color="auto"/>
            </w:tcBorders>
          </w:tcPr>
          <w:p w:rsidR="00B92264" w:rsidRPr="0005764B" w:rsidRDefault="00B92264" w:rsidP="00B92264">
            <w:pPr>
              <w:spacing w:line="312" w:lineRule="auto"/>
              <w:ind w:left="1" w:hanging="3"/>
              <w:jc w:val="both"/>
              <w:rPr>
                <w:rStyle w:val="normaltextrun"/>
                <w:b/>
                <w:sz w:val="26"/>
                <w:szCs w:val="26"/>
                <w:lang w:val="vi-VN"/>
              </w:rPr>
            </w:pPr>
            <w:bookmarkStart w:id="6" w:name="_Hlk162868336"/>
            <w:r w:rsidRPr="0005764B">
              <w:rPr>
                <w:b/>
                <w:sz w:val="26"/>
                <w:szCs w:val="26"/>
                <w:lang w:val="vi-VN"/>
              </w:rPr>
              <w:t>- Giải thích được sơ lược nguyên nhân một vật cách điện nhiễm điện do cọ xát.</w:t>
            </w:r>
            <w:bookmarkEnd w:id="6"/>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r>
              <w:rPr>
                <w:b/>
                <w:iCs/>
                <w:sz w:val="26"/>
                <w:szCs w:val="26"/>
                <w:lang w:val="vi-VN"/>
              </w:rPr>
              <w:t>1</w:t>
            </w: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r>
              <w:rPr>
                <w:b/>
                <w:iCs/>
                <w:sz w:val="26"/>
                <w:szCs w:val="26"/>
                <w:lang w:val="vi-VN"/>
              </w:rPr>
              <w:t>C13</w:t>
            </w:r>
          </w:p>
        </w:tc>
      </w:tr>
      <w:tr w:rsidR="00B92264" w:rsidRPr="00D73C7B"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CC0EA0" w:rsidRDefault="00B92264" w:rsidP="00B92264">
            <w:pPr>
              <w:spacing w:line="312" w:lineRule="auto"/>
              <w:ind w:left="1" w:hanging="3"/>
              <w:jc w:val="both"/>
              <w:rPr>
                <w:rStyle w:val="normaltextrun"/>
                <w:sz w:val="26"/>
                <w:szCs w:val="26"/>
                <w:lang w:val="vi-VN"/>
              </w:rPr>
            </w:pPr>
            <w:r w:rsidRPr="00FA57D5">
              <w:rPr>
                <w:sz w:val="26"/>
                <w:szCs w:val="26"/>
                <w:lang w:val="vi-VN"/>
              </w:rPr>
              <w:t>- Giải thích được một vài hiện tượng thực tế liên quan đến sự nhiễm điện do cọ xát.</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0D3C91" w:rsidTr="00645BEE">
        <w:tc>
          <w:tcPr>
            <w:tcW w:w="1473" w:type="dxa"/>
            <w:vMerge w:val="restart"/>
          </w:tcPr>
          <w:p w:rsidR="00B92264" w:rsidRPr="000D3C91" w:rsidRDefault="00B92264" w:rsidP="00B92264">
            <w:pPr>
              <w:spacing w:line="276" w:lineRule="auto"/>
              <w:rPr>
                <w:bCs/>
                <w:sz w:val="26"/>
                <w:szCs w:val="26"/>
                <w:lang w:val="vi-VN"/>
              </w:rPr>
            </w:pPr>
            <w:r>
              <w:rPr>
                <w:sz w:val="26"/>
                <w:szCs w:val="26"/>
                <w:lang w:val="vi-VN"/>
              </w:rPr>
              <w:t>Dòng điện, n</w:t>
            </w:r>
            <w:r w:rsidRPr="00575669">
              <w:rPr>
                <w:bCs/>
                <w:sz w:val="26"/>
                <w:szCs w:val="26"/>
                <w:lang w:val="vi-VN"/>
              </w:rPr>
              <w:t>guồn điện</w:t>
            </w:r>
          </w:p>
        </w:tc>
        <w:tc>
          <w:tcPr>
            <w:tcW w:w="1405" w:type="dxa"/>
            <w:vMerge w:val="restart"/>
          </w:tcPr>
          <w:p w:rsidR="00B92264" w:rsidRDefault="00B92264" w:rsidP="00B92264">
            <w:pPr>
              <w:rPr>
                <w:color w:val="000000" w:themeColor="text1"/>
                <w:sz w:val="26"/>
                <w:szCs w:val="26"/>
                <w:lang w:val="vi-VN"/>
              </w:rPr>
            </w:pPr>
            <w:r w:rsidRPr="000D3C91">
              <w:rPr>
                <w:iCs/>
                <w:sz w:val="26"/>
                <w:szCs w:val="26"/>
                <w:lang w:val="vi-VN"/>
              </w:rPr>
              <w:t>Nhận biết</w:t>
            </w:r>
          </w:p>
        </w:tc>
        <w:tc>
          <w:tcPr>
            <w:tcW w:w="7233" w:type="dxa"/>
            <w:tcBorders>
              <w:bottom w:val="dotted" w:sz="4" w:space="0" w:color="auto"/>
            </w:tcBorders>
          </w:tcPr>
          <w:p w:rsidR="00B92264" w:rsidRPr="00C00B69" w:rsidRDefault="00B92264" w:rsidP="00B92264">
            <w:pPr>
              <w:widowControl w:val="0"/>
              <w:autoSpaceDE w:val="0"/>
              <w:autoSpaceDN w:val="0"/>
              <w:adjustRightInd w:val="0"/>
              <w:spacing w:line="276" w:lineRule="auto"/>
              <w:jc w:val="both"/>
              <w:rPr>
                <w:b/>
                <w:color w:val="000000" w:themeColor="text1"/>
                <w:sz w:val="26"/>
                <w:szCs w:val="26"/>
                <w:lang w:val="vi-VN"/>
              </w:rPr>
            </w:pPr>
            <w:bookmarkStart w:id="7" w:name="_Hlk162867715"/>
            <w:r w:rsidRPr="00C00B69">
              <w:rPr>
                <w:b/>
                <w:color w:val="000000" w:themeColor="text1"/>
                <w:sz w:val="26"/>
                <w:szCs w:val="26"/>
                <w:lang w:val="vi-VN"/>
              </w:rPr>
              <w:t>- Trình bày được định nghĩa dòng điện là dòng chuyển dời có hướng của các hạt mang điện.</w:t>
            </w:r>
            <w:bookmarkEnd w:id="7"/>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r>
              <w:rPr>
                <w:b/>
                <w:iCs/>
                <w:sz w:val="26"/>
                <w:szCs w:val="26"/>
                <w:lang w:val="vi-VN"/>
              </w:rPr>
              <w:t>1</w:t>
            </w: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r>
              <w:rPr>
                <w:b/>
                <w:iCs/>
                <w:sz w:val="26"/>
                <w:szCs w:val="26"/>
                <w:lang w:val="vi-VN"/>
              </w:rPr>
              <w:t>C3</w:t>
            </w:r>
          </w:p>
        </w:tc>
      </w:tr>
      <w:tr w:rsidR="00B92264" w:rsidRPr="00D73C7B"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FA57D5" w:rsidRDefault="00B92264" w:rsidP="00B92264">
            <w:pPr>
              <w:widowControl w:val="0"/>
              <w:autoSpaceDE w:val="0"/>
              <w:autoSpaceDN w:val="0"/>
              <w:adjustRightInd w:val="0"/>
              <w:spacing w:line="276" w:lineRule="auto"/>
              <w:jc w:val="both"/>
              <w:rPr>
                <w:sz w:val="26"/>
                <w:szCs w:val="26"/>
                <w:lang w:val="vi-VN"/>
              </w:rPr>
            </w:pPr>
            <w:r w:rsidRPr="00F32628">
              <w:rPr>
                <w:color w:val="000000" w:themeColor="text1"/>
                <w:sz w:val="26"/>
                <w:szCs w:val="26"/>
                <w:lang w:val="vi-VN"/>
              </w:rPr>
              <w:t>- Phân loại được vật dẫn điện, không dẫn điện.</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0D3C91" w:rsidRDefault="00B92264" w:rsidP="00B92264">
            <w:pPr>
              <w:widowControl w:val="0"/>
              <w:autoSpaceDE w:val="0"/>
              <w:autoSpaceDN w:val="0"/>
              <w:adjustRightInd w:val="0"/>
              <w:spacing w:line="276" w:lineRule="auto"/>
              <w:jc w:val="both"/>
              <w:rPr>
                <w:color w:val="000000" w:themeColor="text1"/>
                <w:sz w:val="26"/>
                <w:szCs w:val="26"/>
                <w:lang w:val="vi-VN"/>
              </w:rPr>
            </w:pPr>
            <w:r w:rsidRPr="00F32628">
              <w:rPr>
                <w:color w:val="000000" w:themeColor="text1"/>
                <w:sz w:val="26"/>
                <w:szCs w:val="26"/>
                <w:lang w:val="vi-VN"/>
              </w:rPr>
              <w:t xml:space="preserve">- Nêu được nguồn điện có khả năng cung cấp năng lượng điện cho các thiết bị điện và liệt kê được một số nguồn điện trong đời sống. </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0D3C91" w:rsidTr="00645BEE">
        <w:tc>
          <w:tcPr>
            <w:tcW w:w="1473" w:type="dxa"/>
            <w:vMerge w:val="restart"/>
          </w:tcPr>
          <w:p w:rsidR="00B92264" w:rsidRDefault="00B92264" w:rsidP="00B92264">
            <w:pPr>
              <w:widowControl w:val="0"/>
              <w:autoSpaceDE w:val="0"/>
              <w:autoSpaceDN w:val="0"/>
              <w:adjustRightInd w:val="0"/>
              <w:spacing w:line="276" w:lineRule="auto"/>
              <w:rPr>
                <w:sz w:val="26"/>
                <w:szCs w:val="26"/>
                <w:lang w:val="vi-VN"/>
              </w:rPr>
            </w:pPr>
            <w:r>
              <w:rPr>
                <w:sz w:val="26"/>
                <w:szCs w:val="26"/>
                <w:lang w:val="vi-VN"/>
              </w:rPr>
              <w:t>Mạch điện đơn giản</w:t>
            </w: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Nhận biết</w:t>
            </w:r>
          </w:p>
        </w:tc>
        <w:tc>
          <w:tcPr>
            <w:tcW w:w="7233" w:type="dxa"/>
          </w:tcPr>
          <w:p w:rsidR="00B92264" w:rsidRPr="00C00B69" w:rsidRDefault="00B92264" w:rsidP="00B92264">
            <w:pPr>
              <w:widowControl w:val="0"/>
              <w:autoSpaceDE w:val="0"/>
              <w:autoSpaceDN w:val="0"/>
              <w:adjustRightInd w:val="0"/>
              <w:spacing w:line="276" w:lineRule="auto"/>
              <w:rPr>
                <w:b/>
                <w:sz w:val="26"/>
                <w:szCs w:val="26"/>
                <w:lang w:val="vi-VN"/>
              </w:rPr>
            </w:pPr>
            <w:bookmarkStart w:id="8" w:name="_Hlk162868007"/>
            <w:r w:rsidRPr="00C00B69">
              <w:rPr>
                <w:b/>
                <w:sz w:val="26"/>
                <w:szCs w:val="26"/>
                <w:lang w:val="vi-VN"/>
              </w:rPr>
              <w:t>- Mô tả được sơ lược công dụng của cầu chì, rơ le (relay), cầu dao tự động, chuông điện.</w:t>
            </w:r>
            <w:bookmarkEnd w:id="8"/>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r>
              <w:rPr>
                <w:b/>
                <w:iCs/>
                <w:sz w:val="26"/>
                <w:szCs w:val="26"/>
                <w:lang w:val="vi-VN"/>
              </w:rPr>
              <w:t>1</w:t>
            </w: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r>
              <w:rPr>
                <w:b/>
                <w:iCs/>
                <w:sz w:val="26"/>
                <w:szCs w:val="26"/>
                <w:lang w:val="vi-VN"/>
              </w:rPr>
              <w:t>C4</w:t>
            </w:r>
          </w:p>
        </w:tc>
      </w:tr>
      <w:tr w:rsidR="00B92264" w:rsidRPr="000D3C91"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Thông hiểu</w:t>
            </w:r>
          </w:p>
        </w:tc>
        <w:tc>
          <w:tcPr>
            <w:tcW w:w="7233" w:type="dxa"/>
          </w:tcPr>
          <w:p w:rsidR="00B92264" w:rsidRPr="0005764B" w:rsidRDefault="00B92264" w:rsidP="00B92264">
            <w:pPr>
              <w:widowControl w:val="0"/>
              <w:autoSpaceDE w:val="0"/>
              <w:autoSpaceDN w:val="0"/>
              <w:adjustRightInd w:val="0"/>
              <w:spacing w:line="276" w:lineRule="auto"/>
              <w:rPr>
                <w:b/>
                <w:sz w:val="26"/>
                <w:szCs w:val="26"/>
                <w:lang w:val="vi-VN"/>
              </w:rPr>
            </w:pPr>
            <w:bookmarkStart w:id="9" w:name="_Hlk162868475"/>
            <w:r w:rsidRPr="0005764B">
              <w:rPr>
                <w:b/>
                <w:sz w:val="26"/>
                <w:szCs w:val="26"/>
                <w:lang w:val="vi-VN"/>
              </w:rPr>
              <w:t>- Vẽ được sơ đồ mạch điện với kí hiệu mô tả: điện trở, biến trở, chuông, ampe kế (ammeter), vôn kế (voltmeter), đi ốt (diode) và đi ốt phát quang.</w:t>
            </w:r>
            <w:bookmarkEnd w:id="9"/>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r>
              <w:rPr>
                <w:b/>
                <w:iCs/>
                <w:sz w:val="26"/>
                <w:szCs w:val="26"/>
                <w:lang w:val="vi-VN"/>
              </w:rPr>
              <w:t>1</w:t>
            </w: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r>
              <w:rPr>
                <w:b/>
                <w:iCs/>
                <w:sz w:val="26"/>
                <w:szCs w:val="26"/>
                <w:lang w:val="vi-VN"/>
              </w:rPr>
              <w:t>C14</w:t>
            </w:r>
          </w:p>
        </w:tc>
      </w:tr>
      <w:bookmarkEnd w:id="5"/>
      <w:tr w:rsidR="00B92264" w:rsidRPr="00D73C7B"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Vận dụng</w:t>
            </w:r>
          </w:p>
        </w:tc>
        <w:tc>
          <w:tcPr>
            <w:tcW w:w="7233" w:type="dxa"/>
          </w:tcPr>
          <w:p w:rsidR="00B92264" w:rsidRDefault="00B92264" w:rsidP="00B92264">
            <w:pPr>
              <w:widowControl w:val="0"/>
              <w:autoSpaceDE w:val="0"/>
              <w:autoSpaceDN w:val="0"/>
              <w:adjustRightInd w:val="0"/>
              <w:spacing w:line="276" w:lineRule="auto"/>
              <w:rPr>
                <w:sz w:val="26"/>
                <w:szCs w:val="26"/>
                <w:lang w:val="vi-VN"/>
              </w:rPr>
            </w:pPr>
            <w:r w:rsidRPr="000D3C91">
              <w:rPr>
                <w:sz w:val="26"/>
                <w:szCs w:val="26"/>
                <w:lang w:val="vi-VN"/>
              </w:rPr>
              <w:t>- Mắc được mạch điện đơn giản với: pin, công tắc, dây nối, bóng đèn.</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0D3C91" w:rsidTr="00645BEE">
        <w:tc>
          <w:tcPr>
            <w:tcW w:w="1473" w:type="dxa"/>
          </w:tcPr>
          <w:p w:rsidR="00B92264" w:rsidRDefault="00B92264" w:rsidP="00B92264">
            <w:pPr>
              <w:widowControl w:val="0"/>
              <w:autoSpaceDE w:val="0"/>
              <w:autoSpaceDN w:val="0"/>
              <w:adjustRightInd w:val="0"/>
              <w:spacing w:line="276" w:lineRule="auto"/>
              <w:ind w:right="-48"/>
              <w:rPr>
                <w:sz w:val="26"/>
                <w:szCs w:val="26"/>
                <w:lang w:val="vi-VN"/>
              </w:rPr>
            </w:pPr>
            <w:r w:rsidRPr="00575669">
              <w:rPr>
                <w:bCs/>
                <w:sz w:val="26"/>
                <w:szCs w:val="26"/>
                <w:lang w:val="vi-VN"/>
              </w:rPr>
              <w:t>Tác dụng của dòng điện</w:t>
            </w: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Thông hiểu</w:t>
            </w:r>
          </w:p>
        </w:tc>
        <w:tc>
          <w:tcPr>
            <w:tcW w:w="7233" w:type="dxa"/>
          </w:tcPr>
          <w:p w:rsidR="00B92264" w:rsidRPr="0005764B" w:rsidRDefault="00B92264" w:rsidP="00B92264">
            <w:pPr>
              <w:widowControl w:val="0"/>
              <w:autoSpaceDE w:val="0"/>
              <w:autoSpaceDN w:val="0"/>
              <w:adjustRightInd w:val="0"/>
              <w:spacing w:line="276" w:lineRule="auto"/>
              <w:rPr>
                <w:b/>
                <w:sz w:val="26"/>
                <w:szCs w:val="26"/>
                <w:lang w:val="vi-VN"/>
              </w:rPr>
            </w:pPr>
            <w:bookmarkStart w:id="10" w:name="_Hlk162868548"/>
            <w:r w:rsidRPr="0005764B">
              <w:rPr>
                <w:b/>
                <w:sz w:val="26"/>
                <w:szCs w:val="26"/>
                <w:lang w:val="vi-VN"/>
              </w:rPr>
              <w:t>- Thực hiện thí nghiệm để minh hoạ được các tác dụng cơ bản của dòng điện: nhiệt, phát sáng, hoá học, sinh lí.</w:t>
            </w:r>
            <w:bookmarkEnd w:id="10"/>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r>
              <w:rPr>
                <w:b/>
                <w:iCs/>
                <w:sz w:val="26"/>
                <w:szCs w:val="26"/>
                <w:lang w:val="vi-VN"/>
              </w:rPr>
              <w:t>1</w:t>
            </w: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r>
              <w:rPr>
                <w:b/>
                <w:iCs/>
                <w:sz w:val="26"/>
                <w:szCs w:val="26"/>
                <w:lang w:val="vi-VN"/>
              </w:rPr>
              <w:t>C15</w:t>
            </w:r>
          </w:p>
        </w:tc>
      </w:tr>
      <w:tr w:rsidR="00B92264" w:rsidRPr="00D73C7B" w:rsidTr="00645BEE">
        <w:tc>
          <w:tcPr>
            <w:tcW w:w="1473" w:type="dxa"/>
            <w:vMerge w:val="restart"/>
          </w:tcPr>
          <w:p w:rsidR="00B92264" w:rsidRDefault="00B92264" w:rsidP="00B92264">
            <w:pPr>
              <w:widowControl w:val="0"/>
              <w:autoSpaceDE w:val="0"/>
              <w:autoSpaceDN w:val="0"/>
              <w:adjustRightInd w:val="0"/>
              <w:spacing w:line="276" w:lineRule="auto"/>
              <w:rPr>
                <w:sz w:val="26"/>
                <w:szCs w:val="26"/>
                <w:lang w:val="vi-VN"/>
              </w:rPr>
            </w:pPr>
            <w:r>
              <w:rPr>
                <w:sz w:val="26"/>
                <w:szCs w:val="26"/>
                <w:lang w:val="vi-VN"/>
              </w:rPr>
              <w:lastRenderedPageBreak/>
              <w:t>Cường độ dòng điện và hiệu điện thế</w:t>
            </w: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Nhận biết</w:t>
            </w:r>
          </w:p>
        </w:tc>
        <w:tc>
          <w:tcPr>
            <w:tcW w:w="7233" w:type="dxa"/>
          </w:tcPr>
          <w:p w:rsidR="00B92264" w:rsidRPr="00710C94" w:rsidRDefault="00B92264" w:rsidP="00B92264">
            <w:pPr>
              <w:widowControl w:val="0"/>
              <w:autoSpaceDE w:val="0"/>
              <w:autoSpaceDN w:val="0"/>
              <w:adjustRightInd w:val="0"/>
              <w:spacing w:line="276" w:lineRule="auto"/>
              <w:rPr>
                <w:sz w:val="26"/>
                <w:szCs w:val="26"/>
                <w:lang w:val="vi-VN"/>
              </w:rPr>
            </w:pPr>
            <w:r w:rsidRPr="00710C94">
              <w:rPr>
                <w:sz w:val="26"/>
                <w:szCs w:val="26"/>
                <w:lang w:val="vi-VN"/>
              </w:rPr>
              <w:t>- Nêu được đơn vị đo cường độ dòng điện và đơn vị đo hiệu điện thế.</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val="restart"/>
          </w:tcPr>
          <w:p w:rsidR="00B92264" w:rsidRDefault="00B92264" w:rsidP="00B92264">
            <w:pPr>
              <w:rPr>
                <w:color w:val="000000" w:themeColor="text1"/>
                <w:sz w:val="26"/>
                <w:szCs w:val="26"/>
                <w:lang w:val="vi-VN"/>
              </w:rPr>
            </w:pPr>
            <w:r>
              <w:rPr>
                <w:color w:val="000000" w:themeColor="text1"/>
                <w:sz w:val="26"/>
                <w:szCs w:val="26"/>
                <w:lang w:val="vi-VN"/>
              </w:rPr>
              <w:t>Thông hiểu</w:t>
            </w:r>
          </w:p>
        </w:tc>
        <w:tc>
          <w:tcPr>
            <w:tcW w:w="7233" w:type="dxa"/>
            <w:tcBorders>
              <w:bottom w:val="dotted" w:sz="4" w:space="0" w:color="auto"/>
            </w:tcBorders>
          </w:tcPr>
          <w:p w:rsidR="00B92264" w:rsidRDefault="00B92264" w:rsidP="00B92264">
            <w:pPr>
              <w:widowControl w:val="0"/>
              <w:autoSpaceDE w:val="0"/>
              <w:autoSpaceDN w:val="0"/>
              <w:adjustRightInd w:val="0"/>
              <w:spacing w:line="276" w:lineRule="auto"/>
              <w:rPr>
                <w:sz w:val="26"/>
                <w:szCs w:val="26"/>
                <w:lang w:val="vi-VN"/>
              </w:rPr>
            </w:pPr>
            <w:r w:rsidRPr="00710C94">
              <w:rPr>
                <w:sz w:val="26"/>
                <w:szCs w:val="26"/>
                <w:lang w:val="vi-VN"/>
              </w:rPr>
              <w:t>- Thực hiện thí nghiệm để nêu được số chỉ của ampe kế là giá trị của cường độ dòng điện.</w:t>
            </w:r>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710C94" w:rsidRDefault="00B92264" w:rsidP="00B92264">
            <w:pPr>
              <w:widowControl w:val="0"/>
              <w:autoSpaceDE w:val="0"/>
              <w:autoSpaceDN w:val="0"/>
              <w:adjustRightInd w:val="0"/>
              <w:spacing w:line="276" w:lineRule="auto"/>
              <w:rPr>
                <w:sz w:val="26"/>
                <w:szCs w:val="26"/>
                <w:lang w:val="vi-VN"/>
              </w:rPr>
            </w:pPr>
            <w:r w:rsidRPr="00710C94">
              <w:rPr>
                <w:sz w:val="26"/>
                <w:szCs w:val="26"/>
                <w:lang w:val="vi-VN"/>
              </w:rPr>
              <w:t>- Thực hiện thí nghiệm để nêu được khả năng sinh ra dòng điện của pin (hay ắc quy) được đo bằng hiệu điện thế (còn gọi là điện áp) giữa hai cực của nó.</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710C94" w:rsidRDefault="00B92264" w:rsidP="00B92264">
            <w:pPr>
              <w:widowControl w:val="0"/>
              <w:autoSpaceDE w:val="0"/>
              <w:autoSpaceDN w:val="0"/>
              <w:adjustRightInd w:val="0"/>
              <w:spacing w:line="276" w:lineRule="auto"/>
              <w:rPr>
                <w:sz w:val="26"/>
                <w:szCs w:val="26"/>
                <w:lang w:val="vi-VN"/>
              </w:rPr>
            </w:pPr>
            <w:r w:rsidRPr="00710C94">
              <w:rPr>
                <w:sz w:val="26"/>
                <w:szCs w:val="26"/>
                <w:lang w:val="vi-VN"/>
              </w:rPr>
              <w:t>- Đo được cường độ dòng điện và hiệu điện thế bằng dụng cụ thực hành</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0D3C91" w:rsidTr="004634FB">
        <w:tc>
          <w:tcPr>
            <w:tcW w:w="14170" w:type="dxa"/>
            <w:gridSpan w:val="11"/>
          </w:tcPr>
          <w:p w:rsidR="00B92264" w:rsidRPr="00B4672C" w:rsidRDefault="00B92264" w:rsidP="00B92264">
            <w:pPr>
              <w:rPr>
                <w:b/>
                <w:iCs/>
                <w:sz w:val="26"/>
                <w:szCs w:val="26"/>
                <w:lang w:val="vi-VN"/>
              </w:rPr>
            </w:pPr>
            <w:r w:rsidRPr="005444C9">
              <w:rPr>
                <w:b/>
                <w:i/>
                <w:sz w:val="26"/>
                <w:szCs w:val="26"/>
              </w:rPr>
              <w:t>Nhiệt</w:t>
            </w:r>
          </w:p>
        </w:tc>
      </w:tr>
      <w:tr w:rsidR="00B92264" w:rsidRPr="00D73C7B" w:rsidTr="00062C68">
        <w:tc>
          <w:tcPr>
            <w:tcW w:w="1473" w:type="dxa"/>
            <w:vMerge w:val="restart"/>
          </w:tcPr>
          <w:p w:rsidR="00B92264" w:rsidRDefault="00B92264" w:rsidP="00B92264">
            <w:pPr>
              <w:widowControl w:val="0"/>
              <w:autoSpaceDE w:val="0"/>
              <w:autoSpaceDN w:val="0"/>
              <w:adjustRightInd w:val="0"/>
              <w:spacing w:line="276" w:lineRule="auto"/>
              <w:rPr>
                <w:sz w:val="26"/>
                <w:szCs w:val="26"/>
                <w:lang w:val="vi-VN"/>
              </w:rPr>
            </w:pPr>
            <w:r w:rsidRPr="005444C9">
              <w:rPr>
                <w:sz w:val="26"/>
                <w:szCs w:val="26"/>
              </w:rPr>
              <w:t>Năng lượng nhiệt</w:t>
            </w:r>
          </w:p>
        </w:tc>
        <w:tc>
          <w:tcPr>
            <w:tcW w:w="1405" w:type="dxa"/>
            <w:vMerge w:val="restart"/>
          </w:tcPr>
          <w:p w:rsidR="00B92264" w:rsidRDefault="00B92264" w:rsidP="00B92264">
            <w:pPr>
              <w:rPr>
                <w:color w:val="000000" w:themeColor="text1"/>
                <w:sz w:val="26"/>
                <w:szCs w:val="26"/>
                <w:lang w:val="vi-VN"/>
              </w:rPr>
            </w:pPr>
            <w:r>
              <w:rPr>
                <w:color w:val="000000" w:themeColor="text1"/>
                <w:sz w:val="26"/>
                <w:szCs w:val="26"/>
                <w:lang w:val="vi-VN"/>
              </w:rPr>
              <w:t>Nhận biết</w:t>
            </w:r>
          </w:p>
        </w:tc>
        <w:tc>
          <w:tcPr>
            <w:tcW w:w="7233" w:type="dxa"/>
            <w:tcBorders>
              <w:bottom w:val="dotted" w:sz="4" w:space="0" w:color="auto"/>
            </w:tcBorders>
          </w:tcPr>
          <w:p w:rsidR="00B92264" w:rsidRPr="00710C94" w:rsidRDefault="00B92264" w:rsidP="00B92264">
            <w:pPr>
              <w:widowControl w:val="0"/>
              <w:autoSpaceDE w:val="0"/>
              <w:autoSpaceDN w:val="0"/>
              <w:adjustRightInd w:val="0"/>
              <w:spacing w:line="276" w:lineRule="auto"/>
              <w:rPr>
                <w:sz w:val="26"/>
                <w:szCs w:val="26"/>
                <w:lang w:val="vi-VN"/>
              </w:rPr>
            </w:pPr>
            <w:r w:rsidRPr="00710C94">
              <w:rPr>
                <w:sz w:val="26"/>
                <w:szCs w:val="26"/>
                <w:lang w:val="vi-VN"/>
              </w:rPr>
              <w:t>- Nêu được khái niệm năng lượng nhiệt, khái niệm nội năng.</w:t>
            </w:r>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710C94" w:rsidRDefault="00B92264" w:rsidP="00B92264">
            <w:pPr>
              <w:widowControl w:val="0"/>
              <w:autoSpaceDE w:val="0"/>
              <w:autoSpaceDN w:val="0"/>
              <w:adjustRightInd w:val="0"/>
              <w:spacing w:line="276" w:lineRule="auto"/>
              <w:rPr>
                <w:sz w:val="26"/>
                <w:szCs w:val="26"/>
                <w:lang w:val="vi-VN"/>
              </w:rPr>
            </w:pPr>
            <w:r w:rsidRPr="00710C94">
              <w:rPr>
                <w:sz w:val="26"/>
                <w:szCs w:val="26"/>
                <w:lang w:val="vi-VN"/>
              </w:rPr>
              <w:t>- Nêu được: Khi một vật được làm nóng, các phân tử của vật chuyển động nhanh hơn và nội năng của vật tăng.</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Vận dụng</w:t>
            </w:r>
          </w:p>
        </w:tc>
        <w:tc>
          <w:tcPr>
            <w:tcW w:w="7233" w:type="dxa"/>
          </w:tcPr>
          <w:p w:rsidR="00B92264" w:rsidRPr="00710C94" w:rsidRDefault="00B92264" w:rsidP="00B92264">
            <w:pPr>
              <w:widowControl w:val="0"/>
              <w:autoSpaceDE w:val="0"/>
              <w:autoSpaceDN w:val="0"/>
              <w:adjustRightInd w:val="0"/>
              <w:spacing w:line="276" w:lineRule="auto"/>
              <w:rPr>
                <w:sz w:val="26"/>
                <w:szCs w:val="26"/>
                <w:lang w:val="vi-VN"/>
              </w:rPr>
            </w:pPr>
            <w:r w:rsidRPr="00710C94">
              <w:rPr>
                <w:sz w:val="26"/>
                <w:szCs w:val="26"/>
                <w:lang w:val="vi-VN"/>
              </w:rPr>
              <w:t>- Đo được năng lượng nhiệt mà vật nhận được khi bị đun nóng (có thể sử dụng joulemeter hay oát kế (wattmeter).</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0D3C91" w:rsidTr="00062C68">
        <w:tc>
          <w:tcPr>
            <w:tcW w:w="1473" w:type="dxa"/>
            <w:vMerge w:val="restart"/>
          </w:tcPr>
          <w:p w:rsidR="00B92264" w:rsidRDefault="00B92264" w:rsidP="00B92264">
            <w:pPr>
              <w:widowControl w:val="0"/>
              <w:autoSpaceDE w:val="0"/>
              <w:autoSpaceDN w:val="0"/>
              <w:adjustRightInd w:val="0"/>
              <w:spacing w:line="276" w:lineRule="auto"/>
              <w:rPr>
                <w:sz w:val="26"/>
                <w:szCs w:val="26"/>
                <w:lang w:val="vi-VN"/>
              </w:rPr>
            </w:pPr>
            <w:r>
              <w:rPr>
                <w:sz w:val="26"/>
                <w:szCs w:val="26"/>
                <w:lang w:val="vi-VN"/>
              </w:rPr>
              <w:t>Sự truyền nhiệt</w:t>
            </w:r>
          </w:p>
        </w:tc>
        <w:tc>
          <w:tcPr>
            <w:tcW w:w="1405" w:type="dxa"/>
            <w:vMerge w:val="restart"/>
          </w:tcPr>
          <w:p w:rsidR="00B92264" w:rsidRDefault="00B92264" w:rsidP="00B92264">
            <w:pPr>
              <w:rPr>
                <w:color w:val="000000" w:themeColor="text1"/>
                <w:sz w:val="26"/>
                <w:szCs w:val="26"/>
                <w:lang w:val="vi-VN"/>
              </w:rPr>
            </w:pPr>
            <w:r>
              <w:rPr>
                <w:color w:val="000000" w:themeColor="text1"/>
                <w:sz w:val="26"/>
                <w:szCs w:val="26"/>
                <w:lang w:val="vi-VN"/>
              </w:rPr>
              <w:t>Nhận biết</w:t>
            </w:r>
          </w:p>
        </w:tc>
        <w:tc>
          <w:tcPr>
            <w:tcW w:w="7233" w:type="dxa"/>
            <w:tcBorders>
              <w:bottom w:val="dotted" w:sz="4" w:space="0" w:color="auto"/>
            </w:tcBorders>
          </w:tcPr>
          <w:p w:rsidR="00B92264" w:rsidRPr="00DD4B5E" w:rsidRDefault="00B92264" w:rsidP="00B92264">
            <w:pPr>
              <w:widowControl w:val="0"/>
              <w:autoSpaceDE w:val="0"/>
              <w:autoSpaceDN w:val="0"/>
              <w:adjustRightInd w:val="0"/>
              <w:spacing w:line="276" w:lineRule="auto"/>
              <w:rPr>
                <w:b/>
                <w:sz w:val="26"/>
                <w:szCs w:val="26"/>
                <w:lang w:val="vi-VN"/>
              </w:rPr>
            </w:pPr>
            <w:bookmarkStart w:id="11" w:name="_Hlk162868892"/>
            <w:r w:rsidRPr="00DD4B5E">
              <w:rPr>
                <w:b/>
                <w:sz w:val="26"/>
                <w:szCs w:val="26"/>
                <w:lang w:val="vi-VN"/>
              </w:rPr>
              <w:t>- Lấy được ví dụ về hiện tượng dẫn nhiệt, đối lưu, bức xạ nhiệt và mô tả sơ lược được sự truyền năng lượng trong mỗi hiện tượng đó.</w:t>
            </w:r>
            <w:bookmarkEnd w:id="11"/>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r>
              <w:rPr>
                <w:b/>
                <w:iCs/>
                <w:sz w:val="26"/>
                <w:szCs w:val="26"/>
                <w:lang w:val="vi-VN"/>
              </w:rPr>
              <w:t>1</w:t>
            </w: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r>
              <w:rPr>
                <w:b/>
                <w:iCs/>
                <w:sz w:val="26"/>
                <w:szCs w:val="26"/>
                <w:lang w:val="vi-VN"/>
              </w:rPr>
              <w:t>C17</w:t>
            </w: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710C94" w:rsidRDefault="00B92264" w:rsidP="00B92264">
            <w:pPr>
              <w:widowControl w:val="0"/>
              <w:autoSpaceDE w:val="0"/>
              <w:autoSpaceDN w:val="0"/>
              <w:adjustRightInd w:val="0"/>
              <w:spacing w:line="276" w:lineRule="auto"/>
              <w:rPr>
                <w:sz w:val="26"/>
                <w:szCs w:val="26"/>
                <w:lang w:val="vi-VN"/>
              </w:rPr>
            </w:pPr>
            <w:r w:rsidRPr="00710C94">
              <w:rPr>
                <w:sz w:val="26"/>
                <w:szCs w:val="26"/>
                <w:lang w:val="vi-VN"/>
              </w:rPr>
              <w:t>- Mô tả được sơ lược sự truyền năng lượng trong hiệu ứng nhà kính.</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710C94" w:rsidRDefault="00B92264" w:rsidP="00B92264">
            <w:pPr>
              <w:widowControl w:val="0"/>
              <w:autoSpaceDE w:val="0"/>
              <w:autoSpaceDN w:val="0"/>
              <w:adjustRightInd w:val="0"/>
              <w:spacing w:line="276" w:lineRule="auto"/>
              <w:rPr>
                <w:sz w:val="26"/>
                <w:szCs w:val="26"/>
                <w:lang w:val="vi-VN"/>
              </w:rPr>
            </w:pPr>
            <w:r w:rsidRPr="00710C94">
              <w:rPr>
                <w:sz w:val="26"/>
                <w:szCs w:val="26"/>
                <w:lang w:val="vi-VN"/>
              </w:rPr>
              <w:t>- Phân tích được một số ví dụ về công dụng của vật dẫn nhiệt tốt, công dụng của vật cách nhiệt tốt.</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Vận dụng</w:t>
            </w:r>
          </w:p>
        </w:tc>
        <w:tc>
          <w:tcPr>
            <w:tcW w:w="7233" w:type="dxa"/>
          </w:tcPr>
          <w:p w:rsidR="00B92264" w:rsidRPr="00710C94" w:rsidRDefault="00B92264" w:rsidP="00B92264">
            <w:pPr>
              <w:widowControl w:val="0"/>
              <w:autoSpaceDE w:val="0"/>
              <w:autoSpaceDN w:val="0"/>
              <w:adjustRightInd w:val="0"/>
              <w:spacing w:line="276" w:lineRule="auto"/>
              <w:rPr>
                <w:sz w:val="26"/>
                <w:szCs w:val="26"/>
                <w:lang w:val="vi-VN"/>
              </w:rPr>
            </w:pPr>
            <w:r w:rsidRPr="00710C94">
              <w:rPr>
                <w:sz w:val="26"/>
                <w:szCs w:val="26"/>
                <w:lang w:val="vi-VN"/>
              </w:rPr>
              <w:t>- Vận dụng kiến thức về sự truyền nhiệt, giải thích được một số hiện tượng đơn giản thường gặp trong thực tế.</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645BEE">
        <w:tc>
          <w:tcPr>
            <w:tcW w:w="1473" w:type="dxa"/>
            <w:vMerge w:val="restart"/>
          </w:tcPr>
          <w:p w:rsidR="00B92264" w:rsidRDefault="00B92264" w:rsidP="00B92264">
            <w:pPr>
              <w:widowControl w:val="0"/>
              <w:autoSpaceDE w:val="0"/>
              <w:autoSpaceDN w:val="0"/>
              <w:adjustRightInd w:val="0"/>
              <w:spacing w:line="276" w:lineRule="auto"/>
              <w:rPr>
                <w:sz w:val="26"/>
                <w:szCs w:val="26"/>
                <w:lang w:val="vi-VN"/>
              </w:rPr>
            </w:pPr>
            <w:r>
              <w:rPr>
                <w:sz w:val="26"/>
                <w:szCs w:val="26"/>
                <w:lang w:val="vi-VN"/>
              </w:rPr>
              <w:t>Sự nở vì nhiệt</w:t>
            </w: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Nhận biết</w:t>
            </w:r>
          </w:p>
        </w:tc>
        <w:tc>
          <w:tcPr>
            <w:tcW w:w="7233" w:type="dxa"/>
          </w:tcPr>
          <w:p w:rsidR="00B92264" w:rsidRPr="00BE2533" w:rsidRDefault="00B92264" w:rsidP="00B92264">
            <w:pPr>
              <w:widowControl w:val="0"/>
              <w:autoSpaceDE w:val="0"/>
              <w:autoSpaceDN w:val="0"/>
              <w:adjustRightInd w:val="0"/>
              <w:spacing w:line="276" w:lineRule="auto"/>
              <w:rPr>
                <w:sz w:val="26"/>
                <w:szCs w:val="26"/>
                <w:lang w:val="vi-VN"/>
              </w:rPr>
            </w:pPr>
            <w:r w:rsidRPr="00BE2533">
              <w:rPr>
                <w:sz w:val="26"/>
                <w:szCs w:val="26"/>
                <w:lang w:val="vi-VN"/>
              </w:rPr>
              <w:t>- Lấy được một số ví dụ về công dụng và tác hại của sự nở vì nhiệt.</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Thông hiểu</w:t>
            </w:r>
          </w:p>
        </w:tc>
        <w:tc>
          <w:tcPr>
            <w:tcW w:w="7233" w:type="dxa"/>
          </w:tcPr>
          <w:p w:rsidR="00B92264" w:rsidRPr="00710C94" w:rsidRDefault="00B92264" w:rsidP="00B92264">
            <w:pPr>
              <w:widowControl w:val="0"/>
              <w:autoSpaceDE w:val="0"/>
              <w:autoSpaceDN w:val="0"/>
              <w:adjustRightInd w:val="0"/>
              <w:spacing w:line="276" w:lineRule="auto"/>
              <w:rPr>
                <w:sz w:val="26"/>
                <w:szCs w:val="26"/>
                <w:lang w:val="vi-VN"/>
              </w:rPr>
            </w:pPr>
            <w:r w:rsidRPr="00BE2533">
              <w:rPr>
                <w:sz w:val="26"/>
                <w:szCs w:val="26"/>
                <w:lang w:val="vi-VN"/>
              </w:rPr>
              <w:t>- Thực hiện thí nghiệm để chứng tỏ được các chất khác nhau nở vì nhiệt khác nhau.</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Vận dụng</w:t>
            </w:r>
          </w:p>
        </w:tc>
        <w:tc>
          <w:tcPr>
            <w:tcW w:w="7233" w:type="dxa"/>
          </w:tcPr>
          <w:p w:rsidR="00B92264" w:rsidRPr="00710C94" w:rsidRDefault="00B92264" w:rsidP="00B92264">
            <w:pPr>
              <w:widowControl w:val="0"/>
              <w:autoSpaceDE w:val="0"/>
              <w:autoSpaceDN w:val="0"/>
              <w:adjustRightInd w:val="0"/>
              <w:spacing w:line="276" w:lineRule="auto"/>
              <w:rPr>
                <w:sz w:val="26"/>
                <w:szCs w:val="26"/>
                <w:lang w:val="vi-VN"/>
              </w:rPr>
            </w:pPr>
            <w:r w:rsidRPr="00BE2533">
              <w:rPr>
                <w:sz w:val="26"/>
                <w:szCs w:val="26"/>
                <w:lang w:val="vi-VN"/>
              </w:rPr>
              <w:t>- Vận dụng kiến thức về sự truyền nhiệt, sự nở vì nhiệt, giải thích được một số hiện tượng đơn giản thường gặp trong thực tế.</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4634FB">
        <w:tc>
          <w:tcPr>
            <w:tcW w:w="14170" w:type="dxa"/>
            <w:gridSpan w:val="11"/>
          </w:tcPr>
          <w:p w:rsidR="00B92264" w:rsidRPr="00BE2533" w:rsidRDefault="00B92264" w:rsidP="00B92264">
            <w:pPr>
              <w:rPr>
                <w:b/>
                <w:i/>
                <w:iCs/>
                <w:sz w:val="26"/>
                <w:szCs w:val="26"/>
                <w:lang w:val="vi-VN"/>
              </w:rPr>
            </w:pPr>
            <w:r w:rsidRPr="00BE2533">
              <w:rPr>
                <w:b/>
                <w:i/>
                <w:iCs/>
                <w:sz w:val="26"/>
                <w:szCs w:val="26"/>
                <w:lang w:val="vi-VN"/>
              </w:rPr>
              <w:lastRenderedPageBreak/>
              <w:t>Sinh học cơ thể người</w:t>
            </w:r>
          </w:p>
        </w:tc>
      </w:tr>
      <w:tr w:rsidR="00B92264" w:rsidRPr="000D3C91" w:rsidTr="00645BEE">
        <w:tc>
          <w:tcPr>
            <w:tcW w:w="1473" w:type="dxa"/>
          </w:tcPr>
          <w:p w:rsidR="00B92264" w:rsidRDefault="00B92264" w:rsidP="00B92264">
            <w:pPr>
              <w:widowControl w:val="0"/>
              <w:autoSpaceDE w:val="0"/>
              <w:autoSpaceDN w:val="0"/>
              <w:adjustRightInd w:val="0"/>
              <w:spacing w:line="276" w:lineRule="auto"/>
              <w:ind w:right="-190"/>
              <w:rPr>
                <w:sz w:val="26"/>
                <w:szCs w:val="26"/>
                <w:lang w:val="vi-VN"/>
              </w:rPr>
            </w:pPr>
            <w:r>
              <w:rPr>
                <w:sz w:val="26"/>
                <w:szCs w:val="26"/>
                <w:lang w:val="vi-VN"/>
              </w:rPr>
              <w:t>Khái quát về cơ thể người</w:t>
            </w: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Nhận biết</w:t>
            </w:r>
          </w:p>
        </w:tc>
        <w:tc>
          <w:tcPr>
            <w:tcW w:w="7233" w:type="dxa"/>
          </w:tcPr>
          <w:p w:rsidR="00B92264" w:rsidRPr="00DD4B5E" w:rsidRDefault="00B92264" w:rsidP="00B92264">
            <w:pPr>
              <w:widowControl w:val="0"/>
              <w:autoSpaceDE w:val="0"/>
              <w:autoSpaceDN w:val="0"/>
              <w:adjustRightInd w:val="0"/>
              <w:spacing w:line="276" w:lineRule="auto"/>
              <w:rPr>
                <w:b/>
                <w:sz w:val="26"/>
                <w:szCs w:val="26"/>
                <w:lang w:val="vi-VN"/>
              </w:rPr>
            </w:pPr>
            <w:bookmarkStart w:id="12" w:name="_Hlk162869211"/>
            <w:r w:rsidRPr="00DD4B5E">
              <w:rPr>
                <w:b/>
                <w:sz w:val="26"/>
                <w:szCs w:val="26"/>
                <w:lang w:val="vi-VN"/>
              </w:rPr>
              <w:t>- Nêu được tên và vai trò chính của các cơ quan và hệ cơ quan trong cơ thể người.</w:t>
            </w:r>
            <w:bookmarkEnd w:id="12"/>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r>
              <w:rPr>
                <w:b/>
                <w:iCs/>
                <w:sz w:val="26"/>
                <w:szCs w:val="26"/>
                <w:lang w:val="vi-VN"/>
              </w:rPr>
              <w:t>1</w:t>
            </w: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r>
              <w:rPr>
                <w:b/>
                <w:iCs/>
                <w:sz w:val="26"/>
                <w:szCs w:val="26"/>
                <w:lang w:val="vi-VN"/>
              </w:rPr>
              <w:t>C5</w:t>
            </w:r>
          </w:p>
        </w:tc>
      </w:tr>
      <w:tr w:rsidR="00B92264" w:rsidRPr="00D73C7B" w:rsidTr="00645BEE">
        <w:tc>
          <w:tcPr>
            <w:tcW w:w="1473" w:type="dxa"/>
            <w:vMerge w:val="restart"/>
          </w:tcPr>
          <w:p w:rsidR="00B92264" w:rsidRPr="00BE2533" w:rsidRDefault="00B92264" w:rsidP="00B92264">
            <w:pPr>
              <w:widowControl w:val="0"/>
              <w:autoSpaceDE w:val="0"/>
              <w:autoSpaceDN w:val="0"/>
              <w:adjustRightInd w:val="0"/>
              <w:spacing w:line="276" w:lineRule="auto"/>
              <w:rPr>
                <w:sz w:val="26"/>
                <w:szCs w:val="26"/>
                <w:lang w:val="vi-VN"/>
              </w:rPr>
            </w:pPr>
            <w:r w:rsidRPr="00BE2533">
              <w:rPr>
                <w:sz w:val="26"/>
                <w:szCs w:val="26"/>
                <w:lang w:val="vi-VN"/>
              </w:rPr>
              <w:t>Hệ vận động ở người</w:t>
            </w:r>
          </w:p>
        </w:tc>
        <w:tc>
          <w:tcPr>
            <w:tcW w:w="1405" w:type="dxa"/>
            <w:vMerge w:val="restart"/>
          </w:tcPr>
          <w:p w:rsidR="00B92264" w:rsidRDefault="00B92264" w:rsidP="00B92264">
            <w:pPr>
              <w:rPr>
                <w:color w:val="000000" w:themeColor="text1"/>
                <w:sz w:val="26"/>
                <w:szCs w:val="26"/>
                <w:lang w:val="vi-VN"/>
              </w:rPr>
            </w:pPr>
            <w:r>
              <w:rPr>
                <w:color w:val="000000" w:themeColor="text1"/>
                <w:sz w:val="26"/>
                <w:szCs w:val="26"/>
                <w:lang w:val="vi-VN"/>
              </w:rPr>
              <w:t>Nhận biết</w:t>
            </w:r>
          </w:p>
        </w:tc>
        <w:tc>
          <w:tcPr>
            <w:tcW w:w="7233" w:type="dxa"/>
          </w:tcPr>
          <w:p w:rsidR="00B92264" w:rsidRPr="00BE2533" w:rsidRDefault="00B92264" w:rsidP="00B92264">
            <w:pPr>
              <w:spacing w:line="276" w:lineRule="auto"/>
              <w:jc w:val="both"/>
              <w:rPr>
                <w:color w:val="000000" w:themeColor="text1"/>
                <w:sz w:val="26"/>
                <w:szCs w:val="26"/>
                <w:lang w:val="vi-VN"/>
              </w:rPr>
            </w:pPr>
            <w:r w:rsidRPr="00520C67">
              <w:rPr>
                <w:color w:val="000000" w:themeColor="text1"/>
                <w:sz w:val="26"/>
                <w:szCs w:val="26"/>
                <w:lang w:val="vi-VN"/>
              </w:rPr>
              <w:t>- Nêu được chức năng của hệ vận động ở người.</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bottom w:val="dotted" w:sz="4" w:space="0" w:color="auto"/>
            </w:tcBorders>
          </w:tcPr>
          <w:p w:rsidR="00B92264" w:rsidRPr="00BE2533" w:rsidRDefault="00B92264" w:rsidP="00B92264">
            <w:pPr>
              <w:spacing w:line="276" w:lineRule="auto"/>
              <w:jc w:val="both"/>
              <w:rPr>
                <w:color w:val="000000" w:themeColor="text1"/>
                <w:sz w:val="26"/>
                <w:szCs w:val="26"/>
                <w:lang w:val="vi-VN"/>
              </w:rPr>
            </w:pPr>
            <w:r w:rsidRPr="00520C67">
              <w:rPr>
                <w:color w:val="000000" w:themeColor="text1"/>
                <w:sz w:val="26"/>
                <w:szCs w:val="26"/>
                <w:lang w:val="vi-VN"/>
              </w:rPr>
              <w:t>- Dựa vào sơ đồ (hoặc hình vẽ), mô tả được cấu tạo sơ lược các cơ quan của hệ vận động. Phân tích được sự phù hợp giữa cấu tạo với chức năng của hệ vận động. Liên hệ được kiến thức đòn bẩy vào hệ vận động.</w:t>
            </w:r>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520C67" w:rsidRDefault="00B92264" w:rsidP="00B92264">
            <w:pPr>
              <w:spacing w:line="276" w:lineRule="auto"/>
              <w:jc w:val="both"/>
              <w:rPr>
                <w:color w:val="000000" w:themeColor="text1"/>
                <w:sz w:val="26"/>
                <w:szCs w:val="26"/>
                <w:lang w:val="vi-VN"/>
              </w:rPr>
            </w:pPr>
            <w:r w:rsidRPr="00520C67">
              <w:rPr>
                <w:color w:val="000000" w:themeColor="text1"/>
                <w:sz w:val="26"/>
                <w:szCs w:val="26"/>
                <w:lang w:val="vi-VN"/>
              </w:rPr>
              <w:t>- Trình bày được một số bệnh, tật liên quan đến hệ vận động và một số bệnh về sức khoẻ học đường liên quan hệ vận động (ví dụ: cong vẹo cột sống). Nêu được một số biện pháp bảo vệ các cơ quan của hệ vận động và cách phòng chống các bệnh, tật.</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520C67" w:rsidRDefault="00B92264" w:rsidP="00B92264">
            <w:pPr>
              <w:spacing w:line="276" w:lineRule="auto"/>
              <w:jc w:val="both"/>
              <w:rPr>
                <w:color w:val="000000" w:themeColor="text1"/>
                <w:sz w:val="26"/>
                <w:szCs w:val="26"/>
                <w:lang w:val="vi-VN"/>
              </w:rPr>
            </w:pPr>
            <w:r w:rsidRPr="00520C67">
              <w:rPr>
                <w:color w:val="000000" w:themeColor="text1"/>
                <w:sz w:val="26"/>
                <w:szCs w:val="26"/>
                <w:lang w:val="vi-VN"/>
              </w:rPr>
              <w:t>- Nêu được ý nghĩa của tập thể dục, thể thao và chọn phương pháp luyện tập thể thao phù hợp (tự đề xuất được một chế độ luyện tập cho bản thân nhằm nâng cao thể lực và thể hình).</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520C67" w:rsidRDefault="00B92264" w:rsidP="00B92264">
            <w:pPr>
              <w:spacing w:line="276" w:lineRule="auto"/>
              <w:jc w:val="both"/>
              <w:rPr>
                <w:color w:val="000000" w:themeColor="text1"/>
                <w:sz w:val="26"/>
                <w:szCs w:val="26"/>
                <w:lang w:val="vi-VN"/>
              </w:rPr>
            </w:pPr>
            <w:r w:rsidRPr="00520C67">
              <w:rPr>
                <w:color w:val="000000" w:themeColor="text1"/>
                <w:sz w:val="26"/>
                <w:szCs w:val="26"/>
                <w:lang w:val="vi-VN"/>
              </w:rPr>
              <w:t xml:space="preserve">- Nêu được tác hại của bệnh loãng xương. </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Thông hiểu</w:t>
            </w:r>
          </w:p>
        </w:tc>
        <w:tc>
          <w:tcPr>
            <w:tcW w:w="7233" w:type="dxa"/>
          </w:tcPr>
          <w:p w:rsidR="00B92264" w:rsidRPr="00520C67" w:rsidRDefault="00B92264" w:rsidP="00B92264">
            <w:pPr>
              <w:spacing w:line="276" w:lineRule="auto"/>
              <w:jc w:val="both"/>
              <w:rPr>
                <w:color w:val="000000" w:themeColor="text1"/>
                <w:sz w:val="26"/>
                <w:szCs w:val="26"/>
                <w:lang w:val="vi-VN"/>
              </w:rPr>
            </w:pPr>
            <w:r w:rsidRPr="00520C67">
              <w:rPr>
                <w:color w:val="000000" w:themeColor="text1"/>
                <w:sz w:val="26"/>
                <w:szCs w:val="26"/>
                <w:lang w:val="vi-VN"/>
              </w:rPr>
              <w:t>- Thực hành: Thực hiện được sơ cứu và băng bó khi người khác bị gãy xương; tìm hiểu được tình hình mắc các bệnh về hệ vận động trong trường học và khu dân cư.</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val="restart"/>
          </w:tcPr>
          <w:p w:rsidR="00B92264" w:rsidRDefault="00B92264" w:rsidP="00B92264">
            <w:pPr>
              <w:rPr>
                <w:color w:val="000000" w:themeColor="text1"/>
                <w:sz w:val="26"/>
                <w:szCs w:val="26"/>
                <w:lang w:val="vi-VN"/>
              </w:rPr>
            </w:pPr>
            <w:r>
              <w:rPr>
                <w:color w:val="000000" w:themeColor="text1"/>
                <w:sz w:val="26"/>
                <w:szCs w:val="26"/>
                <w:lang w:val="vi-VN"/>
              </w:rPr>
              <w:t>Vận dụng</w:t>
            </w:r>
          </w:p>
        </w:tc>
        <w:tc>
          <w:tcPr>
            <w:tcW w:w="7233" w:type="dxa"/>
            <w:tcBorders>
              <w:bottom w:val="dotted" w:sz="4" w:space="0" w:color="auto"/>
            </w:tcBorders>
          </w:tcPr>
          <w:p w:rsidR="00B92264" w:rsidRPr="00BE2533" w:rsidRDefault="00B92264" w:rsidP="00B92264">
            <w:pPr>
              <w:spacing w:line="276" w:lineRule="auto"/>
              <w:jc w:val="both"/>
              <w:rPr>
                <w:bCs/>
                <w:sz w:val="26"/>
                <w:szCs w:val="26"/>
                <w:lang w:val="vi-VN"/>
              </w:rPr>
            </w:pPr>
            <w:r w:rsidRPr="00520C67">
              <w:rPr>
                <w:bCs/>
                <w:sz w:val="26"/>
                <w:szCs w:val="26"/>
                <w:lang w:val="vi-VN"/>
              </w:rPr>
              <w:t>- Vận dụng được hiểu biết về hệ vận động và các bệnh học đường để bảo vệ bản thân và tuyên truyền, giúp đỡ cho người khác.</w:t>
            </w:r>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2F1500" w:rsidRDefault="00B92264" w:rsidP="00B92264">
            <w:pPr>
              <w:spacing w:line="276" w:lineRule="auto"/>
              <w:jc w:val="both"/>
              <w:rPr>
                <w:bCs/>
                <w:sz w:val="26"/>
                <w:szCs w:val="26"/>
                <w:lang w:val="vi-VN"/>
              </w:rPr>
            </w:pPr>
            <w:r w:rsidRPr="00520C67">
              <w:rPr>
                <w:bCs/>
                <w:sz w:val="26"/>
                <w:szCs w:val="26"/>
                <w:lang w:val="vi-VN"/>
              </w:rPr>
              <w:t>- Vận dụng được hiểu biết về lực và thành phần hoá học của xương để giải thích sự co cơ, khả năng chịu tải của xương.</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0D3C91" w:rsidTr="00062C68">
        <w:tc>
          <w:tcPr>
            <w:tcW w:w="1473" w:type="dxa"/>
            <w:vMerge w:val="restart"/>
          </w:tcPr>
          <w:p w:rsidR="00B92264" w:rsidRDefault="00B92264" w:rsidP="00B92264">
            <w:pPr>
              <w:widowControl w:val="0"/>
              <w:autoSpaceDE w:val="0"/>
              <w:autoSpaceDN w:val="0"/>
              <w:adjustRightInd w:val="0"/>
              <w:spacing w:line="276" w:lineRule="auto"/>
              <w:rPr>
                <w:sz w:val="26"/>
                <w:szCs w:val="26"/>
                <w:lang w:val="vi-VN"/>
              </w:rPr>
            </w:pPr>
            <w:r>
              <w:rPr>
                <w:sz w:val="26"/>
                <w:szCs w:val="26"/>
                <w:lang w:val="vi-VN"/>
              </w:rPr>
              <w:t xml:space="preserve">Dinh dưỡng và tiêu hóa </w:t>
            </w:r>
            <w:r>
              <w:rPr>
                <w:sz w:val="26"/>
                <w:szCs w:val="26"/>
                <w:lang w:val="vi-VN"/>
              </w:rPr>
              <w:lastRenderedPageBreak/>
              <w:t>ở người</w:t>
            </w:r>
          </w:p>
        </w:tc>
        <w:tc>
          <w:tcPr>
            <w:tcW w:w="1405" w:type="dxa"/>
            <w:vMerge w:val="restart"/>
          </w:tcPr>
          <w:p w:rsidR="00B92264" w:rsidRDefault="00B92264" w:rsidP="00B92264">
            <w:pPr>
              <w:rPr>
                <w:color w:val="000000" w:themeColor="text1"/>
                <w:sz w:val="26"/>
                <w:szCs w:val="26"/>
                <w:lang w:val="vi-VN"/>
              </w:rPr>
            </w:pPr>
            <w:r>
              <w:rPr>
                <w:color w:val="000000" w:themeColor="text1"/>
                <w:sz w:val="26"/>
                <w:szCs w:val="26"/>
                <w:lang w:val="vi-VN"/>
              </w:rPr>
              <w:lastRenderedPageBreak/>
              <w:t>Nhận biết</w:t>
            </w:r>
          </w:p>
        </w:tc>
        <w:tc>
          <w:tcPr>
            <w:tcW w:w="7233" w:type="dxa"/>
            <w:tcBorders>
              <w:bottom w:val="dotted" w:sz="4" w:space="0" w:color="auto"/>
            </w:tcBorders>
          </w:tcPr>
          <w:p w:rsidR="00B92264" w:rsidRPr="00B92264" w:rsidRDefault="00B92264" w:rsidP="00B92264">
            <w:pPr>
              <w:widowControl w:val="0"/>
              <w:autoSpaceDE w:val="0"/>
              <w:autoSpaceDN w:val="0"/>
              <w:adjustRightInd w:val="0"/>
              <w:spacing w:line="276" w:lineRule="auto"/>
              <w:rPr>
                <w:sz w:val="26"/>
                <w:szCs w:val="26"/>
                <w:lang w:val="vi-VN"/>
              </w:rPr>
            </w:pPr>
            <w:bookmarkStart w:id="13" w:name="_Hlk162869579"/>
            <w:r w:rsidRPr="00B92264">
              <w:rPr>
                <w:sz w:val="26"/>
                <w:szCs w:val="26"/>
                <w:lang w:val="vi-VN"/>
              </w:rPr>
              <w:t>- Nêu được khái niệm dinh dưỡng, chất dinh dưỡng. Nêu được mối quan hệ giữa tiêu hoá và dinh dưỡng.</w:t>
            </w:r>
            <w:bookmarkEnd w:id="13"/>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r>
              <w:rPr>
                <w:b/>
                <w:iCs/>
                <w:sz w:val="26"/>
                <w:szCs w:val="26"/>
                <w:lang w:val="vi-VN"/>
              </w:rPr>
              <w:t>1</w:t>
            </w: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r>
              <w:rPr>
                <w:b/>
                <w:iCs/>
                <w:sz w:val="26"/>
                <w:szCs w:val="26"/>
                <w:lang w:val="vi-VN"/>
              </w:rPr>
              <w:t>C6</w:t>
            </w: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520C67" w:rsidRDefault="00B92264" w:rsidP="00B92264">
            <w:pPr>
              <w:spacing w:line="276" w:lineRule="auto"/>
              <w:jc w:val="both"/>
              <w:rPr>
                <w:bCs/>
                <w:sz w:val="26"/>
                <w:szCs w:val="26"/>
                <w:lang w:val="vi-VN"/>
              </w:rPr>
            </w:pPr>
            <w:r w:rsidRPr="002F1500">
              <w:rPr>
                <w:sz w:val="26"/>
                <w:szCs w:val="26"/>
                <w:lang w:val="vi-VN"/>
              </w:rPr>
              <w:t>- Trình bày được chức năng của hệ tiêu hoá.</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0D3C91"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B92264" w:rsidRDefault="00B92264" w:rsidP="00B92264">
            <w:pPr>
              <w:widowControl w:val="0"/>
              <w:autoSpaceDE w:val="0"/>
              <w:autoSpaceDN w:val="0"/>
              <w:adjustRightInd w:val="0"/>
              <w:spacing w:line="276" w:lineRule="auto"/>
              <w:rPr>
                <w:b/>
                <w:sz w:val="26"/>
                <w:szCs w:val="26"/>
                <w:lang w:val="vi-VN"/>
              </w:rPr>
            </w:pPr>
            <w:bookmarkStart w:id="14" w:name="_Hlk162869921"/>
            <w:r w:rsidRPr="00B92264">
              <w:rPr>
                <w:b/>
                <w:sz w:val="26"/>
                <w:szCs w:val="26"/>
                <w:lang w:val="vi-VN"/>
              </w:rPr>
              <w:t>- Quan sát hình vẽ (hoặc mô hình, sơ đồ khái quát) hệ tiêu hoá ở người, kể tên được các cơ quan của hệ tiêu hoá. Nêu được chức năng của mỗi cơ quan và sự phối hợp các cơ quan thể hiện chức năng của cả hệ tiêu hoá.</w:t>
            </w:r>
            <w:bookmarkEnd w:id="14"/>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r>
              <w:rPr>
                <w:b/>
                <w:iCs/>
                <w:sz w:val="26"/>
                <w:szCs w:val="26"/>
                <w:lang w:val="vi-VN"/>
              </w:rPr>
              <w:t>1</w:t>
            </w: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r>
              <w:rPr>
                <w:b/>
                <w:iCs/>
                <w:sz w:val="26"/>
                <w:szCs w:val="26"/>
                <w:lang w:val="vi-VN"/>
              </w:rPr>
              <w:t>C6</w:t>
            </w: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Trình bày được chế độ dinh dưỡng của con người ở các độ tuổi.</w:t>
            </w:r>
          </w:p>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xml:space="preserve">- Nêu được nguyên tắc lập khẩu phần thức ăn cho con người. </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Nêu được một số bệnh về đường tiêu hoá và cách phòng và chống (bệnh răng, miệng; bệnh dạ dày; bệnh đường ruột, ...).</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Trình bày được một số vấn đề về an toàn thực phẩm, cụ thể:</w:t>
            </w:r>
          </w:p>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Nêu được khái niệm an toàn thực phẩm. Trình bày được một số điều cần biết về vệ sinh thực phẩm;</w:t>
            </w:r>
          </w:p>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Nêu được một số nguyên nhân chủ yếu gây ngộ độc thực phẩm.</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Lấy được ví dụ minh hoạ. Kể được tên một số loại thực phẩm dễ bị mất an toàn vệ sinh thực phẩm do sinh vật, hoá chất, bảo quản, chế biến;</w:t>
            </w:r>
          </w:p>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Kể được tên một số hoá chất (độc tố), cách chế biến, cách bảo quản gây mất an toàn vệ sinh thực phẩm;</w:t>
            </w:r>
          </w:p>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Trình bày được cách bảo quản, chế biến thực phẩm an toàn;</w:t>
            </w:r>
          </w:p>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Trình bày được một số bệnh do mất vệ sinh an toàn thực phẩm và cách phòng và chống các bệnh này.</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val="restart"/>
          </w:tcPr>
          <w:p w:rsidR="00B92264" w:rsidRDefault="00B92264" w:rsidP="00B92264">
            <w:pPr>
              <w:rPr>
                <w:color w:val="000000" w:themeColor="text1"/>
                <w:sz w:val="26"/>
                <w:szCs w:val="26"/>
                <w:lang w:val="vi-VN"/>
              </w:rPr>
            </w:pPr>
            <w:r>
              <w:rPr>
                <w:color w:val="000000" w:themeColor="text1"/>
                <w:sz w:val="26"/>
                <w:szCs w:val="26"/>
                <w:lang w:val="vi-VN"/>
              </w:rPr>
              <w:t>Thông hiểu</w:t>
            </w:r>
          </w:p>
        </w:tc>
        <w:tc>
          <w:tcPr>
            <w:tcW w:w="7233" w:type="dxa"/>
            <w:tcBorders>
              <w:bottom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Thực hành xây dựng chế độ dinh dưỡng cho bản thân và những người trong gia đình.</w:t>
            </w:r>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val="restart"/>
          </w:tcPr>
          <w:p w:rsidR="00B92264" w:rsidRDefault="00B92264" w:rsidP="00B92264">
            <w:pPr>
              <w:rPr>
                <w:color w:val="000000" w:themeColor="text1"/>
                <w:sz w:val="26"/>
                <w:szCs w:val="26"/>
                <w:lang w:val="vi-VN"/>
              </w:rPr>
            </w:pPr>
            <w:r>
              <w:rPr>
                <w:color w:val="000000" w:themeColor="text1"/>
                <w:sz w:val="26"/>
                <w:szCs w:val="26"/>
                <w:lang w:val="vi-VN"/>
              </w:rPr>
              <w:t>Vận dụng</w:t>
            </w:r>
          </w:p>
        </w:tc>
        <w:tc>
          <w:tcPr>
            <w:tcW w:w="7233" w:type="dxa"/>
            <w:tcBorders>
              <w:bottom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xml:space="preserve">- Vận dụng được hiểu biết về dinh dưỡng và tiêu hoá để phòng và </w:t>
            </w:r>
            <w:r w:rsidRPr="002F1500">
              <w:rPr>
                <w:sz w:val="26"/>
                <w:szCs w:val="26"/>
                <w:lang w:val="vi-VN"/>
              </w:rPr>
              <w:lastRenderedPageBreak/>
              <w:t>chống các bệnh về tiêu hoá cho bản thân và gia đình.</w:t>
            </w:r>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Vận dụng được hiểu biết về an toàn vệ sinh thực phẩm để đề xuất các biện pháp lựa chọn, bảo quản, chế biến, chế độ ăn uống an toàn cho bản thân và gia đình; đọc và hiểu được ý nghĩa của các thông tin ghi trên nhãn hiệu bao bì thực phẩm và biết cách sử dụng thực phẩm đó một cách phù hợp.</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val="restart"/>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Máu và hệ tuần hoàn của cơ thể người</w:t>
            </w:r>
          </w:p>
        </w:tc>
        <w:tc>
          <w:tcPr>
            <w:tcW w:w="1405" w:type="dxa"/>
            <w:vMerge w:val="restart"/>
          </w:tcPr>
          <w:p w:rsidR="00B92264" w:rsidRDefault="00B92264" w:rsidP="00B92264">
            <w:pPr>
              <w:rPr>
                <w:color w:val="000000" w:themeColor="text1"/>
                <w:sz w:val="26"/>
                <w:szCs w:val="26"/>
                <w:lang w:val="vi-VN"/>
              </w:rPr>
            </w:pPr>
            <w:r>
              <w:rPr>
                <w:color w:val="000000" w:themeColor="text1"/>
                <w:sz w:val="26"/>
                <w:szCs w:val="26"/>
                <w:lang w:val="vi-VN"/>
              </w:rPr>
              <w:t>Nhận biết</w:t>
            </w:r>
          </w:p>
        </w:tc>
        <w:tc>
          <w:tcPr>
            <w:tcW w:w="7233" w:type="dxa"/>
            <w:tcBorders>
              <w:bottom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Nêu được chức năng của máu và hệ tuần hoàn.</w:t>
            </w:r>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Pr="002F1500"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B41EB3" w:rsidRDefault="00B92264" w:rsidP="00B92264">
            <w:pPr>
              <w:widowControl w:val="0"/>
              <w:autoSpaceDE w:val="0"/>
              <w:autoSpaceDN w:val="0"/>
              <w:adjustRightInd w:val="0"/>
              <w:spacing w:line="276" w:lineRule="auto"/>
              <w:rPr>
                <w:b/>
                <w:sz w:val="26"/>
                <w:szCs w:val="26"/>
                <w:lang w:val="vi-VN"/>
              </w:rPr>
            </w:pPr>
            <w:bookmarkStart w:id="15" w:name="_Hlk162870065"/>
            <w:r w:rsidRPr="00B41EB3">
              <w:rPr>
                <w:b/>
                <w:sz w:val="26"/>
                <w:szCs w:val="26"/>
                <w:lang w:val="vi-VN"/>
              </w:rPr>
              <w:t>- Nêu được các thành phần của máu và chức năng của mỗi thành phần (hồng cầu, bạch cầu, tiểu cầu, huyết tương).</w:t>
            </w:r>
            <w:bookmarkEnd w:id="15"/>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Pr="002F1500"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Nêu được khái niệm nhóm máu. Phân tích được vai trò của việc hiểu biết về nhóm máu trong thực tiễn (ví dụ trong cấp cứu phải truyền máu; ý nghĩa của truyền máu, cho máu và tuyên truyền cho người khác).</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Pr="002F1500"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Quan sát mô hình (hoặc hình vẽ, sơ đồ khái quát) hệ tuần hoàn ở người, kể tên được các cơ quan của hệ tuần hoàn. Nêu được chức năng của mỗi cơ quan và sự phối hợp các cơ quan thể hiện chức năng của cả hệ tuần hoàn.</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Pr="002F1500"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Nêu được khái niệm miễn dịch, kháng nguyên, kháng thể.</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Pr="002F1500"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Nêu được vai trò vaccine (vacxin) và vai trò của tiêm vaccine trong việc phòng bệnh.</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Pr="002F1500"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xml:space="preserve">- Dựa vào sơ đồ, trình bày được cơ chế miễn dịch trong cơ thể người. </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Pr="002F1500"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Nêu được một số bệnh về máu, tim mạch và cách phòng chống các bệnh đó.</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0D3C91" w:rsidTr="00062C68">
        <w:tc>
          <w:tcPr>
            <w:tcW w:w="1473" w:type="dxa"/>
            <w:vMerge/>
          </w:tcPr>
          <w:p w:rsidR="00B92264" w:rsidRPr="002F1500" w:rsidRDefault="00B92264" w:rsidP="00B92264">
            <w:pPr>
              <w:widowControl w:val="0"/>
              <w:autoSpaceDE w:val="0"/>
              <w:autoSpaceDN w:val="0"/>
              <w:adjustRightInd w:val="0"/>
              <w:spacing w:line="276" w:lineRule="auto"/>
              <w:rPr>
                <w:sz w:val="26"/>
                <w:szCs w:val="26"/>
                <w:lang w:val="vi-VN"/>
              </w:rPr>
            </w:pPr>
            <w:bookmarkStart w:id="16" w:name="_Hlk162872073"/>
          </w:p>
        </w:tc>
        <w:tc>
          <w:tcPr>
            <w:tcW w:w="1405" w:type="dxa"/>
            <w:vMerge w:val="restart"/>
          </w:tcPr>
          <w:p w:rsidR="00B92264" w:rsidRDefault="00B92264" w:rsidP="00B92264">
            <w:pPr>
              <w:rPr>
                <w:color w:val="000000" w:themeColor="text1"/>
                <w:sz w:val="26"/>
                <w:szCs w:val="26"/>
                <w:lang w:val="vi-VN"/>
              </w:rPr>
            </w:pPr>
            <w:r>
              <w:rPr>
                <w:color w:val="000000" w:themeColor="text1"/>
                <w:sz w:val="26"/>
                <w:szCs w:val="26"/>
                <w:lang w:val="vi-VN"/>
              </w:rPr>
              <w:t>Thông hiểu</w:t>
            </w:r>
          </w:p>
        </w:tc>
        <w:tc>
          <w:tcPr>
            <w:tcW w:w="7233" w:type="dxa"/>
            <w:tcBorders>
              <w:bottom w:val="dotted" w:sz="4" w:space="0" w:color="auto"/>
            </w:tcBorders>
          </w:tcPr>
          <w:p w:rsidR="00B92264" w:rsidRPr="00DC24D4" w:rsidRDefault="00B92264" w:rsidP="00B92264">
            <w:pPr>
              <w:widowControl w:val="0"/>
              <w:autoSpaceDE w:val="0"/>
              <w:autoSpaceDN w:val="0"/>
              <w:adjustRightInd w:val="0"/>
              <w:spacing w:line="276" w:lineRule="auto"/>
              <w:rPr>
                <w:b/>
                <w:sz w:val="26"/>
                <w:szCs w:val="26"/>
                <w:lang w:val="vi-VN"/>
              </w:rPr>
            </w:pPr>
            <w:r w:rsidRPr="00DC24D4">
              <w:rPr>
                <w:b/>
                <w:sz w:val="26"/>
                <w:szCs w:val="26"/>
                <w:lang w:val="vi-VN"/>
              </w:rPr>
              <w:t>Giải thích được vì sao con người sống trong môi trường có nhiều vi khuẩn có hại nhưng vẫn có thể sống khoẻ mạnh.</w:t>
            </w:r>
          </w:p>
        </w:tc>
        <w:tc>
          <w:tcPr>
            <w:tcW w:w="981" w:type="dxa"/>
            <w:gridSpan w:val="2"/>
            <w:tcBorders>
              <w:bottom w:val="dotted" w:sz="4" w:space="0" w:color="auto"/>
            </w:tcBorders>
            <w:vAlign w:val="center"/>
          </w:tcPr>
          <w:p w:rsidR="00B92264" w:rsidRPr="00B4672C" w:rsidRDefault="00DC24D4" w:rsidP="00B92264">
            <w:pPr>
              <w:jc w:val="center"/>
              <w:rPr>
                <w:b/>
                <w:iCs/>
                <w:sz w:val="26"/>
                <w:szCs w:val="26"/>
                <w:lang w:val="vi-VN"/>
              </w:rPr>
            </w:pPr>
            <w:r>
              <w:rPr>
                <w:b/>
                <w:iCs/>
                <w:sz w:val="26"/>
                <w:szCs w:val="26"/>
                <w:lang w:val="vi-VN"/>
              </w:rPr>
              <w:t>1</w:t>
            </w: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bottom w:val="dotted" w:sz="4" w:space="0" w:color="auto"/>
            </w:tcBorders>
            <w:vAlign w:val="center"/>
          </w:tcPr>
          <w:p w:rsidR="00B92264" w:rsidRPr="00B4672C" w:rsidRDefault="00DC24D4" w:rsidP="00B92264">
            <w:pPr>
              <w:jc w:val="center"/>
              <w:rPr>
                <w:b/>
                <w:iCs/>
                <w:sz w:val="26"/>
                <w:szCs w:val="26"/>
                <w:lang w:val="vi-VN"/>
              </w:rPr>
            </w:pPr>
            <w:r>
              <w:rPr>
                <w:b/>
                <w:iCs/>
                <w:sz w:val="26"/>
                <w:szCs w:val="26"/>
                <w:lang w:val="vi-VN"/>
              </w:rPr>
              <w:t xml:space="preserve">C18 </w:t>
            </w: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r>
      <w:bookmarkEnd w:id="16"/>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Thực hành:</w:t>
            </w:r>
          </w:p>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lastRenderedPageBreak/>
              <w:t>+ Thực hiện được tình huống giả định cấp cứu người bị chảy máu, tai biến, đột quỵ; băng bó vết thương khi bị chảy nhiều máu;</w:t>
            </w:r>
          </w:p>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Thực hiện được các bước đo huyết áp.</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Thực hiện được dự án, bài tập: Điều tra bệnh cao huyết áp, tiểu đường tại địa phương.</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Tìm hiểu được phong trào hiến máu nhân đạo ở địa phương.</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Vận dụng</w:t>
            </w:r>
          </w:p>
        </w:tc>
        <w:tc>
          <w:tcPr>
            <w:tcW w:w="7233" w:type="dxa"/>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Vận dụng được hiểu biết về máu và tuần hoàn để bảo vệ bản thân và gia đình.</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val="restart"/>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Hệ hô hấp ở người</w:t>
            </w:r>
          </w:p>
        </w:tc>
        <w:tc>
          <w:tcPr>
            <w:tcW w:w="1405" w:type="dxa"/>
            <w:vMerge w:val="restart"/>
          </w:tcPr>
          <w:p w:rsidR="00B92264" w:rsidRDefault="00B92264" w:rsidP="00B92264">
            <w:pPr>
              <w:rPr>
                <w:color w:val="000000" w:themeColor="text1"/>
                <w:sz w:val="26"/>
                <w:szCs w:val="26"/>
                <w:lang w:val="vi-VN"/>
              </w:rPr>
            </w:pPr>
            <w:r>
              <w:rPr>
                <w:color w:val="000000" w:themeColor="text1"/>
                <w:sz w:val="26"/>
                <w:szCs w:val="26"/>
                <w:lang w:val="vi-VN"/>
              </w:rPr>
              <w:t>Nhận biết</w:t>
            </w:r>
          </w:p>
        </w:tc>
        <w:tc>
          <w:tcPr>
            <w:tcW w:w="7233" w:type="dxa"/>
            <w:tcBorders>
              <w:bottom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Nêu được chức năng của hệ hô hấp.</w:t>
            </w:r>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Pr="002F1500"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Quan sát mô hình (hoặc hình vẽ, sơ đồ khái quát) hệ hô hấp ở người, kể tên được các cơ quan của hệ hô hấp. Nêu được chức năng của mỗi cơ quan và sự phối hợp các cơ quan thể hiện chức năng của cả hệ hô hấp.</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Pr="002F1500"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Nêu được một số bệnh về phổi, đường hô hấp và cách phòng chống.</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Pr="002F1500"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Trình bày được vai trò của việc chống ô nhiễm không khí liên quan đến các bệnh về hô hấp.</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val="restart"/>
          </w:tcPr>
          <w:p w:rsidR="00B92264" w:rsidRDefault="00B92264" w:rsidP="00B92264">
            <w:pPr>
              <w:rPr>
                <w:color w:val="000000" w:themeColor="text1"/>
                <w:sz w:val="26"/>
                <w:szCs w:val="26"/>
                <w:lang w:val="vi-VN"/>
              </w:rPr>
            </w:pPr>
            <w:r>
              <w:rPr>
                <w:color w:val="000000" w:themeColor="text1"/>
                <w:sz w:val="26"/>
                <w:szCs w:val="26"/>
                <w:lang w:val="vi-VN"/>
              </w:rPr>
              <w:t>Thông hiểu</w:t>
            </w:r>
          </w:p>
        </w:tc>
        <w:tc>
          <w:tcPr>
            <w:tcW w:w="7233" w:type="dxa"/>
            <w:tcBorders>
              <w:bottom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Điều tra được một số bệnh về đường hô hấp trong trường học hoặc tại địa phương, nêu được nguyên nhân và cách phòng tránh.</w:t>
            </w:r>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Tranh luận trong nhóm và đưa ra được quan điểm nên hay không nên hút thuốc lá và kinh doanh thuốc lá.</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Thực hành:</w:t>
            </w:r>
          </w:p>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Thực hiện được tình huống giả định hô hấp nhân tạo, cấp cứu người đuối nước;</w:t>
            </w:r>
          </w:p>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Thiết kế được áp phích tuyên truyền không hút thuốc lá.</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Vận dụng</w:t>
            </w:r>
          </w:p>
        </w:tc>
        <w:tc>
          <w:tcPr>
            <w:tcW w:w="7233" w:type="dxa"/>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Vận dụng được hiểu biết về hô hấp để bảo vệ bản thân và gia đình.</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val="restart"/>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lastRenderedPageBreak/>
              <w:t>Hệ bài tiết ở người</w:t>
            </w:r>
          </w:p>
        </w:tc>
        <w:tc>
          <w:tcPr>
            <w:tcW w:w="1405" w:type="dxa"/>
            <w:vMerge w:val="restart"/>
          </w:tcPr>
          <w:p w:rsidR="00B92264" w:rsidRDefault="00B92264" w:rsidP="00B92264">
            <w:pPr>
              <w:rPr>
                <w:color w:val="000000" w:themeColor="text1"/>
                <w:sz w:val="26"/>
                <w:szCs w:val="26"/>
                <w:lang w:val="vi-VN"/>
              </w:rPr>
            </w:pPr>
            <w:r>
              <w:rPr>
                <w:color w:val="000000" w:themeColor="text1"/>
                <w:sz w:val="26"/>
                <w:szCs w:val="26"/>
                <w:lang w:val="vi-VN"/>
              </w:rPr>
              <w:t>Nhận biết</w:t>
            </w:r>
          </w:p>
        </w:tc>
        <w:tc>
          <w:tcPr>
            <w:tcW w:w="7233" w:type="dxa"/>
            <w:tcBorders>
              <w:bottom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Nêu được chức năng của hệ bài tiết.</w:t>
            </w:r>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Pr="002F1500"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Dựa vào hình ảnh hay mô hình, kể tên được các cơ quan của hệ bài tiết nước tiểu.</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Pr="002F1500"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Dựa vào hình ảnh sơ lược, kể tên được các bộ phận chủ yếu của thận.</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645BEE">
        <w:tc>
          <w:tcPr>
            <w:tcW w:w="1473" w:type="dxa"/>
            <w:vMerge/>
          </w:tcPr>
          <w:p w:rsidR="00B92264" w:rsidRPr="002F1500"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Trình bày được một số bệnh về hệ bài tiết và cách phòng chống các bệnh đó.</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val="restart"/>
          </w:tcPr>
          <w:p w:rsidR="00B92264" w:rsidRDefault="00B92264" w:rsidP="00B92264">
            <w:pPr>
              <w:rPr>
                <w:color w:val="000000" w:themeColor="text1"/>
                <w:sz w:val="26"/>
                <w:szCs w:val="26"/>
                <w:lang w:val="vi-VN"/>
              </w:rPr>
            </w:pPr>
            <w:r>
              <w:rPr>
                <w:color w:val="000000" w:themeColor="text1"/>
                <w:sz w:val="26"/>
                <w:szCs w:val="26"/>
                <w:lang w:val="vi-VN"/>
              </w:rPr>
              <w:t>Thông hiểu</w:t>
            </w:r>
          </w:p>
        </w:tc>
        <w:tc>
          <w:tcPr>
            <w:tcW w:w="7233" w:type="dxa"/>
            <w:tcBorders>
              <w:bottom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Thực hiện được dự án, bài tập: Điều tra bệnh về thận như sỏi thận, viêm thận,... trong trường học hoặc tại địa phương.</w:t>
            </w:r>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r>
      <w:tr w:rsidR="00B92264" w:rsidRPr="000D3C91"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E51459" w:rsidRDefault="00B92264" w:rsidP="00B92264">
            <w:pPr>
              <w:widowControl w:val="0"/>
              <w:autoSpaceDE w:val="0"/>
              <w:autoSpaceDN w:val="0"/>
              <w:adjustRightInd w:val="0"/>
              <w:spacing w:line="276" w:lineRule="auto"/>
              <w:rPr>
                <w:b/>
                <w:sz w:val="26"/>
                <w:szCs w:val="26"/>
                <w:lang w:val="vi-VN"/>
              </w:rPr>
            </w:pPr>
            <w:bookmarkStart w:id="17" w:name="_Hlk162871942"/>
            <w:r w:rsidRPr="00E51459">
              <w:rPr>
                <w:b/>
                <w:sz w:val="26"/>
                <w:szCs w:val="26"/>
                <w:lang w:val="vi-VN"/>
              </w:rPr>
              <w:t>- Tìm hiểu được một số thành tựu ghép thận, chạy thận nhân tạo.</w:t>
            </w:r>
            <w:bookmarkEnd w:id="17"/>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E51459" w:rsidP="00B92264">
            <w:pPr>
              <w:jc w:val="center"/>
              <w:rPr>
                <w:b/>
                <w:iCs/>
                <w:sz w:val="26"/>
                <w:szCs w:val="26"/>
                <w:lang w:val="vi-VN"/>
              </w:rPr>
            </w:pPr>
            <w:r>
              <w:rPr>
                <w:b/>
                <w:iCs/>
                <w:sz w:val="26"/>
                <w:szCs w:val="26"/>
                <w:lang w:val="vi-VN"/>
              </w:rPr>
              <w:t>1</w:t>
            </w: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E51459" w:rsidP="00B92264">
            <w:pPr>
              <w:jc w:val="center"/>
              <w:rPr>
                <w:b/>
                <w:iCs/>
                <w:sz w:val="26"/>
                <w:szCs w:val="26"/>
                <w:lang w:val="vi-VN"/>
              </w:rPr>
            </w:pPr>
            <w:r>
              <w:rPr>
                <w:b/>
                <w:iCs/>
                <w:sz w:val="26"/>
                <w:szCs w:val="26"/>
                <w:lang w:val="vi-VN"/>
              </w:rPr>
              <w:t>C15</w:t>
            </w:r>
          </w:p>
        </w:tc>
      </w:tr>
      <w:tr w:rsidR="00B92264" w:rsidRPr="00D73C7B"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Vận dụng</w:t>
            </w:r>
          </w:p>
        </w:tc>
        <w:tc>
          <w:tcPr>
            <w:tcW w:w="7233" w:type="dxa"/>
          </w:tcPr>
          <w:p w:rsidR="00B92264" w:rsidRPr="002F1500" w:rsidRDefault="00B92264" w:rsidP="00B92264">
            <w:pPr>
              <w:widowControl w:val="0"/>
              <w:autoSpaceDE w:val="0"/>
              <w:autoSpaceDN w:val="0"/>
              <w:adjustRightInd w:val="0"/>
              <w:spacing w:line="276" w:lineRule="auto"/>
              <w:rPr>
                <w:sz w:val="26"/>
                <w:szCs w:val="26"/>
                <w:lang w:val="vi-VN"/>
              </w:rPr>
            </w:pPr>
            <w:r w:rsidRPr="002F1500">
              <w:rPr>
                <w:sz w:val="26"/>
                <w:szCs w:val="26"/>
                <w:lang w:val="vi-VN"/>
              </w:rPr>
              <w:t>- Vận dụng được hiểu biết về hệ bài tiết để bảo vệ sức khoẻ.</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val="restart"/>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Điều hoà môi trường trong của cơ thể</w:t>
            </w:r>
          </w:p>
        </w:tc>
        <w:tc>
          <w:tcPr>
            <w:tcW w:w="1405" w:type="dxa"/>
            <w:vMerge w:val="restart"/>
          </w:tcPr>
          <w:p w:rsidR="00B92264" w:rsidRDefault="00B92264" w:rsidP="00B92264">
            <w:pPr>
              <w:rPr>
                <w:color w:val="000000" w:themeColor="text1"/>
                <w:sz w:val="26"/>
                <w:szCs w:val="26"/>
                <w:lang w:val="vi-VN"/>
              </w:rPr>
            </w:pPr>
            <w:r>
              <w:rPr>
                <w:color w:val="000000" w:themeColor="text1"/>
                <w:sz w:val="26"/>
                <w:szCs w:val="26"/>
                <w:lang w:val="vi-VN"/>
              </w:rPr>
              <w:t>Nhận biết</w:t>
            </w:r>
          </w:p>
        </w:tc>
        <w:tc>
          <w:tcPr>
            <w:tcW w:w="7233" w:type="dxa"/>
            <w:tcBorders>
              <w:bottom w:val="dotted" w:sz="4" w:space="0" w:color="auto"/>
            </w:tcBorders>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Nêu được khái niệm môi trường trong của cơ thể.</w:t>
            </w:r>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2F1500"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Nêu được khái niệm cân bằng môi trường trong và vai trò của sự duy trì ổn định môi trường trong của cơ thể (ví dụ nồng độ glucose, nồng độ muối trong máu, urea, uric acid, pH).</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Thông hiểu</w:t>
            </w:r>
          </w:p>
        </w:tc>
        <w:tc>
          <w:tcPr>
            <w:tcW w:w="7233" w:type="dxa"/>
          </w:tcPr>
          <w:p w:rsidR="00B92264" w:rsidRPr="002F1500"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Đọc và hiểu được thông tin một ví dụ cụ thể về kết quả xét nghiệm nồng độ đường và uric acid trong máu.</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val="restart"/>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Hệ thần kinh và các giác quan ở người</w:t>
            </w:r>
          </w:p>
        </w:tc>
        <w:tc>
          <w:tcPr>
            <w:tcW w:w="1405" w:type="dxa"/>
            <w:vMerge w:val="restart"/>
          </w:tcPr>
          <w:p w:rsidR="00B92264" w:rsidRDefault="00B92264" w:rsidP="00B92264">
            <w:pPr>
              <w:rPr>
                <w:color w:val="000000" w:themeColor="text1"/>
                <w:sz w:val="26"/>
                <w:szCs w:val="26"/>
                <w:lang w:val="vi-VN"/>
              </w:rPr>
            </w:pPr>
            <w:r>
              <w:rPr>
                <w:color w:val="000000" w:themeColor="text1"/>
                <w:sz w:val="26"/>
                <w:szCs w:val="26"/>
                <w:lang w:val="vi-VN"/>
              </w:rPr>
              <w:t>Nhận biết</w:t>
            </w:r>
          </w:p>
        </w:tc>
        <w:tc>
          <w:tcPr>
            <w:tcW w:w="7233" w:type="dxa"/>
            <w:tcBorders>
              <w:bottom w:val="dotted" w:sz="4" w:space="0" w:color="auto"/>
            </w:tcBorders>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Nêu được chức năng của hệ thần kinh và các giác quan.</w:t>
            </w:r>
          </w:p>
          <w:p w:rsidR="00B92264" w:rsidRPr="00BA3812" w:rsidRDefault="00B92264" w:rsidP="00B92264">
            <w:pPr>
              <w:widowControl w:val="0"/>
              <w:autoSpaceDE w:val="0"/>
              <w:autoSpaceDN w:val="0"/>
              <w:adjustRightInd w:val="0"/>
              <w:spacing w:line="276" w:lineRule="auto"/>
              <w:rPr>
                <w:sz w:val="26"/>
                <w:szCs w:val="26"/>
                <w:lang w:val="vi-VN"/>
              </w:rPr>
            </w:pPr>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Dựa vào hình ảnh kể tên được hai bộ phận của hệ thần kinh là bộ phận trung ương (não, tuỷ sống) và bộ phận ngoại biên (các dây thần kinh, hạch thần kinh).</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Trình bày được một số bệnh về hệ thần kinh và cách phòng các bệnh đó.</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xml:space="preserve">- Nêu được tác hại của các chất gây nghiện đối với hệ thần kinh. Không sử dụng các chất gây nghiện và tuyên truyền hiểu biết cho </w:t>
            </w:r>
            <w:r w:rsidRPr="00BA3812">
              <w:rPr>
                <w:sz w:val="26"/>
                <w:szCs w:val="26"/>
                <w:lang w:val="vi-VN"/>
              </w:rPr>
              <w:lastRenderedPageBreak/>
              <w:t>người khác.</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Nêu được chức năng của các giác quan thị giác và thính giác.</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Borders>
              <w:bottom w:val="dotted" w:sz="4" w:space="0" w:color="auto"/>
            </w:tcBorders>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Borders>
              <w:bottom w:val="dotted" w:sz="4" w:space="0" w:color="auto"/>
            </w:tcBorders>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Dựa vào hình ảnh hay sơ đồ, kể tên được các bộ phận của mắt và sơ đồ đơn giản quá trình thu nhận ánh sáng. Liên hệ được kiến thức truyền ánh sáng trong thu nhận ánh sáng ở mắt.</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Borders>
              <w:top w:val="dotted" w:sz="4" w:space="0" w:color="auto"/>
            </w:tcBorders>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Borders>
              <w:top w:val="dotted" w:sz="4" w:space="0" w:color="auto"/>
            </w:tcBorders>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Dựa vào hình ảnh hay sơ đồ, kể tên được các bộ phận của tai ngoài, tai giữa, tai trong và sơ đồ đơn giản quá trình thu nhận âm thanh. Liên hệ được cơ chế truyền âm thanh trong thu nhận âm thanh ở tai.</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Trình bày được một số bệnh về thị giác và thính giác và cách phòng và chống các bệnh đó (ví dụ: bệnh về mắt: bệnh đau mắt đỏ, ...; tật về mắt: cận thị, viễn thị, ...).</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Thông hiểu</w:t>
            </w:r>
          </w:p>
        </w:tc>
        <w:tc>
          <w:tcPr>
            <w:tcW w:w="7233" w:type="dxa"/>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Tìm hiểu được các bệnh và tật về mắt trong trường học (cận thị, viễn thị,...), tuyên truyền chăm sóc và bảo vệ đôi mắt.</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Vận dụng</w:t>
            </w:r>
          </w:p>
        </w:tc>
        <w:tc>
          <w:tcPr>
            <w:tcW w:w="7233" w:type="dxa"/>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Vận dụng được hiểu biết về các giác quan để bảo vệ bản thân và người thân trong gia đình;</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val="restart"/>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Hệ nội tiết ở người</w:t>
            </w:r>
          </w:p>
        </w:tc>
        <w:tc>
          <w:tcPr>
            <w:tcW w:w="1405" w:type="dxa"/>
            <w:vMerge w:val="restart"/>
          </w:tcPr>
          <w:p w:rsidR="00B92264" w:rsidRDefault="00B92264" w:rsidP="00B92264">
            <w:pPr>
              <w:rPr>
                <w:color w:val="000000" w:themeColor="text1"/>
                <w:sz w:val="26"/>
                <w:szCs w:val="26"/>
                <w:lang w:val="vi-VN"/>
              </w:rPr>
            </w:pPr>
            <w:r>
              <w:rPr>
                <w:color w:val="000000" w:themeColor="text1"/>
                <w:sz w:val="26"/>
                <w:szCs w:val="26"/>
                <w:lang w:val="vi-VN"/>
              </w:rPr>
              <w:t>Nhận biết</w:t>
            </w:r>
          </w:p>
        </w:tc>
        <w:tc>
          <w:tcPr>
            <w:tcW w:w="7233" w:type="dxa"/>
            <w:tcBorders>
              <w:bottom w:val="dotted" w:sz="4" w:space="0" w:color="auto"/>
            </w:tcBorders>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Kể được tên và nêu được chức năng của các tuyến nội tiết.</w:t>
            </w:r>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Nêu được một số bệnh liên quan đến hệ nội tiết (tiểu đường, bướu cổ do thiếu iodine, ...) và cách phòng chống các bệnh đó.</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Thông hiểu</w:t>
            </w:r>
          </w:p>
        </w:tc>
        <w:tc>
          <w:tcPr>
            <w:tcW w:w="7233" w:type="dxa"/>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Tìm hiểu được các bệnh nội tiết ở địa phương (ví dụ bệnh tiểu đường, bướu cổ).</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Vận dụng</w:t>
            </w:r>
          </w:p>
        </w:tc>
        <w:tc>
          <w:tcPr>
            <w:tcW w:w="7233" w:type="dxa"/>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Vận dụng được hiểu biết về các tuyến nội tiết để bảo vệ sức khoẻ bản thân và người thân trong gia đình.</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val="restart"/>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Da và điều hoà thân nhiệt ở người</w:t>
            </w:r>
          </w:p>
        </w:tc>
        <w:tc>
          <w:tcPr>
            <w:tcW w:w="1405" w:type="dxa"/>
            <w:vMerge w:val="restart"/>
          </w:tcPr>
          <w:p w:rsidR="00B92264" w:rsidRDefault="00B92264" w:rsidP="00B92264">
            <w:pPr>
              <w:rPr>
                <w:color w:val="000000" w:themeColor="text1"/>
                <w:sz w:val="26"/>
                <w:szCs w:val="26"/>
                <w:lang w:val="vi-VN"/>
              </w:rPr>
            </w:pPr>
            <w:r>
              <w:rPr>
                <w:color w:val="000000" w:themeColor="text1"/>
                <w:sz w:val="26"/>
                <w:szCs w:val="26"/>
                <w:lang w:val="vi-VN"/>
              </w:rPr>
              <w:t>Nhận biết</w:t>
            </w:r>
          </w:p>
        </w:tc>
        <w:tc>
          <w:tcPr>
            <w:tcW w:w="7233" w:type="dxa"/>
            <w:tcBorders>
              <w:bottom w:val="dotted" w:sz="4" w:space="0" w:color="auto"/>
            </w:tcBorders>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Nêu được cấu tạo sơ lược và chức năng của da. Trình bày được một số bệnh về da và các biện pháp chăm sóc, bảo vệ và làm đẹp da an toàn.</w:t>
            </w:r>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xml:space="preserve">- Nêu được khái niệm thân nhiệt. </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Nêu được vai trò và cơ chế duy trì thân nhiệt ổn định ở người.</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Nêu được vai trò của da và hệ thần kinh trong điều hoà thân nhiệt.</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Trình bày được một số phương pháp chống nóng, lạnh cho cơ thể. Nêu được một số biện pháp chống cảm lạnh, cảm nóng</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0D3C91"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val="restart"/>
          </w:tcPr>
          <w:p w:rsidR="00B92264" w:rsidRDefault="00B92264" w:rsidP="00B92264">
            <w:pPr>
              <w:rPr>
                <w:color w:val="000000" w:themeColor="text1"/>
                <w:sz w:val="26"/>
                <w:szCs w:val="26"/>
                <w:lang w:val="vi-VN"/>
              </w:rPr>
            </w:pPr>
            <w:r>
              <w:rPr>
                <w:color w:val="000000" w:themeColor="text1"/>
                <w:sz w:val="26"/>
                <w:szCs w:val="26"/>
                <w:lang w:val="vi-VN"/>
              </w:rPr>
              <w:t>Thông hiểu</w:t>
            </w:r>
          </w:p>
        </w:tc>
        <w:tc>
          <w:tcPr>
            <w:tcW w:w="7233" w:type="dxa"/>
            <w:tcBorders>
              <w:bottom w:val="dotted" w:sz="4" w:space="0" w:color="auto"/>
            </w:tcBorders>
          </w:tcPr>
          <w:p w:rsidR="00B92264" w:rsidRPr="00BA3812" w:rsidRDefault="00B92264" w:rsidP="00B92264">
            <w:pPr>
              <w:widowControl w:val="0"/>
              <w:autoSpaceDE w:val="0"/>
              <w:autoSpaceDN w:val="0"/>
              <w:adjustRightInd w:val="0"/>
              <w:spacing w:line="276" w:lineRule="auto"/>
              <w:rPr>
                <w:sz w:val="26"/>
                <w:szCs w:val="26"/>
                <w:lang w:val="vi-VN"/>
              </w:rPr>
            </w:pPr>
            <w:bookmarkStart w:id="18" w:name="_Hlk162872388"/>
            <w:r w:rsidRPr="00BA3812">
              <w:rPr>
                <w:sz w:val="26"/>
                <w:szCs w:val="26"/>
                <w:lang w:val="vi-VN"/>
              </w:rPr>
              <w:t>Thực hành được cách đo thân nhiệt và nêu được ý nghĩa của việc đo thân nhiệt.</w:t>
            </w:r>
            <w:r w:rsidR="00DC24D4">
              <w:rPr>
                <w:sz w:val="26"/>
                <w:szCs w:val="26"/>
                <w:lang w:val="vi-VN"/>
              </w:rPr>
              <w:t xml:space="preserve"> Giải thích các hiện tượng gặp </w:t>
            </w:r>
            <w:r w:rsidR="00D73C7B">
              <w:rPr>
                <w:sz w:val="26"/>
                <w:szCs w:val="26"/>
                <w:lang w:val="vi-VN"/>
              </w:rPr>
              <w:t>tr</w:t>
            </w:r>
            <w:r w:rsidR="00DC24D4">
              <w:rPr>
                <w:sz w:val="26"/>
                <w:szCs w:val="26"/>
                <w:lang w:val="vi-VN"/>
              </w:rPr>
              <w:t>ong thực tế</w:t>
            </w:r>
            <w:bookmarkEnd w:id="18"/>
          </w:p>
        </w:tc>
        <w:tc>
          <w:tcPr>
            <w:tcW w:w="981" w:type="dxa"/>
            <w:gridSpan w:val="2"/>
            <w:vAlign w:val="center"/>
          </w:tcPr>
          <w:p w:rsidR="00B92264" w:rsidRPr="00B4672C" w:rsidRDefault="00DC24D4" w:rsidP="00B92264">
            <w:pPr>
              <w:jc w:val="center"/>
              <w:rPr>
                <w:b/>
                <w:iCs/>
                <w:sz w:val="26"/>
                <w:szCs w:val="26"/>
                <w:lang w:val="vi-VN"/>
              </w:rPr>
            </w:pPr>
            <w:r>
              <w:rPr>
                <w:b/>
                <w:iCs/>
                <w:sz w:val="26"/>
                <w:szCs w:val="26"/>
                <w:lang w:val="vi-VN"/>
              </w:rPr>
              <w:t>1</w:t>
            </w: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24078A" w:rsidP="00B92264">
            <w:pPr>
              <w:jc w:val="center"/>
              <w:rPr>
                <w:b/>
                <w:iCs/>
                <w:sz w:val="26"/>
                <w:szCs w:val="26"/>
                <w:lang w:val="vi-VN"/>
              </w:rPr>
            </w:pPr>
            <w:r>
              <w:rPr>
                <w:b/>
                <w:iCs/>
                <w:sz w:val="26"/>
                <w:szCs w:val="26"/>
                <w:lang w:val="vi-VN"/>
              </w:rPr>
              <w:t>C19</w:t>
            </w: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Thực hiện được tình huống giả định cấp cứu khi cảm nóng hoặc lạnh.</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Tìm hiểu được các bệnh về da trong trường học hoặc trong khu dân cư.</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Tìm hiểu được một số thành tựu ghép da trong y học.</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Vận dụng</w:t>
            </w:r>
          </w:p>
        </w:tc>
        <w:tc>
          <w:tcPr>
            <w:tcW w:w="7233" w:type="dxa"/>
          </w:tcPr>
          <w:p w:rsidR="00B92264" w:rsidRPr="00BA3812" w:rsidRDefault="00B92264" w:rsidP="00B92264">
            <w:pPr>
              <w:widowControl w:val="0"/>
              <w:autoSpaceDE w:val="0"/>
              <w:autoSpaceDN w:val="0"/>
              <w:adjustRightInd w:val="0"/>
              <w:spacing w:line="276" w:lineRule="auto"/>
              <w:rPr>
                <w:sz w:val="26"/>
                <w:szCs w:val="26"/>
                <w:lang w:val="vi-VN"/>
              </w:rPr>
            </w:pPr>
            <w:r w:rsidRPr="00BA3812">
              <w:rPr>
                <w:sz w:val="26"/>
                <w:szCs w:val="26"/>
                <w:lang w:val="vi-VN"/>
              </w:rPr>
              <w:t>- Vận dụng được hiểu biết về da để chăm sóc da, trang điểm an toàn cho da.</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val="restart"/>
          </w:tcPr>
          <w:p w:rsidR="00B92264" w:rsidRDefault="00B92264" w:rsidP="00B92264">
            <w:pPr>
              <w:widowControl w:val="0"/>
              <w:autoSpaceDE w:val="0"/>
              <w:autoSpaceDN w:val="0"/>
              <w:adjustRightInd w:val="0"/>
              <w:spacing w:line="276" w:lineRule="auto"/>
              <w:rPr>
                <w:sz w:val="26"/>
                <w:szCs w:val="26"/>
                <w:lang w:val="vi-VN"/>
              </w:rPr>
            </w:pPr>
            <w:r w:rsidRPr="00400BED">
              <w:rPr>
                <w:sz w:val="26"/>
                <w:szCs w:val="26"/>
              </w:rPr>
              <w:t>Sinh sản</w:t>
            </w:r>
          </w:p>
        </w:tc>
        <w:tc>
          <w:tcPr>
            <w:tcW w:w="1405" w:type="dxa"/>
            <w:vMerge w:val="restart"/>
          </w:tcPr>
          <w:p w:rsidR="00B92264" w:rsidRDefault="00B92264" w:rsidP="00B92264">
            <w:pPr>
              <w:rPr>
                <w:color w:val="000000" w:themeColor="text1"/>
                <w:sz w:val="26"/>
                <w:szCs w:val="26"/>
                <w:lang w:val="vi-VN"/>
              </w:rPr>
            </w:pPr>
            <w:r>
              <w:rPr>
                <w:color w:val="000000" w:themeColor="text1"/>
                <w:sz w:val="26"/>
                <w:szCs w:val="26"/>
                <w:lang w:val="vi-VN"/>
              </w:rPr>
              <w:t>Nhận biết</w:t>
            </w:r>
          </w:p>
        </w:tc>
        <w:tc>
          <w:tcPr>
            <w:tcW w:w="7233" w:type="dxa"/>
            <w:tcBorders>
              <w:bottom w:val="dotted" w:sz="4" w:space="0" w:color="auto"/>
            </w:tcBorders>
          </w:tcPr>
          <w:p w:rsidR="00B92264" w:rsidRPr="00B74078" w:rsidRDefault="00B92264" w:rsidP="00B92264">
            <w:pPr>
              <w:widowControl w:val="0"/>
              <w:autoSpaceDE w:val="0"/>
              <w:autoSpaceDN w:val="0"/>
              <w:adjustRightInd w:val="0"/>
              <w:spacing w:line="276" w:lineRule="auto"/>
              <w:rPr>
                <w:sz w:val="26"/>
                <w:szCs w:val="26"/>
                <w:lang w:val="vi-VN"/>
              </w:rPr>
            </w:pPr>
            <w:r w:rsidRPr="00B74078">
              <w:rPr>
                <w:sz w:val="26"/>
                <w:szCs w:val="26"/>
                <w:lang w:val="vi-VN"/>
              </w:rPr>
              <w:t>- Nêu được chức năng của hệ sinh dục.</w:t>
            </w:r>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BA3812" w:rsidRDefault="00B92264" w:rsidP="00B92264">
            <w:pPr>
              <w:widowControl w:val="0"/>
              <w:autoSpaceDE w:val="0"/>
              <w:autoSpaceDN w:val="0"/>
              <w:adjustRightInd w:val="0"/>
              <w:spacing w:line="276" w:lineRule="auto"/>
              <w:rPr>
                <w:sz w:val="26"/>
                <w:szCs w:val="26"/>
                <w:lang w:val="vi-VN"/>
              </w:rPr>
            </w:pPr>
            <w:r w:rsidRPr="00B74078">
              <w:rPr>
                <w:sz w:val="26"/>
                <w:szCs w:val="26"/>
                <w:lang w:val="vi-VN"/>
              </w:rPr>
              <w:t>- Kể tên được các cơ quan và trình bày được chức năng của các cơ quan sinh dục nam và nữ.</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BA3812" w:rsidRDefault="00B92264" w:rsidP="00B92264">
            <w:pPr>
              <w:widowControl w:val="0"/>
              <w:autoSpaceDE w:val="0"/>
              <w:autoSpaceDN w:val="0"/>
              <w:adjustRightInd w:val="0"/>
              <w:spacing w:line="276" w:lineRule="auto"/>
              <w:rPr>
                <w:sz w:val="26"/>
                <w:szCs w:val="26"/>
                <w:lang w:val="vi-VN"/>
              </w:rPr>
            </w:pPr>
            <w:r w:rsidRPr="00B74078">
              <w:rPr>
                <w:sz w:val="26"/>
                <w:szCs w:val="26"/>
                <w:lang w:val="vi-VN"/>
              </w:rPr>
              <w:t>- Nêu được khái niệm thụ tinh và thụ thai.</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BA3812" w:rsidRDefault="00B92264" w:rsidP="00B92264">
            <w:pPr>
              <w:widowControl w:val="0"/>
              <w:autoSpaceDE w:val="0"/>
              <w:autoSpaceDN w:val="0"/>
              <w:adjustRightInd w:val="0"/>
              <w:spacing w:line="276" w:lineRule="auto"/>
              <w:rPr>
                <w:sz w:val="26"/>
                <w:szCs w:val="26"/>
                <w:lang w:val="vi-VN"/>
              </w:rPr>
            </w:pPr>
            <w:r w:rsidRPr="00B74078">
              <w:rPr>
                <w:sz w:val="26"/>
                <w:szCs w:val="26"/>
                <w:lang w:val="vi-VN"/>
              </w:rPr>
              <w:t>- Nêu được hiện tượng kinh nguyệt và cách phòng tránh thai.</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0D3C91"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B41EB3" w:rsidRDefault="00B92264" w:rsidP="00B92264">
            <w:pPr>
              <w:widowControl w:val="0"/>
              <w:autoSpaceDE w:val="0"/>
              <w:autoSpaceDN w:val="0"/>
              <w:adjustRightInd w:val="0"/>
              <w:spacing w:line="276" w:lineRule="auto"/>
              <w:rPr>
                <w:b/>
                <w:sz w:val="26"/>
                <w:szCs w:val="26"/>
                <w:lang w:val="vi-VN"/>
              </w:rPr>
            </w:pPr>
            <w:bookmarkStart w:id="19" w:name="_Hlk162870350"/>
            <w:r w:rsidRPr="00B41EB3">
              <w:rPr>
                <w:b/>
                <w:sz w:val="26"/>
                <w:szCs w:val="26"/>
                <w:lang w:val="vi-VN"/>
              </w:rPr>
              <w:t>- Kể tên được một số bệnh lây truyền qua đường sinh dục và trình bày được cách phòng chống các bệnh đó (bệnh HIV/AIDS, giang mai, lậu,...).</w:t>
            </w:r>
            <w:bookmarkEnd w:id="19"/>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41EB3" w:rsidP="00B92264">
            <w:pPr>
              <w:jc w:val="center"/>
              <w:rPr>
                <w:b/>
                <w:iCs/>
                <w:sz w:val="26"/>
                <w:szCs w:val="26"/>
                <w:lang w:val="vi-VN"/>
              </w:rPr>
            </w:pPr>
            <w:r>
              <w:rPr>
                <w:b/>
                <w:iCs/>
                <w:sz w:val="26"/>
                <w:szCs w:val="26"/>
                <w:lang w:val="vi-VN"/>
              </w:rPr>
              <w:t>1</w:t>
            </w: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41EB3" w:rsidP="00B92264">
            <w:pPr>
              <w:jc w:val="center"/>
              <w:rPr>
                <w:b/>
                <w:iCs/>
                <w:sz w:val="26"/>
                <w:szCs w:val="26"/>
                <w:lang w:val="vi-VN"/>
              </w:rPr>
            </w:pPr>
            <w:r>
              <w:rPr>
                <w:b/>
                <w:iCs/>
                <w:sz w:val="26"/>
                <w:szCs w:val="26"/>
                <w:lang w:val="vi-VN"/>
              </w:rPr>
              <w:t>C8</w:t>
            </w: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B74078" w:rsidRDefault="00B92264" w:rsidP="00B92264">
            <w:pPr>
              <w:widowControl w:val="0"/>
              <w:autoSpaceDE w:val="0"/>
              <w:autoSpaceDN w:val="0"/>
              <w:adjustRightInd w:val="0"/>
              <w:spacing w:line="276" w:lineRule="auto"/>
              <w:rPr>
                <w:sz w:val="26"/>
                <w:szCs w:val="26"/>
                <w:lang w:val="vi-VN"/>
              </w:rPr>
            </w:pPr>
            <w:r w:rsidRPr="00B74078">
              <w:rPr>
                <w:sz w:val="26"/>
                <w:szCs w:val="26"/>
                <w:lang w:val="vi-VN"/>
              </w:rPr>
              <w:t>- Nêu được ý nghĩa và các biện pháp bảo vệ sức khoẻ sinh sản vị thành niên. Vận dụng được hiểu biết về sinh sản để bảo vệ sức khoẻ bản thân.</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Thông hiểu</w:t>
            </w:r>
          </w:p>
        </w:tc>
        <w:tc>
          <w:tcPr>
            <w:tcW w:w="7233" w:type="dxa"/>
          </w:tcPr>
          <w:p w:rsidR="00B92264" w:rsidRPr="00B74078" w:rsidRDefault="00B92264" w:rsidP="00B92264">
            <w:pPr>
              <w:widowControl w:val="0"/>
              <w:autoSpaceDE w:val="0"/>
              <w:autoSpaceDN w:val="0"/>
              <w:adjustRightInd w:val="0"/>
              <w:spacing w:line="276" w:lineRule="auto"/>
              <w:rPr>
                <w:sz w:val="26"/>
                <w:szCs w:val="26"/>
                <w:lang w:val="vi-VN"/>
              </w:rPr>
            </w:pPr>
            <w:r w:rsidRPr="00B74078">
              <w:rPr>
                <w:sz w:val="26"/>
                <w:szCs w:val="26"/>
                <w:lang w:val="vi-VN"/>
              </w:rPr>
              <w:t>- Điều tra được sự hiểu biết của học sinh trong trường về sức khoẻ sinh sản vị thành niên (an toàn tình dục).</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jc w:val="center"/>
              <w:rPr>
                <w:b/>
                <w:iCs/>
                <w:sz w:val="26"/>
                <w:szCs w:val="26"/>
                <w:lang w:val="vi-VN"/>
              </w:rPr>
            </w:pPr>
          </w:p>
        </w:tc>
      </w:tr>
      <w:tr w:rsidR="00B92264" w:rsidRPr="00D73C7B" w:rsidTr="004634FB">
        <w:tc>
          <w:tcPr>
            <w:tcW w:w="14170" w:type="dxa"/>
            <w:gridSpan w:val="11"/>
          </w:tcPr>
          <w:p w:rsidR="00B92264" w:rsidRPr="00B74078" w:rsidRDefault="00B92264" w:rsidP="00B92264">
            <w:pPr>
              <w:rPr>
                <w:b/>
                <w:i/>
                <w:iCs/>
                <w:sz w:val="26"/>
                <w:szCs w:val="26"/>
                <w:lang w:val="vi-VN"/>
              </w:rPr>
            </w:pPr>
            <w:r w:rsidRPr="00B74078">
              <w:rPr>
                <w:b/>
                <w:i/>
                <w:iCs/>
                <w:sz w:val="26"/>
                <w:szCs w:val="26"/>
                <w:lang w:val="vi-VN"/>
              </w:rPr>
              <w:lastRenderedPageBreak/>
              <w:t>Sinh vật và môi trường</w:t>
            </w:r>
          </w:p>
        </w:tc>
      </w:tr>
      <w:tr w:rsidR="00B92264" w:rsidRPr="00D73C7B" w:rsidTr="00062C68">
        <w:tc>
          <w:tcPr>
            <w:tcW w:w="1473" w:type="dxa"/>
            <w:vMerge w:val="restart"/>
            <w:tcBorders>
              <w:top w:val="dotted" w:sz="4" w:space="0" w:color="auto"/>
            </w:tcBorders>
          </w:tcPr>
          <w:p w:rsidR="00B92264" w:rsidRPr="00B74078" w:rsidRDefault="00B92264" w:rsidP="00B92264">
            <w:pPr>
              <w:widowControl w:val="0"/>
              <w:autoSpaceDE w:val="0"/>
              <w:autoSpaceDN w:val="0"/>
              <w:adjustRightInd w:val="0"/>
              <w:spacing w:line="276" w:lineRule="auto"/>
              <w:rPr>
                <w:sz w:val="26"/>
                <w:szCs w:val="26"/>
                <w:lang w:val="vi-VN"/>
              </w:rPr>
            </w:pPr>
            <w:r w:rsidRPr="00B74078">
              <w:rPr>
                <w:sz w:val="26"/>
                <w:szCs w:val="26"/>
                <w:lang w:val="vi-VN"/>
              </w:rPr>
              <w:t>Môi trường và các nhân tố sinh thái</w:t>
            </w:r>
          </w:p>
        </w:tc>
        <w:tc>
          <w:tcPr>
            <w:tcW w:w="1405" w:type="dxa"/>
            <w:vMerge w:val="restart"/>
            <w:tcBorders>
              <w:top w:val="dotted" w:sz="4" w:space="0" w:color="auto"/>
            </w:tcBorders>
          </w:tcPr>
          <w:p w:rsidR="00B92264" w:rsidRDefault="00B92264" w:rsidP="00B92264">
            <w:pPr>
              <w:rPr>
                <w:color w:val="000000" w:themeColor="text1"/>
                <w:sz w:val="26"/>
                <w:szCs w:val="26"/>
                <w:lang w:val="vi-VN"/>
              </w:rPr>
            </w:pPr>
            <w:r>
              <w:rPr>
                <w:color w:val="000000" w:themeColor="text1"/>
                <w:sz w:val="26"/>
                <w:szCs w:val="26"/>
                <w:lang w:val="vi-VN"/>
              </w:rPr>
              <w:t>Nhận biết</w:t>
            </w:r>
          </w:p>
        </w:tc>
        <w:tc>
          <w:tcPr>
            <w:tcW w:w="7233" w:type="dxa"/>
            <w:tcBorders>
              <w:top w:val="dotted" w:sz="4" w:space="0" w:color="auto"/>
              <w:bottom w:val="dotted" w:sz="4" w:space="0" w:color="auto"/>
            </w:tcBorders>
          </w:tcPr>
          <w:p w:rsidR="00B92264" w:rsidRPr="00B74078" w:rsidRDefault="00B92264" w:rsidP="00B92264">
            <w:pPr>
              <w:widowControl w:val="0"/>
              <w:autoSpaceDE w:val="0"/>
              <w:autoSpaceDN w:val="0"/>
              <w:adjustRightInd w:val="0"/>
              <w:spacing w:line="276" w:lineRule="auto"/>
              <w:rPr>
                <w:sz w:val="26"/>
                <w:szCs w:val="26"/>
                <w:lang w:val="vi-VN"/>
              </w:rPr>
            </w:pPr>
            <w:r w:rsidRPr="00B74078">
              <w:rPr>
                <w:sz w:val="26"/>
                <w:szCs w:val="26"/>
                <w:lang w:val="vi-VN"/>
              </w:rPr>
              <w:t>- Nêu được khái niệm môi trường sống của sinh vật, phân biệt được 4 môi trường sống chủ yếu: môi trường trên cạn, môi trường dưới nước, môi trường trong đất và môi trường sinh vật. Lấy được ví dụ minh hoạ các môi trường sống của sinh vật.</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r>
      <w:tr w:rsidR="00B92264" w:rsidRPr="000D3C91"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B41EB3" w:rsidRDefault="00B92264" w:rsidP="00B92264">
            <w:pPr>
              <w:widowControl w:val="0"/>
              <w:autoSpaceDE w:val="0"/>
              <w:autoSpaceDN w:val="0"/>
              <w:adjustRightInd w:val="0"/>
              <w:spacing w:line="276" w:lineRule="auto"/>
              <w:rPr>
                <w:b/>
                <w:sz w:val="26"/>
                <w:szCs w:val="26"/>
                <w:lang w:val="vi-VN"/>
              </w:rPr>
            </w:pPr>
            <w:bookmarkStart w:id="20" w:name="_Hlk162870407"/>
            <w:r w:rsidRPr="00B41EB3">
              <w:rPr>
                <w:b/>
                <w:sz w:val="26"/>
                <w:szCs w:val="26"/>
                <w:lang w:val="vi-VN"/>
              </w:rPr>
              <w:t>- Nêu được khái niệm nhân tố sinh thái. Phân biệt được nhân tố sinh thái vô sinh và nhân tố hữu sinh (bao gồm cả nhân tố con người). Lấy được ví dụ minh hoạ các nhân tố sinh thái và ảnh hưởng của nhân tố sinh thái lên đời sống sinh vật.</w:t>
            </w:r>
            <w:bookmarkEnd w:id="20"/>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41EB3" w:rsidP="00B92264">
            <w:pPr>
              <w:jc w:val="center"/>
              <w:rPr>
                <w:b/>
                <w:iCs/>
                <w:sz w:val="26"/>
                <w:szCs w:val="26"/>
                <w:lang w:val="vi-VN"/>
              </w:rPr>
            </w:pPr>
            <w:r>
              <w:rPr>
                <w:b/>
                <w:iCs/>
                <w:sz w:val="26"/>
                <w:szCs w:val="26"/>
                <w:lang w:val="vi-VN"/>
              </w:rPr>
              <w:t>1</w:t>
            </w: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41EB3" w:rsidP="00B92264">
            <w:pPr>
              <w:jc w:val="center"/>
              <w:rPr>
                <w:b/>
                <w:iCs/>
                <w:sz w:val="26"/>
                <w:szCs w:val="26"/>
                <w:lang w:val="vi-VN"/>
              </w:rPr>
            </w:pPr>
            <w:r>
              <w:rPr>
                <w:b/>
                <w:iCs/>
                <w:sz w:val="26"/>
                <w:szCs w:val="26"/>
                <w:lang w:val="vi-VN"/>
              </w:rPr>
              <w:t>C9</w:t>
            </w: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B74078" w:rsidRDefault="00B92264" w:rsidP="00B92264">
            <w:pPr>
              <w:widowControl w:val="0"/>
              <w:autoSpaceDE w:val="0"/>
              <w:autoSpaceDN w:val="0"/>
              <w:adjustRightInd w:val="0"/>
              <w:spacing w:line="276" w:lineRule="auto"/>
              <w:rPr>
                <w:sz w:val="26"/>
                <w:szCs w:val="26"/>
                <w:lang w:val="vi-VN"/>
              </w:rPr>
            </w:pPr>
            <w:r w:rsidRPr="00B74078">
              <w:rPr>
                <w:sz w:val="26"/>
                <w:szCs w:val="26"/>
                <w:lang w:val="vi-VN"/>
              </w:rPr>
              <w:t>- Trình bày được sơ lược khái niệm về giới hạn sinh thái, lấy được ví dụ minh hoạ.</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0D3C91" w:rsidTr="00062C68">
        <w:tc>
          <w:tcPr>
            <w:tcW w:w="1473" w:type="dxa"/>
            <w:vMerge w:val="restart"/>
          </w:tcPr>
          <w:p w:rsidR="00B92264" w:rsidRDefault="00B92264" w:rsidP="00B92264">
            <w:pPr>
              <w:widowControl w:val="0"/>
              <w:autoSpaceDE w:val="0"/>
              <w:autoSpaceDN w:val="0"/>
              <w:adjustRightInd w:val="0"/>
              <w:spacing w:line="276" w:lineRule="auto"/>
              <w:rPr>
                <w:sz w:val="26"/>
                <w:szCs w:val="26"/>
                <w:lang w:val="vi-VN"/>
              </w:rPr>
            </w:pPr>
            <w:r w:rsidRPr="00400BED">
              <w:rPr>
                <w:sz w:val="26"/>
                <w:szCs w:val="26"/>
              </w:rPr>
              <w:t>Hệ sinh thái</w:t>
            </w:r>
          </w:p>
        </w:tc>
        <w:tc>
          <w:tcPr>
            <w:tcW w:w="1405" w:type="dxa"/>
            <w:vMerge w:val="restart"/>
          </w:tcPr>
          <w:p w:rsidR="00B92264" w:rsidRDefault="00B92264" w:rsidP="00B92264">
            <w:pPr>
              <w:rPr>
                <w:color w:val="000000" w:themeColor="text1"/>
                <w:sz w:val="26"/>
                <w:szCs w:val="26"/>
                <w:lang w:val="vi-VN"/>
              </w:rPr>
            </w:pPr>
            <w:r>
              <w:rPr>
                <w:color w:val="000000" w:themeColor="text1"/>
                <w:sz w:val="26"/>
                <w:szCs w:val="26"/>
                <w:lang w:val="vi-VN"/>
              </w:rPr>
              <w:t>Nhận biết</w:t>
            </w:r>
          </w:p>
        </w:tc>
        <w:tc>
          <w:tcPr>
            <w:tcW w:w="7233" w:type="dxa"/>
            <w:tcBorders>
              <w:bottom w:val="dotted" w:sz="4" w:space="0" w:color="auto"/>
            </w:tcBorders>
          </w:tcPr>
          <w:p w:rsidR="00B92264" w:rsidRPr="00B74078" w:rsidRDefault="00B92264" w:rsidP="00B92264">
            <w:pPr>
              <w:widowControl w:val="0"/>
              <w:autoSpaceDE w:val="0"/>
              <w:autoSpaceDN w:val="0"/>
              <w:adjustRightInd w:val="0"/>
              <w:spacing w:line="276" w:lineRule="auto"/>
              <w:rPr>
                <w:sz w:val="26"/>
                <w:szCs w:val="26"/>
                <w:lang w:val="vi-VN"/>
              </w:rPr>
            </w:pPr>
            <w:r w:rsidRPr="00B74078">
              <w:rPr>
                <w:sz w:val="26"/>
                <w:szCs w:val="26"/>
                <w:lang w:val="vi-VN"/>
              </w:rPr>
              <w:t>- Phát biểu được khái niệm quần thể sinh vật. Nêu được các đặc trưng cơ bản của quần thể (đặc trưng về số lượng, giới tính, lứa tuổi, phân bố). Lấy được ví dụ minh hoạ.</w:t>
            </w:r>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B74078" w:rsidRDefault="00B92264" w:rsidP="00B92264">
            <w:pPr>
              <w:widowControl w:val="0"/>
              <w:autoSpaceDE w:val="0"/>
              <w:autoSpaceDN w:val="0"/>
              <w:adjustRightInd w:val="0"/>
              <w:spacing w:line="276" w:lineRule="auto"/>
              <w:rPr>
                <w:sz w:val="26"/>
                <w:szCs w:val="26"/>
                <w:lang w:val="vi-VN"/>
              </w:rPr>
            </w:pPr>
            <w:r w:rsidRPr="00B74078">
              <w:rPr>
                <w:sz w:val="26"/>
                <w:szCs w:val="26"/>
                <w:lang w:val="vi-VN"/>
              </w:rPr>
              <w:t>- Nêu được một số biện pháp bảo vệ quần thể.</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0D3C91"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bottom w:val="dotted" w:sz="4" w:space="0" w:color="auto"/>
            </w:tcBorders>
          </w:tcPr>
          <w:p w:rsidR="00B92264" w:rsidRPr="0025581E" w:rsidRDefault="00B92264" w:rsidP="00B92264">
            <w:pPr>
              <w:widowControl w:val="0"/>
              <w:autoSpaceDE w:val="0"/>
              <w:autoSpaceDN w:val="0"/>
              <w:adjustRightInd w:val="0"/>
              <w:spacing w:line="276" w:lineRule="auto"/>
              <w:rPr>
                <w:b/>
                <w:sz w:val="26"/>
                <w:szCs w:val="26"/>
                <w:lang w:val="vi-VN"/>
              </w:rPr>
            </w:pPr>
            <w:bookmarkStart w:id="21" w:name="_Hlk162871101"/>
            <w:r w:rsidRPr="0025581E">
              <w:rPr>
                <w:b/>
                <w:sz w:val="26"/>
                <w:szCs w:val="26"/>
                <w:lang w:val="vi-VN"/>
              </w:rPr>
              <w:t>- Phát biểu được khái niệm quần xã sinh vật. Nêu được một số đặc điểm cơ bản của quần xã (Đặc điểm về độ đa dạng: số lượng loài và số cá thể của mỗi loài; đặc điểm về thành phần loài: loài ưu thế, loài đặc trưng). Lấy được ví dụ minh hoạ.</w:t>
            </w:r>
            <w:bookmarkEnd w:id="21"/>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25581E" w:rsidP="00B92264">
            <w:pPr>
              <w:jc w:val="center"/>
              <w:rPr>
                <w:b/>
                <w:iCs/>
                <w:sz w:val="26"/>
                <w:szCs w:val="26"/>
                <w:lang w:val="vi-VN"/>
              </w:rPr>
            </w:pPr>
            <w:r>
              <w:rPr>
                <w:b/>
                <w:iCs/>
                <w:sz w:val="26"/>
                <w:szCs w:val="26"/>
                <w:lang w:val="vi-VN"/>
              </w:rPr>
              <w:t>1</w:t>
            </w: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25581E" w:rsidP="00B92264">
            <w:pPr>
              <w:jc w:val="center"/>
              <w:rPr>
                <w:b/>
                <w:iCs/>
                <w:sz w:val="26"/>
                <w:szCs w:val="26"/>
                <w:lang w:val="vi-VN"/>
              </w:rPr>
            </w:pPr>
            <w:r>
              <w:rPr>
                <w:b/>
                <w:iCs/>
                <w:sz w:val="26"/>
                <w:szCs w:val="26"/>
                <w:lang w:val="vi-VN"/>
              </w:rPr>
              <w:t>C10</w:t>
            </w: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B74078" w:rsidRDefault="00B92264" w:rsidP="00B92264">
            <w:pPr>
              <w:widowControl w:val="0"/>
              <w:autoSpaceDE w:val="0"/>
              <w:autoSpaceDN w:val="0"/>
              <w:adjustRightInd w:val="0"/>
              <w:spacing w:line="276" w:lineRule="auto"/>
              <w:rPr>
                <w:sz w:val="26"/>
                <w:szCs w:val="26"/>
                <w:lang w:val="vi-VN"/>
              </w:rPr>
            </w:pPr>
            <w:r w:rsidRPr="00B74078">
              <w:rPr>
                <w:sz w:val="26"/>
                <w:szCs w:val="26"/>
                <w:lang w:val="vi-VN"/>
              </w:rPr>
              <w:t>- Nêu được một số biện pháp bảo vệ đa dạng sinh học trong quần xã.</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B74078" w:rsidRDefault="00B92264" w:rsidP="00B92264">
            <w:pPr>
              <w:widowControl w:val="0"/>
              <w:autoSpaceDE w:val="0"/>
              <w:autoSpaceDN w:val="0"/>
              <w:adjustRightInd w:val="0"/>
              <w:spacing w:line="276" w:lineRule="auto"/>
              <w:rPr>
                <w:sz w:val="26"/>
                <w:szCs w:val="26"/>
                <w:lang w:val="vi-VN"/>
              </w:rPr>
            </w:pPr>
            <w:r w:rsidRPr="00B74078">
              <w:rPr>
                <w:sz w:val="26"/>
                <w:szCs w:val="26"/>
                <w:lang w:val="vi-VN"/>
              </w:rPr>
              <w:t>- Phát biểu được khái niệm hệ sinh thái. Lấy được ví dụ về các kiểu hệ sinh thái (hệ sinh thái trên cạn, hệ sinh thái nước mặn, hệ sinh thái nước ngọt).</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B74078" w:rsidRDefault="00B92264" w:rsidP="00B92264">
            <w:pPr>
              <w:widowControl w:val="0"/>
              <w:autoSpaceDE w:val="0"/>
              <w:autoSpaceDN w:val="0"/>
              <w:adjustRightInd w:val="0"/>
              <w:spacing w:line="276" w:lineRule="auto"/>
              <w:rPr>
                <w:sz w:val="26"/>
                <w:szCs w:val="26"/>
                <w:lang w:val="vi-VN"/>
              </w:rPr>
            </w:pPr>
            <w:r w:rsidRPr="00B74078">
              <w:rPr>
                <w:sz w:val="26"/>
                <w:szCs w:val="26"/>
                <w:lang w:val="vi-VN"/>
              </w:rPr>
              <w:t>- Nêu được khái niệm chuỗi, lưới thức ăn; sinh vật sản xuất, sinh vật tiêu thụ, sinh vật phân giải, tháp sinh thái</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B74078" w:rsidRDefault="00B92264" w:rsidP="00B92264">
            <w:pPr>
              <w:widowControl w:val="0"/>
              <w:autoSpaceDE w:val="0"/>
              <w:autoSpaceDN w:val="0"/>
              <w:adjustRightInd w:val="0"/>
              <w:spacing w:line="276" w:lineRule="auto"/>
              <w:rPr>
                <w:sz w:val="26"/>
                <w:szCs w:val="26"/>
                <w:lang w:val="vi-VN"/>
              </w:rPr>
            </w:pPr>
            <w:r w:rsidRPr="00B74078">
              <w:rPr>
                <w:sz w:val="26"/>
                <w:szCs w:val="26"/>
                <w:lang w:val="vi-VN"/>
              </w:rPr>
              <w:t xml:space="preserve">- Quan sát sơ đồ vòng tuần hoàn của các chất trong hệ sinh thái, </w:t>
            </w:r>
            <w:r w:rsidRPr="00B74078">
              <w:rPr>
                <w:sz w:val="26"/>
                <w:szCs w:val="26"/>
                <w:lang w:val="vi-VN"/>
              </w:rPr>
              <w:lastRenderedPageBreak/>
              <w:t>trình bày được khái quát quá trình trao đổi chất và chuyển hoá năng lượng trong hệ sinh thái.</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B74078" w:rsidRDefault="00B92264" w:rsidP="00B92264">
            <w:pPr>
              <w:widowControl w:val="0"/>
              <w:autoSpaceDE w:val="0"/>
              <w:autoSpaceDN w:val="0"/>
              <w:adjustRightInd w:val="0"/>
              <w:spacing w:line="276" w:lineRule="auto"/>
              <w:rPr>
                <w:sz w:val="26"/>
                <w:szCs w:val="26"/>
                <w:lang w:val="vi-VN"/>
              </w:rPr>
            </w:pPr>
            <w:r w:rsidRPr="00B74078">
              <w:rPr>
                <w:sz w:val="26"/>
                <w:szCs w:val="26"/>
                <w:lang w:val="vi-VN"/>
              </w:rPr>
              <w:t>- Nêu được tầm quan trọng của bảo vệ một số hệ sinh thái điển hình của Việt Nam: các hệ sinh thái rừng, hệ sinh thái biển và ven biển, các hệ sinh thái nông nghiệp.</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B74078" w:rsidRDefault="00B92264" w:rsidP="00B92264">
            <w:pPr>
              <w:widowControl w:val="0"/>
              <w:autoSpaceDE w:val="0"/>
              <w:autoSpaceDN w:val="0"/>
              <w:adjustRightInd w:val="0"/>
              <w:spacing w:line="276" w:lineRule="auto"/>
              <w:rPr>
                <w:sz w:val="26"/>
                <w:szCs w:val="26"/>
                <w:lang w:val="vi-VN"/>
              </w:rPr>
            </w:pPr>
            <w:r w:rsidRPr="00B74078">
              <w:rPr>
                <w:sz w:val="26"/>
                <w:szCs w:val="26"/>
                <w:lang w:val="vi-VN"/>
              </w:rPr>
              <w:t>- Nêu được khái niệm sinh quyển.</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jc w:val="center"/>
              <w:rPr>
                <w:b/>
                <w:iCs/>
                <w:sz w:val="26"/>
                <w:szCs w:val="26"/>
                <w:lang w:val="vi-VN"/>
              </w:rPr>
            </w:pPr>
          </w:p>
        </w:tc>
      </w:tr>
      <w:tr w:rsidR="00B92264" w:rsidRPr="00D73C7B"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Thông hiểu</w:t>
            </w:r>
          </w:p>
        </w:tc>
        <w:tc>
          <w:tcPr>
            <w:tcW w:w="7233" w:type="dxa"/>
          </w:tcPr>
          <w:p w:rsidR="00B92264" w:rsidRPr="00B74078" w:rsidRDefault="00B92264" w:rsidP="00B92264">
            <w:pPr>
              <w:widowControl w:val="0"/>
              <w:autoSpaceDE w:val="0"/>
              <w:autoSpaceDN w:val="0"/>
              <w:adjustRightInd w:val="0"/>
              <w:spacing w:line="276" w:lineRule="auto"/>
              <w:rPr>
                <w:sz w:val="26"/>
                <w:szCs w:val="26"/>
                <w:lang w:val="vi-VN"/>
              </w:rPr>
            </w:pPr>
            <w:r w:rsidRPr="00B74078">
              <w:rPr>
                <w:sz w:val="26"/>
                <w:szCs w:val="26"/>
                <w:lang w:val="vi-VN"/>
              </w:rPr>
              <w:t>- Thực hành: điều tra được thành phần quần xã sinh vật trong một hệ sinh thái.</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rPr>
                <w:b/>
                <w:iCs/>
                <w:sz w:val="26"/>
                <w:szCs w:val="26"/>
                <w:lang w:val="vi-VN"/>
              </w:rPr>
            </w:pPr>
          </w:p>
        </w:tc>
      </w:tr>
      <w:tr w:rsidR="00B92264" w:rsidRPr="000D3C91"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Vận dụng</w:t>
            </w:r>
          </w:p>
        </w:tc>
        <w:tc>
          <w:tcPr>
            <w:tcW w:w="7233" w:type="dxa"/>
          </w:tcPr>
          <w:p w:rsidR="00B92264" w:rsidRPr="00DC24D4" w:rsidRDefault="00B92264" w:rsidP="00B92264">
            <w:pPr>
              <w:widowControl w:val="0"/>
              <w:autoSpaceDE w:val="0"/>
              <w:autoSpaceDN w:val="0"/>
              <w:adjustRightInd w:val="0"/>
              <w:spacing w:line="276" w:lineRule="auto"/>
              <w:rPr>
                <w:b/>
                <w:sz w:val="26"/>
                <w:szCs w:val="26"/>
                <w:lang w:val="vi-VN"/>
              </w:rPr>
            </w:pPr>
            <w:bookmarkStart w:id="22" w:name="_Hlk162872538"/>
            <w:r w:rsidRPr="00DC24D4">
              <w:rPr>
                <w:b/>
                <w:sz w:val="26"/>
                <w:szCs w:val="26"/>
                <w:lang w:val="vi-VN"/>
              </w:rPr>
              <w:t>- Viết chuỗi thức ăn, lưới thức ăn trong quần xã.</w:t>
            </w:r>
            <w:bookmarkEnd w:id="22"/>
          </w:p>
        </w:tc>
        <w:tc>
          <w:tcPr>
            <w:tcW w:w="981" w:type="dxa"/>
            <w:gridSpan w:val="2"/>
            <w:vAlign w:val="center"/>
          </w:tcPr>
          <w:p w:rsidR="00B92264" w:rsidRPr="00B4672C" w:rsidRDefault="00DC24D4" w:rsidP="00B92264">
            <w:pPr>
              <w:jc w:val="center"/>
              <w:rPr>
                <w:b/>
                <w:iCs/>
                <w:sz w:val="26"/>
                <w:szCs w:val="26"/>
                <w:lang w:val="vi-VN"/>
              </w:rPr>
            </w:pPr>
            <w:r>
              <w:rPr>
                <w:b/>
                <w:iCs/>
                <w:sz w:val="26"/>
                <w:szCs w:val="26"/>
                <w:lang w:val="vi-VN"/>
              </w:rPr>
              <w:t>1</w:t>
            </w: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DC24D4" w:rsidP="00B92264">
            <w:pPr>
              <w:jc w:val="center"/>
              <w:rPr>
                <w:b/>
                <w:iCs/>
                <w:sz w:val="26"/>
                <w:szCs w:val="26"/>
                <w:lang w:val="vi-VN"/>
              </w:rPr>
            </w:pPr>
            <w:r>
              <w:rPr>
                <w:b/>
                <w:iCs/>
                <w:sz w:val="26"/>
                <w:szCs w:val="26"/>
                <w:lang w:val="vi-VN"/>
              </w:rPr>
              <w:t xml:space="preserve">C20 </w:t>
            </w:r>
          </w:p>
        </w:tc>
        <w:tc>
          <w:tcPr>
            <w:tcW w:w="1002" w:type="dxa"/>
            <w:gridSpan w:val="2"/>
            <w:vAlign w:val="center"/>
          </w:tcPr>
          <w:p w:rsidR="00B92264" w:rsidRPr="00B4672C" w:rsidRDefault="00B92264" w:rsidP="00B92264">
            <w:pPr>
              <w:rPr>
                <w:b/>
                <w:iCs/>
                <w:sz w:val="26"/>
                <w:szCs w:val="26"/>
                <w:lang w:val="vi-VN"/>
              </w:rPr>
            </w:pPr>
          </w:p>
        </w:tc>
      </w:tr>
      <w:tr w:rsidR="00B92264" w:rsidRPr="00D73C7B" w:rsidTr="00645BEE">
        <w:tc>
          <w:tcPr>
            <w:tcW w:w="1473" w:type="dxa"/>
            <w:vMerge w:val="restart"/>
          </w:tcPr>
          <w:p w:rsidR="00B92264" w:rsidRDefault="00B92264" w:rsidP="00B92264">
            <w:pPr>
              <w:widowControl w:val="0"/>
              <w:autoSpaceDE w:val="0"/>
              <w:autoSpaceDN w:val="0"/>
              <w:adjustRightInd w:val="0"/>
              <w:spacing w:line="276" w:lineRule="auto"/>
              <w:rPr>
                <w:sz w:val="26"/>
                <w:szCs w:val="26"/>
                <w:lang w:val="vi-VN"/>
              </w:rPr>
            </w:pPr>
            <w:r w:rsidRPr="00400BED">
              <w:rPr>
                <w:sz w:val="26"/>
                <w:szCs w:val="26"/>
              </w:rPr>
              <w:t>Cân bằng tự nhiên</w:t>
            </w: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Nhận biết</w:t>
            </w:r>
          </w:p>
        </w:tc>
        <w:tc>
          <w:tcPr>
            <w:tcW w:w="7233" w:type="dxa"/>
          </w:tcPr>
          <w:p w:rsidR="00B92264" w:rsidRPr="00B74078" w:rsidRDefault="00B92264" w:rsidP="00B92264">
            <w:pPr>
              <w:widowControl w:val="0"/>
              <w:autoSpaceDE w:val="0"/>
              <w:autoSpaceDN w:val="0"/>
              <w:adjustRightInd w:val="0"/>
              <w:spacing w:line="276" w:lineRule="auto"/>
              <w:rPr>
                <w:sz w:val="26"/>
                <w:szCs w:val="26"/>
                <w:lang w:val="vi-VN"/>
              </w:rPr>
            </w:pPr>
            <w:r w:rsidRPr="00B74078">
              <w:rPr>
                <w:sz w:val="26"/>
                <w:szCs w:val="26"/>
                <w:lang w:val="vi-VN"/>
              </w:rPr>
              <w:t>- Nêu được khái niệm cân bằng tự nhiên. Trình bày được các nguyên nhân gây mất cân bằng tự nhiên</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rPr>
                <w:b/>
                <w:iCs/>
                <w:sz w:val="26"/>
                <w:szCs w:val="26"/>
                <w:lang w:val="vi-VN"/>
              </w:rPr>
            </w:pPr>
          </w:p>
        </w:tc>
      </w:tr>
      <w:tr w:rsidR="00B92264" w:rsidRPr="00D73C7B"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Thông hiểu</w:t>
            </w:r>
          </w:p>
        </w:tc>
        <w:tc>
          <w:tcPr>
            <w:tcW w:w="7233" w:type="dxa"/>
          </w:tcPr>
          <w:p w:rsidR="00B92264" w:rsidRPr="00B74078" w:rsidRDefault="00B92264" w:rsidP="00B92264">
            <w:pPr>
              <w:widowControl w:val="0"/>
              <w:autoSpaceDE w:val="0"/>
              <w:autoSpaceDN w:val="0"/>
              <w:adjustRightInd w:val="0"/>
              <w:spacing w:line="276" w:lineRule="auto"/>
              <w:rPr>
                <w:sz w:val="26"/>
                <w:szCs w:val="26"/>
                <w:lang w:val="vi-VN"/>
              </w:rPr>
            </w:pPr>
            <w:r w:rsidRPr="00B74078">
              <w:rPr>
                <w:sz w:val="26"/>
                <w:szCs w:val="26"/>
                <w:lang w:val="vi-VN"/>
              </w:rPr>
              <w:t>- Phân tích được một số biện pháp bảo vệ, duy trì cân bằng tự nhiên.</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rPr>
                <w:b/>
                <w:iCs/>
                <w:sz w:val="26"/>
                <w:szCs w:val="26"/>
                <w:lang w:val="vi-VN"/>
              </w:rPr>
            </w:pPr>
          </w:p>
        </w:tc>
      </w:tr>
      <w:tr w:rsidR="00B92264" w:rsidRPr="000D3C91" w:rsidTr="00062C68">
        <w:tc>
          <w:tcPr>
            <w:tcW w:w="1473" w:type="dxa"/>
            <w:vMerge w:val="restart"/>
          </w:tcPr>
          <w:p w:rsidR="00B92264" w:rsidRPr="00B74078" w:rsidRDefault="00B92264" w:rsidP="00B92264">
            <w:pPr>
              <w:widowControl w:val="0"/>
              <w:autoSpaceDE w:val="0"/>
              <w:autoSpaceDN w:val="0"/>
              <w:adjustRightInd w:val="0"/>
              <w:spacing w:line="276" w:lineRule="auto"/>
              <w:rPr>
                <w:sz w:val="26"/>
                <w:szCs w:val="26"/>
                <w:lang w:val="vi-VN"/>
              </w:rPr>
            </w:pPr>
            <w:r w:rsidRPr="00B74078">
              <w:rPr>
                <w:sz w:val="26"/>
                <w:szCs w:val="26"/>
              </w:rPr>
              <w:t>Bảo vệ môi trường</w:t>
            </w:r>
          </w:p>
        </w:tc>
        <w:tc>
          <w:tcPr>
            <w:tcW w:w="1405" w:type="dxa"/>
            <w:vMerge w:val="restart"/>
          </w:tcPr>
          <w:p w:rsidR="00B92264" w:rsidRDefault="00B92264" w:rsidP="00B92264">
            <w:pPr>
              <w:rPr>
                <w:color w:val="000000" w:themeColor="text1"/>
                <w:sz w:val="26"/>
                <w:szCs w:val="26"/>
                <w:lang w:val="vi-VN"/>
              </w:rPr>
            </w:pPr>
            <w:r>
              <w:rPr>
                <w:color w:val="000000" w:themeColor="text1"/>
                <w:sz w:val="26"/>
                <w:szCs w:val="26"/>
                <w:lang w:val="vi-VN"/>
              </w:rPr>
              <w:t>Nhận biết</w:t>
            </w:r>
          </w:p>
        </w:tc>
        <w:tc>
          <w:tcPr>
            <w:tcW w:w="7233" w:type="dxa"/>
            <w:tcBorders>
              <w:bottom w:val="dotted" w:sz="4" w:space="0" w:color="auto"/>
            </w:tcBorders>
          </w:tcPr>
          <w:p w:rsidR="00B92264" w:rsidRPr="00E51459" w:rsidRDefault="00B92264" w:rsidP="00B92264">
            <w:pPr>
              <w:widowControl w:val="0"/>
              <w:autoSpaceDE w:val="0"/>
              <w:autoSpaceDN w:val="0"/>
              <w:adjustRightInd w:val="0"/>
              <w:spacing w:line="276" w:lineRule="auto"/>
              <w:rPr>
                <w:b/>
                <w:sz w:val="26"/>
                <w:szCs w:val="26"/>
                <w:lang w:val="vi-VN"/>
              </w:rPr>
            </w:pPr>
            <w:bookmarkStart w:id="23" w:name="_Hlk162871633"/>
            <w:r w:rsidRPr="00E51459">
              <w:rPr>
                <w:b/>
                <w:sz w:val="26"/>
                <w:szCs w:val="26"/>
                <w:lang w:val="vi-VN"/>
              </w:rPr>
              <w:t>- Trình bày được tác động của con người đối với môi trường qua các thời kì phát triển xã hội; tác động của con người làm suy thoái môi trường tự nhiên; vai trò của con người trong bảo vệ và cải tạo môi trường tự nhiên.</w:t>
            </w:r>
            <w:bookmarkEnd w:id="23"/>
          </w:p>
        </w:tc>
        <w:tc>
          <w:tcPr>
            <w:tcW w:w="981"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bottom w:val="dotted" w:sz="4" w:space="0" w:color="auto"/>
            </w:tcBorders>
            <w:vAlign w:val="center"/>
          </w:tcPr>
          <w:p w:rsidR="00B92264" w:rsidRPr="00B4672C" w:rsidRDefault="00E51459" w:rsidP="00B92264">
            <w:pPr>
              <w:jc w:val="center"/>
              <w:rPr>
                <w:b/>
                <w:iCs/>
                <w:sz w:val="26"/>
                <w:szCs w:val="26"/>
                <w:lang w:val="vi-VN"/>
              </w:rPr>
            </w:pPr>
            <w:r>
              <w:rPr>
                <w:b/>
                <w:iCs/>
                <w:sz w:val="26"/>
                <w:szCs w:val="26"/>
                <w:lang w:val="vi-VN"/>
              </w:rPr>
              <w:t>1</w:t>
            </w:r>
          </w:p>
        </w:tc>
        <w:tc>
          <w:tcPr>
            <w:tcW w:w="982" w:type="dxa"/>
            <w:gridSpan w:val="2"/>
            <w:tcBorders>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bottom w:val="dotted" w:sz="4" w:space="0" w:color="auto"/>
            </w:tcBorders>
            <w:vAlign w:val="center"/>
          </w:tcPr>
          <w:p w:rsidR="00B92264" w:rsidRPr="00B4672C" w:rsidRDefault="00E51459" w:rsidP="00B92264">
            <w:pPr>
              <w:rPr>
                <w:b/>
                <w:iCs/>
                <w:sz w:val="26"/>
                <w:szCs w:val="26"/>
                <w:lang w:val="vi-VN"/>
              </w:rPr>
            </w:pPr>
            <w:r>
              <w:rPr>
                <w:b/>
                <w:iCs/>
                <w:sz w:val="26"/>
                <w:szCs w:val="26"/>
                <w:lang w:val="vi-VN"/>
              </w:rPr>
              <w:t>C11</w:t>
            </w:r>
          </w:p>
        </w:tc>
      </w:tr>
      <w:tr w:rsidR="00B92264" w:rsidRPr="000D3C91"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25581E" w:rsidRDefault="00B92264" w:rsidP="00B92264">
            <w:pPr>
              <w:widowControl w:val="0"/>
              <w:autoSpaceDE w:val="0"/>
              <w:autoSpaceDN w:val="0"/>
              <w:adjustRightInd w:val="0"/>
              <w:spacing w:line="276" w:lineRule="auto"/>
              <w:rPr>
                <w:b/>
                <w:sz w:val="26"/>
                <w:szCs w:val="26"/>
                <w:lang w:val="vi-VN"/>
              </w:rPr>
            </w:pPr>
            <w:r w:rsidRPr="0025581E">
              <w:rPr>
                <w:b/>
                <w:sz w:val="26"/>
                <w:szCs w:val="26"/>
                <w:lang w:val="vi-VN"/>
              </w:rPr>
              <w:t>- Nêu được khái niệm ô nhiễm môi trường. Trình bày được sơ lược về một số nguyên nhân gây ô nhiễm môi trường (ô nhiễm do chất thải sinh hoạt và công nghiệp, ô nhiễm hoá chất bảo vệ thực vật, ô nhiễm phóng xạ, ô nhiễm do sinh vật gây bệnh) và biện pháp hạn chế ô nhiễm môi trường.</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25581E" w:rsidP="00B92264">
            <w:pPr>
              <w:jc w:val="center"/>
              <w:rPr>
                <w:b/>
                <w:iCs/>
                <w:sz w:val="26"/>
                <w:szCs w:val="26"/>
                <w:lang w:val="vi-VN"/>
              </w:rPr>
            </w:pPr>
            <w:r>
              <w:rPr>
                <w:b/>
                <w:iCs/>
                <w:sz w:val="26"/>
                <w:szCs w:val="26"/>
                <w:lang w:val="vi-VN"/>
              </w:rPr>
              <w:t>1</w:t>
            </w: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E51459" w:rsidP="00B92264">
            <w:pPr>
              <w:rPr>
                <w:b/>
                <w:iCs/>
                <w:sz w:val="26"/>
                <w:szCs w:val="26"/>
                <w:lang w:val="vi-VN"/>
              </w:rPr>
            </w:pPr>
            <w:r>
              <w:rPr>
                <w:b/>
                <w:iCs/>
                <w:sz w:val="26"/>
                <w:szCs w:val="26"/>
                <w:lang w:val="vi-VN"/>
              </w:rPr>
              <w:t>C12</w:t>
            </w: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bottom w:val="dotted" w:sz="4" w:space="0" w:color="auto"/>
            </w:tcBorders>
          </w:tcPr>
          <w:p w:rsidR="00B92264" w:rsidRPr="00B74078" w:rsidRDefault="00B92264" w:rsidP="00B92264">
            <w:pPr>
              <w:widowControl w:val="0"/>
              <w:autoSpaceDE w:val="0"/>
              <w:autoSpaceDN w:val="0"/>
              <w:adjustRightInd w:val="0"/>
              <w:spacing w:line="276" w:lineRule="auto"/>
              <w:rPr>
                <w:sz w:val="26"/>
                <w:szCs w:val="26"/>
                <w:lang w:val="vi-VN"/>
              </w:rPr>
            </w:pPr>
            <w:r w:rsidRPr="00B74078">
              <w:rPr>
                <w:sz w:val="26"/>
                <w:szCs w:val="26"/>
                <w:lang w:val="vi-VN"/>
              </w:rPr>
              <w:t>- 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w:t>
            </w:r>
          </w:p>
        </w:tc>
        <w:tc>
          <w:tcPr>
            <w:tcW w:w="981"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bottom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bottom w:val="dotted" w:sz="4" w:space="0" w:color="auto"/>
            </w:tcBorders>
            <w:vAlign w:val="center"/>
          </w:tcPr>
          <w:p w:rsidR="00B92264" w:rsidRPr="00B4672C" w:rsidRDefault="00B92264" w:rsidP="00B92264">
            <w:pPr>
              <w:rPr>
                <w:b/>
                <w:iCs/>
                <w:sz w:val="26"/>
                <w:szCs w:val="26"/>
                <w:lang w:val="vi-VN"/>
              </w:rPr>
            </w:pPr>
          </w:p>
        </w:tc>
      </w:tr>
      <w:tr w:rsidR="00B92264" w:rsidRPr="00D73C7B" w:rsidTr="00062C68">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vMerge/>
          </w:tcPr>
          <w:p w:rsidR="00B92264" w:rsidRDefault="00B92264" w:rsidP="00B92264">
            <w:pPr>
              <w:rPr>
                <w:color w:val="000000" w:themeColor="text1"/>
                <w:sz w:val="26"/>
                <w:szCs w:val="26"/>
                <w:lang w:val="vi-VN"/>
              </w:rPr>
            </w:pPr>
          </w:p>
        </w:tc>
        <w:tc>
          <w:tcPr>
            <w:tcW w:w="7233" w:type="dxa"/>
            <w:tcBorders>
              <w:top w:val="dotted" w:sz="4" w:space="0" w:color="auto"/>
            </w:tcBorders>
          </w:tcPr>
          <w:p w:rsidR="00B92264" w:rsidRPr="00B74078" w:rsidRDefault="00B92264" w:rsidP="00B92264">
            <w:pPr>
              <w:widowControl w:val="0"/>
              <w:autoSpaceDE w:val="0"/>
              <w:autoSpaceDN w:val="0"/>
              <w:adjustRightInd w:val="0"/>
              <w:spacing w:line="276" w:lineRule="auto"/>
              <w:rPr>
                <w:sz w:val="26"/>
                <w:szCs w:val="26"/>
                <w:lang w:val="vi-VN"/>
              </w:rPr>
            </w:pPr>
            <w:r w:rsidRPr="00B74078">
              <w:rPr>
                <w:sz w:val="26"/>
                <w:szCs w:val="26"/>
                <w:lang w:val="vi-VN"/>
              </w:rPr>
              <w:t>- Nêu được khái niệm khái quát về biến đổi khí hậu và một số biện pháp chủ yếu nhằm thích ứng với biến đổi khí hậu.</w:t>
            </w:r>
          </w:p>
        </w:tc>
        <w:tc>
          <w:tcPr>
            <w:tcW w:w="981"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94"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982" w:type="dxa"/>
            <w:gridSpan w:val="2"/>
            <w:tcBorders>
              <w:top w:val="dotted" w:sz="4" w:space="0" w:color="auto"/>
            </w:tcBorders>
            <w:vAlign w:val="center"/>
          </w:tcPr>
          <w:p w:rsidR="00B92264" w:rsidRPr="00B4672C" w:rsidRDefault="00B92264" w:rsidP="00B92264">
            <w:pPr>
              <w:jc w:val="center"/>
              <w:rPr>
                <w:b/>
                <w:iCs/>
                <w:sz w:val="26"/>
                <w:szCs w:val="26"/>
                <w:lang w:val="vi-VN"/>
              </w:rPr>
            </w:pPr>
          </w:p>
        </w:tc>
        <w:tc>
          <w:tcPr>
            <w:tcW w:w="1002" w:type="dxa"/>
            <w:gridSpan w:val="2"/>
            <w:tcBorders>
              <w:top w:val="dotted" w:sz="4" w:space="0" w:color="auto"/>
            </w:tcBorders>
            <w:vAlign w:val="center"/>
          </w:tcPr>
          <w:p w:rsidR="00B92264" w:rsidRPr="00B4672C" w:rsidRDefault="00B92264" w:rsidP="00B92264">
            <w:pPr>
              <w:rPr>
                <w:b/>
                <w:iCs/>
                <w:sz w:val="26"/>
                <w:szCs w:val="26"/>
                <w:lang w:val="vi-VN"/>
              </w:rPr>
            </w:pPr>
          </w:p>
        </w:tc>
      </w:tr>
      <w:tr w:rsidR="00B92264" w:rsidRPr="00D73C7B" w:rsidTr="00645BEE">
        <w:tc>
          <w:tcPr>
            <w:tcW w:w="1473" w:type="dxa"/>
            <w:vMerge/>
          </w:tcPr>
          <w:p w:rsidR="00B92264" w:rsidRDefault="00B92264" w:rsidP="00B92264">
            <w:pPr>
              <w:widowControl w:val="0"/>
              <w:autoSpaceDE w:val="0"/>
              <w:autoSpaceDN w:val="0"/>
              <w:adjustRightInd w:val="0"/>
              <w:spacing w:line="276" w:lineRule="auto"/>
              <w:rPr>
                <w:sz w:val="26"/>
                <w:szCs w:val="26"/>
                <w:lang w:val="vi-VN"/>
              </w:rPr>
            </w:pPr>
          </w:p>
        </w:tc>
        <w:tc>
          <w:tcPr>
            <w:tcW w:w="1405" w:type="dxa"/>
          </w:tcPr>
          <w:p w:rsidR="00B92264" w:rsidRDefault="00B92264" w:rsidP="00B92264">
            <w:pPr>
              <w:rPr>
                <w:color w:val="000000" w:themeColor="text1"/>
                <w:sz w:val="26"/>
                <w:szCs w:val="26"/>
                <w:lang w:val="vi-VN"/>
              </w:rPr>
            </w:pPr>
            <w:r>
              <w:rPr>
                <w:color w:val="000000" w:themeColor="text1"/>
                <w:sz w:val="26"/>
                <w:szCs w:val="26"/>
                <w:lang w:val="vi-VN"/>
              </w:rPr>
              <w:t>Thông hiểu</w:t>
            </w:r>
          </w:p>
        </w:tc>
        <w:tc>
          <w:tcPr>
            <w:tcW w:w="7233" w:type="dxa"/>
          </w:tcPr>
          <w:p w:rsidR="00B92264" w:rsidRPr="00B74078" w:rsidRDefault="00B92264" w:rsidP="00B92264">
            <w:pPr>
              <w:widowControl w:val="0"/>
              <w:autoSpaceDE w:val="0"/>
              <w:autoSpaceDN w:val="0"/>
              <w:adjustRightInd w:val="0"/>
              <w:spacing w:line="276" w:lineRule="auto"/>
              <w:rPr>
                <w:sz w:val="26"/>
                <w:szCs w:val="26"/>
                <w:lang w:val="vi-VN"/>
              </w:rPr>
            </w:pPr>
            <w:r w:rsidRPr="00B74078">
              <w:rPr>
                <w:sz w:val="26"/>
                <w:szCs w:val="26"/>
                <w:lang w:val="vi-VN"/>
              </w:rPr>
              <w:t>- Điều tra được hiện trạng ô nhiễm môi trường ở địa phương.</w:t>
            </w:r>
          </w:p>
        </w:tc>
        <w:tc>
          <w:tcPr>
            <w:tcW w:w="981" w:type="dxa"/>
            <w:gridSpan w:val="2"/>
            <w:vAlign w:val="center"/>
          </w:tcPr>
          <w:p w:rsidR="00B92264" w:rsidRPr="00B4672C" w:rsidRDefault="00B92264" w:rsidP="00B92264">
            <w:pPr>
              <w:jc w:val="center"/>
              <w:rPr>
                <w:b/>
                <w:iCs/>
                <w:sz w:val="26"/>
                <w:szCs w:val="26"/>
                <w:lang w:val="vi-VN"/>
              </w:rPr>
            </w:pPr>
          </w:p>
        </w:tc>
        <w:tc>
          <w:tcPr>
            <w:tcW w:w="1094" w:type="dxa"/>
            <w:gridSpan w:val="2"/>
            <w:vAlign w:val="center"/>
          </w:tcPr>
          <w:p w:rsidR="00B92264" w:rsidRPr="00B4672C" w:rsidRDefault="00B92264" w:rsidP="00B92264">
            <w:pPr>
              <w:jc w:val="center"/>
              <w:rPr>
                <w:b/>
                <w:iCs/>
                <w:sz w:val="26"/>
                <w:szCs w:val="26"/>
                <w:lang w:val="vi-VN"/>
              </w:rPr>
            </w:pPr>
          </w:p>
        </w:tc>
        <w:tc>
          <w:tcPr>
            <w:tcW w:w="982" w:type="dxa"/>
            <w:gridSpan w:val="2"/>
            <w:vAlign w:val="center"/>
          </w:tcPr>
          <w:p w:rsidR="00B92264" w:rsidRPr="00B4672C" w:rsidRDefault="00B92264" w:rsidP="00B92264">
            <w:pPr>
              <w:jc w:val="center"/>
              <w:rPr>
                <w:b/>
                <w:iCs/>
                <w:sz w:val="26"/>
                <w:szCs w:val="26"/>
                <w:lang w:val="vi-VN"/>
              </w:rPr>
            </w:pPr>
          </w:p>
        </w:tc>
        <w:tc>
          <w:tcPr>
            <w:tcW w:w="1002" w:type="dxa"/>
            <w:gridSpan w:val="2"/>
            <w:vAlign w:val="center"/>
          </w:tcPr>
          <w:p w:rsidR="00B92264" w:rsidRPr="00B4672C" w:rsidRDefault="00B92264" w:rsidP="00B92264">
            <w:pPr>
              <w:rPr>
                <w:b/>
                <w:iCs/>
                <w:sz w:val="26"/>
                <w:szCs w:val="26"/>
                <w:lang w:val="vi-VN"/>
              </w:rPr>
            </w:pPr>
          </w:p>
        </w:tc>
      </w:tr>
    </w:tbl>
    <w:p w:rsidR="00B61804" w:rsidRPr="00575669" w:rsidRDefault="00B74078" w:rsidP="007E6089">
      <w:pPr>
        <w:tabs>
          <w:tab w:val="left" w:pos="3293"/>
        </w:tabs>
        <w:rPr>
          <w:sz w:val="28"/>
          <w:szCs w:val="28"/>
          <w:lang w:val="vi-VN"/>
        </w:rPr>
      </w:pPr>
      <w:r>
        <w:rPr>
          <w:sz w:val="28"/>
          <w:szCs w:val="28"/>
          <w:lang w:val="vi-VN"/>
        </w:rPr>
        <w:tab/>
      </w:r>
      <w:bookmarkEnd w:id="0"/>
    </w:p>
    <w:sectPr w:rsidR="00B61804" w:rsidRPr="00575669" w:rsidSect="007E6089">
      <w:footerReference w:type="default" r:id="rId11"/>
      <w:pgSz w:w="16840" w:h="11907" w:orient="landscape"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507" w:rsidRDefault="00456507" w:rsidP="00B61804">
      <w:r>
        <w:separator/>
      </w:r>
    </w:p>
  </w:endnote>
  <w:endnote w:type="continuationSeparator" w:id="0">
    <w:p w:rsidR="00456507" w:rsidRDefault="00456507" w:rsidP="00B6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IDFont+F2">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Heading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FB" w:rsidRDefault="004634FB">
    <w:pPr>
      <w:pStyle w:val="Footer"/>
    </w:pPr>
  </w:p>
  <w:p w:rsidR="004634FB" w:rsidRDefault="004634F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507" w:rsidRDefault="00456507" w:rsidP="00B61804">
      <w:r>
        <w:separator/>
      </w:r>
    </w:p>
  </w:footnote>
  <w:footnote w:type="continuationSeparator" w:id="0">
    <w:p w:rsidR="00456507" w:rsidRDefault="00456507" w:rsidP="00B618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DD63DF"/>
    <w:multiLevelType w:val="singleLevel"/>
    <w:tmpl w:val="84DD63DF"/>
    <w:lvl w:ilvl="0">
      <w:start w:val="1"/>
      <w:numFmt w:val="upperLetter"/>
      <w:suff w:val="space"/>
      <w:lvlText w:val="%1."/>
      <w:lvlJc w:val="left"/>
    </w:lvl>
  </w:abstractNum>
  <w:abstractNum w:abstractNumId="1" w15:restartNumberingAfterBreak="0">
    <w:nsid w:val="CE27B9B9"/>
    <w:multiLevelType w:val="singleLevel"/>
    <w:tmpl w:val="CE27B9B9"/>
    <w:lvl w:ilvl="0">
      <w:start w:val="1"/>
      <w:numFmt w:val="upperLetter"/>
      <w:suff w:val="space"/>
      <w:lvlText w:val="%1."/>
      <w:lvlJc w:val="left"/>
    </w:lvl>
  </w:abstractNum>
  <w:abstractNum w:abstractNumId="2" w15:restartNumberingAfterBreak="0">
    <w:nsid w:val="F2E61E03"/>
    <w:multiLevelType w:val="singleLevel"/>
    <w:tmpl w:val="F2E61E03"/>
    <w:lvl w:ilvl="0">
      <w:start w:val="1"/>
      <w:numFmt w:val="upperLetter"/>
      <w:suff w:val="space"/>
      <w:lvlText w:val="%1."/>
      <w:lvlJc w:val="left"/>
    </w:lvl>
  </w:abstractNum>
  <w:abstractNum w:abstractNumId="3" w15:restartNumberingAfterBreak="0">
    <w:nsid w:val="003F3207"/>
    <w:multiLevelType w:val="hybridMultilevel"/>
    <w:tmpl w:val="C5BEC306"/>
    <w:lvl w:ilvl="0" w:tplc="F984C77E">
      <w:start w:val="1"/>
      <w:numFmt w:val="bullet"/>
      <w:lvlText w:val="-"/>
      <w:lvlJc w:val="left"/>
      <w:pPr>
        <w:ind w:left="720" w:hanging="360"/>
      </w:pPr>
      <w:rPr>
        <w:rFonts w:ascii="Times New Roman" w:eastAsia="Batang"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D4352"/>
    <w:multiLevelType w:val="hybridMultilevel"/>
    <w:tmpl w:val="94E8030A"/>
    <w:lvl w:ilvl="0" w:tplc="E9F88D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694FBA"/>
    <w:multiLevelType w:val="hybridMultilevel"/>
    <w:tmpl w:val="4788C46C"/>
    <w:lvl w:ilvl="0" w:tplc="A8D0DC26">
      <w:start w:val="1"/>
      <w:numFmt w:val="decimal"/>
      <w:lvlText w:val="%1."/>
      <w:lvlJc w:val="left"/>
      <w:pPr>
        <w:ind w:left="420" w:hanging="360"/>
      </w:pPr>
      <w:rPr>
        <w:rFonts w:hint="default"/>
        <w:b/>
        <w:i/>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F7D6005"/>
    <w:multiLevelType w:val="hybridMultilevel"/>
    <w:tmpl w:val="F71EE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E5485"/>
    <w:multiLevelType w:val="singleLevel"/>
    <w:tmpl w:val="7C286D3C"/>
    <w:lvl w:ilvl="0">
      <w:start w:val="1"/>
      <w:numFmt w:val="upperLetter"/>
      <w:suff w:val="space"/>
      <w:lvlText w:val="%1."/>
      <w:lvlJc w:val="left"/>
      <w:rPr>
        <w:rFonts w:ascii="Times New Roman" w:eastAsia="Calibri" w:hAnsi="Times New Roman" w:cs="Times New Roman"/>
      </w:rPr>
    </w:lvl>
  </w:abstractNum>
  <w:abstractNum w:abstractNumId="8" w15:restartNumberingAfterBreak="0">
    <w:nsid w:val="129E7654"/>
    <w:multiLevelType w:val="multilevel"/>
    <w:tmpl w:val="129E7654"/>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16A97C77"/>
    <w:multiLevelType w:val="hybridMultilevel"/>
    <w:tmpl w:val="06E83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E6D34"/>
    <w:multiLevelType w:val="hybridMultilevel"/>
    <w:tmpl w:val="2F3EE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D1D30"/>
    <w:multiLevelType w:val="hybridMultilevel"/>
    <w:tmpl w:val="3D8212AE"/>
    <w:lvl w:ilvl="0" w:tplc="DDD26370">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2" w15:restartNumberingAfterBreak="0">
    <w:nsid w:val="1E305577"/>
    <w:multiLevelType w:val="hybridMultilevel"/>
    <w:tmpl w:val="E13EB1D8"/>
    <w:lvl w:ilvl="0" w:tplc="8F4CCB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7D24C0"/>
    <w:multiLevelType w:val="hybridMultilevel"/>
    <w:tmpl w:val="EF0A1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5473A"/>
    <w:multiLevelType w:val="hybridMultilevel"/>
    <w:tmpl w:val="33F489E8"/>
    <w:lvl w:ilvl="0" w:tplc="FE48AFC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5716E"/>
    <w:multiLevelType w:val="hybridMultilevel"/>
    <w:tmpl w:val="3D8212AE"/>
    <w:lvl w:ilvl="0" w:tplc="DDD26370">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6" w15:restartNumberingAfterBreak="0">
    <w:nsid w:val="275C3129"/>
    <w:multiLevelType w:val="hybridMultilevel"/>
    <w:tmpl w:val="F8D6CD88"/>
    <w:lvl w:ilvl="0" w:tplc="84A402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DE172F"/>
    <w:multiLevelType w:val="hybridMultilevel"/>
    <w:tmpl w:val="35CE897E"/>
    <w:lvl w:ilvl="0" w:tplc="1542F4B6">
      <w:numFmt w:val="bullet"/>
      <w:lvlText w:val="-"/>
      <w:lvlJc w:val="left"/>
      <w:pPr>
        <w:ind w:left="272" w:hanging="164"/>
      </w:pPr>
      <w:rPr>
        <w:rFonts w:ascii="Times New Roman" w:eastAsia="Times New Roman" w:hAnsi="Times New Roman" w:cs="Times New Roman" w:hint="default"/>
        <w:w w:val="100"/>
        <w:sz w:val="28"/>
        <w:szCs w:val="28"/>
        <w:lang w:eastAsia="en-US" w:bidi="ar-SA"/>
      </w:rPr>
    </w:lvl>
    <w:lvl w:ilvl="1" w:tplc="A156E630">
      <w:numFmt w:val="bullet"/>
      <w:lvlText w:val="•"/>
      <w:lvlJc w:val="left"/>
      <w:pPr>
        <w:ind w:left="1029" w:hanging="164"/>
      </w:pPr>
      <w:rPr>
        <w:rFonts w:hint="default"/>
        <w:lang w:eastAsia="en-US" w:bidi="ar-SA"/>
      </w:rPr>
    </w:lvl>
    <w:lvl w:ilvl="2" w:tplc="3BF0DE08">
      <w:numFmt w:val="bullet"/>
      <w:lvlText w:val="•"/>
      <w:lvlJc w:val="left"/>
      <w:pPr>
        <w:ind w:left="1779" w:hanging="164"/>
      </w:pPr>
      <w:rPr>
        <w:rFonts w:hint="default"/>
        <w:lang w:eastAsia="en-US" w:bidi="ar-SA"/>
      </w:rPr>
    </w:lvl>
    <w:lvl w:ilvl="3" w:tplc="73F0480A">
      <w:numFmt w:val="bullet"/>
      <w:lvlText w:val="•"/>
      <w:lvlJc w:val="left"/>
      <w:pPr>
        <w:ind w:left="2529" w:hanging="164"/>
      </w:pPr>
      <w:rPr>
        <w:rFonts w:hint="default"/>
        <w:lang w:eastAsia="en-US" w:bidi="ar-SA"/>
      </w:rPr>
    </w:lvl>
    <w:lvl w:ilvl="4" w:tplc="3B6607F0">
      <w:numFmt w:val="bullet"/>
      <w:lvlText w:val="•"/>
      <w:lvlJc w:val="left"/>
      <w:pPr>
        <w:ind w:left="3279" w:hanging="164"/>
      </w:pPr>
      <w:rPr>
        <w:rFonts w:hint="default"/>
        <w:lang w:eastAsia="en-US" w:bidi="ar-SA"/>
      </w:rPr>
    </w:lvl>
    <w:lvl w:ilvl="5" w:tplc="C7A00032">
      <w:numFmt w:val="bullet"/>
      <w:lvlText w:val="•"/>
      <w:lvlJc w:val="left"/>
      <w:pPr>
        <w:ind w:left="4029" w:hanging="164"/>
      </w:pPr>
      <w:rPr>
        <w:rFonts w:hint="default"/>
        <w:lang w:eastAsia="en-US" w:bidi="ar-SA"/>
      </w:rPr>
    </w:lvl>
    <w:lvl w:ilvl="6" w:tplc="D07A8466">
      <w:numFmt w:val="bullet"/>
      <w:lvlText w:val="•"/>
      <w:lvlJc w:val="left"/>
      <w:pPr>
        <w:ind w:left="4779" w:hanging="164"/>
      </w:pPr>
      <w:rPr>
        <w:rFonts w:hint="default"/>
        <w:lang w:eastAsia="en-US" w:bidi="ar-SA"/>
      </w:rPr>
    </w:lvl>
    <w:lvl w:ilvl="7" w:tplc="C100BF3E">
      <w:numFmt w:val="bullet"/>
      <w:lvlText w:val="•"/>
      <w:lvlJc w:val="left"/>
      <w:pPr>
        <w:ind w:left="5529" w:hanging="164"/>
      </w:pPr>
      <w:rPr>
        <w:rFonts w:hint="default"/>
        <w:lang w:eastAsia="en-US" w:bidi="ar-SA"/>
      </w:rPr>
    </w:lvl>
    <w:lvl w:ilvl="8" w:tplc="2F68FFF0">
      <w:numFmt w:val="bullet"/>
      <w:lvlText w:val="•"/>
      <w:lvlJc w:val="left"/>
      <w:pPr>
        <w:ind w:left="6279" w:hanging="164"/>
      </w:pPr>
      <w:rPr>
        <w:rFonts w:hint="default"/>
        <w:lang w:eastAsia="en-US" w:bidi="ar-SA"/>
      </w:rPr>
    </w:lvl>
  </w:abstractNum>
  <w:abstractNum w:abstractNumId="18" w15:restartNumberingAfterBreak="0">
    <w:nsid w:val="29C1021E"/>
    <w:multiLevelType w:val="hybridMultilevel"/>
    <w:tmpl w:val="2FBEF8A4"/>
    <w:lvl w:ilvl="0" w:tplc="2268710A">
      <w:start w:val="1"/>
      <w:numFmt w:val="upperLetter"/>
      <w:lvlText w:val="%1&gt;"/>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243626"/>
    <w:multiLevelType w:val="hybridMultilevel"/>
    <w:tmpl w:val="8AC2B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1D04D9"/>
    <w:multiLevelType w:val="hybridMultilevel"/>
    <w:tmpl w:val="4D1811FC"/>
    <w:lvl w:ilvl="0" w:tplc="E530F5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60155"/>
    <w:multiLevelType w:val="hybridMultilevel"/>
    <w:tmpl w:val="BE124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A670F0"/>
    <w:multiLevelType w:val="hybridMultilevel"/>
    <w:tmpl w:val="D60C0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371D9"/>
    <w:multiLevelType w:val="hybridMultilevel"/>
    <w:tmpl w:val="219CAFDA"/>
    <w:lvl w:ilvl="0" w:tplc="BEDCB65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3DC01FCB"/>
    <w:multiLevelType w:val="hybridMultilevel"/>
    <w:tmpl w:val="2BF60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E78CE"/>
    <w:multiLevelType w:val="hybridMultilevel"/>
    <w:tmpl w:val="EA787D56"/>
    <w:lvl w:ilvl="0" w:tplc="C0D062B4">
      <w:start w:val="1"/>
      <w:numFmt w:val="upperLetter"/>
      <w:lvlText w:val="%1."/>
      <w:lvlJc w:val="left"/>
      <w:pPr>
        <w:ind w:left="1440" w:hanging="360"/>
      </w:pPr>
      <w:rPr>
        <w:rFonts w:ascii="Tahoma" w:hAnsi="Tahoma" w:cs="Tahoma" w:hint="default"/>
        <w:b w:val="0"/>
        <w:color w:val="000000"/>
        <w:sz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9D6618"/>
    <w:multiLevelType w:val="hybridMultilevel"/>
    <w:tmpl w:val="812269E2"/>
    <w:lvl w:ilvl="0" w:tplc="4C96B02E">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8" w15:restartNumberingAfterBreak="0">
    <w:nsid w:val="65C805BF"/>
    <w:multiLevelType w:val="hybridMultilevel"/>
    <w:tmpl w:val="9848A69E"/>
    <w:lvl w:ilvl="0" w:tplc="A5CC295A">
      <w:start w:val="1"/>
      <w:numFmt w:val="upperLetter"/>
      <w:lvlText w:val="%1."/>
      <w:lvlJc w:val="left"/>
      <w:pPr>
        <w:ind w:left="927" w:hanging="360"/>
      </w:pPr>
      <w:rPr>
        <w:rFonts w:ascii="Times New Roman" w:eastAsia="Calibri" w:hAnsi="Times New Roman" w:cs="Times New Roman"/>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B4A4A5A"/>
    <w:multiLevelType w:val="multilevel"/>
    <w:tmpl w:val="6B4A4A5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5F4925"/>
    <w:multiLevelType w:val="hybridMultilevel"/>
    <w:tmpl w:val="46244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4F81F1C"/>
    <w:multiLevelType w:val="hybridMultilevel"/>
    <w:tmpl w:val="EF1E0F5C"/>
    <w:lvl w:ilvl="0" w:tplc="9794855E">
      <w:start w:val="1"/>
      <w:numFmt w:val="upperLetter"/>
      <w:lvlText w:val="%1."/>
      <w:lvlJc w:val="left"/>
      <w:pPr>
        <w:ind w:left="720" w:hanging="360"/>
      </w:pPr>
      <w:rPr>
        <w:rFonts w:eastAsia="Batang"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9C3E8B"/>
    <w:multiLevelType w:val="hybridMultilevel"/>
    <w:tmpl w:val="81147C50"/>
    <w:lvl w:ilvl="0" w:tplc="5F3C03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9B14EE7"/>
    <w:multiLevelType w:val="hybridMultilevel"/>
    <w:tmpl w:val="71CC29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007C81"/>
    <w:multiLevelType w:val="hybridMultilevel"/>
    <w:tmpl w:val="3D30C376"/>
    <w:lvl w:ilvl="0" w:tplc="E578BD28">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34"/>
  </w:num>
  <w:num w:numId="4">
    <w:abstractNumId w:val="23"/>
  </w:num>
  <w:num w:numId="5">
    <w:abstractNumId w:val="33"/>
  </w:num>
  <w:num w:numId="6">
    <w:abstractNumId w:val="1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7"/>
  </w:num>
  <w:num w:numId="10">
    <w:abstractNumId w:val="11"/>
  </w:num>
  <w:num w:numId="11">
    <w:abstractNumId w:val="5"/>
  </w:num>
  <w:num w:numId="12">
    <w:abstractNumId w:val="29"/>
  </w:num>
  <w:num w:numId="13">
    <w:abstractNumId w:val="1"/>
  </w:num>
  <w:num w:numId="14">
    <w:abstractNumId w:val="2"/>
  </w:num>
  <w:num w:numId="15">
    <w:abstractNumId w:val="7"/>
  </w:num>
  <w:num w:numId="16">
    <w:abstractNumId w:val="0"/>
  </w:num>
  <w:num w:numId="17">
    <w:abstractNumId w:val="12"/>
  </w:num>
  <w:num w:numId="18">
    <w:abstractNumId w:val="25"/>
  </w:num>
  <w:num w:numId="19">
    <w:abstractNumId w:val="4"/>
  </w:num>
  <w:num w:numId="20">
    <w:abstractNumId w:val="14"/>
  </w:num>
  <w:num w:numId="21">
    <w:abstractNumId w:val="16"/>
  </w:num>
  <w:num w:numId="22">
    <w:abstractNumId w:val="28"/>
  </w:num>
  <w:num w:numId="23">
    <w:abstractNumId w:val="32"/>
  </w:num>
  <w:num w:numId="24">
    <w:abstractNumId w:val="13"/>
  </w:num>
  <w:num w:numId="25">
    <w:abstractNumId w:val="22"/>
  </w:num>
  <w:num w:numId="26">
    <w:abstractNumId w:val="30"/>
  </w:num>
  <w:num w:numId="27">
    <w:abstractNumId w:val="18"/>
  </w:num>
  <w:num w:numId="28">
    <w:abstractNumId w:val="35"/>
  </w:num>
  <w:num w:numId="29">
    <w:abstractNumId w:val="10"/>
  </w:num>
  <w:num w:numId="30">
    <w:abstractNumId w:val="21"/>
  </w:num>
  <w:num w:numId="31">
    <w:abstractNumId w:val="6"/>
  </w:num>
  <w:num w:numId="32">
    <w:abstractNumId w:val="9"/>
  </w:num>
  <w:num w:numId="33">
    <w:abstractNumId w:val="24"/>
  </w:num>
  <w:num w:numId="34">
    <w:abstractNumId w:val="3"/>
  </w:num>
  <w:num w:numId="35">
    <w:abstractNumId w:val="26"/>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04"/>
    <w:rsid w:val="00003DF8"/>
    <w:rsid w:val="000102D1"/>
    <w:rsid w:val="0005764B"/>
    <w:rsid w:val="00062C68"/>
    <w:rsid w:val="000D3C91"/>
    <w:rsid w:val="001D6ED4"/>
    <w:rsid w:val="0024078A"/>
    <w:rsid w:val="0025581E"/>
    <w:rsid w:val="002B244A"/>
    <w:rsid w:val="002F1500"/>
    <w:rsid w:val="0035245C"/>
    <w:rsid w:val="003F6C2C"/>
    <w:rsid w:val="004406F2"/>
    <w:rsid w:val="00456507"/>
    <w:rsid w:val="004634FB"/>
    <w:rsid w:val="00540CBE"/>
    <w:rsid w:val="00553697"/>
    <w:rsid w:val="00575669"/>
    <w:rsid w:val="005F7BD2"/>
    <w:rsid w:val="00645BEE"/>
    <w:rsid w:val="00683853"/>
    <w:rsid w:val="00710C94"/>
    <w:rsid w:val="00721088"/>
    <w:rsid w:val="00793149"/>
    <w:rsid w:val="007960C1"/>
    <w:rsid w:val="007B12CA"/>
    <w:rsid w:val="007E6089"/>
    <w:rsid w:val="00946737"/>
    <w:rsid w:val="009C5C66"/>
    <w:rsid w:val="00A76087"/>
    <w:rsid w:val="00A9032E"/>
    <w:rsid w:val="00B41EB3"/>
    <w:rsid w:val="00B560DE"/>
    <w:rsid w:val="00B61804"/>
    <w:rsid w:val="00B74078"/>
    <w:rsid w:val="00B92264"/>
    <w:rsid w:val="00BA3812"/>
    <w:rsid w:val="00BE2533"/>
    <w:rsid w:val="00C00B69"/>
    <w:rsid w:val="00C32A34"/>
    <w:rsid w:val="00C74996"/>
    <w:rsid w:val="00C75946"/>
    <w:rsid w:val="00D73C7B"/>
    <w:rsid w:val="00D74499"/>
    <w:rsid w:val="00D95DB6"/>
    <w:rsid w:val="00DC24D4"/>
    <w:rsid w:val="00DD4B5E"/>
    <w:rsid w:val="00E51459"/>
    <w:rsid w:val="00E80D27"/>
    <w:rsid w:val="00F20727"/>
    <w:rsid w:val="00FE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859C7-1C13-455E-9B91-C84BDA6E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80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61804"/>
    <w:pPr>
      <w:keepNext/>
      <w:keepLines/>
      <w:spacing w:before="480" w:after="120"/>
      <w:outlineLvl w:val="0"/>
    </w:pPr>
    <w:rPr>
      <w:b/>
      <w:sz w:val="48"/>
      <w:szCs w:val="48"/>
    </w:rPr>
  </w:style>
  <w:style w:type="paragraph" w:styleId="Heading2">
    <w:name w:val="heading 2"/>
    <w:basedOn w:val="Normal"/>
    <w:next w:val="Normal"/>
    <w:link w:val="Heading2Char"/>
    <w:unhideWhenUsed/>
    <w:qFormat/>
    <w:rsid w:val="00B61804"/>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B61804"/>
    <w:pPr>
      <w:keepNext/>
      <w:keepLines/>
      <w:spacing w:before="280" w:after="80"/>
      <w:outlineLvl w:val="2"/>
    </w:pPr>
    <w:rPr>
      <w:b/>
      <w:sz w:val="28"/>
      <w:szCs w:val="28"/>
    </w:rPr>
  </w:style>
  <w:style w:type="paragraph" w:styleId="Heading4">
    <w:name w:val="heading 4"/>
    <w:basedOn w:val="Normal"/>
    <w:next w:val="Normal"/>
    <w:link w:val="Heading4Char"/>
    <w:uiPriority w:val="9"/>
    <w:qFormat/>
    <w:rsid w:val="00B61804"/>
    <w:pPr>
      <w:keepNext/>
      <w:ind w:firstLine="567"/>
      <w:jc w:val="center"/>
      <w:outlineLvl w:val="3"/>
    </w:pPr>
    <w:rPr>
      <w:b/>
      <w:sz w:val="28"/>
    </w:rPr>
  </w:style>
  <w:style w:type="paragraph" w:styleId="Heading5">
    <w:name w:val="heading 5"/>
    <w:basedOn w:val="Normal"/>
    <w:next w:val="Normal"/>
    <w:link w:val="Heading5Char"/>
    <w:uiPriority w:val="9"/>
    <w:semiHidden/>
    <w:unhideWhenUsed/>
    <w:qFormat/>
    <w:rsid w:val="00B61804"/>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B61804"/>
    <w:pPr>
      <w:keepNext/>
      <w:keepLines/>
      <w:spacing w:before="200" w:after="40"/>
      <w:outlineLvl w:val="5"/>
    </w:pPr>
    <w:rPr>
      <w:b/>
    </w:rPr>
  </w:style>
  <w:style w:type="paragraph" w:styleId="Heading7">
    <w:name w:val="heading 7"/>
    <w:basedOn w:val="Normal"/>
    <w:next w:val="Normal"/>
    <w:link w:val="Heading7Char"/>
    <w:qFormat/>
    <w:rsid w:val="00B61804"/>
    <w:pPr>
      <w:keepNext/>
      <w:ind w:left="567"/>
      <w:jc w:val="center"/>
      <w:outlineLvl w:val="6"/>
    </w:pPr>
    <w:rPr>
      <w:b/>
      <w:sz w:val="36"/>
    </w:rPr>
  </w:style>
  <w:style w:type="paragraph" w:styleId="Heading8">
    <w:name w:val="heading 8"/>
    <w:basedOn w:val="Normal"/>
    <w:next w:val="Normal"/>
    <w:link w:val="Heading8Char"/>
    <w:qFormat/>
    <w:rsid w:val="00B61804"/>
    <w:pPr>
      <w:keepNext/>
      <w:ind w:left="567"/>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1804"/>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B61804"/>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semiHidden/>
    <w:rsid w:val="00B61804"/>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rsid w:val="00B61804"/>
    <w:rPr>
      <w:rFonts w:ascii="Times New Roman" w:eastAsia="Times New Roman" w:hAnsi="Times New Roman" w:cs="Times New Roman"/>
      <w:b/>
      <w:sz w:val="28"/>
      <w:szCs w:val="20"/>
    </w:rPr>
  </w:style>
  <w:style w:type="character" w:customStyle="1" w:styleId="Heading5Char">
    <w:name w:val="Heading 5 Char"/>
    <w:basedOn w:val="DefaultParagraphFont"/>
    <w:link w:val="Heading5"/>
    <w:uiPriority w:val="9"/>
    <w:semiHidden/>
    <w:rsid w:val="00B61804"/>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B61804"/>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B61804"/>
    <w:rPr>
      <w:rFonts w:ascii="Times New Roman" w:eastAsia="Times New Roman" w:hAnsi="Times New Roman" w:cs="Times New Roman"/>
      <w:b/>
      <w:sz w:val="36"/>
      <w:szCs w:val="20"/>
    </w:rPr>
  </w:style>
  <w:style w:type="character" w:customStyle="1" w:styleId="Heading8Char">
    <w:name w:val="Heading 8 Char"/>
    <w:basedOn w:val="DefaultParagraphFont"/>
    <w:link w:val="Heading8"/>
    <w:rsid w:val="00B61804"/>
    <w:rPr>
      <w:rFonts w:ascii="Times New Roman" w:eastAsia="Times New Roman" w:hAnsi="Times New Roman" w:cs="Times New Roman"/>
      <w:sz w:val="28"/>
      <w:szCs w:val="20"/>
    </w:rPr>
  </w:style>
  <w:style w:type="paragraph" w:styleId="BodyText">
    <w:name w:val="Body Text"/>
    <w:basedOn w:val="Normal"/>
    <w:link w:val="BodyTextChar"/>
    <w:qFormat/>
    <w:rsid w:val="00B61804"/>
    <w:pPr>
      <w:jc w:val="both"/>
    </w:pPr>
    <w:rPr>
      <w:sz w:val="28"/>
    </w:rPr>
  </w:style>
  <w:style w:type="character" w:customStyle="1" w:styleId="BodyTextChar">
    <w:name w:val="Body Text Char"/>
    <w:basedOn w:val="DefaultParagraphFont"/>
    <w:link w:val="BodyText"/>
    <w:rsid w:val="00B61804"/>
    <w:rPr>
      <w:rFonts w:ascii="Times New Roman" w:eastAsia="Times New Roman" w:hAnsi="Times New Roman" w:cs="Times New Roman"/>
      <w:sz w:val="28"/>
      <w:szCs w:val="20"/>
    </w:rPr>
  </w:style>
  <w:style w:type="paragraph" w:styleId="NormalWeb">
    <w:name w:val="Normal (Web)"/>
    <w:aliases w:val="Normal (Web) Char"/>
    <w:basedOn w:val="Normal"/>
    <w:unhideWhenUsed/>
    <w:qFormat/>
    <w:rsid w:val="00B61804"/>
    <w:pPr>
      <w:spacing w:before="100" w:beforeAutospacing="1" w:after="100" w:afterAutospacing="1"/>
    </w:pPr>
    <w:rPr>
      <w:sz w:val="24"/>
      <w:szCs w:val="24"/>
    </w:rPr>
  </w:style>
  <w:style w:type="paragraph" w:styleId="Header">
    <w:name w:val="header"/>
    <w:basedOn w:val="Normal"/>
    <w:link w:val="HeaderChar"/>
    <w:rsid w:val="00B61804"/>
    <w:pPr>
      <w:tabs>
        <w:tab w:val="center" w:pos="4680"/>
        <w:tab w:val="right" w:pos="9360"/>
      </w:tabs>
    </w:pPr>
  </w:style>
  <w:style w:type="character" w:customStyle="1" w:styleId="HeaderChar">
    <w:name w:val="Header Char"/>
    <w:basedOn w:val="DefaultParagraphFont"/>
    <w:link w:val="Header"/>
    <w:rsid w:val="00B61804"/>
    <w:rPr>
      <w:rFonts w:ascii="Times New Roman" w:eastAsia="Times New Roman" w:hAnsi="Times New Roman" w:cs="Times New Roman"/>
      <w:sz w:val="20"/>
      <w:szCs w:val="20"/>
    </w:rPr>
  </w:style>
  <w:style w:type="paragraph" w:styleId="Title">
    <w:name w:val="Title"/>
    <w:basedOn w:val="Normal"/>
    <w:link w:val="TitleChar"/>
    <w:uiPriority w:val="10"/>
    <w:qFormat/>
    <w:rsid w:val="00B61804"/>
    <w:pPr>
      <w:jc w:val="center"/>
    </w:pPr>
    <w:rPr>
      <w:rFonts w:ascii=".VnTimeH" w:hAnsi=".VnTimeH"/>
      <w:b/>
      <w:bCs/>
      <w:sz w:val="32"/>
      <w:szCs w:val="24"/>
      <w:lang w:val="x-none" w:eastAsia="x-none"/>
    </w:rPr>
  </w:style>
  <w:style w:type="character" w:customStyle="1" w:styleId="TitleChar">
    <w:name w:val="Title Char"/>
    <w:basedOn w:val="DefaultParagraphFont"/>
    <w:link w:val="Title"/>
    <w:uiPriority w:val="10"/>
    <w:rsid w:val="00B61804"/>
    <w:rPr>
      <w:rFonts w:ascii=".VnTimeH" w:eastAsia="Times New Roman" w:hAnsi=".VnTimeH" w:cs="Times New Roman"/>
      <w:b/>
      <w:bCs/>
      <w:sz w:val="32"/>
      <w:szCs w:val="24"/>
      <w:lang w:val="x-none" w:eastAsia="x-none"/>
    </w:rPr>
  </w:style>
  <w:style w:type="paragraph" w:styleId="ListParagraph">
    <w:name w:val="List Paragraph"/>
    <w:aliases w:val="HPL01,chuẩn không cần chỉnh"/>
    <w:basedOn w:val="Normal"/>
    <w:link w:val="ListParagraphChar"/>
    <w:uiPriority w:val="34"/>
    <w:qFormat/>
    <w:rsid w:val="00B61804"/>
    <w:pPr>
      <w:ind w:left="720"/>
    </w:pPr>
  </w:style>
  <w:style w:type="table" w:styleId="TableGrid">
    <w:name w:val="Table Grid"/>
    <w:aliases w:val="tham khao,Table,trongbang"/>
    <w:basedOn w:val="TableNormal"/>
    <w:uiPriority w:val="39"/>
    <w:qFormat/>
    <w:rsid w:val="00B6180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B61804"/>
    <w:rPr>
      <w:rFonts w:ascii="CIDFont+F2" w:hAnsi="CIDFont+F2" w:hint="default"/>
      <w:b w:val="0"/>
      <w:bCs w:val="0"/>
      <w:i w:val="0"/>
      <w:iCs w:val="0"/>
      <w:color w:val="000000"/>
      <w:sz w:val="24"/>
      <w:szCs w:val="24"/>
    </w:rPr>
  </w:style>
  <w:style w:type="character" w:customStyle="1" w:styleId="fontstyle01">
    <w:name w:val="fontstyle01"/>
    <w:rsid w:val="00B61804"/>
    <w:rPr>
      <w:rFonts w:ascii="CIDFont+F3" w:hAnsi="CIDFont+F3" w:hint="default"/>
      <w:b/>
      <w:bCs/>
      <w:i w:val="0"/>
      <w:iCs w:val="0"/>
      <w:color w:val="0000FF"/>
      <w:sz w:val="24"/>
      <w:szCs w:val="24"/>
    </w:rPr>
  </w:style>
  <w:style w:type="character" w:styleId="Hyperlink">
    <w:name w:val="Hyperlink"/>
    <w:unhideWhenUsed/>
    <w:rsid w:val="00B61804"/>
    <w:rPr>
      <w:color w:val="0563C1"/>
      <w:u w:val="single"/>
    </w:rPr>
  </w:style>
  <w:style w:type="character" w:styleId="FollowedHyperlink">
    <w:name w:val="FollowedHyperlink"/>
    <w:uiPriority w:val="99"/>
    <w:semiHidden/>
    <w:unhideWhenUsed/>
    <w:rsid w:val="00B61804"/>
    <w:rPr>
      <w:color w:val="954F72"/>
      <w:u w:val="single"/>
    </w:rPr>
  </w:style>
  <w:style w:type="paragraph" w:customStyle="1" w:styleId="msonormal0">
    <w:name w:val="msonormal"/>
    <w:basedOn w:val="Normal"/>
    <w:rsid w:val="00B61804"/>
    <w:pPr>
      <w:spacing w:before="100" w:beforeAutospacing="1" w:after="100" w:afterAutospacing="1"/>
    </w:pPr>
    <w:rPr>
      <w:sz w:val="24"/>
      <w:szCs w:val="24"/>
    </w:rPr>
  </w:style>
  <w:style w:type="paragraph" w:styleId="Footer">
    <w:name w:val="footer"/>
    <w:basedOn w:val="Normal"/>
    <w:link w:val="FooterChar"/>
    <w:unhideWhenUsed/>
    <w:qFormat/>
    <w:rsid w:val="00B61804"/>
    <w:pPr>
      <w:tabs>
        <w:tab w:val="center" w:pos="4680"/>
        <w:tab w:val="right" w:pos="9360"/>
      </w:tabs>
    </w:pPr>
    <w:rPr>
      <w:rFonts w:ascii="Calibri Light" w:eastAsia="Calibri" w:hAnsi="Calibri Light" w:cs="Times New Roman (Headings)"/>
      <w:sz w:val="28"/>
      <w:szCs w:val="24"/>
      <w:lang w:val="vi-VN"/>
    </w:rPr>
  </w:style>
  <w:style w:type="character" w:customStyle="1" w:styleId="FooterChar">
    <w:name w:val="Footer Char"/>
    <w:basedOn w:val="DefaultParagraphFont"/>
    <w:link w:val="Footer"/>
    <w:rsid w:val="00B61804"/>
    <w:rPr>
      <w:rFonts w:ascii="Calibri Light" w:eastAsia="Calibri" w:hAnsi="Calibri Light" w:cs="Times New Roman (Headings)"/>
      <w:sz w:val="28"/>
      <w:szCs w:val="24"/>
      <w:lang w:val="vi-VN"/>
    </w:rPr>
  </w:style>
  <w:style w:type="character" w:customStyle="1" w:styleId="UnresolvedMention1">
    <w:name w:val="Unresolved Mention1"/>
    <w:uiPriority w:val="99"/>
    <w:semiHidden/>
    <w:unhideWhenUsed/>
    <w:rsid w:val="00B61804"/>
    <w:rPr>
      <w:color w:val="605E5C"/>
      <w:shd w:val="clear" w:color="auto" w:fill="E1DFDD"/>
    </w:rPr>
  </w:style>
  <w:style w:type="paragraph" w:styleId="NoSpacing">
    <w:name w:val="No Spacing"/>
    <w:uiPriority w:val="1"/>
    <w:qFormat/>
    <w:rsid w:val="00B61804"/>
    <w:pPr>
      <w:spacing w:after="0" w:line="240" w:lineRule="auto"/>
    </w:pPr>
    <w:rPr>
      <w:rFonts w:ascii="Arial" w:eastAsia="Arial" w:hAnsi="Arial" w:cs="Times New Roman"/>
      <w:lang w:val="vi-VN"/>
    </w:rPr>
  </w:style>
  <w:style w:type="table" w:customStyle="1" w:styleId="TableGrid11">
    <w:name w:val="Table Grid11"/>
    <w:basedOn w:val="TableNormal"/>
    <w:next w:val="TableGrid"/>
    <w:uiPriority w:val="39"/>
    <w:rsid w:val="00B6180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61804"/>
    <w:rPr>
      <w:rFonts w:ascii="Segoe UI" w:hAnsi="Segoe UI" w:cs="Segoe UI"/>
      <w:sz w:val="18"/>
      <w:szCs w:val="28"/>
    </w:rPr>
  </w:style>
  <w:style w:type="character" w:customStyle="1" w:styleId="BalloonTextChar">
    <w:name w:val="Balloon Text Char"/>
    <w:basedOn w:val="DefaultParagraphFont"/>
    <w:link w:val="BalloonText"/>
    <w:semiHidden/>
    <w:rsid w:val="00B61804"/>
    <w:rPr>
      <w:rFonts w:ascii="Segoe UI" w:eastAsia="Times New Roman" w:hAnsi="Segoe UI" w:cs="Segoe UI"/>
      <w:sz w:val="18"/>
      <w:szCs w:val="28"/>
    </w:rPr>
  </w:style>
  <w:style w:type="character" w:styleId="CommentReference">
    <w:name w:val="annotation reference"/>
    <w:uiPriority w:val="99"/>
    <w:semiHidden/>
    <w:unhideWhenUsed/>
    <w:rsid w:val="00B61804"/>
    <w:rPr>
      <w:sz w:val="16"/>
      <w:szCs w:val="16"/>
    </w:rPr>
  </w:style>
  <w:style w:type="paragraph" w:styleId="CommentText">
    <w:name w:val="annotation text"/>
    <w:basedOn w:val="Normal"/>
    <w:link w:val="CommentTextChar"/>
    <w:uiPriority w:val="99"/>
    <w:semiHidden/>
    <w:unhideWhenUsed/>
    <w:rsid w:val="00B61804"/>
    <w:pPr>
      <w:spacing w:before="120" w:after="120"/>
    </w:pPr>
  </w:style>
  <w:style w:type="character" w:customStyle="1" w:styleId="CommentTextChar">
    <w:name w:val="Comment Text Char"/>
    <w:basedOn w:val="DefaultParagraphFont"/>
    <w:link w:val="CommentText"/>
    <w:uiPriority w:val="99"/>
    <w:semiHidden/>
    <w:rsid w:val="00B618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1804"/>
    <w:rPr>
      <w:b/>
      <w:bCs/>
    </w:rPr>
  </w:style>
  <w:style w:type="character" w:customStyle="1" w:styleId="CommentSubjectChar">
    <w:name w:val="Comment Subject Char"/>
    <w:basedOn w:val="CommentTextChar"/>
    <w:link w:val="CommentSubject"/>
    <w:uiPriority w:val="99"/>
    <w:semiHidden/>
    <w:rsid w:val="00B61804"/>
    <w:rPr>
      <w:rFonts w:ascii="Times New Roman" w:eastAsia="Times New Roman" w:hAnsi="Times New Roman" w:cs="Times New Roman"/>
      <w:b/>
      <w:bCs/>
      <w:sz w:val="20"/>
      <w:szCs w:val="20"/>
    </w:rPr>
  </w:style>
  <w:style w:type="paragraph" w:styleId="Subtitle">
    <w:name w:val="Subtitle"/>
    <w:basedOn w:val="Normal"/>
    <w:next w:val="Normal"/>
    <w:link w:val="SubtitleChar"/>
    <w:uiPriority w:val="11"/>
    <w:qFormat/>
    <w:rsid w:val="00B6180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61804"/>
    <w:rPr>
      <w:rFonts w:ascii="Georgia" w:eastAsia="Georgia" w:hAnsi="Georgia" w:cs="Georgia"/>
      <w:i/>
      <w:color w:val="666666"/>
      <w:sz w:val="48"/>
      <w:szCs w:val="48"/>
    </w:rPr>
  </w:style>
  <w:style w:type="table" w:customStyle="1" w:styleId="TableGrid1">
    <w:name w:val="Table Grid1"/>
    <w:basedOn w:val="TableNormal"/>
    <w:next w:val="TableGrid"/>
    <w:uiPriority w:val="39"/>
    <w:rsid w:val="00B61804"/>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61804"/>
    <w:rPr>
      <w:color w:val="808080"/>
    </w:rPr>
  </w:style>
  <w:style w:type="table" w:customStyle="1" w:styleId="TableGrid2">
    <w:name w:val="Table Grid2"/>
    <w:basedOn w:val="TableNormal"/>
    <w:next w:val="TableGrid"/>
    <w:uiPriority w:val="59"/>
    <w:rsid w:val="00B61804"/>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rsid w:val="00B61804"/>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styleId="Emphasis">
    <w:name w:val="Emphasis"/>
    <w:basedOn w:val="DefaultParagraphFont"/>
    <w:uiPriority w:val="20"/>
    <w:qFormat/>
    <w:rsid w:val="00B61804"/>
    <w:rPr>
      <w:i/>
      <w:iCs/>
    </w:rPr>
  </w:style>
  <w:style w:type="character" w:styleId="Strong">
    <w:name w:val="Strong"/>
    <w:basedOn w:val="DefaultParagraphFont"/>
    <w:uiPriority w:val="22"/>
    <w:qFormat/>
    <w:rsid w:val="00B61804"/>
    <w:rPr>
      <w:b/>
      <w:bCs/>
    </w:rPr>
  </w:style>
  <w:style w:type="character" w:customStyle="1" w:styleId="ez-toc-section">
    <w:name w:val="ez-toc-section"/>
    <w:rsid w:val="00B61804"/>
  </w:style>
  <w:style w:type="paragraph" w:customStyle="1" w:styleId="TableParagraph">
    <w:name w:val="Table Paragraph"/>
    <w:basedOn w:val="Normal"/>
    <w:uiPriority w:val="1"/>
    <w:qFormat/>
    <w:rsid w:val="00B61804"/>
    <w:pPr>
      <w:widowControl w:val="0"/>
      <w:autoSpaceDE w:val="0"/>
      <w:autoSpaceDN w:val="0"/>
    </w:pPr>
    <w:rPr>
      <w:sz w:val="22"/>
      <w:szCs w:val="22"/>
    </w:rPr>
  </w:style>
  <w:style w:type="paragraph" w:customStyle="1" w:styleId="MTDisplayEquation">
    <w:name w:val="MTDisplayEquation"/>
    <w:basedOn w:val="Normal"/>
    <w:next w:val="Normal"/>
    <w:link w:val="MTDisplayEquationChar"/>
    <w:rsid w:val="00B61804"/>
    <w:pPr>
      <w:tabs>
        <w:tab w:val="center" w:pos="4680"/>
        <w:tab w:val="right" w:pos="9360"/>
      </w:tabs>
      <w:spacing w:line="360" w:lineRule="auto"/>
    </w:pPr>
    <w:rPr>
      <w:rFonts w:ascii="Tahoma" w:hAnsi="Tahoma" w:cs="Tahoma"/>
      <w:color w:val="000000"/>
      <w:sz w:val="21"/>
      <w:szCs w:val="21"/>
    </w:rPr>
  </w:style>
  <w:style w:type="character" w:customStyle="1" w:styleId="MTDisplayEquationChar">
    <w:name w:val="MTDisplayEquation Char"/>
    <w:basedOn w:val="DefaultParagraphFont"/>
    <w:link w:val="MTDisplayEquation"/>
    <w:rsid w:val="00B61804"/>
    <w:rPr>
      <w:rFonts w:ascii="Tahoma" w:eastAsia="Times New Roman" w:hAnsi="Tahoma" w:cs="Tahoma"/>
      <w:color w:val="000000"/>
      <w:sz w:val="21"/>
      <w:szCs w:val="21"/>
    </w:rPr>
  </w:style>
  <w:style w:type="table" w:customStyle="1" w:styleId="TableGrid3">
    <w:name w:val="Table Grid3"/>
    <w:basedOn w:val="TableNormal"/>
    <w:next w:val="TableGrid"/>
    <w:uiPriority w:val="39"/>
    <w:rsid w:val="00B6180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huẩn không cần chỉnh Char"/>
    <w:link w:val="ListParagraph"/>
    <w:uiPriority w:val="34"/>
    <w:qFormat/>
    <w:locked/>
    <w:rsid w:val="00B61804"/>
    <w:rPr>
      <w:rFonts w:ascii="Times New Roman" w:eastAsia="Times New Roman" w:hAnsi="Times New Roman" w:cs="Times New Roman"/>
      <w:sz w:val="20"/>
      <w:szCs w:val="20"/>
    </w:rPr>
  </w:style>
  <w:style w:type="character" w:customStyle="1" w:styleId="Vnbnnidung">
    <w:name w:val="Văn bản nội dung_"/>
    <w:basedOn w:val="DefaultParagraphFont"/>
    <w:link w:val="Vnbnnidung0"/>
    <w:rsid w:val="00B61804"/>
    <w:rPr>
      <w:rFonts w:eastAsia="Times New Roman" w:cs="Times New Roman"/>
      <w:sz w:val="20"/>
      <w:szCs w:val="20"/>
    </w:rPr>
  </w:style>
  <w:style w:type="paragraph" w:customStyle="1" w:styleId="Vnbnnidung0">
    <w:name w:val="Văn bản nội dung"/>
    <w:basedOn w:val="Normal"/>
    <w:link w:val="Vnbnnidung"/>
    <w:qFormat/>
    <w:rsid w:val="00B61804"/>
    <w:pPr>
      <w:widowControl w:val="0"/>
      <w:spacing w:line="331" w:lineRule="auto"/>
    </w:pPr>
    <w:rPr>
      <w:rFonts w:asciiTheme="minorHAnsi" w:hAnsiTheme="minorHAnsi"/>
    </w:rPr>
  </w:style>
  <w:style w:type="character" w:customStyle="1" w:styleId="15">
    <w:name w:val="15"/>
    <w:basedOn w:val="DefaultParagraphFont"/>
    <w:qFormat/>
    <w:rsid w:val="00B61804"/>
    <w:rPr>
      <w:rFonts w:ascii="Times New Roman" w:hAnsi="Times New Roman" w:cs="Times New Roman" w:hint="default"/>
      <w:b/>
      <w:bCs/>
    </w:rPr>
  </w:style>
  <w:style w:type="character" w:customStyle="1" w:styleId="hps">
    <w:name w:val="hps"/>
    <w:rsid w:val="00B61804"/>
    <w:rPr>
      <w:rFonts w:cs="Times New Roman"/>
    </w:rPr>
  </w:style>
  <w:style w:type="paragraph" w:styleId="HTMLPreformatted">
    <w:name w:val="HTML Preformatted"/>
    <w:basedOn w:val="Normal"/>
    <w:link w:val="HTMLPreformattedChar"/>
    <w:rsid w:val="00B61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rsid w:val="00B61804"/>
    <w:rPr>
      <w:rFonts w:ascii="Courier New" w:eastAsia="Calibri"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rsid w:val="00B61804"/>
    <w:rPr>
      <w:rFonts w:ascii="Cambria" w:eastAsia="MS Mincho" w:hAnsi="Cambria"/>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B61804"/>
    <w:rPr>
      <w:rFonts w:ascii="Cambria" w:eastAsia="MS Mincho" w:hAnsi="Cambria" w:cs="Times New Roman"/>
      <w:sz w:val="24"/>
      <w:szCs w:val="24"/>
    </w:rPr>
  </w:style>
  <w:style w:type="character" w:styleId="FootnoteReference">
    <w:name w:val="footnote reference"/>
    <w:aliases w:val="Ref,de nota al pie"/>
    <w:rsid w:val="00B61804"/>
    <w:rPr>
      <w:vertAlign w:val="superscript"/>
    </w:rPr>
  </w:style>
  <w:style w:type="character" w:customStyle="1" w:styleId="tr">
    <w:name w:val="tr"/>
    <w:rsid w:val="00B61804"/>
    <w:rPr>
      <w:rFonts w:cs="Times New Roman"/>
    </w:rPr>
  </w:style>
  <w:style w:type="character" w:customStyle="1" w:styleId="Other">
    <w:name w:val="Other_"/>
    <w:link w:val="Other0"/>
    <w:locked/>
    <w:rsid w:val="00B61804"/>
    <w:rPr>
      <w:sz w:val="28"/>
      <w:szCs w:val="28"/>
      <w:shd w:val="clear" w:color="auto" w:fill="FFFFFF"/>
    </w:rPr>
  </w:style>
  <w:style w:type="paragraph" w:customStyle="1" w:styleId="Other0">
    <w:name w:val="Other"/>
    <w:basedOn w:val="Normal"/>
    <w:link w:val="Other"/>
    <w:rsid w:val="00B61804"/>
    <w:pPr>
      <w:widowControl w:val="0"/>
      <w:shd w:val="clear" w:color="auto" w:fill="FFFFFF"/>
      <w:spacing w:after="40" w:line="276" w:lineRule="auto"/>
    </w:pPr>
    <w:rPr>
      <w:rFonts w:asciiTheme="minorHAnsi" w:eastAsiaTheme="minorHAnsi" w:hAnsiTheme="minorHAnsi" w:cstheme="minorBidi"/>
      <w:sz w:val="28"/>
      <w:szCs w:val="28"/>
      <w:shd w:val="clear" w:color="auto" w:fill="FFFFFF"/>
    </w:rPr>
  </w:style>
  <w:style w:type="paragraph" w:styleId="TOC1">
    <w:name w:val="toc 1"/>
    <w:basedOn w:val="Normal"/>
    <w:next w:val="Normal"/>
    <w:autoRedefine/>
    <w:rsid w:val="00B61804"/>
    <w:pPr>
      <w:spacing w:after="100" w:line="259" w:lineRule="auto"/>
    </w:pPr>
    <w:rPr>
      <w:sz w:val="26"/>
      <w:szCs w:val="22"/>
    </w:rPr>
  </w:style>
  <w:style w:type="paragraph" w:styleId="TOC2">
    <w:name w:val="toc 2"/>
    <w:basedOn w:val="Normal"/>
    <w:next w:val="Normal"/>
    <w:autoRedefine/>
    <w:rsid w:val="00B61804"/>
    <w:pPr>
      <w:spacing w:after="100" w:line="259" w:lineRule="auto"/>
      <w:ind w:left="280"/>
    </w:pPr>
    <w:rPr>
      <w:sz w:val="26"/>
      <w:szCs w:val="22"/>
    </w:rPr>
  </w:style>
  <w:style w:type="paragraph" w:styleId="TOCHeading">
    <w:name w:val="TOC Heading"/>
    <w:basedOn w:val="Heading1"/>
    <w:next w:val="Normal"/>
    <w:qFormat/>
    <w:rsid w:val="00B61804"/>
    <w:pPr>
      <w:spacing w:before="240" w:after="0" w:line="259" w:lineRule="auto"/>
      <w:outlineLvl w:val="9"/>
    </w:pPr>
    <w:rPr>
      <w:rFonts w:ascii="Calibri Light" w:eastAsia="Calibri" w:hAnsi="Calibri Light"/>
      <w:b w:val="0"/>
      <w:color w:val="2F5496"/>
      <w:sz w:val="32"/>
      <w:szCs w:val="32"/>
    </w:rPr>
  </w:style>
  <w:style w:type="paragraph" w:customStyle="1" w:styleId="paragraph">
    <w:name w:val="paragraph"/>
    <w:basedOn w:val="Normal"/>
    <w:rsid w:val="00575669"/>
    <w:pPr>
      <w:spacing w:before="100" w:beforeAutospacing="1" w:after="100" w:afterAutospacing="1"/>
    </w:pPr>
    <w:rPr>
      <w:sz w:val="24"/>
      <w:szCs w:val="24"/>
    </w:rPr>
  </w:style>
  <w:style w:type="character" w:customStyle="1" w:styleId="normaltextrun">
    <w:name w:val="normaltextrun"/>
    <w:basedOn w:val="DefaultParagraphFont"/>
    <w:rsid w:val="00575669"/>
  </w:style>
  <w:style w:type="character" w:customStyle="1" w:styleId="eop">
    <w:name w:val="eop"/>
    <w:basedOn w:val="DefaultParagraphFont"/>
    <w:rsid w:val="00575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3841</Words>
  <Characters>21900</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2023-12-01T10:56:00Z</cp:lastPrinted>
  <dcterms:created xsi:type="dcterms:W3CDTF">2024-04-03T16:27:00Z</dcterms:created>
  <dcterms:modified xsi:type="dcterms:W3CDTF">2024-04-03T16:27:00Z</dcterms:modified>
</cp:coreProperties>
</file>