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25" w:type="dxa"/>
        <w:tblInd w:w="-294" w:type="dxa"/>
        <w:tblLook w:val="01E0" w:firstRow="1" w:lastRow="1" w:firstColumn="1" w:lastColumn="1" w:noHBand="0" w:noVBand="0"/>
      </w:tblPr>
      <w:tblGrid>
        <w:gridCol w:w="3663"/>
        <w:gridCol w:w="6662"/>
      </w:tblGrid>
      <w:tr w:rsidR="00A50213" w:rsidRPr="00414E6E" w14:paraId="527DBDD9" w14:textId="77777777" w:rsidTr="00F073C1">
        <w:tc>
          <w:tcPr>
            <w:tcW w:w="3663" w:type="dxa"/>
            <w:shd w:val="clear" w:color="auto" w:fill="auto"/>
          </w:tcPr>
          <w:p w14:paraId="1E5BF332" w14:textId="77777777" w:rsidR="00A50213" w:rsidRPr="00414E6E" w:rsidRDefault="00A50213" w:rsidP="00F073C1">
            <w:pPr>
              <w:spacing w:before="40"/>
              <w:jc w:val="center"/>
              <w:rPr>
                <w:b/>
                <w:sz w:val="24"/>
                <w:szCs w:val="24"/>
              </w:rPr>
            </w:pPr>
            <w:r w:rsidRPr="00414E6E">
              <w:rPr>
                <w:sz w:val="24"/>
                <w:szCs w:val="24"/>
              </w:rPr>
              <w:br w:type="page"/>
            </w:r>
            <w:r w:rsidR="00F073C1" w:rsidRPr="00414E6E">
              <w:rPr>
                <w:b/>
                <w:spacing w:val="-6"/>
                <w:sz w:val="24"/>
                <w:szCs w:val="24"/>
              </w:rPr>
              <w:t>TRƯỜNG THCS NGÔ SĨ LIÊN</w:t>
            </w:r>
          </w:p>
          <w:p w14:paraId="488D915E" w14:textId="77777777" w:rsidR="00A50213" w:rsidRPr="00414E6E" w:rsidRDefault="00F073C1" w:rsidP="009945C6">
            <w:pPr>
              <w:jc w:val="center"/>
              <w:rPr>
                <w:b/>
                <w:sz w:val="24"/>
                <w:szCs w:val="24"/>
              </w:rPr>
            </w:pPr>
            <w:r w:rsidRPr="00414E6E">
              <w:rPr>
                <w:b/>
                <w:noProof/>
                <w:sz w:val="24"/>
                <w:szCs w:val="24"/>
              </w:rPr>
              <mc:AlternateContent>
                <mc:Choice Requires="wps">
                  <w:drawing>
                    <wp:anchor distT="0" distB="0" distL="114300" distR="114300" simplePos="0" relativeHeight="251657728" behindDoc="0" locked="0" layoutInCell="1" allowOverlap="1" wp14:anchorId="5B5DF6DC" wp14:editId="3ED43395">
                      <wp:simplePos x="0" y="0"/>
                      <wp:positionH relativeFrom="column">
                        <wp:posOffset>554355</wp:posOffset>
                      </wp:positionH>
                      <wp:positionV relativeFrom="paragraph">
                        <wp:posOffset>13970</wp:posOffset>
                      </wp:positionV>
                      <wp:extent cx="850900" cy="0"/>
                      <wp:effectExtent l="5715" t="4445" r="635" b="5080"/>
                      <wp:wrapNone/>
                      <wp:docPr id="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44DE2072" id="Line 7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1.1pt" to="110.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kArQ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"/>
                  </w:pict>
                </mc:Fallback>
              </mc:AlternateContent>
            </w:r>
          </w:p>
          <w:p w14:paraId="7A0E9292" w14:textId="77777777" w:rsidR="00A50213" w:rsidRPr="00414E6E" w:rsidRDefault="00A50213" w:rsidP="009945C6">
            <w:pPr>
              <w:jc w:val="center"/>
              <w:rPr>
                <w:sz w:val="24"/>
                <w:szCs w:val="24"/>
              </w:rPr>
            </w:pPr>
          </w:p>
        </w:tc>
        <w:tc>
          <w:tcPr>
            <w:tcW w:w="6662" w:type="dxa"/>
            <w:shd w:val="clear" w:color="auto" w:fill="auto"/>
          </w:tcPr>
          <w:p w14:paraId="1C19D990" w14:textId="77777777" w:rsidR="00A50213" w:rsidRPr="00414E6E" w:rsidRDefault="00A50213" w:rsidP="00DD4DBE">
            <w:pPr>
              <w:jc w:val="center"/>
              <w:rPr>
                <w:b/>
                <w:spacing w:val="-4"/>
                <w:sz w:val="24"/>
                <w:szCs w:val="24"/>
              </w:rPr>
            </w:pPr>
            <w:r w:rsidRPr="00414E6E">
              <w:rPr>
                <w:b/>
                <w:spacing w:val="-4"/>
                <w:sz w:val="24"/>
                <w:szCs w:val="24"/>
              </w:rPr>
              <w:t xml:space="preserve">HƯỚNG DẪN CHẤM </w:t>
            </w:r>
          </w:p>
          <w:p w14:paraId="26BC19CB" w14:textId="43A2B689" w:rsidR="00A50213" w:rsidRPr="00414E6E" w:rsidRDefault="00A50213" w:rsidP="00DD4DBE">
            <w:pPr>
              <w:jc w:val="center"/>
              <w:rPr>
                <w:b/>
                <w:sz w:val="24"/>
                <w:szCs w:val="24"/>
              </w:rPr>
            </w:pPr>
            <w:r w:rsidRPr="00414E6E">
              <w:rPr>
                <w:b/>
                <w:spacing w:val="-4"/>
                <w:sz w:val="24"/>
                <w:szCs w:val="24"/>
              </w:rPr>
              <w:t xml:space="preserve">BÀI </w:t>
            </w:r>
            <w:r w:rsidRPr="00414E6E">
              <w:rPr>
                <w:b/>
                <w:sz w:val="24"/>
                <w:szCs w:val="24"/>
              </w:rPr>
              <w:t xml:space="preserve">KIỂM TRA </w:t>
            </w:r>
            <w:r w:rsidR="00F073C1" w:rsidRPr="00414E6E">
              <w:rPr>
                <w:b/>
                <w:sz w:val="24"/>
                <w:szCs w:val="24"/>
              </w:rPr>
              <w:t>GIỮA</w:t>
            </w:r>
            <w:r w:rsidRPr="00414E6E">
              <w:rPr>
                <w:b/>
                <w:sz w:val="24"/>
                <w:szCs w:val="24"/>
              </w:rPr>
              <w:t xml:space="preserve"> HỌC KÌ I</w:t>
            </w:r>
            <w:r w:rsidR="00261C23" w:rsidRPr="00414E6E">
              <w:rPr>
                <w:b/>
                <w:sz w:val="24"/>
                <w:szCs w:val="24"/>
              </w:rPr>
              <w:t xml:space="preserve"> </w:t>
            </w:r>
            <w:r w:rsidR="0004459B" w:rsidRPr="00414E6E">
              <w:rPr>
                <w:b/>
                <w:sz w:val="24"/>
                <w:szCs w:val="24"/>
              </w:rPr>
              <w:t>NĂM HỌC 202</w:t>
            </w:r>
            <w:r w:rsidR="00494A03" w:rsidRPr="00414E6E">
              <w:rPr>
                <w:b/>
                <w:sz w:val="24"/>
                <w:szCs w:val="24"/>
              </w:rPr>
              <w:t>3</w:t>
            </w:r>
            <w:r w:rsidR="006C0F71" w:rsidRPr="00414E6E">
              <w:rPr>
                <w:b/>
                <w:sz w:val="24"/>
                <w:szCs w:val="24"/>
              </w:rPr>
              <w:t xml:space="preserve"> - 202</w:t>
            </w:r>
            <w:r w:rsidR="00494A03" w:rsidRPr="00414E6E">
              <w:rPr>
                <w:b/>
                <w:sz w:val="24"/>
                <w:szCs w:val="24"/>
              </w:rPr>
              <w:t>4</w:t>
            </w:r>
          </w:p>
          <w:p w14:paraId="1936483B" w14:textId="77777777" w:rsidR="00A50213" w:rsidRPr="00414E6E" w:rsidRDefault="00A50213" w:rsidP="00DD4DBE">
            <w:pPr>
              <w:jc w:val="center"/>
              <w:rPr>
                <w:b/>
                <w:sz w:val="24"/>
                <w:szCs w:val="24"/>
              </w:rPr>
            </w:pPr>
            <w:r w:rsidRPr="00414E6E">
              <w:rPr>
                <w:b/>
                <w:sz w:val="24"/>
                <w:szCs w:val="24"/>
              </w:rPr>
              <w:t xml:space="preserve">MÔN: TOÁN LỚP </w:t>
            </w:r>
            <w:r w:rsidR="00B1529E" w:rsidRPr="00414E6E">
              <w:rPr>
                <w:b/>
                <w:sz w:val="24"/>
                <w:szCs w:val="24"/>
              </w:rPr>
              <w:t>7</w:t>
            </w:r>
          </w:p>
        </w:tc>
      </w:tr>
    </w:tbl>
    <w:p w14:paraId="3CE9136F" w14:textId="77777777" w:rsidR="00A50213" w:rsidRPr="00414E6E" w:rsidRDefault="00A50213" w:rsidP="00A50213">
      <w:pPr>
        <w:spacing w:after="120"/>
        <w:jc w:val="both"/>
        <w:rPr>
          <w:sz w:val="24"/>
          <w:szCs w:val="24"/>
        </w:rPr>
      </w:pPr>
      <w:r w:rsidRPr="00414E6E">
        <w:rPr>
          <w:b/>
          <w:sz w:val="24"/>
          <w:szCs w:val="24"/>
        </w:rPr>
        <w:t xml:space="preserve">PHẦN I. TRẮC NGHIỆM </w:t>
      </w:r>
      <w:r w:rsidRPr="00414E6E">
        <w:rPr>
          <w:sz w:val="24"/>
          <w:szCs w:val="24"/>
        </w:rPr>
        <w:t>(</w:t>
      </w:r>
      <w:r w:rsidR="00F073C1" w:rsidRPr="00414E6E">
        <w:rPr>
          <w:sz w:val="24"/>
          <w:szCs w:val="24"/>
        </w:rPr>
        <w:t>5</w:t>
      </w:r>
      <w:r w:rsidRPr="00414E6E">
        <w:rPr>
          <w:sz w:val="24"/>
          <w:szCs w:val="24"/>
        </w:rPr>
        <w:t xml:space="preserve">,0 </w:t>
      </w:r>
      <w:r w:rsidRPr="00414E6E">
        <w:rPr>
          <w:i/>
          <w:sz w:val="24"/>
          <w:szCs w:val="24"/>
        </w:rPr>
        <w:t>điểm</w:t>
      </w:r>
      <w:r w:rsidRPr="00414E6E">
        <w:rPr>
          <w:sz w:val="24"/>
          <w:szCs w:val="24"/>
        </w:rPr>
        <w:t xml:space="preserve">) </w:t>
      </w:r>
      <w:r w:rsidR="00F073C1" w:rsidRPr="00414E6E">
        <w:rPr>
          <w:sz w:val="24"/>
          <w:szCs w:val="24"/>
        </w:rPr>
        <w:t xml:space="preserve"> </w:t>
      </w:r>
      <w:r w:rsidRPr="00414E6E">
        <w:rPr>
          <w:sz w:val="24"/>
          <w:szCs w:val="24"/>
        </w:rPr>
        <w:t xml:space="preserve">Mỗi </w:t>
      </w:r>
      <w:r w:rsidR="00F073C1" w:rsidRPr="00414E6E">
        <w:rPr>
          <w:sz w:val="24"/>
          <w:szCs w:val="24"/>
        </w:rPr>
        <w:t>câu</w:t>
      </w:r>
      <w:r w:rsidRPr="00414E6E">
        <w:rPr>
          <w:sz w:val="24"/>
          <w:szCs w:val="24"/>
        </w:rPr>
        <w:t xml:space="preserve"> đúng được 0,2</w:t>
      </w:r>
      <w:r w:rsidR="00F073C1" w:rsidRPr="00414E6E">
        <w:rPr>
          <w:sz w:val="24"/>
          <w:szCs w:val="24"/>
        </w:rPr>
        <w:t>5</w:t>
      </w:r>
      <w:r w:rsidRPr="00414E6E">
        <w:rPr>
          <w:sz w:val="24"/>
          <w:szCs w:val="24"/>
        </w:rPr>
        <w:t xml:space="preserve"> điểm</w:t>
      </w:r>
    </w:p>
    <w:tbl>
      <w:tblPr>
        <w:tblW w:w="7326" w:type="dxa"/>
        <w:jc w:val="center"/>
        <w:tblLook w:val="04A0" w:firstRow="1" w:lastRow="0" w:firstColumn="1" w:lastColumn="0" w:noHBand="0" w:noVBand="1"/>
      </w:tblPr>
      <w:tblGrid>
        <w:gridCol w:w="2630"/>
        <w:gridCol w:w="2362"/>
        <w:gridCol w:w="2334"/>
      </w:tblGrid>
      <w:tr w:rsidR="00F073C1" w:rsidRPr="00414E6E" w14:paraId="7D49F1CA" w14:textId="77777777" w:rsidTr="00C42A27">
        <w:trPr>
          <w:trHeight w:val="400"/>
          <w:jc w:val="center"/>
        </w:trPr>
        <w:tc>
          <w:tcPr>
            <w:tcW w:w="2630" w:type="dxa"/>
            <w:vMerge w:val="restart"/>
            <w:tcBorders>
              <w:top w:val="single" w:sz="4" w:space="0" w:color="auto"/>
              <w:left w:val="single" w:sz="4" w:space="0" w:color="auto"/>
              <w:right w:val="single" w:sz="4" w:space="0" w:color="auto"/>
            </w:tcBorders>
            <w:shd w:val="clear" w:color="auto" w:fill="auto"/>
            <w:noWrap/>
            <w:vAlign w:val="bottom"/>
            <w:hideMark/>
          </w:tcPr>
          <w:p w14:paraId="549B6EDA" w14:textId="77777777" w:rsidR="00F073C1" w:rsidRPr="00414E6E" w:rsidRDefault="00F073C1" w:rsidP="00C42A27">
            <w:pPr>
              <w:jc w:val="center"/>
              <w:rPr>
                <w:b/>
                <w:bCs/>
                <w:color w:val="000000"/>
                <w:sz w:val="24"/>
                <w:szCs w:val="24"/>
                <w:lang w:val="vi-VN" w:eastAsia="vi-VN"/>
              </w:rPr>
            </w:pPr>
            <w:r w:rsidRPr="00414E6E">
              <w:rPr>
                <w:b/>
                <w:bCs/>
                <w:color w:val="000000"/>
                <w:sz w:val="24"/>
                <w:szCs w:val="24"/>
                <w:lang w:val="vi-VN" w:eastAsia="vi-VN"/>
              </w:rPr>
              <w:t>Câu</w:t>
            </w:r>
          </w:p>
        </w:tc>
        <w:tc>
          <w:tcPr>
            <w:tcW w:w="46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F87FC1" w14:textId="77777777" w:rsidR="00F073C1" w:rsidRPr="00414E6E" w:rsidRDefault="00F073C1" w:rsidP="00C42A27">
            <w:pPr>
              <w:jc w:val="center"/>
              <w:rPr>
                <w:b/>
                <w:bCs/>
                <w:color w:val="000000"/>
                <w:sz w:val="24"/>
                <w:szCs w:val="24"/>
                <w:lang w:val="vi-VN" w:eastAsia="vi-VN"/>
              </w:rPr>
            </w:pPr>
            <w:r w:rsidRPr="00414E6E">
              <w:rPr>
                <w:b/>
                <w:bCs/>
                <w:color w:val="000000"/>
                <w:sz w:val="24"/>
                <w:szCs w:val="24"/>
                <w:lang w:val="vi-VN" w:eastAsia="vi-VN"/>
              </w:rPr>
              <w:t>Đáp án các mã đề</w:t>
            </w:r>
          </w:p>
        </w:tc>
      </w:tr>
      <w:tr w:rsidR="00F073C1" w:rsidRPr="00414E6E" w14:paraId="2D08EF72" w14:textId="77777777" w:rsidTr="00C42A27">
        <w:trPr>
          <w:trHeight w:val="400"/>
          <w:jc w:val="center"/>
        </w:trPr>
        <w:tc>
          <w:tcPr>
            <w:tcW w:w="2630" w:type="dxa"/>
            <w:vMerge/>
            <w:tcBorders>
              <w:left w:val="single" w:sz="4" w:space="0" w:color="auto"/>
              <w:bottom w:val="single" w:sz="4" w:space="0" w:color="auto"/>
              <w:right w:val="single" w:sz="4" w:space="0" w:color="auto"/>
            </w:tcBorders>
            <w:shd w:val="clear" w:color="auto" w:fill="auto"/>
            <w:noWrap/>
            <w:vAlign w:val="bottom"/>
          </w:tcPr>
          <w:p w14:paraId="18CDDB0E" w14:textId="77777777" w:rsidR="00F073C1" w:rsidRPr="00414E6E" w:rsidRDefault="00F073C1" w:rsidP="00C42A27">
            <w:pPr>
              <w:jc w:val="center"/>
              <w:rPr>
                <w:b/>
                <w:bCs/>
                <w:color w:val="000000"/>
                <w:sz w:val="24"/>
                <w:szCs w:val="24"/>
                <w:lang w:val="vi-VN" w:eastAsia="vi-VN"/>
              </w:rPr>
            </w:pP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2C59678D" w14:textId="77777777" w:rsidR="00F073C1" w:rsidRPr="00D06F62" w:rsidRDefault="00FA7F9D" w:rsidP="00C42A27">
            <w:pPr>
              <w:jc w:val="center"/>
              <w:rPr>
                <w:b/>
                <w:bCs/>
                <w:sz w:val="24"/>
                <w:szCs w:val="24"/>
                <w:lang w:eastAsia="vi-VN"/>
              </w:rPr>
            </w:pPr>
            <w:r w:rsidRPr="00D06F62">
              <w:rPr>
                <w:b/>
                <w:bCs/>
                <w:sz w:val="24"/>
                <w:szCs w:val="24"/>
                <w:lang w:eastAsia="vi-VN"/>
              </w:rPr>
              <w:t>7</w:t>
            </w:r>
            <w:r w:rsidR="00F073C1" w:rsidRPr="00D06F62">
              <w:rPr>
                <w:b/>
                <w:bCs/>
                <w:sz w:val="24"/>
                <w:szCs w:val="24"/>
                <w:lang w:eastAsia="vi-VN"/>
              </w:rPr>
              <w:t>01</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7CE6604A" w14:textId="77777777" w:rsidR="00F073C1" w:rsidRPr="00D06F62" w:rsidRDefault="00FA7F9D" w:rsidP="00C42A27">
            <w:pPr>
              <w:jc w:val="center"/>
              <w:rPr>
                <w:b/>
                <w:bCs/>
                <w:sz w:val="24"/>
                <w:szCs w:val="24"/>
                <w:lang w:eastAsia="vi-VN"/>
              </w:rPr>
            </w:pPr>
            <w:r w:rsidRPr="00D06F62">
              <w:rPr>
                <w:b/>
                <w:bCs/>
                <w:sz w:val="24"/>
                <w:szCs w:val="24"/>
                <w:lang w:eastAsia="vi-VN"/>
              </w:rPr>
              <w:t>7</w:t>
            </w:r>
            <w:r w:rsidR="00F073C1" w:rsidRPr="00D06F62">
              <w:rPr>
                <w:b/>
                <w:bCs/>
                <w:sz w:val="24"/>
                <w:szCs w:val="24"/>
                <w:lang w:eastAsia="vi-VN"/>
              </w:rPr>
              <w:t>02</w:t>
            </w:r>
          </w:p>
        </w:tc>
      </w:tr>
      <w:tr w:rsidR="00F073C1" w:rsidRPr="00414E6E" w14:paraId="5D066239" w14:textId="77777777" w:rsidTr="00C42A27">
        <w:trPr>
          <w:trHeight w:val="400"/>
          <w:jc w:val="center"/>
        </w:trPr>
        <w:tc>
          <w:tcPr>
            <w:tcW w:w="2630" w:type="dxa"/>
            <w:tcBorders>
              <w:top w:val="nil"/>
              <w:left w:val="single" w:sz="4" w:space="0" w:color="auto"/>
              <w:bottom w:val="single" w:sz="4" w:space="0" w:color="auto"/>
              <w:right w:val="single" w:sz="4" w:space="0" w:color="auto"/>
            </w:tcBorders>
            <w:shd w:val="clear" w:color="auto" w:fill="auto"/>
            <w:noWrap/>
            <w:vAlign w:val="bottom"/>
            <w:hideMark/>
          </w:tcPr>
          <w:p w14:paraId="4AD6A5EE" w14:textId="77777777" w:rsidR="00F073C1" w:rsidRPr="00414E6E" w:rsidRDefault="00F073C1" w:rsidP="00C42A27">
            <w:pPr>
              <w:jc w:val="center"/>
              <w:rPr>
                <w:b/>
                <w:bCs/>
                <w:color w:val="000000"/>
                <w:sz w:val="24"/>
                <w:szCs w:val="24"/>
                <w:lang w:val="vi-VN" w:eastAsia="vi-VN"/>
              </w:rPr>
            </w:pPr>
            <w:r w:rsidRPr="00414E6E">
              <w:rPr>
                <w:b/>
                <w:bCs/>
                <w:color w:val="000000"/>
                <w:sz w:val="24"/>
                <w:szCs w:val="24"/>
                <w:lang w:val="vi-VN" w:eastAsia="vi-VN"/>
              </w:rPr>
              <w:t>1</w:t>
            </w:r>
          </w:p>
        </w:tc>
        <w:tc>
          <w:tcPr>
            <w:tcW w:w="2362" w:type="dxa"/>
            <w:tcBorders>
              <w:top w:val="nil"/>
              <w:left w:val="nil"/>
              <w:bottom w:val="single" w:sz="4" w:space="0" w:color="auto"/>
              <w:right w:val="single" w:sz="4" w:space="0" w:color="auto"/>
            </w:tcBorders>
            <w:shd w:val="clear" w:color="auto" w:fill="auto"/>
            <w:noWrap/>
            <w:vAlign w:val="bottom"/>
          </w:tcPr>
          <w:p w14:paraId="27A87A2C" w14:textId="50D2FCC5" w:rsidR="00F073C1" w:rsidRPr="00414E6E" w:rsidRDefault="00F47C9C" w:rsidP="00C42A27">
            <w:pPr>
              <w:jc w:val="center"/>
              <w:rPr>
                <w:b/>
                <w:sz w:val="24"/>
                <w:szCs w:val="24"/>
              </w:rPr>
            </w:pPr>
            <w:r>
              <w:rPr>
                <w:b/>
                <w:sz w:val="24"/>
                <w:szCs w:val="24"/>
              </w:rPr>
              <w:t>A</w:t>
            </w:r>
          </w:p>
        </w:tc>
        <w:tc>
          <w:tcPr>
            <w:tcW w:w="2334" w:type="dxa"/>
            <w:tcBorders>
              <w:top w:val="nil"/>
              <w:left w:val="nil"/>
              <w:bottom w:val="single" w:sz="4" w:space="0" w:color="auto"/>
              <w:right w:val="single" w:sz="4" w:space="0" w:color="auto"/>
            </w:tcBorders>
            <w:shd w:val="clear" w:color="auto" w:fill="auto"/>
            <w:noWrap/>
            <w:vAlign w:val="bottom"/>
          </w:tcPr>
          <w:p w14:paraId="0563B43E" w14:textId="0248DB35" w:rsidR="00F073C1" w:rsidRPr="00414E6E" w:rsidRDefault="00F47C9C" w:rsidP="00C42A27">
            <w:pPr>
              <w:jc w:val="center"/>
              <w:rPr>
                <w:b/>
                <w:sz w:val="24"/>
                <w:szCs w:val="24"/>
              </w:rPr>
            </w:pPr>
            <w:r>
              <w:rPr>
                <w:b/>
                <w:sz w:val="24"/>
                <w:szCs w:val="24"/>
              </w:rPr>
              <w:t>C</w:t>
            </w:r>
          </w:p>
        </w:tc>
      </w:tr>
      <w:tr w:rsidR="00F073C1" w:rsidRPr="00414E6E" w14:paraId="77DAD6E0" w14:textId="77777777" w:rsidTr="00C42A27">
        <w:trPr>
          <w:trHeight w:val="400"/>
          <w:jc w:val="center"/>
        </w:trPr>
        <w:tc>
          <w:tcPr>
            <w:tcW w:w="2630" w:type="dxa"/>
            <w:tcBorders>
              <w:top w:val="nil"/>
              <w:left w:val="single" w:sz="4" w:space="0" w:color="auto"/>
              <w:bottom w:val="single" w:sz="4" w:space="0" w:color="auto"/>
              <w:right w:val="single" w:sz="4" w:space="0" w:color="auto"/>
            </w:tcBorders>
            <w:shd w:val="clear" w:color="auto" w:fill="auto"/>
            <w:noWrap/>
            <w:vAlign w:val="bottom"/>
            <w:hideMark/>
          </w:tcPr>
          <w:p w14:paraId="58F30B48" w14:textId="77777777" w:rsidR="00F073C1" w:rsidRPr="00414E6E" w:rsidRDefault="00F073C1" w:rsidP="00C42A27">
            <w:pPr>
              <w:jc w:val="center"/>
              <w:rPr>
                <w:b/>
                <w:bCs/>
                <w:color w:val="000000"/>
                <w:sz w:val="24"/>
                <w:szCs w:val="24"/>
                <w:lang w:val="vi-VN" w:eastAsia="vi-VN"/>
              </w:rPr>
            </w:pPr>
            <w:r w:rsidRPr="00414E6E">
              <w:rPr>
                <w:b/>
                <w:bCs/>
                <w:color w:val="000000"/>
                <w:sz w:val="24"/>
                <w:szCs w:val="24"/>
                <w:lang w:val="vi-VN" w:eastAsia="vi-VN"/>
              </w:rPr>
              <w:t>2</w:t>
            </w:r>
          </w:p>
        </w:tc>
        <w:tc>
          <w:tcPr>
            <w:tcW w:w="2362" w:type="dxa"/>
            <w:tcBorders>
              <w:top w:val="nil"/>
              <w:left w:val="nil"/>
              <w:bottom w:val="single" w:sz="4" w:space="0" w:color="auto"/>
              <w:right w:val="single" w:sz="4" w:space="0" w:color="auto"/>
            </w:tcBorders>
            <w:shd w:val="clear" w:color="auto" w:fill="auto"/>
            <w:noWrap/>
            <w:vAlign w:val="bottom"/>
          </w:tcPr>
          <w:p w14:paraId="7F04BC8B" w14:textId="79D55645" w:rsidR="00F073C1" w:rsidRPr="00414E6E" w:rsidRDefault="00F47C9C" w:rsidP="00C42A27">
            <w:pPr>
              <w:jc w:val="center"/>
              <w:rPr>
                <w:b/>
                <w:sz w:val="24"/>
                <w:szCs w:val="24"/>
              </w:rPr>
            </w:pPr>
            <w:r>
              <w:rPr>
                <w:b/>
                <w:sz w:val="24"/>
                <w:szCs w:val="24"/>
              </w:rPr>
              <w:t>B</w:t>
            </w:r>
          </w:p>
        </w:tc>
        <w:tc>
          <w:tcPr>
            <w:tcW w:w="2334" w:type="dxa"/>
            <w:tcBorders>
              <w:top w:val="nil"/>
              <w:left w:val="nil"/>
              <w:bottom w:val="single" w:sz="4" w:space="0" w:color="auto"/>
              <w:right w:val="single" w:sz="4" w:space="0" w:color="auto"/>
            </w:tcBorders>
            <w:shd w:val="clear" w:color="auto" w:fill="auto"/>
            <w:noWrap/>
            <w:vAlign w:val="bottom"/>
          </w:tcPr>
          <w:p w14:paraId="73C21635" w14:textId="3DE47985" w:rsidR="00F073C1" w:rsidRPr="00414E6E" w:rsidRDefault="00F47C9C" w:rsidP="00C42A27">
            <w:pPr>
              <w:jc w:val="center"/>
              <w:rPr>
                <w:b/>
                <w:sz w:val="24"/>
                <w:szCs w:val="24"/>
              </w:rPr>
            </w:pPr>
            <w:r>
              <w:rPr>
                <w:b/>
                <w:sz w:val="24"/>
                <w:szCs w:val="24"/>
              </w:rPr>
              <w:t>B</w:t>
            </w:r>
          </w:p>
        </w:tc>
      </w:tr>
      <w:tr w:rsidR="00F073C1" w:rsidRPr="00414E6E" w14:paraId="2508A948" w14:textId="77777777" w:rsidTr="00C42A27">
        <w:trPr>
          <w:trHeight w:val="400"/>
          <w:jc w:val="center"/>
        </w:trPr>
        <w:tc>
          <w:tcPr>
            <w:tcW w:w="2630" w:type="dxa"/>
            <w:tcBorders>
              <w:top w:val="nil"/>
              <w:left w:val="single" w:sz="4" w:space="0" w:color="auto"/>
              <w:bottom w:val="single" w:sz="4" w:space="0" w:color="auto"/>
              <w:right w:val="single" w:sz="4" w:space="0" w:color="auto"/>
            </w:tcBorders>
            <w:shd w:val="clear" w:color="auto" w:fill="auto"/>
            <w:noWrap/>
            <w:vAlign w:val="bottom"/>
            <w:hideMark/>
          </w:tcPr>
          <w:p w14:paraId="217257AC" w14:textId="77777777" w:rsidR="00F073C1" w:rsidRPr="00414E6E" w:rsidRDefault="00F073C1" w:rsidP="00C42A27">
            <w:pPr>
              <w:jc w:val="center"/>
              <w:rPr>
                <w:b/>
                <w:bCs/>
                <w:color w:val="000000"/>
                <w:sz w:val="24"/>
                <w:szCs w:val="24"/>
                <w:lang w:val="vi-VN" w:eastAsia="vi-VN"/>
              </w:rPr>
            </w:pPr>
            <w:r w:rsidRPr="00414E6E">
              <w:rPr>
                <w:b/>
                <w:bCs/>
                <w:color w:val="000000"/>
                <w:sz w:val="24"/>
                <w:szCs w:val="24"/>
                <w:lang w:val="vi-VN" w:eastAsia="vi-VN"/>
              </w:rPr>
              <w:t>3</w:t>
            </w:r>
          </w:p>
        </w:tc>
        <w:tc>
          <w:tcPr>
            <w:tcW w:w="2362" w:type="dxa"/>
            <w:tcBorders>
              <w:top w:val="nil"/>
              <w:left w:val="nil"/>
              <w:bottom w:val="single" w:sz="4" w:space="0" w:color="auto"/>
              <w:right w:val="single" w:sz="4" w:space="0" w:color="auto"/>
            </w:tcBorders>
            <w:shd w:val="clear" w:color="auto" w:fill="auto"/>
            <w:noWrap/>
            <w:vAlign w:val="bottom"/>
          </w:tcPr>
          <w:p w14:paraId="3A9A248C" w14:textId="77777777" w:rsidR="00F073C1" w:rsidRPr="00414E6E" w:rsidRDefault="003914EF" w:rsidP="00C42A27">
            <w:pPr>
              <w:jc w:val="center"/>
              <w:rPr>
                <w:b/>
                <w:sz w:val="24"/>
                <w:szCs w:val="24"/>
              </w:rPr>
            </w:pPr>
            <w:r w:rsidRPr="00414E6E">
              <w:rPr>
                <w:b/>
                <w:sz w:val="24"/>
                <w:szCs w:val="24"/>
              </w:rPr>
              <w:t>D</w:t>
            </w:r>
          </w:p>
        </w:tc>
        <w:tc>
          <w:tcPr>
            <w:tcW w:w="2334" w:type="dxa"/>
            <w:tcBorders>
              <w:top w:val="nil"/>
              <w:left w:val="nil"/>
              <w:bottom w:val="single" w:sz="4" w:space="0" w:color="auto"/>
              <w:right w:val="single" w:sz="4" w:space="0" w:color="auto"/>
            </w:tcBorders>
            <w:shd w:val="clear" w:color="auto" w:fill="auto"/>
            <w:noWrap/>
            <w:vAlign w:val="bottom"/>
          </w:tcPr>
          <w:p w14:paraId="4678D824" w14:textId="77777777" w:rsidR="00F073C1" w:rsidRPr="00414E6E" w:rsidRDefault="00980D6F" w:rsidP="00C42A27">
            <w:pPr>
              <w:jc w:val="center"/>
              <w:rPr>
                <w:b/>
                <w:sz w:val="24"/>
                <w:szCs w:val="24"/>
              </w:rPr>
            </w:pPr>
            <w:r w:rsidRPr="00414E6E">
              <w:rPr>
                <w:b/>
                <w:sz w:val="24"/>
                <w:szCs w:val="24"/>
              </w:rPr>
              <w:t>D</w:t>
            </w:r>
          </w:p>
        </w:tc>
      </w:tr>
      <w:tr w:rsidR="00F073C1" w:rsidRPr="00414E6E" w14:paraId="02911467" w14:textId="77777777" w:rsidTr="00C42A27">
        <w:trPr>
          <w:trHeight w:val="400"/>
          <w:jc w:val="center"/>
        </w:trPr>
        <w:tc>
          <w:tcPr>
            <w:tcW w:w="2630" w:type="dxa"/>
            <w:tcBorders>
              <w:top w:val="nil"/>
              <w:left w:val="single" w:sz="4" w:space="0" w:color="auto"/>
              <w:bottom w:val="single" w:sz="4" w:space="0" w:color="auto"/>
              <w:right w:val="single" w:sz="4" w:space="0" w:color="auto"/>
            </w:tcBorders>
            <w:shd w:val="clear" w:color="auto" w:fill="auto"/>
            <w:noWrap/>
            <w:vAlign w:val="bottom"/>
            <w:hideMark/>
          </w:tcPr>
          <w:p w14:paraId="5852FE94" w14:textId="77777777" w:rsidR="00F073C1" w:rsidRPr="00414E6E" w:rsidRDefault="00F073C1" w:rsidP="00C42A27">
            <w:pPr>
              <w:jc w:val="center"/>
              <w:rPr>
                <w:b/>
                <w:bCs/>
                <w:color w:val="000000"/>
                <w:sz w:val="24"/>
                <w:szCs w:val="24"/>
                <w:lang w:val="vi-VN" w:eastAsia="vi-VN"/>
              </w:rPr>
            </w:pPr>
            <w:r w:rsidRPr="00414E6E">
              <w:rPr>
                <w:b/>
                <w:bCs/>
                <w:color w:val="000000"/>
                <w:sz w:val="24"/>
                <w:szCs w:val="24"/>
                <w:lang w:val="vi-VN" w:eastAsia="vi-VN"/>
              </w:rPr>
              <w:t>4</w:t>
            </w:r>
          </w:p>
        </w:tc>
        <w:tc>
          <w:tcPr>
            <w:tcW w:w="2362" w:type="dxa"/>
            <w:tcBorders>
              <w:top w:val="nil"/>
              <w:left w:val="nil"/>
              <w:bottom w:val="single" w:sz="4" w:space="0" w:color="auto"/>
              <w:right w:val="single" w:sz="4" w:space="0" w:color="auto"/>
            </w:tcBorders>
            <w:shd w:val="clear" w:color="auto" w:fill="auto"/>
            <w:noWrap/>
            <w:vAlign w:val="bottom"/>
          </w:tcPr>
          <w:p w14:paraId="02FD624A" w14:textId="5E49F163" w:rsidR="00F073C1" w:rsidRPr="00414E6E" w:rsidRDefault="00F47C9C" w:rsidP="00C42A27">
            <w:pPr>
              <w:jc w:val="center"/>
              <w:rPr>
                <w:b/>
                <w:sz w:val="24"/>
                <w:szCs w:val="24"/>
              </w:rPr>
            </w:pPr>
            <w:r>
              <w:rPr>
                <w:b/>
                <w:sz w:val="24"/>
                <w:szCs w:val="24"/>
              </w:rPr>
              <w:t>B</w:t>
            </w:r>
          </w:p>
        </w:tc>
        <w:tc>
          <w:tcPr>
            <w:tcW w:w="2334" w:type="dxa"/>
            <w:tcBorders>
              <w:top w:val="nil"/>
              <w:left w:val="nil"/>
              <w:bottom w:val="single" w:sz="4" w:space="0" w:color="auto"/>
              <w:right w:val="single" w:sz="4" w:space="0" w:color="auto"/>
            </w:tcBorders>
            <w:shd w:val="clear" w:color="auto" w:fill="auto"/>
            <w:noWrap/>
            <w:vAlign w:val="bottom"/>
          </w:tcPr>
          <w:p w14:paraId="4DB06149" w14:textId="77777777" w:rsidR="00F073C1" w:rsidRPr="00414E6E" w:rsidRDefault="00980D6F" w:rsidP="00C42A27">
            <w:pPr>
              <w:jc w:val="center"/>
              <w:rPr>
                <w:b/>
                <w:sz w:val="24"/>
                <w:szCs w:val="24"/>
              </w:rPr>
            </w:pPr>
            <w:r w:rsidRPr="00414E6E">
              <w:rPr>
                <w:b/>
                <w:sz w:val="24"/>
                <w:szCs w:val="24"/>
              </w:rPr>
              <w:t>D</w:t>
            </w:r>
          </w:p>
        </w:tc>
      </w:tr>
      <w:tr w:rsidR="00F073C1" w:rsidRPr="00414E6E" w14:paraId="457A5D8F"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86699" w14:textId="77777777" w:rsidR="00F073C1" w:rsidRPr="00414E6E" w:rsidRDefault="00F073C1" w:rsidP="00C42A27">
            <w:pPr>
              <w:jc w:val="center"/>
              <w:rPr>
                <w:b/>
                <w:bCs/>
                <w:color w:val="000000"/>
                <w:sz w:val="24"/>
                <w:szCs w:val="24"/>
                <w:lang w:val="vi-VN" w:eastAsia="vi-VN"/>
              </w:rPr>
            </w:pPr>
            <w:r w:rsidRPr="00414E6E">
              <w:rPr>
                <w:b/>
                <w:bCs/>
                <w:color w:val="000000"/>
                <w:sz w:val="24"/>
                <w:szCs w:val="24"/>
                <w:lang w:val="vi-VN" w:eastAsia="vi-VN"/>
              </w:rPr>
              <w:t>5</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2D14B162" w14:textId="7E9FA2ED" w:rsidR="00F073C1" w:rsidRPr="00414E6E" w:rsidRDefault="00F47C9C" w:rsidP="00C42A27">
            <w:pPr>
              <w:jc w:val="center"/>
              <w:rPr>
                <w:b/>
                <w:sz w:val="24"/>
                <w:szCs w:val="24"/>
              </w:rPr>
            </w:pPr>
            <w:r>
              <w:rPr>
                <w:b/>
                <w:sz w:val="24"/>
                <w:szCs w:val="24"/>
              </w:rPr>
              <w:t>D</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0DE5D71E" w14:textId="50E4DCE1" w:rsidR="00F073C1" w:rsidRPr="00414E6E" w:rsidRDefault="00F47C9C" w:rsidP="00C42A27">
            <w:pPr>
              <w:jc w:val="center"/>
              <w:rPr>
                <w:b/>
                <w:sz w:val="24"/>
                <w:szCs w:val="24"/>
              </w:rPr>
            </w:pPr>
            <w:r>
              <w:rPr>
                <w:b/>
                <w:sz w:val="24"/>
                <w:szCs w:val="24"/>
              </w:rPr>
              <w:t>A</w:t>
            </w:r>
          </w:p>
        </w:tc>
      </w:tr>
      <w:tr w:rsidR="00F073C1" w:rsidRPr="00414E6E" w14:paraId="0204E8C8"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4119E"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6</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540485A2" w14:textId="0120DA6B" w:rsidR="00F073C1" w:rsidRPr="00414E6E" w:rsidRDefault="00F47C9C" w:rsidP="00C42A27">
            <w:pPr>
              <w:jc w:val="center"/>
              <w:rPr>
                <w:b/>
                <w:sz w:val="24"/>
                <w:szCs w:val="24"/>
              </w:rPr>
            </w:pPr>
            <w:r>
              <w:rPr>
                <w:b/>
                <w:sz w:val="24"/>
                <w:szCs w:val="24"/>
              </w:rPr>
              <w:t>A</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4C876A46" w14:textId="01BCA32F" w:rsidR="00F073C1" w:rsidRPr="00414E6E" w:rsidRDefault="00F47C9C" w:rsidP="00C42A27">
            <w:pPr>
              <w:jc w:val="center"/>
              <w:rPr>
                <w:b/>
                <w:sz w:val="24"/>
                <w:szCs w:val="24"/>
              </w:rPr>
            </w:pPr>
            <w:r>
              <w:rPr>
                <w:b/>
                <w:sz w:val="24"/>
                <w:szCs w:val="24"/>
              </w:rPr>
              <w:t>C</w:t>
            </w:r>
          </w:p>
        </w:tc>
      </w:tr>
      <w:tr w:rsidR="00F073C1" w:rsidRPr="00414E6E" w14:paraId="5C5510B5"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302F9"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7</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1E75B46C" w14:textId="1B90AF72" w:rsidR="00F073C1" w:rsidRPr="00414E6E" w:rsidRDefault="00F47C9C" w:rsidP="00C42A27">
            <w:pPr>
              <w:jc w:val="center"/>
              <w:rPr>
                <w:b/>
                <w:sz w:val="24"/>
                <w:szCs w:val="24"/>
              </w:rPr>
            </w:pPr>
            <w:r>
              <w:rPr>
                <w:b/>
                <w:sz w:val="24"/>
                <w:szCs w:val="24"/>
              </w:rPr>
              <w:t>C</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249752ED" w14:textId="6A2EEC76" w:rsidR="00F073C1" w:rsidRPr="00414E6E" w:rsidRDefault="00F47C9C" w:rsidP="00C42A27">
            <w:pPr>
              <w:jc w:val="center"/>
              <w:rPr>
                <w:b/>
                <w:sz w:val="24"/>
                <w:szCs w:val="24"/>
              </w:rPr>
            </w:pPr>
            <w:r>
              <w:rPr>
                <w:b/>
                <w:sz w:val="24"/>
                <w:szCs w:val="24"/>
              </w:rPr>
              <w:t>A</w:t>
            </w:r>
          </w:p>
        </w:tc>
      </w:tr>
      <w:tr w:rsidR="00F073C1" w:rsidRPr="00414E6E" w14:paraId="3426AD3F"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EDBF3"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8</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25F8DE35" w14:textId="15B357B8" w:rsidR="00F073C1" w:rsidRPr="00414E6E" w:rsidRDefault="00F47C9C" w:rsidP="00C42A27">
            <w:pPr>
              <w:jc w:val="center"/>
              <w:rPr>
                <w:b/>
                <w:sz w:val="24"/>
                <w:szCs w:val="24"/>
              </w:rPr>
            </w:pPr>
            <w:r>
              <w:rPr>
                <w:b/>
                <w:sz w:val="24"/>
                <w:szCs w:val="24"/>
              </w:rPr>
              <w:t>C</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5771646E" w14:textId="77777777" w:rsidR="00F073C1" w:rsidRPr="00414E6E" w:rsidRDefault="00980D6F" w:rsidP="00C42A27">
            <w:pPr>
              <w:jc w:val="center"/>
              <w:rPr>
                <w:b/>
                <w:sz w:val="24"/>
                <w:szCs w:val="24"/>
              </w:rPr>
            </w:pPr>
            <w:r w:rsidRPr="00414E6E">
              <w:rPr>
                <w:b/>
                <w:sz w:val="24"/>
                <w:szCs w:val="24"/>
              </w:rPr>
              <w:t>D</w:t>
            </w:r>
          </w:p>
        </w:tc>
      </w:tr>
      <w:tr w:rsidR="00F073C1" w:rsidRPr="00414E6E" w14:paraId="4B3D1D09"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12932"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9</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55263ECD" w14:textId="59B830A7" w:rsidR="00F073C1" w:rsidRPr="00414E6E" w:rsidRDefault="00F47C9C" w:rsidP="00C42A27">
            <w:pPr>
              <w:jc w:val="center"/>
              <w:rPr>
                <w:b/>
                <w:sz w:val="24"/>
                <w:szCs w:val="24"/>
              </w:rPr>
            </w:pPr>
            <w:r>
              <w:rPr>
                <w:b/>
                <w:sz w:val="24"/>
                <w:szCs w:val="24"/>
              </w:rPr>
              <w:t>B</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37441DEF" w14:textId="509E30A1" w:rsidR="00F073C1" w:rsidRPr="00414E6E" w:rsidRDefault="00F47C9C" w:rsidP="00C42A27">
            <w:pPr>
              <w:jc w:val="center"/>
              <w:rPr>
                <w:b/>
                <w:sz w:val="24"/>
                <w:szCs w:val="24"/>
              </w:rPr>
            </w:pPr>
            <w:r>
              <w:rPr>
                <w:b/>
                <w:sz w:val="24"/>
                <w:szCs w:val="24"/>
              </w:rPr>
              <w:t>A</w:t>
            </w:r>
          </w:p>
        </w:tc>
      </w:tr>
      <w:tr w:rsidR="00F073C1" w:rsidRPr="00414E6E" w14:paraId="1596E80E"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B97D"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10</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5ECBB45E" w14:textId="51FF0373" w:rsidR="00F073C1" w:rsidRPr="00414E6E" w:rsidRDefault="00F47C9C" w:rsidP="00C42A27">
            <w:pPr>
              <w:jc w:val="center"/>
              <w:rPr>
                <w:b/>
                <w:sz w:val="24"/>
                <w:szCs w:val="24"/>
              </w:rPr>
            </w:pPr>
            <w:r>
              <w:rPr>
                <w:b/>
                <w:sz w:val="24"/>
                <w:szCs w:val="24"/>
              </w:rPr>
              <w:t>C</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47D370B0" w14:textId="5641451A" w:rsidR="00F073C1" w:rsidRPr="00414E6E" w:rsidRDefault="00F47C9C" w:rsidP="00C42A27">
            <w:pPr>
              <w:jc w:val="center"/>
              <w:rPr>
                <w:b/>
                <w:sz w:val="24"/>
                <w:szCs w:val="24"/>
              </w:rPr>
            </w:pPr>
            <w:r>
              <w:rPr>
                <w:b/>
                <w:sz w:val="24"/>
                <w:szCs w:val="24"/>
              </w:rPr>
              <w:t>A</w:t>
            </w:r>
          </w:p>
        </w:tc>
      </w:tr>
      <w:tr w:rsidR="00F073C1" w:rsidRPr="00414E6E" w14:paraId="2484E1AE"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12BF0"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11</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1A0F81A3" w14:textId="4E250C24" w:rsidR="00F073C1" w:rsidRPr="00414E6E" w:rsidRDefault="00F47C9C" w:rsidP="00C42A27">
            <w:pPr>
              <w:jc w:val="center"/>
              <w:rPr>
                <w:b/>
                <w:sz w:val="24"/>
                <w:szCs w:val="24"/>
              </w:rPr>
            </w:pPr>
            <w:r>
              <w:rPr>
                <w:b/>
                <w:sz w:val="24"/>
                <w:szCs w:val="24"/>
              </w:rPr>
              <w:t>B</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5FED0FD2" w14:textId="4FEE2FEC" w:rsidR="00F073C1" w:rsidRPr="00414E6E" w:rsidRDefault="00F47C9C" w:rsidP="00C42A27">
            <w:pPr>
              <w:jc w:val="center"/>
              <w:rPr>
                <w:b/>
                <w:sz w:val="24"/>
                <w:szCs w:val="24"/>
              </w:rPr>
            </w:pPr>
            <w:r>
              <w:rPr>
                <w:b/>
                <w:sz w:val="24"/>
                <w:szCs w:val="24"/>
              </w:rPr>
              <w:t>C</w:t>
            </w:r>
          </w:p>
        </w:tc>
      </w:tr>
      <w:tr w:rsidR="00F073C1" w:rsidRPr="00414E6E" w14:paraId="060A0D3B"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28364"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12</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5F074920" w14:textId="77777777" w:rsidR="00F073C1" w:rsidRPr="00414E6E" w:rsidRDefault="003914EF" w:rsidP="00C42A27">
            <w:pPr>
              <w:jc w:val="center"/>
              <w:rPr>
                <w:b/>
                <w:sz w:val="24"/>
                <w:szCs w:val="24"/>
              </w:rPr>
            </w:pPr>
            <w:r w:rsidRPr="00414E6E">
              <w:rPr>
                <w:b/>
                <w:sz w:val="24"/>
                <w:szCs w:val="24"/>
              </w:rPr>
              <w:t>B</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358D3A80" w14:textId="0BED2E43" w:rsidR="00F073C1" w:rsidRPr="00414E6E" w:rsidRDefault="00F47C9C" w:rsidP="00C42A27">
            <w:pPr>
              <w:jc w:val="center"/>
              <w:rPr>
                <w:b/>
                <w:sz w:val="24"/>
                <w:szCs w:val="24"/>
              </w:rPr>
            </w:pPr>
            <w:r>
              <w:rPr>
                <w:b/>
                <w:sz w:val="24"/>
                <w:szCs w:val="24"/>
              </w:rPr>
              <w:t>D</w:t>
            </w:r>
          </w:p>
        </w:tc>
      </w:tr>
      <w:tr w:rsidR="00F073C1" w:rsidRPr="00414E6E" w14:paraId="35999727"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A43E9"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13</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00FC1352" w14:textId="1DA31F7A" w:rsidR="00F073C1" w:rsidRPr="00414E6E" w:rsidRDefault="00F47C9C" w:rsidP="00C42A27">
            <w:pPr>
              <w:jc w:val="center"/>
              <w:rPr>
                <w:b/>
                <w:sz w:val="24"/>
                <w:szCs w:val="24"/>
              </w:rPr>
            </w:pPr>
            <w:r>
              <w:rPr>
                <w:b/>
                <w:sz w:val="24"/>
                <w:szCs w:val="24"/>
              </w:rPr>
              <w:t>C</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617DE3D0" w14:textId="66F4B81E" w:rsidR="00F073C1" w:rsidRPr="00414E6E" w:rsidRDefault="00F47C9C" w:rsidP="00C42A27">
            <w:pPr>
              <w:jc w:val="center"/>
              <w:rPr>
                <w:b/>
                <w:sz w:val="24"/>
                <w:szCs w:val="24"/>
              </w:rPr>
            </w:pPr>
            <w:r>
              <w:rPr>
                <w:b/>
                <w:sz w:val="24"/>
                <w:szCs w:val="24"/>
              </w:rPr>
              <w:t>C</w:t>
            </w:r>
          </w:p>
        </w:tc>
      </w:tr>
      <w:tr w:rsidR="00F073C1" w:rsidRPr="00414E6E" w14:paraId="42F8958B"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88A62"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14</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59F1BBEC" w14:textId="77777777" w:rsidR="00F073C1" w:rsidRPr="00414E6E" w:rsidRDefault="003914EF" w:rsidP="00C42A27">
            <w:pPr>
              <w:jc w:val="center"/>
              <w:rPr>
                <w:b/>
                <w:sz w:val="24"/>
                <w:szCs w:val="24"/>
              </w:rPr>
            </w:pPr>
            <w:r w:rsidRPr="00414E6E">
              <w:rPr>
                <w:b/>
                <w:sz w:val="24"/>
                <w:szCs w:val="24"/>
              </w:rPr>
              <w:t>A</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29C34346" w14:textId="51C12372" w:rsidR="00F073C1" w:rsidRPr="00414E6E" w:rsidRDefault="00F47C9C" w:rsidP="00C42A27">
            <w:pPr>
              <w:jc w:val="center"/>
              <w:rPr>
                <w:b/>
                <w:sz w:val="24"/>
                <w:szCs w:val="24"/>
              </w:rPr>
            </w:pPr>
            <w:r>
              <w:rPr>
                <w:b/>
                <w:sz w:val="24"/>
                <w:szCs w:val="24"/>
              </w:rPr>
              <w:t>C</w:t>
            </w:r>
          </w:p>
        </w:tc>
      </w:tr>
      <w:tr w:rsidR="00F073C1" w:rsidRPr="00414E6E" w14:paraId="3342B843"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DC96A"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15</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3B74D222" w14:textId="4D1F43F0" w:rsidR="00F073C1" w:rsidRPr="00414E6E" w:rsidRDefault="00F47C9C" w:rsidP="00C42A27">
            <w:pPr>
              <w:jc w:val="center"/>
              <w:rPr>
                <w:b/>
                <w:sz w:val="24"/>
                <w:szCs w:val="24"/>
              </w:rPr>
            </w:pPr>
            <w:r>
              <w:rPr>
                <w:b/>
                <w:sz w:val="24"/>
                <w:szCs w:val="24"/>
              </w:rPr>
              <w:t>C</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0BAE280A" w14:textId="59766A5A" w:rsidR="00F073C1" w:rsidRPr="00414E6E" w:rsidRDefault="00F47C9C" w:rsidP="00C42A27">
            <w:pPr>
              <w:jc w:val="center"/>
              <w:rPr>
                <w:b/>
                <w:sz w:val="24"/>
                <w:szCs w:val="24"/>
              </w:rPr>
            </w:pPr>
            <w:r>
              <w:rPr>
                <w:b/>
                <w:sz w:val="24"/>
                <w:szCs w:val="24"/>
              </w:rPr>
              <w:t>B</w:t>
            </w:r>
          </w:p>
        </w:tc>
      </w:tr>
      <w:tr w:rsidR="00F073C1" w:rsidRPr="00414E6E" w14:paraId="68B75C88"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3B7C3"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16</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20CD6A04" w14:textId="1F247540" w:rsidR="00F073C1" w:rsidRPr="00414E6E" w:rsidRDefault="00F47C9C" w:rsidP="00C42A27">
            <w:pPr>
              <w:jc w:val="center"/>
              <w:rPr>
                <w:b/>
                <w:sz w:val="24"/>
                <w:szCs w:val="24"/>
              </w:rPr>
            </w:pPr>
            <w:r>
              <w:rPr>
                <w:b/>
                <w:sz w:val="24"/>
                <w:szCs w:val="24"/>
              </w:rPr>
              <w:t>D</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0368DB72" w14:textId="6D85CA7A" w:rsidR="00F073C1" w:rsidRPr="00414E6E" w:rsidRDefault="00F47C9C" w:rsidP="00C42A27">
            <w:pPr>
              <w:jc w:val="center"/>
              <w:rPr>
                <w:b/>
                <w:sz w:val="24"/>
                <w:szCs w:val="24"/>
              </w:rPr>
            </w:pPr>
            <w:r>
              <w:rPr>
                <w:b/>
                <w:sz w:val="24"/>
                <w:szCs w:val="24"/>
              </w:rPr>
              <w:t>D</w:t>
            </w:r>
          </w:p>
        </w:tc>
      </w:tr>
      <w:tr w:rsidR="00F073C1" w:rsidRPr="00414E6E" w14:paraId="4BD3F4B7"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5CF7B"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17</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25D5881D" w14:textId="0EE6F7C2" w:rsidR="00F073C1" w:rsidRPr="00414E6E" w:rsidRDefault="00E8634D" w:rsidP="00C42A27">
            <w:pPr>
              <w:jc w:val="center"/>
              <w:rPr>
                <w:b/>
                <w:sz w:val="24"/>
                <w:szCs w:val="24"/>
              </w:rPr>
            </w:pPr>
            <w:r>
              <w:rPr>
                <w:b/>
                <w:sz w:val="24"/>
                <w:szCs w:val="24"/>
              </w:rPr>
              <w:t>A</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0BD37FA1" w14:textId="77777777" w:rsidR="00F073C1" w:rsidRPr="00414E6E" w:rsidRDefault="00980D6F" w:rsidP="00C42A27">
            <w:pPr>
              <w:jc w:val="center"/>
              <w:rPr>
                <w:b/>
                <w:sz w:val="24"/>
                <w:szCs w:val="24"/>
              </w:rPr>
            </w:pPr>
            <w:r w:rsidRPr="00414E6E">
              <w:rPr>
                <w:b/>
                <w:sz w:val="24"/>
                <w:szCs w:val="24"/>
              </w:rPr>
              <w:t>C</w:t>
            </w:r>
          </w:p>
        </w:tc>
      </w:tr>
      <w:tr w:rsidR="00F073C1" w:rsidRPr="00414E6E" w14:paraId="0C451249"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FF749"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18</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059E6717" w14:textId="2F2EECB7" w:rsidR="00F073C1" w:rsidRPr="00414E6E" w:rsidRDefault="00E8634D" w:rsidP="00C42A27">
            <w:pPr>
              <w:jc w:val="center"/>
              <w:rPr>
                <w:b/>
                <w:sz w:val="24"/>
                <w:szCs w:val="24"/>
              </w:rPr>
            </w:pPr>
            <w:r>
              <w:rPr>
                <w:b/>
                <w:sz w:val="24"/>
                <w:szCs w:val="24"/>
              </w:rPr>
              <w:t>D</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28E5A058" w14:textId="3779B23B" w:rsidR="00F073C1" w:rsidRPr="00414E6E" w:rsidRDefault="00E8634D" w:rsidP="00C42A27">
            <w:pPr>
              <w:jc w:val="center"/>
              <w:rPr>
                <w:b/>
                <w:sz w:val="24"/>
                <w:szCs w:val="24"/>
              </w:rPr>
            </w:pPr>
            <w:r>
              <w:rPr>
                <w:b/>
                <w:sz w:val="24"/>
                <w:szCs w:val="24"/>
              </w:rPr>
              <w:t>D</w:t>
            </w:r>
          </w:p>
        </w:tc>
      </w:tr>
      <w:tr w:rsidR="00F073C1" w:rsidRPr="00414E6E" w14:paraId="60B58FD4"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B247B"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19</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021351BD" w14:textId="711B8F35" w:rsidR="00F073C1" w:rsidRPr="00414E6E" w:rsidRDefault="00E8634D" w:rsidP="00C42A27">
            <w:pPr>
              <w:jc w:val="center"/>
              <w:rPr>
                <w:b/>
                <w:sz w:val="24"/>
                <w:szCs w:val="24"/>
              </w:rPr>
            </w:pPr>
            <w:r>
              <w:rPr>
                <w:b/>
                <w:sz w:val="24"/>
                <w:szCs w:val="24"/>
              </w:rPr>
              <w:t>B</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3A3364FA" w14:textId="64491E99" w:rsidR="00F073C1" w:rsidRPr="00414E6E" w:rsidRDefault="00E8634D" w:rsidP="00C42A27">
            <w:pPr>
              <w:jc w:val="center"/>
              <w:rPr>
                <w:b/>
                <w:sz w:val="24"/>
                <w:szCs w:val="24"/>
              </w:rPr>
            </w:pPr>
            <w:r>
              <w:rPr>
                <w:b/>
                <w:sz w:val="24"/>
                <w:szCs w:val="24"/>
              </w:rPr>
              <w:t>C</w:t>
            </w:r>
          </w:p>
        </w:tc>
      </w:tr>
      <w:tr w:rsidR="00F073C1" w:rsidRPr="00414E6E" w14:paraId="2D5A0957" w14:textId="77777777" w:rsidTr="00C42A27">
        <w:trPr>
          <w:trHeight w:val="4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BB406" w14:textId="77777777" w:rsidR="00F073C1" w:rsidRPr="00414E6E" w:rsidRDefault="00F073C1" w:rsidP="00C42A27">
            <w:pPr>
              <w:jc w:val="center"/>
              <w:rPr>
                <w:b/>
                <w:bCs/>
                <w:color w:val="000000"/>
                <w:sz w:val="24"/>
                <w:szCs w:val="24"/>
                <w:lang w:eastAsia="vi-VN"/>
              </w:rPr>
            </w:pPr>
            <w:r w:rsidRPr="00414E6E">
              <w:rPr>
                <w:b/>
                <w:bCs/>
                <w:color w:val="000000"/>
                <w:sz w:val="24"/>
                <w:szCs w:val="24"/>
                <w:lang w:eastAsia="vi-VN"/>
              </w:rPr>
              <w:t>20</w:t>
            </w:r>
          </w:p>
        </w:tc>
        <w:tc>
          <w:tcPr>
            <w:tcW w:w="2362" w:type="dxa"/>
            <w:tcBorders>
              <w:top w:val="single" w:sz="4" w:space="0" w:color="auto"/>
              <w:left w:val="nil"/>
              <w:bottom w:val="single" w:sz="4" w:space="0" w:color="auto"/>
              <w:right w:val="single" w:sz="4" w:space="0" w:color="auto"/>
            </w:tcBorders>
            <w:shd w:val="clear" w:color="auto" w:fill="auto"/>
            <w:noWrap/>
            <w:vAlign w:val="bottom"/>
          </w:tcPr>
          <w:p w14:paraId="49161542" w14:textId="64D55022" w:rsidR="00F073C1" w:rsidRPr="00414E6E" w:rsidRDefault="00E8634D" w:rsidP="00C42A27">
            <w:pPr>
              <w:jc w:val="center"/>
              <w:rPr>
                <w:b/>
                <w:sz w:val="24"/>
                <w:szCs w:val="24"/>
              </w:rPr>
            </w:pPr>
            <w:r>
              <w:rPr>
                <w:b/>
                <w:sz w:val="24"/>
                <w:szCs w:val="24"/>
              </w:rPr>
              <w:t>A</w:t>
            </w:r>
          </w:p>
        </w:tc>
        <w:tc>
          <w:tcPr>
            <w:tcW w:w="2334" w:type="dxa"/>
            <w:tcBorders>
              <w:top w:val="single" w:sz="4" w:space="0" w:color="auto"/>
              <w:left w:val="nil"/>
              <w:bottom w:val="single" w:sz="4" w:space="0" w:color="auto"/>
              <w:right w:val="single" w:sz="4" w:space="0" w:color="auto"/>
            </w:tcBorders>
            <w:shd w:val="clear" w:color="auto" w:fill="auto"/>
            <w:noWrap/>
            <w:vAlign w:val="bottom"/>
          </w:tcPr>
          <w:p w14:paraId="6F3A5EF6" w14:textId="73BD3033" w:rsidR="00F073C1" w:rsidRPr="00414E6E" w:rsidRDefault="00E8634D" w:rsidP="00C42A27">
            <w:pPr>
              <w:jc w:val="center"/>
              <w:rPr>
                <w:b/>
                <w:sz w:val="24"/>
                <w:szCs w:val="24"/>
              </w:rPr>
            </w:pPr>
            <w:r>
              <w:rPr>
                <w:b/>
                <w:sz w:val="24"/>
                <w:szCs w:val="24"/>
              </w:rPr>
              <w:t>A</w:t>
            </w:r>
          </w:p>
        </w:tc>
      </w:tr>
    </w:tbl>
    <w:p w14:paraId="53037D37" w14:textId="6A8AC95D" w:rsidR="003D119B" w:rsidRPr="00414E6E" w:rsidRDefault="003D119B" w:rsidP="003D119B">
      <w:pPr>
        <w:spacing w:after="160" w:line="259" w:lineRule="auto"/>
        <w:rPr>
          <w:b/>
          <w:bCs/>
          <w:sz w:val="24"/>
          <w:szCs w:val="24"/>
          <w:lang w:val="pt-BR"/>
        </w:rPr>
      </w:pPr>
      <w:r w:rsidRPr="00414E6E">
        <w:rPr>
          <w:b/>
          <w:bCs/>
          <w:sz w:val="24"/>
          <w:szCs w:val="24"/>
          <w:lang w:val="pt-BR"/>
        </w:rPr>
        <w:t>II. PHẦN TỰ LUẬN (5,0 điểm)</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992"/>
        <w:gridCol w:w="6237"/>
        <w:gridCol w:w="1417"/>
      </w:tblGrid>
      <w:tr w:rsidR="009B3C8D" w:rsidRPr="00414E6E" w14:paraId="09CDE344" w14:textId="77777777" w:rsidTr="00092688">
        <w:tc>
          <w:tcPr>
            <w:tcW w:w="1872" w:type="dxa"/>
            <w:gridSpan w:val="2"/>
            <w:shd w:val="clear" w:color="auto" w:fill="FFFF99"/>
            <w:vAlign w:val="center"/>
          </w:tcPr>
          <w:p w14:paraId="15735CD4" w14:textId="77777777" w:rsidR="009B3C8D" w:rsidRPr="00414E6E" w:rsidRDefault="009B3C8D" w:rsidP="00092688">
            <w:pPr>
              <w:jc w:val="center"/>
              <w:rPr>
                <w:b/>
                <w:sz w:val="24"/>
                <w:szCs w:val="24"/>
              </w:rPr>
            </w:pPr>
            <w:r w:rsidRPr="00414E6E">
              <w:rPr>
                <w:b/>
                <w:sz w:val="24"/>
                <w:szCs w:val="24"/>
              </w:rPr>
              <w:t>Câu</w:t>
            </w:r>
          </w:p>
        </w:tc>
        <w:tc>
          <w:tcPr>
            <w:tcW w:w="6237" w:type="dxa"/>
            <w:shd w:val="clear" w:color="auto" w:fill="FFFF99"/>
          </w:tcPr>
          <w:p w14:paraId="05BCFAE6" w14:textId="77777777" w:rsidR="009B3C8D" w:rsidRPr="00414E6E" w:rsidRDefault="009B3C8D" w:rsidP="00092688">
            <w:pPr>
              <w:jc w:val="center"/>
              <w:rPr>
                <w:b/>
                <w:sz w:val="24"/>
                <w:szCs w:val="24"/>
              </w:rPr>
            </w:pPr>
            <w:r w:rsidRPr="00414E6E">
              <w:rPr>
                <w:b/>
                <w:sz w:val="24"/>
                <w:szCs w:val="24"/>
              </w:rPr>
              <w:t>Sơ lược các bước giải</w:t>
            </w:r>
          </w:p>
        </w:tc>
        <w:tc>
          <w:tcPr>
            <w:tcW w:w="1417" w:type="dxa"/>
            <w:shd w:val="clear" w:color="auto" w:fill="FFFF99"/>
            <w:vAlign w:val="center"/>
          </w:tcPr>
          <w:p w14:paraId="3DF20C47" w14:textId="77777777" w:rsidR="009B3C8D" w:rsidRPr="00414E6E" w:rsidRDefault="009B3C8D" w:rsidP="00092688">
            <w:pPr>
              <w:jc w:val="center"/>
              <w:rPr>
                <w:b/>
                <w:sz w:val="24"/>
                <w:szCs w:val="24"/>
              </w:rPr>
            </w:pPr>
            <w:r w:rsidRPr="00414E6E">
              <w:rPr>
                <w:b/>
                <w:sz w:val="24"/>
                <w:szCs w:val="24"/>
              </w:rPr>
              <w:t>Điểm</w:t>
            </w:r>
          </w:p>
        </w:tc>
      </w:tr>
      <w:tr w:rsidR="009B3C8D" w:rsidRPr="00414E6E" w14:paraId="22A98206" w14:textId="77777777" w:rsidTr="00092688">
        <w:trPr>
          <w:trHeight w:val="1712"/>
        </w:trPr>
        <w:tc>
          <w:tcPr>
            <w:tcW w:w="880" w:type="dxa"/>
            <w:vMerge w:val="restart"/>
            <w:vAlign w:val="center"/>
          </w:tcPr>
          <w:p w14:paraId="3A944CDE" w14:textId="77777777" w:rsidR="009B3C8D" w:rsidRPr="00414E6E" w:rsidRDefault="009B3C8D" w:rsidP="00092688">
            <w:pPr>
              <w:jc w:val="center"/>
              <w:rPr>
                <w:sz w:val="24"/>
                <w:szCs w:val="24"/>
              </w:rPr>
            </w:pPr>
            <w:r w:rsidRPr="00414E6E">
              <w:rPr>
                <w:sz w:val="24"/>
                <w:szCs w:val="24"/>
              </w:rPr>
              <w:t>Câu 21</w:t>
            </w:r>
          </w:p>
          <w:p w14:paraId="6655BE15" w14:textId="77777777" w:rsidR="009B3C8D" w:rsidRPr="00414E6E" w:rsidRDefault="009B3C8D" w:rsidP="00092688">
            <w:pPr>
              <w:jc w:val="center"/>
              <w:rPr>
                <w:sz w:val="24"/>
                <w:szCs w:val="24"/>
              </w:rPr>
            </w:pPr>
            <w:r w:rsidRPr="00414E6E">
              <w:rPr>
                <w:sz w:val="24"/>
                <w:szCs w:val="24"/>
              </w:rPr>
              <w:t>( 1 đ)</w:t>
            </w:r>
          </w:p>
        </w:tc>
        <w:tc>
          <w:tcPr>
            <w:tcW w:w="992" w:type="dxa"/>
            <w:shd w:val="clear" w:color="auto" w:fill="auto"/>
            <w:vAlign w:val="center"/>
          </w:tcPr>
          <w:p w14:paraId="026A18E1" w14:textId="77777777" w:rsidR="009B3C8D" w:rsidRPr="00414E6E" w:rsidRDefault="009B3C8D" w:rsidP="00092688">
            <w:pPr>
              <w:jc w:val="center"/>
              <w:rPr>
                <w:sz w:val="24"/>
                <w:szCs w:val="24"/>
              </w:rPr>
            </w:pPr>
            <w:r w:rsidRPr="00414E6E">
              <w:rPr>
                <w:sz w:val="24"/>
                <w:szCs w:val="24"/>
              </w:rPr>
              <w:t>a</w:t>
            </w:r>
          </w:p>
          <w:p w14:paraId="3B491CC5" w14:textId="77777777" w:rsidR="009B3C8D" w:rsidRPr="00414E6E" w:rsidRDefault="009B3C8D" w:rsidP="00092688">
            <w:pPr>
              <w:jc w:val="center"/>
              <w:rPr>
                <w:b/>
                <w:sz w:val="24"/>
                <w:szCs w:val="24"/>
              </w:rPr>
            </w:pPr>
            <w:r w:rsidRPr="00414E6E">
              <w:rPr>
                <w:sz w:val="24"/>
                <w:szCs w:val="24"/>
              </w:rPr>
              <w:t>(0,5 đ)</w:t>
            </w:r>
          </w:p>
        </w:tc>
        <w:tc>
          <w:tcPr>
            <w:tcW w:w="6237" w:type="dxa"/>
            <w:tcBorders>
              <w:top w:val="single" w:sz="4" w:space="0" w:color="auto"/>
              <w:bottom w:val="single" w:sz="4" w:space="0" w:color="auto"/>
            </w:tcBorders>
            <w:shd w:val="clear" w:color="auto" w:fill="auto"/>
          </w:tcPr>
          <w:p w14:paraId="7EE191C6" w14:textId="77777777" w:rsidR="009B3C8D" w:rsidRPr="00414E6E" w:rsidRDefault="009B3C8D" w:rsidP="00092688">
            <w:pPr>
              <w:ind w:hanging="9"/>
              <w:rPr>
                <w:sz w:val="24"/>
                <w:szCs w:val="24"/>
              </w:rPr>
            </w:pPr>
          </w:p>
          <w:p w14:paraId="2EA25277" w14:textId="77777777" w:rsidR="009B3C8D" w:rsidRPr="00414E6E" w:rsidRDefault="009B3C8D" w:rsidP="00092688">
            <w:pPr>
              <w:rPr>
                <w:sz w:val="24"/>
                <w:szCs w:val="24"/>
                <w:lang w:val="sv-SE"/>
              </w:rPr>
            </w:pPr>
            <w:r w:rsidRPr="00414E6E">
              <w:rPr>
                <w:sz w:val="24"/>
                <w:szCs w:val="24"/>
                <w:lang w:val="sv-SE"/>
              </w:rPr>
              <w:t xml:space="preserve">Sắp xếp các số thực sau theo thứ tự từ lớn đến nhỏ. 7,1; </w:t>
            </w:r>
            <w:r w:rsidRPr="00414E6E">
              <w:rPr>
                <w:position w:val="-24"/>
                <w:sz w:val="24"/>
                <w:szCs w:val="24"/>
                <w:lang w:val="sv-SE"/>
              </w:rPr>
              <w:object w:dxaOrig="960" w:dyaOrig="620" w14:anchorId="59B72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30.65pt" o:ole="">
                  <v:imagedata r:id="rId8" o:title=""/>
                </v:shape>
                <o:OLEObject Type="Embed" ProgID="Equation.DSMT4" ShapeID="_x0000_i1025" DrawAspect="Content" ObjectID="_1760629784" r:id="rId9"/>
              </w:object>
            </w:r>
            <w:r w:rsidRPr="00414E6E">
              <w:rPr>
                <w:sz w:val="24"/>
                <w:szCs w:val="24"/>
                <w:lang w:val="sv-SE"/>
              </w:rPr>
              <w:t xml:space="preserve">3,14; 0; -2(61); </w:t>
            </w:r>
            <w:r w:rsidRPr="00414E6E">
              <w:rPr>
                <w:position w:val="-8"/>
                <w:sz w:val="24"/>
                <w:szCs w:val="24"/>
                <w:lang w:val="sv-SE"/>
              </w:rPr>
              <w:object w:dxaOrig="600" w:dyaOrig="360" w14:anchorId="62DE59E8">
                <v:shape id="_x0000_i1026" type="#_x0000_t75" style="width:29.95pt;height:17.45pt" o:ole="">
                  <v:imagedata r:id="rId10" o:title=""/>
                </v:shape>
                <o:OLEObject Type="Embed" ProgID="Equation.DSMT4" ShapeID="_x0000_i1026" DrawAspect="Content" ObjectID="_1760629785" r:id="rId11"/>
              </w:object>
            </w:r>
            <w:r w:rsidRPr="00414E6E">
              <w:rPr>
                <w:sz w:val="24"/>
                <w:szCs w:val="24"/>
                <w:lang w:val="sv-SE"/>
              </w:rPr>
              <w:t>.</w:t>
            </w:r>
          </w:p>
          <w:p w14:paraId="24426AAF" w14:textId="77777777" w:rsidR="009B3C8D" w:rsidRPr="00414E6E" w:rsidRDefault="009B3C8D" w:rsidP="00092688">
            <w:pPr>
              <w:rPr>
                <w:sz w:val="24"/>
                <w:szCs w:val="24"/>
              </w:rPr>
            </w:pPr>
            <w:r w:rsidRPr="00414E6E">
              <w:rPr>
                <w:sz w:val="24"/>
                <w:szCs w:val="24"/>
                <w:lang w:val="sv-SE"/>
              </w:rPr>
              <w:t>.</w:t>
            </w:r>
          </w:p>
        </w:tc>
        <w:tc>
          <w:tcPr>
            <w:tcW w:w="1417" w:type="dxa"/>
            <w:tcBorders>
              <w:top w:val="single" w:sz="4" w:space="0" w:color="auto"/>
              <w:bottom w:val="single" w:sz="4" w:space="0" w:color="auto"/>
            </w:tcBorders>
            <w:shd w:val="clear" w:color="auto" w:fill="auto"/>
          </w:tcPr>
          <w:p w14:paraId="2303920B" w14:textId="77777777" w:rsidR="009B3C8D" w:rsidRPr="00414E6E" w:rsidRDefault="009B3C8D" w:rsidP="00092688">
            <w:pPr>
              <w:jc w:val="center"/>
              <w:rPr>
                <w:sz w:val="24"/>
                <w:szCs w:val="24"/>
              </w:rPr>
            </w:pPr>
          </w:p>
          <w:p w14:paraId="5B067AFF" w14:textId="77777777" w:rsidR="009B3C8D" w:rsidRPr="00414E6E" w:rsidRDefault="009B3C8D" w:rsidP="00092688">
            <w:pPr>
              <w:jc w:val="center"/>
              <w:rPr>
                <w:sz w:val="24"/>
                <w:szCs w:val="24"/>
              </w:rPr>
            </w:pPr>
            <w:r w:rsidRPr="00414E6E">
              <w:rPr>
                <w:sz w:val="24"/>
                <w:szCs w:val="24"/>
              </w:rPr>
              <w:t>0.5đ</w:t>
            </w:r>
          </w:p>
        </w:tc>
      </w:tr>
      <w:tr w:rsidR="009B3C8D" w:rsidRPr="00414E6E" w14:paraId="02C487E4" w14:textId="77777777" w:rsidTr="00092688">
        <w:trPr>
          <w:trHeight w:val="345"/>
        </w:trPr>
        <w:tc>
          <w:tcPr>
            <w:tcW w:w="880" w:type="dxa"/>
            <w:vMerge/>
            <w:vAlign w:val="center"/>
          </w:tcPr>
          <w:p w14:paraId="5BEDDD8B" w14:textId="77777777" w:rsidR="009B3C8D" w:rsidRPr="00414E6E" w:rsidRDefault="009B3C8D" w:rsidP="00092688">
            <w:pPr>
              <w:jc w:val="center"/>
              <w:rPr>
                <w:sz w:val="24"/>
                <w:szCs w:val="24"/>
              </w:rPr>
            </w:pPr>
          </w:p>
        </w:tc>
        <w:tc>
          <w:tcPr>
            <w:tcW w:w="992" w:type="dxa"/>
            <w:shd w:val="clear" w:color="auto" w:fill="auto"/>
            <w:vAlign w:val="center"/>
          </w:tcPr>
          <w:p w14:paraId="4F5914A2" w14:textId="77777777" w:rsidR="009B3C8D" w:rsidRPr="00414E6E" w:rsidRDefault="009B3C8D" w:rsidP="00092688">
            <w:pPr>
              <w:jc w:val="center"/>
              <w:rPr>
                <w:sz w:val="24"/>
                <w:szCs w:val="24"/>
              </w:rPr>
            </w:pPr>
            <w:r w:rsidRPr="00414E6E">
              <w:rPr>
                <w:sz w:val="24"/>
                <w:szCs w:val="24"/>
              </w:rPr>
              <w:t>b</w:t>
            </w:r>
          </w:p>
          <w:p w14:paraId="27795D59" w14:textId="77777777" w:rsidR="009B3C8D" w:rsidRPr="00414E6E" w:rsidRDefault="009B3C8D" w:rsidP="00092688">
            <w:pPr>
              <w:jc w:val="center"/>
              <w:rPr>
                <w:b/>
                <w:sz w:val="24"/>
                <w:szCs w:val="24"/>
              </w:rPr>
            </w:pPr>
            <w:r w:rsidRPr="00414E6E">
              <w:rPr>
                <w:sz w:val="24"/>
                <w:szCs w:val="24"/>
              </w:rPr>
              <w:t>(0,5 đ)</w:t>
            </w:r>
          </w:p>
        </w:tc>
        <w:tc>
          <w:tcPr>
            <w:tcW w:w="6237" w:type="dxa"/>
            <w:tcBorders>
              <w:top w:val="single" w:sz="4" w:space="0" w:color="auto"/>
              <w:bottom w:val="dotted" w:sz="4" w:space="0" w:color="auto"/>
            </w:tcBorders>
            <w:shd w:val="clear" w:color="auto" w:fill="auto"/>
          </w:tcPr>
          <w:p w14:paraId="75FEF8A5" w14:textId="77777777" w:rsidR="009B3C8D" w:rsidRPr="00414E6E" w:rsidRDefault="009B3C8D" w:rsidP="00092688">
            <w:pPr>
              <w:jc w:val="both"/>
              <w:rPr>
                <w:color w:val="000000"/>
                <w:sz w:val="24"/>
                <w:szCs w:val="24"/>
                <w:vertAlign w:val="subscript"/>
              </w:rPr>
            </w:pPr>
          </w:p>
          <w:p w14:paraId="5195BF90" w14:textId="77777777" w:rsidR="009B3C8D" w:rsidRPr="00414E6E" w:rsidRDefault="009B3C8D" w:rsidP="00092688">
            <w:pPr>
              <w:rPr>
                <w:sz w:val="24"/>
                <w:szCs w:val="24"/>
              </w:rPr>
            </w:pPr>
            <w:r w:rsidRPr="00414E6E">
              <w:rPr>
                <w:position w:val="-24"/>
                <w:sz w:val="24"/>
                <w:szCs w:val="24"/>
              </w:rPr>
              <w:object w:dxaOrig="3500" w:dyaOrig="620" w14:anchorId="072C113F">
                <v:shape id="_x0000_i1027" type="#_x0000_t75" style="width:175.35pt;height:30.65pt" o:ole="">
                  <v:imagedata r:id="rId12" o:title=""/>
                </v:shape>
                <o:OLEObject Type="Embed" ProgID="Equation.DSMT4" ShapeID="_x0000_i1027" DrawAspect="Content" ObjectID="_1760629786" r:id="rId13"/>
              </w:object>
            </w:r>
          </w:p>
          <w:p w14:paraId="78E2C742" w14:textId="77777777" w:rsidR="009B3C8D" w:rsidRPr="00414E6E" w:rsidRDefault="009B3C8D" w:rsidP="00092688">
            <w:pPr>
              <w:rPr>
                <w:sz w:val="24"/>
                <w:szCs w:val="24"/>
              </w:rPr>
            </w:pPr>
          </w:p>
          <w:p w14:paraId="2F0327EA" w14:textId="77777777" w:rsidR="009B3C8D" w:rsidRPr="00414E6E" w:rsidRDefault="009B3C8D" w:rsidP="00092688">
            <w:pPr>
              <w:rPr>
                <w:sz w:val="24"/>
                <w:szCs w:val="24"/>
              </w:rPr>
            </w:pPr>
          </w:p>
          <w:p w14:paraId="271EF614" w14:textId="77777777" w:rsidR="009B3C8D" w:rsidRPr="00414E6E" w:rsidRDefault="009B3C8D" w:rsidP="00092688">
            <w:pPr>
              <w:rPr>
                <w:color w:val="000000"/>
                <w:position w:val="-28"/>
                <w:sz w:val="24"/>
                <w:szCs w:val="24"/>
              </w:rPr>
            </w:pPr>
            <w:r w:rsidRPr="00414E6E">
              <w:rPr>
                <w:sz w:val="24"/>
                <w:szCs w:val="24"/>
              </w:rPr>
              <w:lastRenderedPageBreak/>
              <w:t xml:space="preserve">Vì </w:t>
            </w:r>
            <w:r w:rsidRPr="00414E6E">
              <w:rPr>
                <w:position w:val="-24"/>
                <w:sz w:val="24"/>
                <w:szCs w:val="24"/>
              </w:rPr>
              <w:object w:dxaOrig="1540" w:dyaOrig="620" w14:anchorId="409E49F2">
                <v:shape id="_x0000_i1028" type="#_x0000_t75" style="width:77pt;height:30.65pt" o:ole="">
                  <v:imagedata r:id="rId14" o:title=""/>
                </v:shape>
                <o:OLEObject Type="Embed" ProgID="Equation.DSMT4" ShapeID="_x0000_i1028" DrawAspect="Content" ObjectID="_1760629787" r:id="rId15"/>
              </w:object>
            </w:r>
            <w:r w:rsidRPr="00414E6E">
              <w:rPr>
                <w:sz w:val="24"/>
                <w:szCs w:val="24"/>
              </w:rPr>
              <w:t>nên x&lt;y</w:t>
            </w:r>
          </w:p>
          <w:p w14:paraId="69D32E56" w14:textId="77777777" w:rsidR="009B3C8D" w:rsidRPr="00414E6E" w:rsidRDefault="009B3C8D" w:rsidP="00092688">
            <w:pPr>
              <w:rPr>
                <w:sz w:val="24"/>
                <w:szCs w:val="24"/>
              </w:rPr>
            </w:pPr>
          </w:p>
        </w:tc>
        <w:tc>
          <w:tcPr>
            <w:tcW w:w="1417" w:type="dxa"/>
            <w:tcBorders>
              <w:top w:val="single" w:sz="4" w:space="0" w:color="auto"/>
              <w:bottom w:val="dotted" w:sz="4" w:space="0" w:color="auto"/>
            </w:tcBorders>
            <w:shd w:val="clear" w:color="auto" w:fill="auto"/>
            <w:vAlign w:val="center"/>
          </w:tcPr>
          <w:p w14:paraId="65A5879C" w14:textId="77777777" w:rsidR="009B3C8D" w:rsidRPr="00414E6E" w:rsidRDefault="009B3C8D" w:rsidP="00092688">
            <w:pPr>
              <w:jc w:val="center"/>
              <w:rPr>
                <w:sz w:val="24"/>
                <w:szCs w:val="24"/>
              </w:rPr>
            </w:pPr>
            <w:r w:rsidRPr="00414E6E">
              <w:rPr>
                <w:sz w:val="24"/>
                <w:szCs w:val="24"/>
              </w:rPr>
              <w:lastRenderedPageBreak/>
              <w:t>0.25đ</w:t>
            </w:r>
          </w:p>
          <w:p w14:paraId="1A505ADE" w14:textId="77777777" w:rsidR="009B3C8D" w:rsidRPr="00414E6E" w:rsidRDefault="009B3C8D" w:rsidP="00092688">
            <w:pPr>
              <w:jc w:val="center"/>
              <w:rPr>
                <w:sz w:val="24"/>
                <w:szCs w:val="24"/>
              </w:rPr>
            </w:pPr>
          </w:p>
          <w:p w14:paraId="17BABF68" w14:textId="77777777" w:rsidR="009B3C8D" w:rsidRPr="00414E6E" w:rsidRDefault="009B3C8D" w:rsidP="00092688">
            <w:pPr>
              <w:jc w:val="center"/>
              <w:rPr>
                <w:sz w:val="24"/>
                <w:szCs w:val="24"/>
              </w:rPr>
            </w:pPr>
          </w:p>
          <w:p w14:paraId="724DBA91" w14:textId="77777777" w:rsidR="009B3C8D" w:rsidRPr="00414E6E" w:rsidRDefault="009B3C8D" w:rsidP="00092688">
            <w:pPr>
              <w:jc w:val="center"/>
              <w:rPr>
                <w:sz w:val="24"/>
                <w:szCs w:val="24"/>
              </w:rPr>
            </w:pPr>
          </w:p>
          <w:p w14:paraId="2AFB38F3" w14:textId="77777777" w:rsidR="009B3C8D" w:rsidRPr="00414E6E" w:rsidRDefault="009B3C8D" w:rsidP="00092688">
            <w:pPr>
              <w:jc w:val="center"/>
              <w:rPr>
                <w:sz w:val="24"/>
                <w:szCs w:val="24"/>
              </w:rPr>
            </w:pPr>
            <w:r w:rsidRPr="00414E6E">
              <w:rPr>
                <w:sz w:val="24"/>
                <w:szCs w:val="24"/>
              </w:rPr>
              <w:t>0.25đ</w:t>
            </w:r>
          </w:p>
        </w:tc>
      </w:tr>
      <w:tr w:rsidR="009B3C8D" w:rsidRPr="00414E6E" w14:paraId="4BFE9240" w14:textId="77777777" w:rsidTr="00092688">
        <w:trPr>
          <w:trHeight w:val="868"/>
        </w:trPr>
        <w:tc>
          <w:tcPr>
            <w:tcW w:w="880" w:type="dxa"/>
            <w:vMerge w:val="restart"/>
            <w:vAlign w:val="center"/>
          </w:tcPr>
          <w:p w14:paraId="489DDF7D" w14:textId="77777777" w:rsidR="009B3C8D" w:rsidRPr="00414E6E" w:rsidRDefault="009B3C8D" w:rsidP="00092688">
            <w:pPr>
              <w:jc w:val="center"/>
              <w:rPr>
                <w:sz w:val="24"/>
                <w:szCs w:val="24"/>
              </w:rPr>
            </w:pPr>
            <w:r w:rsidRPr="00414E6E">
              <w:rPr>
                <w:sz w:val="24"/>
                <w:szCs w:val="24"/>
              </w:rPr>
              <w:t>Câu 22</w:t>
            </w:r>
          </w:p>
          <w:p w14:paraId="6B9397F3" w14:textId="77777777" w:rsidR="009B3C8D" w:rsidRPr="00414E6E" w:rsidRDefault="009B3C8D" w:rsidP="00092688">
            <w:pPr>
              <w:jc w:val="center"/>
              <w:rPr>
                <w:sz w:val="24"/>
                <w:szCs w:val="24"/>
              </w:rPr>
            </w:pPr>
            <w:r w:rsidRPr="00414E6E">
              <w:rPr>
                <w:sz w:val="24"/>
                <w:szCs w:val="24"/>
              </w:rPr>
              <w:t>(1đ)</w:t>
            </w:r>
          </w:p>
        </w:tc>
        <w:tc>
          <w:tcPr>
            <w:tcW w:w="992" w:type="dxa"/>
            <w:shd w:val="clear" w:color="auto" w:fill="auto"/>
            <w:vAlign w:val="center"/>
          </w:tcPr>
          <w:p w14:paraId="18393872" w14:textId="77777777" w:rsidR="009B3C8D" w:rsidRPr="00414E6E" w:rsidRDefault="009B3C8D" w:rsidP="00092688">
            <w:pPr>
              <w:jc w:val="center"/>
              <w:rPr>
                <w:sz w:val="24"/>
                <w:szCs w:val="24"/>
              </w:rPr>
            </w:pPr>
            <w:r w:rsidRPr="00414E6E">
              <w:rPr>
                <w:sz w:val="24"/>
                <w:szCs w:val="24"/>
              </w:rPr>
              <w:t>a</w:t>
            </w:r>
          </w:p>
          <w:p w14:paraId="663727EE" w14:textId="77777777" w:rsidR="009B3C8D" w:rsidRPr="00414E6E" w:rsidRDefault="009B3C8D" w:rsidP="00092688">
            <w:pPr>
              <w:jc w:val="center"/>
              <w:rPr>
                <w:b/>
                <w:sz w:val="24"/>
                <w:szCs w:val="24"/>
              </w:rPr>
            </w:pPr>
            <w:r w:rsidRPr="00414E6E">
              <w:rPr>
                <w:sz w:val="24"/>
                <w:szCs w:val="24"/>
              </w:rPr>
              <w:t>(0,5 đ)</w:t>
            </w:r>
          </w:p>
        </w:tc>
        <w:tc>
          <w:tcPr>
            <w:tcW w:w="6237" w:type="dxa"/>
            <w:tcBorders>
              <w:top w:val="dotted" w:sz="4" w:space="0" w:color="auto"/>
            </w:tcBorders>
            <w:shd w:val="clear" w:color="auto" w:fill="auto"/>
          </w:tcPr>
          <w:p w14:paraId="6D03D057" w14:textId="77777777" w:rsidR="009B3C8D" w:rsidRPr="00414E6E" w:rsidRDefault="009B3C8D" w:rsidP="00092688">
            <w:pPr>
              <w:jc w:val="both"/>
              <w:rPr>
                <w:sz w:val="24"/>
                <w:szCs w:val="24"/>
                <w:lang w:val="sv-SE"/>
              </w:rPr>
            </w:pPr>
            <w:r w:rsidRPr="00414E6E">
              <w:rPr>
                <w:position w:val="-28"/>
                <w:sz w:val="24"/>
                <w:szCs w:val="24"/>
                <w:lang w:val="sv-SE"/>
              </w:rPr>
              <w:object w:dxaOrig="4760" w:dyaOrig="680" w14:anchorId="13879B43">
                <v:shape id="_x0000_i1029" type="#_x0000_t75" style="width:239.15pt;height:34.55pt" o:ole="">
                  <v:imagedata r:id="rId16" o:title=""/>
                </v:shape>
                <o:OLEObject Type="Embed" ProgID="Equation.DSMT4" ShapeID="_x0000_i1029" DrawAspect="Content" ObjectID="_1760629788" r:id="rId17"/>
              </w:object>
            </w:r>
          </w:p>
          <w:p w14:paraId="465C959D" w14:textId="77777777" w:rsidR="009B3C8D" w:rsidRPr="00414E6E" w:rsidRDefault="009B3C8D" w:rsidP="00092688">
            <w:pPr>
              <w:jc w:val="both"/>
              <w:rPr>
                <w:sz w:val="24"/>
                <w:szCs w:val="24"/>
                <w:lang w:val="sv-SE"/>
              </w:rPr>
            </w:pPr>
            <w:r w:rsidRPr="00414E6E">
              <w:rPr>
                <w:sz w:val="24"/>
                <w:szCs w:val="24"/>
                <w:lang w:val="sv-SE"/>
              </w:rPr>
              <w:t>=1-1</w:t>
            </w:r>
            <w:r w:rsidRPr="00414E6E">
              <w:rPr>
                <w:position w:val="-24"/>
                <w:sz w:val="24"/>
                <w:szCs w:val="24"/>
              </w:rPr>
              <w:object w:dxaOrig="760" w:dyaOrig="620" w14:anchorId="545C24B7">
                <v:shape id="_x0000_i1030" type="#_x0000_t75" style="width:38.15pt;height:30.65pt" o:ole="">
                  <v:imagedata r:id="rId18" o:title=""/>
                </v:shape>
                <o:OLEObject Type="Embed" ProgID="Equation.DSMT4" ShapeID="_x0000_i1030" DrawAspect="Content" ObjectID="_1760629789" r:id="rId19"/>
              </w:object>
            </w:r>
            <w:r w:rsidRPr="00414E6E">
              <w:rPr>
                <w:sz w:val="24"/>
                <w:szCs w:val="24"/>
                <w:lang w:val="sv-SE"/>
              </w:rPr>
              <w:t>=</w:t>
            </w:r>
            <w:r w:rsidRPr="00414E6E">
              <w:rPr>
                <w:position w:val="-24"/>
                <w:sz w:val="24"/>
                <w:szCs w:val="24"/>
              </w:rPr>
              <w:object w:dxaOrig="600" w:dyaOrig="620" w14:anchorId="6DF97657">
                <v:shape id="_x0000_i1031" type="#_x0000_t75" style="width:29.95pt;height:30.65pt" o:ole="">
                  <v:imagedata r:id="rId20" o:title=""/>
                </v:shape>
                <o:OLEObject Type="Embed" ProgID="Equation.DSMT4" ShapeID="_x0000_i1031" DrawAspect="Content" ObjectID="_1760629790" r:id="rId21"/>
              </w:object>
            </w:r>
          </w:p>
          <w:p w14:paraId="68E47330" w14:textId="77777777" w:rsidR="009B3C8D" w:rsidRPr="00414E6E" w:rsidRDefault="009B3C8D" w:rsidP="00092688">
            <w:pPr>
              <w:jc w:val="both"/>
              <w:rPr>
                <w:color w:val="000000"/>
                <w:sz w:val="24"/>
                <w:szCs w:val="24"/>
              </w:rPr>
            </w:pPr>
          </w:p>
        </w:tc>
        <w:tc>
          <w:tcPr>
            <w:tcW w:w="1417" w:type="dxa"/>
            <w:tcBorders>
              <w:top w:val="dotted" w:sz="4" w:space="0" w:color="auto"/>
            </w:tcBorders>
            <w:shd w:val="clear" w:color="auto" w:fill="auto"/>
            <w:vAlign w:val="center"/>
          </w:tcPr>
          <w:p w14:paraId="1F23D966" w14:textId="77777777" w:rsidR="009B3C8D" w:rsidRPr="00414E6E" w:rsidRDefault="009B3C8D" w:rsidP="00092688">
            <w:pPr>
              <w:jc w:val="center"/>
              <w:rPr>
                <w:sz w:val="24"/>
                <w:szCs w:val="24"/>
              </w:rPr>
            </w:pPr>
            <w:r w:rsidRPr="00414E6E">
              <w:rPr>
                <w:sz w:val="24"/>
                <w:szCs w:val="24"/>
              </w:rPr>
              <w:t>0.25đ</w:t>
            </w:r>
          </w:p>
          <w:p w14:paraId="3D57D32E" w14:textId="77777777" w:rsidR="009B3C8D" w:rsidRPr="00414E6E" w:rsidRDefault="009B3C8D" w:rsidP="00092688">
            <w:pPr>
              <w:jc w:val="center"/>
              <w:rPr>
                <w:sz w:val="24"/>
                <w:szCs w:val="24"/>
              </w:rPr>
            </w:pPr>
          </w:p>
          <w:p w14:paraId="6D4D5D3B" w14:textId="77777777" w:rsidR="009B3C8D" w:rsidRPr="00414E6E" w:rsidRDefault="009B3C8D" w:rsidP="00092688">
            <w:pPr>
              <w:jc w:val="center"/>
              <w:rPr>
                <w:sz w:val="24"/>
                <w:szCs w:val="24"/>
              </w:rPr>
            </w:pPr>
            <w:r w:rsidRPr="00414E6E">
              <w:rPr>
                <w:sz w:val="24"/>
                <w:szCs w:val="24"/>
              </w:rPr>
              <w:t>0.25đ</w:t>
            </w:r>
          </w:p>
        </w:tc>
      </w:tr>
      <w:tr w:rsidR="009B3C8D" w:rsidRPr="00414E6E" w14:paraId="2EF6DBDC" w14:textId="77777777" w:rsidTr="00092688">
        <w:trPr>
          <w:trHeight w:val="868"/>
        </w:trPr>
        <w:tc>
          <w:tcPr>
            <w:tcW w:w="880" w:type="dxa"/>
            <w:vMerge/>
            <w:vAlign w:val="center"/>
          </w:tcPr>
          <w:p w14:paraId="003D77CC" w14:textId="77777777" w:rsidR="009B3C8D" w:rsidRPr="00414E6E" w:rsidRDefault="009B3C8D" w:rsidP="00092688">
            <w:pPr>
              <w:jc w:val="center"/>
              <w:rPr>
                <w:sz w:val="24"/>
                <w:szCs w:val="24"/>
              </w:rPr>
            </w:pPr>
          </w:p>
        </w:tc>
        <w:tc>
          <w:tcPr>
            <w:tcW w:w="992" w:type="dxa"/>
            <w:shd w:val="clear" w:color="auto" w:fill="auto"/>
            <w:vAlign w:val="center"/>
          </w:tcPr>
          <w:p w14:paraId="512978B8" w14:textId="77777777" w:rsidR="009B3C8D" w:rsidRPr="00414E6E" w:rsidRDefault="009B3C8D" w:rsidP="00092688">
            <w:pPr>
              <w:jc w:val="center"/>
              <w:rPr>
                <w:sz w:val="24"/>
                <w:szCs w:val="24"/>
              </w:rPr>
            </w:pPr>
            <w:r w:rsidRPr="00414E6E">
              <w:rPr>
                <w:sz w:val="24"/>
                <w:szCs w:val="24"/>
              </w:rPr>
              <w:t>b</w:t>
            </w:r>
          </w:p>
          <w:p w14:paraId="3F08F9BF" w14:textId="77777777" w:rsidR="009B3C8D" w:rsidRPr="00414E6E" w:rsidRDefault="009B3C8D" w:rsidP="00092688">
            <w:pPr>
              <w:jc w:val="center"/>
              <w:rPr>
                <w:b/>
                <w:sz w:val="24"/>
                <w:szCs w:val="24"/>
              </w:rPr>
            </w:pPr>
            <w:r w:rsidRPr="00414E6E">
              <w:rPr>
                <w:sz w:val="24"/>
                <w:szCs w:val="24"/>
              </w:rPr>
              <w:t>(0,5 đ)</w:t>
            </w:r>
          </w:p>
        </w:tc>
        <w:tc>
          <w:tcPr>
            <w:tcW w:w="6237" w:type="dxa"/>
            <w:tcBorders>
              <w:top w:val="dotted" w:sz="4" w:space="0" w:color="auto"/>
            </w:tcBorders>
            <w:shd w:val="clear" w:color="auto" w:fill="auto"/>
          </w:tcPr>
          <w:p w14:paraId="5661E083" w14:textId="77777777" w:rsidR="009B3C8D" w:rsidRPr="00414E6E" w:rsidRDefault="009B3C8D" w:rsidP="00092688">
            <w:pPr>
              <w:rPr>
                <w:color w:val="000000"/>
                <w:position w:val="-28"/>
                <w:sz w:val="24"/>
                <w:szCs w:val="24"/>
              </w:rPr>
            </w:pPr>
            <w:r w:rsidRPr="00414E6E">
              <w:rPr>
                <w:sz w:val="24"/>
                <w:szCs w:val="24"/>
              </w:rPr>
              <w:t xml:space="preserve">b/ </w:t>
            </w:r>
            <w:r w:rsidRPr="00414E6E">
              <w:rPr>
                <w:color w:val="000000"/>
                <w:position w:val="-28"/>
                <w:sz w:val="24"/>
                <w:szCs w:val="24"/>
              </w:rPr>
              <w:object w:dxaOrig="2400" w:dyaOrig="740" w14:anchorId="163DDD19">
                <v:shape id="_x0000_i1032" type="#_x0000_t75" style="width:130.8pt;height:37.05pt" o:ole="">
                  <v:imagedata r:id="rId22" o:title=""/>
                </v:shape>
                <o:OLEObject Type="Embed" ProgID="Equation.DSMT4" ShapeID="_x0000_i1032" DrawAspect="Content" ObjectID="_1760629791" r:id="rId23"/>
              </w:object>
            </w:r>
          </w:p>
          <w:p w14:paraId="03EEF06A" w14:textId="77777777" w:rsidR="009B3C8D" w:rsidRPr="00414E6E" w:rsidRDefault="009B3C8D" w:rsidP="00092688">
            <w:pPr>
              <w:rPr>
                <w:color w:val="000000"/>
                <w:sz w:val="24"/>
                <w:szCs w:val="24"/>
                <w:vertAlign w:val="subscript"/>
              </w:rPr>
            </w:pPr>
            <w:r w:rsidRPr="00414E6E">
              <w:rPr>
                <w:color w:val="000000"/>
                <w:position w:val="-24"/>
                <w:sz w:val="24"/>
                <w:szCs w:val="24"/>
              </w:rPr>
              <w:object w:dxaOrig="2299" w:dyaOrig="620" w14:anchorId="5E57B45D">
                <v:shape id="_x0000_i1033" type="#_x0000_t75" style="width:113.35pt;height:30.65pt" o:ole="">
                  <v:imagedata r:id="rId24" o:title=""/>
                </v:shape>
                <o:OLEObject Type="Embed" ProgID="Equation.DSMT4" ShapeID="_x0000_i1033" DrawAspect="Content" ObjectID="_1760629792" r:id="rId25"/>
              </w:object>
            </w:r>
          </w:p>
        </w:tc>
        <w:tc>
          <w:tcPr>
            <w:tcW w:w="1417" w:type="dxa"/>
            <w:tcBorders>
              <w:top w:val="dotted" w:sz="4" w:space="0" w:color="auto"/>
            </w:tcBorders>
            <w:shd w:val="clear" w:color="auto" w:fill="auto"/>
            <w:vAlign w:val="center"/>
          </w:tcPr>
          <w:p w14:paraId="0089B86D" w14:textId="77777777" w:rsidR="009B3C8D" w:rsidRPr="00414E6E" w:rsidRDefault="009B3C8D" w:rsidP="00092688">
            <w:pPr>
              <w:jc w:val="center"/>
              <w:rPr>
                <w:sz w:val="24"/>
                <w:szCs w:val="24"/>
              </w:rPr>
            </w:pPr>
            <w:r w:rsidRPr="00414E6E">
              <w:rPr>
                <w:sz w:val="24"/>
                <w:szCs w:val="24"/>
              </w:rPr>
              <w:t>0.25đ</w:t>
            </w:r>
          </w:p>
          <w:p w14:paraId="3E74DDA1" w14:textId="77777777" w:rsidR="009B3C8D" w:rsidRPr="00414E6E" w:rsidRDefault="009B3C8D" w:rsidP="00092688">
            <w:pPr>
              <w:jc w:val="center"/>
              <w:rPr>
                <w:sz w:val="24"/>
                <w:szCs w:val="24"/>
              </w:rPr>
            </w:pPr>
          </w:p>
          <w:p w14:paraId="24672D87" w14:textId="77777777" w:rsidR="009B3C8D" w:rsidRPr="00414E6E" w:rsidRDefault="009B3C8D" w:rsidP="00092688">
            <w:pPr>
              <w:jc w:val="center"/>
              <w:rPr>
                <w:sz w:val="24"/>
                <w:szCs w:val="24"/>
              </w:rPr>
            </w:pPr>
          </w:p>
          <w:p w14:paraId="254A504A" w14:textId="77777777" w:rsidR="009B3C8D" w:rsidRPr="00414E6E" w:rsidRDefault="009B3C8D" w:rsidP="00092688">
            <w:pPr>
              <w:jc w:val="center"/>
              <w:rPr>
                <w:sz w:val="24"/>
                <w:szCs w:val="24"/>
              </w:rPr>
            </w:pPr>
            <w:r w:rsidRPr="00414E6E">
              <w:rPr>
                <w:sz w:val="24"/>
                <w:szCs w:val="24"/>
              </w:rPr>
              <w:t>0.25đ</w:t>
            </w:r>
          </w:p>
        </w:tc>
      </w:tr>
      <w:tr w:rsidR="009B3C8D" w:rsidRPr="00414E6E" w14:paraId="1E6D8D1C" w14:textId="77777777" w:rsidTr="00092688">
        <w:trPr>
          <w:trHeight w:val="467"/>
        </w:trPr>
        <w:tc>
          <w:tcPr>
            <w:tcW w:w="880" w:type="dxa"/>
            <w:vMerge w:val="restart"/>
            <w:vAlign w:val="center"/>
          </w:tcPr>
          <w:p w14:paraId="4F5D4A82" w14:textId="77777777" w:rsidR="009B3C8D" w:rsidRPr="00414E6E" w:rsidRDefault="009B3C8D" w:rsidP="00092688">
            <w:pPr>
              <w:jc w:val="center"/>
              <w:rPr>
                <w:sz w:val="24"/>
                <w:szCs w:val="24"/>
              </w:rPr>
            </w:pPr>
          </w:p>
          <w:p w14:paraId="490030EC" w14:textId="77777777" w:rsidR="009B3C8D" w:rsidRPr="00414E6E" w:rsidRDefault="009B3C8D" w:rsidP="00092688">
            <w:pPr>
              <w:jc w:val="center"/>
              <w:rPr>
                <w:sz w:val="24"/>
                <w:szCs w:val="24"/>
              </w:rPr>
            </w:pPr>
            <w:r w:rsidRPr="00414E6E">
              <w:rPr>
                <w:sz w:val="24"/>
                <w:szCs w:val="24"/>
              </w:rPr>
              <w:t>Câu 23</w:t>
            </w:r>
          </w:p>
          <w:p w14:paraId="2761A374" w14:textId="77777777" w:rsidR="009B3C8D" w:rsidRPr="00414E6E" w:rsidRDefault="009B3C8D" w:rsidP="00092688">
            <w:pPr>
              <w:jc w:val="center"/>
              <w:rPr>
                <w:sz w:val="24"/>
                <w:szCs w:val="24"/>
              </w:rPr>
            </w:pPr>
            <w:r w:rsidRPr="00414E6E">
              <w:rPr>
                <w:sz w:val="24"/>
                <w:szCs w:val="24"/>
              </w:rPr>
              <w:t>(1,5 đ)</w:t>
            </w:r>
          </w:p>
          <w:p w14:paraId="67C86B2F" w14:textId="77777777" w:rsidR="009B3C8D" w:rsidRPr="00414E6E" w:rsidRDefault="009B3C8D" w:rsidP="00092688">
            <w:pPr>
              <w:jc w:val="center"/>
              <w:rPr>
                <w:sz w:val="24"/>
                <w:szCs w:val="24"/>
              </w:rPr>
            </w:pPr>
            <w:r w:rsidRPr="00414E6E">
              <w:rPr>
                <w:sz w:val="24"/>
                <w:szCs w:val="24"/>
              </w:rPr>
              <w:br w:type="page"/>
            </w:r>
          </w:p>
        </w:tc>
        <w:tc>
          <w:tcPr>
            <w:tcW w:w="992" w:type="dxa"/>
            <w:vMerge w:val="restart"/>
            <w:shd w:val="clear" w:color="auto" w:fill="auto"/>
            <w:vAlign w:val="center"/>
          </w:tcPr>
          <w:p w14:paraId="0EC4E64F" w14:textId="77777777" w:rsidR="009B3C8D" w:rsidRPr="00414E6E" w:rsidRDefault="009B3C8D" w:rsidP="00092688">
            <w:pPr>
              <w:jc w:val="center"/>
              <w:rPr>
                <w:sz w:val="24"/>
                <w:szCs w:val="24"/>
              </w:rPr>
            </w:pPr>
            <w:r w:rsidRPr="00414E6E">
              <w:rPr>
                <w:sz w:val="24"/>
                <w:szCs w:val="24"/>
              </w:rPr>
              <w:t>a</w:t>
            </w:r>
          </w:p>
          <w:p w14:paraId="32C41E52" w14:textId="77777777" w:rsidR="009B3C8D" w:rsidRPr="00414E6E" w:rsidRDefault="009B3C8D" w:rsidP="00092688">
            <w:pPr>
              <w:jc w:val="center"/>
              <w:rPr>
                <w:sz w:val="24"/>
                <w:szCs w:val="24"/>
              </w:rPr>
            </w:pPr>
            <w:r w:rsidRPr="00414E6E">
              <w:rPr>
                <w:sz w:val="24"/>
                <w:szCs w:val="24"/>
              </w:rPr>
              <w:t>(0,75 đ)</w:t>
            </w:r>
          </w:p>
        </w:tc>
        <w:tc>
          <w:tcPr>
            <w:tcW w:w="6237" w:type="dxa"/>
            <w:tcBorders>
              <w:top w:val="single" w:sz="4" w:space="0" w:color="auto"/>
              <w:bottom w:val="dotted" w:sz="4" w:space="0" w:color="auto"/>
            </w:tcBorders>
            <w:shd w:val="clear" w:color="auto" w:fill="auto"/>
          </w:tcPr>
          <w:p w14:paraId="28CBFD6B" w14:textId="77777777" w:rsidR="009B3C8D" w:rsidRPr="00414E6E" w:rsidRDefault="009B3C8D" w:rsidP="00092688">
            <w:pPr>
              <w:rPr>
                <w:sz w:val="24"/>
                <w:szCs w:val="24"/>
              </w:rPr>
            </w:pPr>
            <w:r w:rsidRPr="00414E6E">
              <w:rPr>
                <w:color w:val="000000"/>
                <w:position w:val="-18"/>
                <w:sz w:val="24"/>
                <w:szCs w:val="24"/>
              </w:rPr>
              <w:object w:dxaOrig="2860" w:dyaOrig="480" w14:anchorId="65AF3B09">
                <v:shape id="_x0000_i1034" type="#_x0000_t75" style="width:143.3pt;height:24.95pt" o:ole="">
                  <v:imagedata r:id="rId26" o:title=""/>
                </v:shape>
                <o:OLEObject Type="Embed" ProgID="Equation.DSMT4" ShapeID="_x0000_i1034" DrawAspect="Content" ObjectID="_1760629793" r:id="rId27"/>
              </w:object>
            </w:r>
          </w:p>
        </w:tc>
        <w:tc>
          <w:tcPr>
            <w:tcW w:w="1417" w:type="dxa"/>
            <w:tcBorders>
              <w:top w:val="single" w:sz="4" w:space="0" w:color="auto"/>
              <w:bottom w:val="dotted" w:sz="4" w:space="0" w:color="auto"/>
            </w:tcBorders>
            <w:shd w:val="clear" w:color="auto" w:fill="auto"/>
            <w:vAlign w:val="center"/>
          </w:tcPr>
          <w:p w14:paraId="34C5AC3E" w14:textId="77777777" w:rsidR="009B3C8D" w:rsidRPr="00414E6E" w:rsidRDefault="009B3C8D" w:rsidP="00092688">
            <w:pPr>
              <w:jc w:val="center"/>
              <w:rPr>
                <w:sz w:val="24"/>
                <w:szCs w:val="24"/>
              </w:rPr>
            </w:pPr>
            <w:r w:rsidRPr="00414E6E">
              <w:rPr>
                <w:sz w:val="24"/>
                <w:szCs w:val="24"/>
              </w:rPr>
              <w:t>0.5đ</w:t>
            </w:r>
          </w:p>
        </w:tc>
      </w:tr>
      <w:tr w:rsidR="009B3C8D" w:rsidRPr="00414E6E" w14:paraId="782D6C04" w14:textId="77777777" w:rsidTr="00092688">
        <w:trPr>
          <w:trHeight w:val="635"/>
        </w:trPr>
        <w:tc>
          <w:tcPr>
            <w:tcW w:w="880" w:type="dxa"/>
            <w:vMerge/>
            <w:vAlign w:val="center"/>
          </w:tcPr>
          <w:p w14:paraId="6BCB22B1" w14:textId="77777777" w:rsidR="009B3C8D" w:rsidRPr="00414E6E" w:rsidRDefault="009B3C8D" w:rsidP="00092688">
            <w:pPr>
              <w:jc w:val="center"/>
              <w:rPr>
                <w:sz w:val="24"/>
                <w:szCs w:val="24"/>
              </w:rPr>
            </w:pPr>
          </w:p>
        </w:tc>
        <w:tc>
          <w:tcPr>
            <w:tcW w:w="992" w:type="dxa"/>
            <w:vMerge/>
            <w:shd w:val="clear" w:color="auto" w:fill="auto"/>
            <w:vAlign w:val="center"/>
          </w:tcPr>
          <w:p w14:paraId="6AFED0FE" w14:textId="77777777" w:rsidR="009B3C8D" w:rsidRPr="00414E6E" w:rsidRDefault="009B3C8D" w:rsidP="00092688">
            <w:pPr>
              <w:jc w:val="center"/>
              <w:rPr>
                <w:sz w:val="24"/>
                <w:szCs w:val="24"/>
              </w:rPr>
            </w:pPr>
          </w:p>
        </w:tc>
        <w:tc>
          <w:tcPr>
            <w:tcW w:w="6237" w:type="dxa"/>
            <w:tcBorders>
              <w:top w:val="dotted" w:sz="4" w:space="0" w:color="auto"/>
              <w:bottom w:val="dotted" w:sz="4" w:space="0" w:color="auto"/>
            </w:tcBorders>
            <w:shd w:val="clear" w:color="auto" w:fill="auto"/>
          </w:tcPr>
          <w:p w14:paraId="4CA4814E" w14:textId="77777777" w:rsidR="009B3C8D" w:rsidRPr="00414E6E" w:rsidRDefault="009B3C8D" w:rsidP="00092688">
            <w:pPr>
              <w:jc w:val="both"/>
              <w:rPr>
                <w:color w:val="000000"/>
                <w:sz w:val="24"/>
                <w:szCs w:val="24"/>
                <w:vertAlign w:val="subscript"/>
              </w:rPr>
            </w:pPr>
            <w:r w:rsidRPr="00414E6E">
              <w:rPr>
                <w:color w:val="000000"/>
                <w:position w:val="-18"/>
                <w:sz w:val="24"/>
                <w:szCs w:val="24"/>
              </w:rPr>
              <w:object w:dxaOrig="1460" w:dyaOrig="480" w14:anchorId="0E78ADA7">
                <v:shape id="_x0000_i1035" type="#_x0000_t75" style="width:72.7pt;height:24.95pt" o:ole="">
                  <v:imagedata r:id="rId28" o:title=""/>
                </v:shape>
                <o:OLEObject Type="Embed" ProgID="Equation.DSMT4" ShapeID="_x0000_i1035" DrawAspect="Content" ObjectID="_1760629794" r:id="rId29"/>
              </w:object>
            </w:r>
          </w:p>
        </w:tc>
        <w:tc>
          <w:tcPr>
            <w:tcW w:w="1417" w:type="dxa"/>
            <w:tcBorders>
              <w:top w:val="dotted" w:sz="4" w:space="0" w:color="auto"/>
              <w:bottom w:val="dotted" w:sz="4" w:space="0" w:color="auto"/>
            </w:tcBorders>
            <w:shd w:val="clear" w:color="auto" w:fill="auto"/>
            <w:vAlign w:val="center"/>
          </w:tcPr>
          <w:p w14:paraId="5E016FDD" w14:textId="77777777" w:rsidR="009B3C8D" w:rsidRPr="00414E6E" w:rsidRDefault="009B3C8D" w:rsidP="00092688">
            <w:pPr>
              <w:jc w:val="center"/>
              <w:rPr>
                <w:sz w:val="24"/>
                <w:szCs w:val="24"/>
              </w:rPr>
            </w:pPr>
            <w:r w:rsidRPr="00414E6E">
              <w:rPr>
                <w:sz w:val="24"/>
                <w:szCs w:val="24"/>
              </w:rPr>
              <w:t>0.25đ</w:t>
            </w:r>
          </w:p>
        </w:tc>
      </w:tr>
      <w:tr w:rsidR="009B3C8D" w:rsidRPr="00414E6E" w14:paraId="0150519E" w14:textId="77777777" w:rsidTr="00092688">
        <w:trPr>
          <w:trHeight w:val="345"/>
        </w:trPr>
        <w:tc>
          <w:tcPr>
            <w:tcW w:w="880" w:type="dxa"/>
            <w:vMerge/>
            <w:vAlign w:val="center"/>
          </w:tcPr>
          <w:p w14:paraId="0195C387" w14:textId="77777777" w:rsidR="009B3C8D" w:rsidRPr="00414E6E" w:rsidRDefault="009B3C8D" w:rsidP="00092688">
            <w:pPr>
              <w:jc w:val="center"/>
              <w:rPr>
                <w:sz w:val="24"/>
                <w:szCs w:val="24"/>
              </w:rPr>
            </w:pPr>
          </w:p>
        </w:tc>
        <w:tc>
          <w:tcPr>
            <w:tcW w:w="992" w:type="dxa"/>
            <w:vMerge w:val="restart"/>
            <w:shd w:val="clear" w:color="auto" w:fill="auto"/>
            <w:vAlign w:val="center"/>
          </w:tcPr>
          <w:p w14:paraId="697ABF13" w14:textId="77777777" w:rsidR="009B3C8D" w:rsidRPr="00414E6E" w:rsidRDefault="009B3C8D" w:rsidP="00092688">
            <w:pPr>
              <w:jc w:val="center"/>
              <w:rPr>
                <w:sz w:val="24"/>
                <w:szCs w:val="24"/>
              </w:rPr>
            </w:pPr>
            <w:r w:rsidRPr="00414E6E">
              <w:rPr>
                <w:sz w:val="24"/>
                <w:szCs w:val="24"/>
              </w:rPr>
              <w:t>b</w:t>
            </w:r>
          </w:p>
          <w:p w14:paraId="25011C1D" w14:textId="77777777" w:rsidR="009B3C8D" w:rsidRPr="00414E6E" w:rsidRDefault="009B3C8D" w:rsidP="00092688">
            <w:pPr>
              <w:jc w:val="center"/>
              <w:rPr>
                <w:b/>
                <w:sz w:val="24"/>
                <w:szCs w:val="24"/>
              </w:rPr>
            </w:pPr>
            <w:r w:rsidRPr="00414E6E">
              <w:rPr>
                <w:sz w:val="24"/>
                <w:szCs w:val="24"/>
              </w:rPr>
              <w:t>(0,75 đ)</w:t>
            </w:r>
          </w:p>
        </w:tc>
        <w:tc>
          <w:tcPr>
            <w:tcW w:w="6237" w:type="dxa"/>
            <w:tcBorders>
              <w:top w:val="single" w:sz="4" w:space="0" w:color="auto"/>
              <w:bottom w:val="dotted" w:sz="4" w:space="0" w:color="auto"/>
            </w:tcBorders>
            <w:shd w:val="clear" w:color="auto" w:fill="auto"/>
            <w:vAlign w:val="center"/>
          </w:tcPr>
          <w:p w14:paraId="36A04C2B" w14:textId="77777777" w:rsidR="009B3C8D" w:rsidRPr="00414E6E" w:rsidRDefault="009B3C8D" w:rsidP="00092688">
            <w:pPr>
              <w:pStyle w:val="TableParagraph"/>
              <w:ind w:left="105"/>
              <w:rPr>
                <w:sz w:val="24"/>
                <w:szCs w:val="24"/>
              </w:rPr>
            </w:pPr>
            <w:r w:rsidRPr="00414E6E">
              <w:rPr>
                <w:sz w:val="24"/>
                <w:szCs w:val="24"/>
              </w:rPr>
              <w:t xml:space="preserve">Thể tích của phòng là: </w:t>
            </w:r>
          </w:p>
          <w:p w14:paraId="3E96D9F9" w14:textId="77777777" w:rsidR="009B3C8D" w:rsidRPr="00414E6E" w:rsidRDefault="009B3C8D" w:rsidP="00092688">
            <w:pPr>
              <w:pStyle w:val="TableParagraph"/>
              <w:ind w:left="105"/>
              <w:rPr>
                <w:sz w:val="24"/>
                <w:szCs w:val="24"/>
                <w:lang w:val="en-US"/>
              </w:rPr>
            </w:pPr>
            <w:r w:rsidRPr="00414E6E">
              <w:rPr>
                <w:sz w:val="24"/>
                <w:szCs w:val="24"/>
              </w:rPr>
              <w:t xml:space="preserve">                  </w:t>
            </w:r>
            <w:r w:rsidRPr="00414E6E">
              <w:rPr>
                <w:sz w:val="24"/>
                <w:szCs w:val="24"/>
                <w:lang w:val="en-US"/>
              </w:rPr>
              <w:t>3.2.5.3,8=28,5 (</w:t>
            </w:r>
            <w:r w:rsidRPr="00414E6E">
              <w:rPr>
                <w:position w:val="-6"/>
                <w:sz w:val="24"/>
                <w:szCs w:val="24"/>
                <w:lang w:val="en-US"/>
              </w:rPr>
              <w:object w:dxaOrig="320" w:dyaOrig="320" w14:anchorId="46AA89ED">
                <v:shape id="_x0000_i1036" type="#_x0000_t75" style="width:15.7pt;height:15.7pt" o:ole="">
                  <v:imagedata r:id="rId30" o:title=""/>
                </v:shape>
                <o:OLEObject Type="Embed" ProgID="Equation.DSMT4" ShapeID="_x0000_i1036" DrawAspect="Content" ObjectID="_1760629795" r:id="rId31"/>
              </w:object>
            </w:r>
            <w:r w:rsidRPr="00414E6E">
              <w:rPr>
                <w:sz w:val="24"/>
                <w:szCs w:val="24"/>
                <w:lang w:val="en-US"/>
              </w:rPr>
              <w:t>)</w:t>
            </w:r>
          </w:p>
          <w:p w14:paraId="3C3502D1" w14:textId="77777777" w:rsidR="009B3C8D" w:rsidRPr="00414E6E" w:rsidRDefault="009B3C8D" w:rsidP="00092688">
            <w:pPr>
              <w:pStyle w:val="TableParagraph"/>
              <w:ind w:left="105"/>
              <w:rPr>
                <w:sz w:val="24"/>
                <w:szCs w:val="24"/>
                <w:lang w:val="en-US"/>
              </w:rPr>
            </w:pPr>
          </w:p>
          <w:p w14:paraId="58B9F234" w14:textId="77777777" w:rsidR="009B3C8D" w:rsidRPr="00414E6E" w:rsidRDefault="009B3C8D" w:rsidP="00092688">
            <w:pPr>
              <w:pStyle w:val="TableParagraph"/>
              <w:ind w:left="105"/>
              <w:rPr>
                <w:sz w:val="24"/>
                <w:szCs w:val="24"/>
                <w:lang w:val="en-US"/>
              </w:rPr>
            </w:pPr>
          </w:p>
        </w:tc>
        <w:tc>
          <w:tcPr>
            <w:tcW w:w="1417" w:type="dxa"/>
            <w:tcBorders>
              <w:top w:val="single" w:sz="4" w:space="0" w:color="auto"/>
              <w:bottom w:val="dotted" w:sz="4" w:space="0" w:color="auto"/>
            </w:tcBorders>
            <w:shd w:val="clear" w:color="auto" w:fill="auto"/>
            <w:vAlign w:val="center"/>
          </w:tcPr>
          <w:p w14:paraId="708D8C67" w14:textId="77777777" w:rsidR="009B3C8D" w:rsidRPr="00414E6E" w:rsidRDefault="009B3C8D" w:rsidP="00092688">
            <w:pPr>
              <w:jc w:val="center"/>
              <w:rPr>
                <w:sz w:val="24"/>
                <w:szCs w:val="24"/>
              </w:rPr>
            </w:pPr>
            <w:r w:rsidRPr="00414E6E">
              <w:rPr>
                <w:sz w:val="24"/>
                <w:szCs w:val="24"/>
              </w:rPr>
              <w:t>0,5đ</w:t>
            </w:r>
          </w:p>
        </w:tc>
      </w:tr>
      <w:tr w:rsidR="009B3C8D" w:rsidRPr="00414E6E" w14:paraId="13A8810C" w14:textId="77777777" w:rsidTr="00092688">
        <w:trPr>
          <w:trHeight w:val="307"/>
        </w:trPr>
        <w:tc>
          <w:tcPr>
            <w:tcW w:w="880" w:type="dxa"/>
            <w:vMerge/>
            <w:vAlign w:val="center"/>
          </w:tcPr>
          <w:p w14:paraId="0157DA2B" w14:textId="77777777" w:rsidR="009B3C8D" w:rsidRPr="00414E6E" w:rsidRDefault="009B3C8D" w:rsidP="00092688">
            <w:pPr>
              <w:jc w:val="center"/>
              <w:rPr>
                <w:sz w:val="24"/>
                <w:szCs w:val="24"/>
              </w:rPr>
            </w:pPr>
          </w:p>
        </w:tc>
        <w:tc>
          <w:tcPr>
            <w:tcW w:w="992" w:type="dxa"/>
            <w:vMerge/>
            <w:shd w:val="clear" w:color="auto" w:fill="auto"/>
            <w:vAlign w:val="center"/>
          </w:tcPr>
          <w:p w14:paraId="225946D7" w14:textId="77777777" w:rsidR="009B3C8D" w:rsidRPr="00414E6E" w:rsidRDefault="009B3C8D" w:rsidP="00092688">
            <w:pPr>
              <w:jc w:val="center"/>
              <w:rPr>
                <w:b/>
                <w:sz w:val="24"/>
                <w:szCs w:val="24"/>
              </w:rPr>
            </w:pPr>
          </w:p>
        </w:tc>
        <w:tc>
          <w:tcPr>
            <w:tcW w:w="6237" w:type="dxa"/>
            <w:tcBorders>
              <w:top w:val="dotted" w:sz="4" w:space="0" w:color="auto"/>
              <w:bottom w:val="single" w:sz="4" w:space="0" w:color="auto"/>
            </w:tcBorders>
            <w:shd w:val="clear" w:color="auto" w:fill="auto"/>
            <w:vAlign w:val="center"/>
          </w:tcPr>
          <w:p w14:paraId="55FF7351" w14:textId="77777777" w:rsidR="009B3C8D" w:rsidRPr="00414E6E" w:rsidRDefault="009B3C8D" w:rsidP="00092688">
            <w:pPr>
              <w:rPr>
                <w:sz w:val="24"/>
                <w:szCs w:val="24"/>
              </w:rPr>
            </w:pPr>
            <w:r w:rsidRPr="00414E6E">
              <w:rPr>
                <w:sz w:val="24"/>
                <w:szCs w:val="24"/>
              </w:rPr>
              <w:t>Diện tích tích xq: 2(3+2,5).3,8 = 41,8 (m</w:t>
            </w:r>
            <w:r w:rsidRPr="00414E6E">
              <w:rPr>
                <w:sz w:val="24"/>
                <w:szCs w:val="24"/>
                <w:vertAlign w:val="superscript"/>
              </w:rPr>
              <w:t>2</w:t>
            </w:r>
            <w:r w:rsidRPr="00414E6E">
              <w:rPr>
                <w:sz w:val="24"/>
                <w:szCs w:val="24"/>
              </w:rPr>
              <w:t>)</w:t>
            </w:r>
          </w:p>
        </w:tc>
        <w:tc>
          <w:tcPr>
            <w:tcW w:w="1417" w:type="dxa"/>
            <w:tcBorders>
              <w:bottom w:val="single" w:sz="4" w:space="0" w:color="auto"/>
            </w:tcBorders>
            <w:shd w:val="clear" w:color="auto" w:fill="auto"/>
            <w:vAlign w:val="center"/>
          </w:tcPr>
          <w:p w14:paraId="43F7C760" w14:textId="77777777" w:rsidR="009B3C8D" w:rsidRPr="00414E6E" w:rsidRDefault="009B3C8D" w:rsidP="00092688">
            <w:pPr>
              <w:jc w:val="center"/>
              <w:rPr>
                <w:sz w:val="24"/>
                <w:szCs w:val="24"/>
              </w:rPr>
            </w:pPr>
            <w:r w:rsidRPr="00414E6E">
              <w:rPr>
                <w:sz w:val="24"/>
                <w:szCs w:val="24"/>
              </w:rPr>
              <w:t>0.25đ</w:t>
            </w:r>
          </w:p>
        </w:tc>
      </w:tr>
      <w:tr w:rsidR="009B3C8D" w:rsidRPr="00414E6E" w14:paraId="5CDDA282" w14:textId="77777777" w:rsidTr="00092688">
        <w:trPr>
          <w:trHeight w:val="730"/>
        </w:trPr>
        <w:tc>
          <w:tcPr>
            <w:tcW w:w="880" w:type="dxa"/>
            <w:vMerge w:val="restart"/>
            <w:vAlign w:val="center"/>
          </w:tcPr>
          <w:p w14:paraId="426B74AA" w14:textId="77777777" w:rsidR="009B3C8D" w:rsidRPr="00414E6E" w:rsidRDefault="009B3C8D" w:rsidP="00092688">
            <w:pPr>
              <w:jc w:val="center"/>
              <w:rPr>
                <w:sz w:val="24"/>
                <w:szCs w:val="24"/>
              </w:rPr>
            </w:pPr>
            <w:r w:rsidRPr="00414E6E">
              <w:rPr>
                <w:sz w:val="24"/>
                <w:szCs w:val="24"/>
              </w:rPr>
              <w:t>Câu 24</w:t>
            </w:r>
          </w:p>
          <w:p w14:paraId="2F67664A" w14:textId="77777777" w:rsidR="009B3C8D" w:rsidRPr="00414E6E" w:rsidRDefault="009B3C8D" w:rsidP="00092688">
            <w:pPr>
              <w:jc w:val="center"/>
              <w:rPr>
                <w:sz w:val="24"/>
                <w:szCs w:val="24"/>
              </w:rPr>
            </w:pPr>
            <w:r w:rsidRPr="00414E6E">
              <w:rPr>
                <w:sz w:val="24"/>
                <w:szCs w:val="24"/>
              </w:rPr>
              <w:t>(1đ)</w:t>
            </w:r>
          </w:p>
        </w:tc>
        <w:tc>
          <w:tcPr>
            <w:tcW w:w="992" w:type="dxa"/>
            <w:shd w:val="clear" w:color="auto" w:fill="auto"/>
            <w:vAlign w:val="center"/>
          </w:tcPr>
          <w:p w14:paraId="2CCBF821" w14:textId="77777777" w:rsidR="009B3C8D" w:rsidRPr="00414E6E" w:rsidRDefault="009B3C8D" w:rsidP="00092688">
            <w:pPr>
              <w:jc w:val="center"/>
              <w:rPr>
                <w:sz w:val="24"/>
                <w:szCs w:val="24"/>
              </w:rPr>
            </w:pPr>
            <w:r w:rsidRPr="00414E6E">
              <w:rPr>
                <w:sz w:val="24"/>
                <w:szCs w:val="24"/>
              </w:rPr>
              <w:t>a</w:t>
            </w:r>
          </w:p>
          <w:p w14:paraId="27FADC43" w14:textId="77777777" w:rsidR="009B3C8D" w:rsidRPr="00414E6E" w:rsidRDefault="009B3C8D" w:rsidP="00092688">
            <w:pPr>
              <w:jc w:val="center"/>
              <w:rPr>
                <w:sz w:val="24"/>
                <w:szCs w:val="24"/>
              </w:rPr>
            </w:pPr>
            <w:r w:rsidRPr="00414E6E">
              <w:rPr>
                <w:sz w:val="24"/>
                <w:szCs w:val="24"/>
              </w:rPr>
              <w:t>(0.5 đ)</w:t>
            </w:r>
          </w:p>
        </w:tc>
        <w:tc>
          <w:tcPr>
            <w:tcW w:w="6237" w:type="dxa"/>
            <w:tcBorders>
              <w:top w:val="single" w:sz="4" w:space="0" w:color="auto"/>
            </w:tcBorders>
            <w:shd w:val="clear" w:color="auto" w:fill="auto"/>
          </w:tcPr>
          <w:p w14:paraId="5DE0BABF" w14:textId="253C3E2A" w:rsidR="009B3C8D" w:rsidRPr="00E85BDC" w:rsidRDefault="009B3C8D" w:rsidP="00092688">
            <w:pPr>
              <w:rPr>
                <w:color w:val="FF0000"/>
                <w:sz w:val="24"/>
                <w:szCs w:val="24"/>
              </w:rPr>
            </w:pPr>
            <w:r w:rsidRPr="00E85BDC">
              <w:rPr>
                <w:color w:val="FF0000"/>
                <w:sz w:val="24"/>
                <w:szCs w:val="24"/>
              </w:rPr>
              <w:t xml:space="preserve"> Tổng sản lượng </w:t>
            </w:r>
            <w:r w:rsidR="00E85BDC">
              <w:rPr>
                <w:color w:val="FF0000"/>
                <w:sz w:val="24"/>
                <w:szCs w:val="24"/>
              </w:rPr>
              <w:t>vải thiều</w:t>
            </w:r>
            <w:r w:rsidRPr="00E85BDC">
              <w:rPr>
                <w:color w:val="FF0000"/>
                <w:sz w:val="24"/>
                <w:szCs w:val="24"/>
              </w:rPr>
              <w:t xml:space="preserve"> năm nay nhà Nam là:</w:t>
            </w:r>
          </w:p>
          <w:p w14:paraId="11692B60" w14:textId="1BB611C2" w:rsidR="009B3C8D" w:rsidRPr="00E85BDC" w:rsidRDefault="009B3C8D" w:rsidP="00092688">
            <w:pPr>
              <w:ind w:firstLine="720"/>
              <w:rPr>
                <w:rFonts w:eastAsiaTheme="minorEastAsia"/>
                <w:color w:val="FF0000"/>
                <w:sz w:val="24"/>
                <w:szCs w:val="24"/>
              </w:rPr>
            </w:pPr>
            <w:r w:rsidRPr="00E85BDC">
              <w:rPr>
                <w:color w:val="FF0000"/>
                <w:sz w:val="24"/>
                <w:szCs w:val="24"/>
              </w:rPr>
              <w:t>7,5.</w:t>
            </w:r>
            <w:r w:rsidR="00D06F62">
              <w:rPr>
                <w:color w:val="FF0000"/>
                <w:sz w:val="24"/>
                <w:szCs w:val="24"/>
              </w:rPr>
              <w:t>1,5</w:t>
            </w:r>
            <w:r w:rsidRPr="00E85BDC">
              <w:rPr>
                <w:rFonts w:eastAsiaTheme="minorEastAsia"/>
                <w:color w:val="FF0000"/>
                <w:sz w:val="24"/>
                <w:szCs w:val="24"/>
              </w:rPr>
              <w:t xml:space="preserve"> = </w:t>
            </w:r>
            <w:r w:rsidR="00E85BDC">
              <w:rPr>
                <w:rFonts w:eastAsiaTheme="minorEastAsia"/>
                <w:color w:val="FF0000"/>
                <w:sz w:val="24"/>
                <w:szCs w:val="24"/>
              </w:rPr>
              <w:t>11</w:t>
            </w:r>
            <w:r w:rsidRPr="00E85BDC">
              <w:rPr>
                <w:rFonts w:eastAsiaTheme="minorEastAsia"/>
                <w:color w:val="FF0000"/>
                <w:sz w:val="24"/>
                <w:szCs w:val="24"/>
              </w:rPr>
              <w:t>,</w:t>
            </w:r>
            <w:r w:rsidR="00E85BDC" w:rsidRPr="00E85BDC">
              <w:rPr>
                <w:rFonts w:eastAsiaTheme="minorEastAsia"/>
                <w:color w:val="FF0000"/>
                <w:sz w:val="24"/>
                <w:szCs w:val="24"/>
              </w:rPr>
              <w:t xml:space="preserve"> </w:t>
            </w:r>
            <w:r w:rsidRPr="00E85BDC">
              <w:rPr>
                <w:rFonts w:eastAsiaTheme="minorEastAsia"/>
                <w:color w:val="FF0000"/>
                <w:sz w:val="24"/>
                <w:szCs w:val="24"/>
              </w:rPr>
              <w:t xml:space="preserve">25 (tấn)     </w:t>
            </w:r>
          </w:p>
        </w:tc>
        <w:tc>
          <w:tcPr>
            <w:tcW w:w="1417" w:type="dxa"/>
            <w:tcBorders>
              <w:top w:val="single" w:sz="4" w:space="0" w:color="auto"/>
            </w:tcBorders>
            <w:shd w:val="clear" w:color="auto" w:fill="auto"/>
            <w:vAlign w:val="center"/>
          </w:tcPr>
          <w:p w14:paraId="0AB1AA44" w14:textId="77777777" w:rsidR="009B3C8D" w:rsidRPr="00414E6E" w:rsidRDefault="009B3C8D" w:rsidP="00092688">
            <w:pPr>
              <w:jc w:val="center"/>
              <w:rPr>
                <w:sz w:val="24"/>
                <w:szCs w:val="24"/>
              </w:rPr>
            </w:pPr>
            <w:r w:rsidRPr="00414E6E">
              <w:rPr>
                <w:sz w:val="24"/>
                <w:szCs w:val="24"/>
              </w:rPr>
              <w:t>0.5đ</w:t>
            </w:r>
          </w:p>
        </w:tc>
      </w:tr>
      <w:tr w:rsidR="009B3C8D" w:rsidRPr="00414E6E" w14:paraId="64CBD424" w14:textId="77777777" w:rsidTr="00092688">
        <w:trPr>
          <w:trHeight w:val="349"/>
        </w:trPr>
        <w:tc>
          <w:tcPr>
            <w:tcW w:w="880" w:type="dxa"/>
            <w:vMerge/>
            <w:shd w:val="clear" w:color="auto" w:fill="auto"/>
            <w:vAlign w:val="center"/>
          </w:tcPr>
          <w:p w14:paraId="3DB02AB8" w14:textId="77777777" w:rsidR="009B3C8D" w:rsidRPr="00414E6E" w:rsidRDefault="009B3C8D" w:rsidP="00092688">
            <w:pPr>
              <w:jc w:val="center"/>
              <w:rPr>
                <w:b/>
                <w:sz w:val="24"/>
                <w:szCs w:val="24"/>
              </w:rPr>
            </w:pPr>
          </w:p>
        </w:tc>
        <w:tc>
          <w:tcPr>
            <w:tcW w:w="992" w:type="dxa"/>
            <w:shd w:val="clear" w:color="auto" w:fill="auto"/>
            <w:vAlign w:val="center"/>
          </w:tcPr>
          <w:p w14:paraId="2A63B85A" w14:textId="77777777" w:rsidR="009B3C8D" w:rsidRPr="00414E6E" w:rsidRDefault="009B3C8D" w:rsidP="00092688">
            <w:pPr>
              <w:jc w:val="center"/>
              <w:rPr>
                <w:sz w:val="24"/>
                <w:szCs w:val="24"/>
              </w:rPr>
            </w:pPr>
            <w:r w:rsidRPr="00414E6E">
              <w:rPr>
                <w:sz w:val="24"/>
                <w:szCs w:val="24"/>
              </w:rPr>
              <w:t>b</w:t>
            </w:r>
          </w:p>
          <w:p w14:paraId="4EA41090" w14:textId="77777777" w:rsidR="009B3C8D" w:rsidRPr="00414E6E" w:rsidRDefault="009B3C8D" w:rsidP="00092688">
            <w:pPr>
              <w:jc w:val="center"/>
              <w:rPr>
                <w:b/>
                <w:sz w:val="24"/>
                <w:szCs w:val="24"/>
              </w:rPr>
            </w:pPr>
            <w:r w:rsidRPr="00414E6E">
              <w:rPr>
                <w:sz w:val="24"/>
                <w:szCs w:val="24"/>
              </w:rPr>
              <w:t>(0.5 đ)</w:t>
            </w:r>
          </w:p>
        </w:tc>
        <w:tc>
          <w:tcPr>
            <w:tcW w:w="6237" w:type="dxa"/>
            <w:tcBorders>
              <w:top w:val="single" w:sz="4" w:space="0" w:color="auto"/>
              <w:bottom w:val="single" w:sz="4" w:space="0" w:color="auto"/>
            </w:tcBorders>
            <w:shd w:val="clear" w:color="auto" w:fill="auto"/>
          </w:tcPr>
          <w:p w14:paraId="071C432D" w14:textId="77777777" w:rsidR="009B3C8D" w:rsidRPr="00414E6E" w:rsidRDefault="009B3C8D" w:rsidP="00092688">
            <w:pPr>
              <w:rPr>
                <w:rFonts w:eastAsiaTheme="minorEastAsia"/>
                <w:sz w:val="24"/>
                <w:szCs w:val="24"/>
              </w:rPr>
            </w:pPr>
            <w:r w:rsidRPr="00414E6E">
              <w:rPr>
                <w:rFonts w:eastAsiaTheme="minorEastAsia"/>
                <w:sz w:val="24"/>
                <w:szCs w:val="24"/>
              </w:rPr>
              <w:t xml:space="preserve"> Số tiền bán vải và nhãn nhà Nam năm nay được là:</w:t>
            </w:r>
          </w:p>
          <w:p w14:paraId="6249C72C" w14:textId="4547551A" w:rsidR="009B3C8D" w:rsidRPr="00414E6E" w:rsidRDefault="009529DC" w:rsidP="00092688">
            <w:pPr>
              <w:ind w:firstLine="720"/>
              <w:rPr>
                <w:rFonts w:eastAsiaTheme="minorEastAsia"/>
                <w:sz w:val="24"/>
                <w:szCs w:val="24"/>
              </w:rPr>
            </w:pPr>
            <w:r w:rsidRPr="009529DC">
              <w:rPr>
                <w:color w:val="FF0000"/>
              </w:rPr>
              <w:t>11,25.1000</w:t>
            </w:r>
            <w:r w:rsidRPr="009529DC">
              <w:rPr>
                <w:rFonts w:eastAsiaTheme="minorEastAsia"/>
                <w:color w:val="FF0000"/>
              </w:rPr>
              <w:t xml:space="preserve">.10000 + </w:t>
            </w:r>
            <w:r w:rsidRPr="009529DC">
              <w:rPr>
                <w:color w:val="FF0000"/>
              </w:rPr>
              <w:t>7,5.</w:t>
            </w:r>
            <w:r w:rsidRPr="009529DC">
              <w:rPr>
                <w:color w:val="FF0000"/>
                <w:position w:val="-24"/>
              </w:rPr>
              <w:object w:dxaOrig="240" w:dyaOrig="620" w14:anchorId="576EB1FD">
                <v:shape id="_x0000_i1042" type="#_x0000_t75" style="width:12.1pt;height:31pt" o:ole="">
                  <v:imagedata r:id="rId32" o:title=""/>
                </v:shape>
                <o:OLEObject Type="Embed" ProgID="Equation.DSMT4" ShapeID="_x0000_i1042" DrawAspect="Content" ObjectID="_1760629796" r:id="rId33"/>
              </w:object>
            </w:r>
            <w:r w:rsidRPr="009529DC">
              <w:rPr>
                <w:rFonts w:eastAsiaTheme="minorEastAsia"/>
                <w:color w:val="FF0000"/>
              </w:rPr>
              <w:t xml:space="preserve">.1000.20000 </w:t>
            </w:r>
            <w:r w:rsidR="009B3C8D" w:rsidRPr="00414E6E">
              <w:rPr>
                <w:rFonts w:eastAsiaTheme="minorEastAsia"/>
                <w:sz w:val="24"/>
                <w:szCs w:val="24"/>
              </w:rPr>
              <w:t xml:space="preserve">= 225000000 (đồng) </w:t>
            </w:r>
          </w:p>
          <w:p w14:paraId="436ADB2B" w14:textId="77777777" w:rsidR="009B3C8D" w:rsidRPr="00414E6E" w:rsidRDefault="009B3C8D" w:rsidP="00092688">
            <w:pPr>
              <w:rPr>
                <w:sz w:val="24"/>
                <w:szCs w:val="24"/>
              </w:rPr>
            </w:pPr>
            <w:r w:rsidRPr="00414E6E">
              <w:rPr>
                <w:rFonts w:eastAsiaTheme="minorEastAsia"/>
                <w:sz w:val="24"/>
                <w:szCs w:val="24"/>
              </w:rPr>
              <w:t xml:space="preserve">Số tiền còn lại </w:t>
            </w:r>
            <w:r w:rsidRPr="00414E6E">
              <w:rPr>
                <w:sz w:val="24"/>
                <w:szCs w:val="24"/>
              </w:rPr>
              <w:t xml:space="preserve">nhà Nam năm nay sau khi đã trừ đi </w:t>
            </w:r>
            <w:r w:rsidRPr="00414E6E">
              <w:rPr>
                <w:rFonts w:eastAsiaTheme="minorEastAsia"/>
                <w:position w:val="-24"/>
                <w:sz w:val="24"/>
                <w:szCs w:val="24"/>
              </w:rPr>
              <w:object w:dxaOrig="320" w:dyaOrig="620" w14:anchorId="462A855F">
                <v:shape id="_x0000_i1037" type="#_x0000_t75" style="width:16.4pt;height:30.65pt" o:ole="">
                  <v:imagedata r:id="rId34" o:title=""/>
                </v:shape>
                <o:OLEObject Type="Embed" ProgID="Equation.DSMT4" ShapeID="_x0000_i1037" DrawAspect="Content" ObjectID="_1760629797" r:id="rId35"/>
              </w:object>
            </w:r>
            <w:r w:rsidRPr="00414E6E">
              <w:rPr>
                <w:rFonts w:eastAsiaTheme="minorEastAsia"/>
                <w:sz w:val="24"/>
                <w:szCs w:val="24"/>
              </w:rPr>
              <w:t>chi phí cho thuốc bảo vệ</w:t>
            </w:r>
            <w:r w:rsidRPr="00414E6E">
              <w:rPr>
                <w:sz w:val="24"/>
                <w:szCs w:val="24"/>
              </w:rPr>
              <w:t xml:space="preserve"> </w:t>
            </w:r>
            <w:r w:rsidRPr="00414E6E">
              <w:rPr>
                <w:rFonts w:eastAsiaTheme="minorEastAsia"/>
                <w:sz w:val="24"/>
                <w:szCs w:val="24"/>
              </w:rPr>
              <w:t xml:space="preserve">thực vật, </w:t>
            </w:r>
            <w:r w:rsidRPr="00414E6E">
              <w:rPr>
                <w:rFonts w:eastAsiaTheme="minorEastAsia"/>
                <w:position w:val="-24"/>
                <w:sz w:val="24"/>
                <w:szCs w:val="24"/>
              </w:rPr>
              <w:object w:dxaOrig="320" w:dyaOrig="620" w14:anchorId="684B7A61">
                <v:shape id="_x0000_i1038" type="#_x0000_t75" style="width:16.4pt;height:30.65pt" o:ole="">
                  <v:imagedata r:id="rId36" o:title=""/>
                </v:shape>
                <o:OLEObject Type="Embed" ProgID="Equation.DSMT4" ShapeID="_x0000_i1038" DrawAspect="Content" ObjectID="_1760629798" r:id="rId37"/>
              </w:object>
            </w:r>
            <w:r w:rsidRPr="00414E6E">
              <w:rPr>
                <w:rFonts w:eastAsiaTheme="minorEastAsia"/>
                <w:sz w:val="24"/>
                <w:szCs w:val="24"/>
              </w:rPr>
              <w:t xml:space="preserve">chi phí cho phân bón và </w:t>
            </w:r>
            <w:r w:rsidRPr="00414E6E">
              <w:rPr>
                <w:rFonts w:eastAsiaTheme="minorEastAsia"/>
                <w:position w:val="-24"/>
                <w:sz w:val="24"/>
                <w:szCs w:val="24"/>
              </w:rPr>
              <w:object w:dxaOrig="360" w:dyaOrig="620" w14:anchorId="32A2D885">
                <v:shape id="_x0000_i1039" type="#_x0000_t75" style="width:17.45pt;height:30.65pt" o:ole="">
                  <v:imagedata r:id="rId38" o:title=""/>
                </v:shape>
                <o:OLEObject Type="Embed" ProgID="Equation.DSMT4" ShapeID="_x0000_i1039" DrawAspect="Content" ObjectID="_1760629799" r:id="rId39"/>
              </w:object>
            </w:r>
            <w:r w:rsidRPr="00414E6E">
              <w:rPr>
                <w:rFonts w:eastAsiaTheme="minorEastAsia"/>
                <w:sz w:val="24"/>
                <w:szCs w:val="24"/>
              </w:rPr>
              <w:t xml:space="preserve"> chi phí thuê nhân công là:</w:t>
            </w:r>
          </w:p>
          <w:p w14:paraId="7566E7F2" w14:textId="77777777" w:rsidR="009B3C8D" w:rsidRPr="00414E6E" w:rsidRDefault="009B3C8D" w:rsidP="00092688">
            <w:pPr>
              <w:rPr>
                <w:sz w:val="24"/>
                <w:szCs w:val="24"/>
              </w:rPr>
            </w:pPr>
            <w:r w:rsidRPr="00414E6E">
              <w:rPr>
                <w:rFonts w:eastAsiaTheme="minorEastAsia"/>
                <w:sz w:val="24"/>
                <w:szCs w:val="24"/>
              </w:rPr>
              <w:t xml:space="preserve">225000000 – </w:t>
            </w:r>
            <w:r w:rsidRPr="00414E6E">
              <w:rPr>
                <w:rFonts w:eastAsiaTheme="minorEastAsia"/>
                <w:position w:val="-28"/>
                <w:sz w:val="24"/>
                <w:szCs w:val="24"/>
              </w:rPr>
              <w:object w:dxaOrig="1520" w:dyaOrig="680" w14:anchorId="2C5934C5">
                <v:shape id="_x0000_i1040" type="#_x0000_t75" style="width:75.9pt;height:34.55pt" o:ole="">
                  <v:imagedata r:id="rId40" o:title=""/>
                </v:shape>
                <o:OLEObject Type="Embed" ProgID="Equation.DSMT4" ShapeID="_x0000_i1040" DrawAspect="Content" ObjectID="_1760629800" r:id="rId41"/>
              </w:object>
            </w:r>
            <w:r w:rsidRPr="00414E6E">
              <w:rPr>
                <w:rFonts w:eastAsiaTheme="minorEastAsia"/>
                <w:sz w:val="24"/>
                <w:szCs w:val="24"/>
              </w:rPr>
              <w:t>. 225000000 = 172500000 (đồng)</w:t>
            </w:r>
          </w:p>
          <w:p w14:paraId="07DD1B44" w14:textId="77777777" w:rsidR="009B3C8D" w:rsidRPr="00414E6E" w:rsidRDefault="009B3C8D" w:rsidP="00092688">
            <w:pPr>
              <w:rPr>
                <w:sz w:val="24"/>
                <w:szCs w:val="24"/>
              </w:rPr>
            </w:pPr>
          </w:p>
        </w:tc>
        <w:tc>
          <w:tcPr>
            <w:tcW w:w="1417" w:type="dxa"/>
            <w:tcBorders>
              <w:top w:val="single" w:sz="4" w:space="0" w:color="auto"/>
              <w:bottom w:val="single" w:sz="4" w:space="0" w:color="auto"/>
            </w:tcBorders>
            <w:shd w:val="clear" w:color="auto" w:fill="auto"/>
            <w:vAlign w:val="center"/>
          </w:tcPr>
          <w:p w14:paraId="486BA5FE" w14:textId="77777777" w:rsidR="009B3C8D" w:rsidRPr="00414E6E" w:rsidRDefault="009B3C8D" w:rsidP="00092688">
            <w:pPr>
              <w:jc w:val="center"/>
              <w:rPr>
                <w:sz w:val="24"/>
                <w:szCs w:val="24"/>
              </w:rPr>
            </w:pPr>
            <w:r w:rsidRPr="00414E6E">
              <w:rPr>
                <w:sz w:val="24"/>
                <w:szCs w:val="24"/>
              </w:rPr>
              <w:t>0.5đ</w:t>
            </w:r>
          </w:p>
        </w:tc>
      </w:tr>
      <w:tr w:rsidR="009B3C8D" w:rsidRPr="00414E6E" w14:paraId="637071A0" w14:textId="77777777" w:rsidTr="00092688">
        <w:trPr>
          <w:trHeight w:val="349"/>
        </w:trPr>
        <w:tc>
          <w:tcPr>
            <w:tcW w:w="880" w:type="dxa"/>
            <w:shd w:val="clear" w:color="auto" w:fill="auto"/>
            <w:vAlign w:val="center"/>
          </w:tcPr>
          <w:p w14:paraId="7A96653B" w14:textId="77777777" w:rsidR="009B3C8D" w:rsidRPr="00414E6E" w:rsidRDefault="009B3C8D" w:rsidP="00092688">
            <w:pPr>
              <w:jc w:val="center"/>
              <w:rPr>
                <w:sz w:val="24"/>
                <w:szCs w:val="24"/>
              </w:rPr>
            </w:pPr>
            <w:r w:rsidRPr="00414E6E">
              <w:rPr>
                <w:sz w:val="24"/>
                <w:szCs w:val="24"/>
              </w:rPr>
              <w:t>Câu 25</w:t>
            </w:r>
          </w:p>
          <w:p w14:paraId="76B687CF" w14:textId="77777777" w:rsidR="009B3C8D" w:rsidRPr="00414E6E" w:rsidRDefault="009B3C8D" w:rsidP="00092688">
            <w:pPr>
              <w:jc w:val="center"/>
              <w:rPr>
                <w:sz w:val="24"/>
                <w:szCs w:val="24"/>
              </w:rPr>
            </w:pPr>
            <w:r w:rsidRPr="00414E6E">
              <w:rPr>
                <w:sz w:val="24"/>
                <w:szCs w:val="24"/>
              </w:rPr>
              <w:t>(0,5đ)</w:t>
            </w:r>
          </w:p>
        </w:tc>
        <w:tc>
          <w:tcPr>
            <w:tcW w:w="992" w:type="dxa"/>
            <w:shd w:val="clear" w:color="auto" w:fill="auto"/>
            <w:vAlign w:val="center"/>
          </w:tcPr>
          <w:p w14:paraId="5385084F" w14:textId="77777777" w:rsidR="009B3C8D" w:rsidRPr="00414E6E" w:rsidRDefault="009B3C8D" w:rsidP="00092688">
            <w:pPr>
              <w:jc w:val="center"/>
              <w:rPr>
                <w:sz w:val="24"/>
                <w:szCs w:val="24"/>
              </w:rPr>
            </w:pPr>
            <w:r w:rsidRPr="00414E6E">
              <w:rPr>
                <w:sz w:val="24"/>
                <w:szCs w:val="24"/>
              </w:rPr>
              <w:t>(0.5 đ)</w:t>
            </w:r>
          </w:p>
        </w:tc>
        <w:tc>
          <w:tcPr>
            <w:tcW w:w="6237" w:type="dxa"/>
            <w:tcBorders>
              <w:top w:val="single" w:sz="4" w:space="0" w:color="auto"/>
              <w:bottom w:val="single" w:sz="4" w:space="0" w:color="auto"/>
            </w:tcBorders>
            <w:shd w:val="clear" w:color="auto" w:fill="auto"/>
          </w:tcPr>
          <w:p w14:paraId="319C9F22" w14:textId="77777777" w:rsidR="009B3C8D" w:rsidRPr="00414E6E" w:rsidRDefault="009B3C8D" w:rsidP="00092688">
            <w:pPr>
              <w:rPr>
                <w:rFonts w:eastAsiaTheme="minorEastAsia"/>
                <w:sz w:val="24"/>
                <w:szCs w:val="24"/>
              </w:rPr>
            </w:pPr>
            <w:r w:rsidRPr="00414E6E">
              <w:rPr>
                <w:rFonts w:eastAsiaTheme="minorEastAsia"/>
                <w:sz w:val="24"/>
                <w:szCs w:val="24"/>
              </w:rPr>
              <w:t>Lượng nước mà bể chứa được là:</w:t>
            </w:r>
          </w:p>
          <w:p w14:paraId="6091AC6C" w14:textId="77777777" w:rsidR="009B3C8D" w:rsidRPr="00414E6E" w:rsidRDefault="009B3C8D" w:rsidP="00092688">
            <w:pPr>
              <w:rPr>
                <w:rFonts w:eastAsiaTheme="minorEastAsia"/>
                <w:sz w:val="24"/>
                <w:szCs w:val="24"/>
              </w:rPr>
            </w:pPr>
            <w:r w:rsidRPr="00414E6E">
              <w:rPr>
                <w:rFonts w:eastAsiaTheme="minorEastAsia"/>
                <w:position w:val="-24"/>
                <w:sz w:val="24"/>
                <w:szCs w:val="24"/>
              </w:rPr>
              <w:object w:dxaOrig="240" w:dyaOrig="620" w14:anchorId="754A23DC">
                <v:shape id="_x0000_i1041" type="#_x0000_t75" style="width:11.75pt;height:30.65pt" o:ole="">
                  <v:imagedata r:id="rId42" o:title=""/>
                </v:shape>
                <o:OLEObject Type="Embed" ProgID="Equation.DSMT4" ShapeID="_x0000_i1041" DrawAspect="Content" ObjectID="_1760629801" r:id="rId43"/>
              </w:object>
            </w:r>
            <w:r w:rsidRPr="00414E6E">
              <w:rPr>
                <w:rFonts w:eastAsiaTheme="minorEastAsia"/>
                <w:sz w:val="24"/>
                <w:szCs w:val="24"/>
              </w:rPr>
              <w:t>(4-2).7.10+10.25.2 = 570 (m</w:t>
            </w:r>
            <w:r w:rsidRPr="00414E6E">
              <w:rPr>
                <w:rFonts w:eastAsiaTheme="minorEastAsia"/>
                <w:sz w:val="24"/>
                <w:szCs w:val="24"/>
                <w:vertAlign w:val="superscript"/>
              </w:rPr>
              <w:t>3</w:t>
            </w:r>
            <w:r w:rsidRPr="00414E6E">
              <w:rPr>
                <w:rFonts w:eastAsiaTheme="minorEastAsia"/>
                <w:sz w:val="24"/>
                <w:szCs w:val="24"/>
              </w:rPr>
              <w:t>)</w:t>
            </w:r>
          </w:p>
          <w:p w14:paraId="4F90999A" w14:textId="77777777" w:rsidR="009B3C8D" w:rsidRPr="00414E6E" w:rsidRDefault="009B3C8D" w:rsidP="00092688">
            <w:pPr>
              <w:rPr>
                <w:rFonts w:eastAsiaTheme="minorEastAsia"/>
                <w:sz w:val="24"/>
                <w:szCs w:val="24"/>
              </w:rPr>
            </w:pPr>
            <w:r w:rsidRPr="00414E6E">
              <w:rPr>
                <w:rFonts w:eastAsiaTheme="minorEastAsia"/>
                <w:sz w:val="24"/>
                <w:szCs w:val="24"/>
              </w:rPr>
              <w:t>KL</w:t>
            </w:r>
          </w:p>
        </w:tc>
        <w:tc>
          <w:tcPr>
            <w:tcW w:w="1417" w:type="dxa"/>
            <w:tcBorders>
              <w:top w:val="single" w:sz="4" w:space="0" w:color="auto"/>
              <w:bottom w:val="single" w:sz="4" w:space="0" w:color="auto"/>
            </w:tcBorders>
            <w:shd w:val="clear" w:color="auto" w:fill="auto"/>
            <w:vAlign w:val="center"/>
          </w:tcPr>
          <w:p w14:paraId="79619823" w14:textId="77777777" w:rsidR="009B3C8D" w:rsidRPr="00414E6E" w:rsidRDefault="009B3C8D" w:rsidP="00092688">
            <w:pPr>
              <w:jc w:val="center"/>
              <w:rPr>
                <w:sz w:val="24"/>
                <w:szCs w:val="24"/>
              </w:rPr>
            </w:pPr>
            <w:r w:rsidRPr="00414E6E">
              <w:rPr>
                <w:sz w:val="24"/>
                <w:szCs w:val="24"/>
              </w:rPr>
              <w:t>0,25đ</w:t>
            </w:r>
          </w:p>
          <w:p w14:paraId="301665D6" w14:textId="77777777" w:rsidR="009B3C8D" w:rsidRPr="00414E6E" w:rsidRDefault="009B3C8D" w:rsidP="00092688">
            <w:pPr>
              <w:jc w:val="center"/>
              <w:rPr>
                <w:sz w:val="24"/>
                <w:szCs w:val="24"/>
              </w:rPr>
            </w:pPr>
          </w:p>
          <w:p w14:paraId="664D849A" w14:textId="77777777" w:rsidR="009B3C8D" w:rsidRPr="00414E6E" w:rsidRDefault="009B3C8D" w:rsidP="00092688">
            <w:pPr>
              <w:jc w:val="center"/>
              <w:rPr>
                <w:sz w:val="24"/>
                <w:szCs w:val="24"/>
              </w:rPr>
            </w:pPr>
          </w:p>
          <w:p w14:paraId="46E4FB2F" w14:textId="77777777" w:rsidR="009B3C8D" w:rsidRPr="00414E6E" w:rsidRDefault="009B3C8D" w:rsidP="00092688">
            <w:pPr>
              <w:jc w:val="center"/>
              <w:rPr>
                <w:sz w:val="24"/>
                <w:szCs w:val="24"/>
              </w:rPr>
            </w:pPr>
          </w:p>
          <w:p w14:paraId="598521D9" w14:textId="77777777" w:rsidR="009B3C8D" w:rsidRPr="00414E6E" w:rsidRDefault="009B3C8D" w:rsidP="00092688">
            <w:pPr>
              <w:jc w:val="center"/>
              <w:rPr>
                <w:sz w:val="24"/>
                <w:szCs w:val="24"/>
              </w:rPr>
            </w:pPr>
            <w:r w:rsidRPr="00414E6E">
              <w:rPr>
                <w:sz w:val="24"/>
                <w:szCs w:val="24"/>
              </w:rPr>
              <w:t>0,25đ</w:t>
            </w:r>
          </w:p>
        </w:tc>
      </w:tr>
      <w:tr w:rsidR="009B3C8D" w:rsidRPr="00414E6E" w14:paraId="24328AC2" w14:textId="77777777" w:rsidTr="00092688">
        <w:trPr>
          <w:trHeight w:val="349"/>
        </w:trPr>
        <w:tc>
          <w:tcPr>
            <w:tcW w:w="880" w:type="dxa"/>
            <w:shd w:val="clear" w:color="auto" w:fill="auto"/>
            <w:vAlign w:val="center"/>
          </w:tcPr>
          <w:p w14:paraId="6BC3E143" w14:textId="77777777" w:rsidR="009B3C8D" w:rsidRPr="00414E6E" w:rsidRDefault="009B3C8D" w:rsidP="00092688">
            <w:pPr>
              <w:jc w:val="center"/>
              <w:rPr>
                <w:b/>
                <w:sz w:val="24"/>
                <w:szCs w:val="24"/>
              </w:rPr>
            </w:pPr>
            <w:r w:rsidRPr="00414E6E">
              <w:rPr>
                <w:b/>
                <w:sz w:val="24"/>
                <w:szCs w:val="24"/>
              </w:rPr>
              <w:t>Tổng</w:t>
            </w:r>
          </w:p>
        </w:tc>
        <w:tc>
          <w:tcPr>
            <w:tcW w:w="992" w:type="dxa"/>
            <w:shd w:val="clear" w:color="auto" w:fill="auto"/>
            <w:vAlign w:val="center"/>
          </w:tcPr>
          <w:p w14:paraId="54A5B4E2" w14:textId="77777777" w:rsidR="009B3C8D" w:rsidRPr="00414E6E" w:rsidRDefault="009B3C8D" w:rsidP="00092688">
            <w:pPr>
              <w:jc w:val="center"/>
              <w:rPr>
                <w:b/>
                <w:sz w:val="24"/>
                <w:szCs w:val="24"/>
              </w:rPr>
            </w:pPr>
          </w:p>
        </w:tc>
        <w:tc>
          <w:tcPr>
            <w:tcW w:w="6237" w:type="dxa"/>
            <w:tcBorders>
              <w:top w:val="single" w:sz="4" w:space="0" w:color="auto"/>
            </w:tcBorders>
            <w:shd w:val="clear" w:color="auto" w:fill="auto"/>
          </w:tcPr>
          <w:p w14:paraId="74193184" w14:textId="77777777" w:rsidR="009B3C8D" w:rsidRPr="00414E6E" w:rsidRDefault="009B3C8D" w:rsidP="00092688">
            <w:pPr>
              <w:rPr>
                <w:sz w:val="24"/>
                <w:szCs w:val="24"/>
              </w:rPr>
            </w:pPr>
          </w:p>
        </w:tc>
        <w:tc>
          <w:tcPr>
            <w:tcW w:w="1417" w:type="dxa"/>
            <w:tcBorders>
              <w:top w:val="single" w:sz="4" w:space="0" w:color="auto"/>
            </w:tcBorders>
            <w:shd w:val="clear" w:color="auto" w:fill="auto"/>
            <w:vAlign w:val="center"/>
          </w:tcPr>
          <w:p w14:paraId="058D98FB" w14:textId="77777777" w:rsidR="009B3C8D" w:rsidRPr="00414E6E" w:rsidRDefault="009B3C8D" w:rsidP="00092688">
            <w:pPr>
              <w:jc w:val="center"/>
              <w:rPr>
                <w:b/>
                <w:sz w:val="24"/>
                <w:szCs w:val="24"/>
              </w:rPr>
            </w:pPr>
            <w:r w:rsidRPr="00414E6E">
              <w:rPr>
                <w:b/>
                <w:sz w:val="24"/>
                <w:szCs w:val="24"/>
              </w:rPr>
              <w:t>10 đ</w:t>
            </w:r>
          </w:p>
        </w:tc>
      </w:tr>
    </w:tbl>
    <w:p w14:paraId="42020972" w14:textId="77777777" w:rsidR="009B3C8D" w:rsidRPr="00414E6E" w:rsidRDefault="009B3C8D" w:rsidP="009B3C8D">
      <w:pPr>
        <w:spacing w:before="240"/>
        <w:jc w:val="both"/>
        <w:rPr>
          <w:b/>
          <w:sz w:val="24"/>
          <w:szCs w:val="24"/>
        </w:rPr>
      </w:pPr>
      <w:r w:rsidRPr="00414E6E">
        <w:rPr>
          <w:b/>
          <w:sz w:val="24"/>
          <w:szCs w:val="24"/>
        </w:rPr>
        <w:t>* Lưu ý khi chấm bài:</w:t>
      </w:r>
    </w:p>
    <w:p w14:paraId="63313381" w14:textId="77777777" w:rsidR="009B3C8D" w:rsidRPr="00414E6E" w:rsidRDefault="009B3C8D" w:rsidP="009B3C8D">
      <w:pPr>
        <w:ind w:firstLine="567"/>
        <w:jc w:val="both"/>
        <w:rPr>
          <w:i/>
          <w:sz w:val="24"/>
          <w:szCs w:val="24"/>
        </w:rPr>
      </w:pPr>
      <w:r w:rsidRPr="00414E6E">
        <w:rPr>
          <w:i/>
          <w:sz w:val="24"/>
          <w:szCs w:val="24"/>
        </w:rPr>
        <w:t>- Trên đây chỉ là sơ lược các bước giải, lời giải của học sinh cần lập luận chặt chẽ, hợp lôgic. Nếu học sinh trình bày cách làm đúng khác thì cho điểm các phần theo thang điểm tương ứng.</w:t>
      </w:r>
    </w:p>
    <w:p w14:paraId="7191B493" w14:textId="77777777" w:rsidR="009B3C8D" w:rsidRPr="00414E6E" w:rsidRDefault="009B3C8D" w:rsidP="009B3C8D">
      <w:pPr>
        <w:jc w:val="center"/>
        <w:rPr>
          <w:i/>
          <w:sz w:val="24"/>
          <w:szCs w:val="24"/>
        </w:rPr>
      </w:pPr>
    </w:p>
    <w:p w14:paraId="7DC96E00" w14:textId="77777777" w:rsidR="009B3C8D" w:rsidRPr="00414E6E" w:rsidRDefault="009B3C8D" w:rsidP="009B3C8D">
      <w:pPr>
        <w:jc w:val="center"/>
        <w:rPr>
          <w:i/>
          <w:sz w:val="24"/>
          <w:szCs w:val="24"/>
        </w:rPr>
      </w:pPr>
    </w:p>
    <w:sectPr w:rsidR="009B3C8D" w:rsidRPr="00414E6E" w:rsidSect="004E0BC2">
      <w:headerReference w:type="default" r:id="rId44"/>
      <w:footerReference w:type="even" r:id="rId45"/>
      <w:footerReference w:type="default" r:id="rId46"/>
      <w:pgSz w:w="11907" w:h="16840" w:code="9"/>
      <w:pgMar w:top="775" w:right="907" w:bottom="1134" w:left="1440" w:header="720" w:footer="5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D5AB0" w14:textId="77777777" w:rsidR="00667F8F" w:rsidRDefault="00667F8F">
      <w:r>
        <w:separator/>
      </w:r>
    </w:p>
  </w:endnote>
  <w:endnote w:type="continuationSeparator" w:id="0">
    <w:p w14:paraId="156F67A0" w14:textId="77777777" w:rsidR="00667F8F" w:rsidRDefault="0066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86045" w14:textId="77777777" w:rsidR="00C42A27" w:rsidRDefault="00C42A27" w:rsidP="006C4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120C2F" w14:textId="77777777" w:rsidR="00C42A27" w:rsidRDefault="00C42A27" w:rsidP="00154C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30BFF" w14:textId="77777777" w:rsidR="00C42A27" w:rsidRDefault="00C42A27" w:rsidP="00154C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66AE1" w14:textId="77777777" w:rsidR="00667F8F" w:rsidRDefault="00667F8F">
      <w:r>
        <w:separator/>
      </w:r>
    </w:p>
  </w:footnote>
  <w:footnote w:type="continuationSeparator" w:id="0">
    <w:p w14:paraId="28ACD3D1" w14:textId="77777777" w:rsidR="00667F8F" w:rsidRDefault="0066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7DE66" w14:textId="77777777" w:rsidR="00C42A27" w:rsidRDefault="00C42A27" w:rsidP="004E0BC2">
    <w:pPr>
      <w:pStyle w:val="Header"/>
      <w:jc w:val="center"/>
    </w:pPr>
    <w:r>
      <w:fldChar w:fldCharType="begin"/>
    </w:r>
    <w:r>
      <w:instrText xml:space="preserve"> PAGE   \* MERGEFORMAT </w:instrText>
    </w:r>
    <w:r>
      <w:fldChar w:fldCharType="separate"/>
    </w:r>
    <w:r w:rsidR="00133553">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C71D72"/>
    <w:multiLevelType w:val="hybridMultilevel"/>
    <w:tmpl w:val="CF5A2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F20C50"/>
    <w:multiLevelType w:val="hybridMultilevel"/>
    <w:tmpl w:val="E6667966"/>
    <w:lvl w:ilvl="0" w:tplc="30F2F97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101C48"/>
    <w:multiLevelType w:val="hybridMultilevel"/>
    <w:tmpl w:val="E402ACF4"/>
    <w:lvl w:ilvl="0" w:tplc="B15A6FF4">
      <w:start w:val="1"/>
      <w:numFmt w:val="bullet"/>
      <w:lvlText w:val="-"/>
      <w:lvlJc w:val="left"/>
      <w:pPr>
        <w:ind w:left="720" w:hanging="360"/>
      </w:pPr>
      <w:rPr>
        <w:rFonts w:ascii="Sitka Text" w:hAnsi="Sitka Tex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A82A4E"/>
    <w:multiLevelType w:val="hybridMultilevel"/>
    <w:tmpl w:val="11F8B112"/>
    <w:lvl w:ilvl="0" w:tplc="7FBCF2C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C8"/>
    <w:rsid w:val="00003090"/>
    <w:rsid w:val="000044EF"/>
    <w:rsid w:val="00004C71"/>
    <w:rsid w:val="00006114"/>
    <w:rsid w:val="0000686C"/>
    <w:rsid w:val="00006F39"/>
    <w:rsid w:val="00010B45"/>
    <w:rsid w:val="00012D72"/>
    <w:rsid w:val="00014AE6"/>
    <w:rsid w:val="00015638"/>
    <w:rsid w:val="000164A0"/>
    <w:rsid w:val="000175BF"/>
    <w:rsid w:val="00021860"/>
    <w:rsid w:val="00024DB3"/>
    <w:rsid w:val="00025879"/>
    <w:rsid w:val="00027F21"/>
    <w:rsid w:val="0003285C"/>
    <w:rsid w:val="00034C62"/>
    <w:rsid w:val="0003535E"/>
    <w:rsid w:val="00036209"/>
    <w:rsid w:val="000367D2"/>
    <w:rsid w:val="00037640"/>
    <w:rsid w:val="00040807"/>
    <w:rsid w:val="0004284E"/>
    <w:rsid w:val="00042FDA"/>
    <w:rsid w:val="0004459B"/>
    <w:rsid w:val="00045DF8"/>
    <w:rsid w:val="000475C0"/>
    <w:rsid w:val="000508BC"/>
    <w:rsid w:val="00050CA1"/>
    <w:rsid w:val="000518D5"/>
    <w:rsid w:val="00053235"/>
    <w:rsid w:val="000537C2"/>
    <w:rsid w:val="00056033"/>
    <w:rsid w:val="000569E2"/>
    <w:rsid w:val="000615AE"/>
    <w:rsid w:val="00061BEE"/>
    <w:rsid w:val="000646D4"/>
    <w:rsid w:val="00065061"/>
    <w:rsid w:val="00065325"/>
    <w:rsid w:val="00065B91"/>
    <w:rsid w:val="0006608E"/>
    <w:rsid w:val="0006727B"/>
    <w:rsid w:val="000700D1"/>
    <w:rsid w:val="00070975"/>
    <w:rsid w:val="00070EFF"/>
    <w:rsid w:val="00071AD8"/>
    <w:rsid w:val="00071D9C"/>
    <w:rsid w:val="000736C6"/>
    <w:rsid w:val="000764E9"/>
    <w:rsid w:val="0007720D"/>
    <w:rsid w:val="000774F5"/>
    <w:rsid w:val="000811CA"/>
    <w:rsid w:val="0008128D"/>
    <w:rsid w:val="00081345"/>
    <w:rsid w:val="00082549"/>
    <w:rsid w:val="000846EB"/>
    <w:rsid w:val="00086980"/>
    <w:rsid w:val="00086AB6"/>
    <w:rsid w:val="0008785E"/>
    <w:rsid w:val="00087E32"/>
    <w:rsid w:val="0009549A"/>
    <w:rsid w:val="000969B4"/>
    <w:rsid w:val="000A00A4"/>
    <w:rsid w:val="000A23D3"/>
    <w:rsid w:val="000A2777"/>
    <w:rsid w:val="000A4187"/>
    <w:rsid w:val="000A4677"/>
    <w:rsid w:val="000A6ECC"/>
    <w:rsid w:val="000A7149"/>
    <w:rsid w:val="000B0AFD"/>
    <w:rsid w:val="000B29F9"/>
    <w:rsid w:val="000B2B25"/>
    <w:rsid w:val="000B493F"/>
    <w:rsid w:val="000B6024"/>
    <w:rsid w:val="000C0540"/>
    <w:rsid w:val="000C1CB0"/>
    <w:rsid w:val="000C7E6D"/>
    <w:rsid w:val="000D03B7"/>
    <w:rsid w:val="000D07E0"/>
    <w:rsid w:val="000D0921"/>
    <w:rsid w:val="000D430B"/>
    <w:rsid w:val="000D4884"/>
    <w:rsid w:val="000D4A34"/>
    <w:rsid w:val="000D5210"/>
    <w:rsid w:val="000D6BAD"/>
    <w:rsid w:val="000D72E0"/>
    <w:rsid w:val="000E0F36"/>
    <w:rsid w:val="000E1B20"/>
    <w:rsid w:val="000E3B34"/>
    <w:rsid w:val="000E43E7"/>
    <w:rsid w:val="000E5F84"/>
    <w:rsid w:val="000E6529"/>
    <w:rsid w:val="000F0CC0"/>
    <w:rsid w:val="000F133F"/>
    <w:rsid w:val="000F4294"/>
    <w:rsid w:val="000F57A7"/>
    <w:rsid w:val="000F5EE9"/>
    <w:rsid w:val="000F74D7"/>
    <w:rsid w:val="00100006"/>
    <w:rsid w:val="00103B99"/>
    <w:rsid w:val="00104E4F"/>
    <w:rsid w:val="00106166"/>
    <w:rsid w:val="00113473"/>
    <w:rsid w:val="00113AC6"/>
    <w:rsid w:val="00114FF0"/>
    <w:rsid w:val="0011564D"/>
    <w:rsid w:val="0011775E"/>
    <w:rsid w:val="00117DB4"/>
    <w:rsid w:val="00126445"/>
    <w:rsid w:val="001265E4"/>
    <w:rsid w:val="00127A93"/>
    <w:rsid w:val="00132200"/>
    <w:rsid w:val="00133553"/>
    <w:rsid w:val="00133EB2"/>
    <w:rsid w:val="00137B78"/>
    <w:rsid w:val="0014103F"/>
    <w:rsid w:val="00142908"/>
    <w:rsid w:val="001435A7"/>
    <w:rsid w:val="0014408D"/>
    <w:rsid w:val="001453B7"/>
    <w:rsid w:val="00145B05"/>
    <w:rsid w:val="0014708C"/>
    <w:rsid w:val="001513CB"/>
    <w:rsid w:val="00151972"/>
    <w:rsid w:val="00154CD6"/>
    <w:rsid w:val="00157E5F"/>
    <w:rsid w:val="00161A38"/>
    <w:rsid w:val="00161B4F"/>
    <w:rsid w:val="00165528"/>
    <w:rsid w:val="0016770D"/>
    <w:rsid w:val="00171221"/>
    <w:rsid w:val="001716B2"/>
    <w:rsid w:val="001737F0"/>
    <w:rsid w:val="00173DF4"/>
    <w:rsid w:val="00173FAE"/>
    <w:rsid w:val="00185B87"/>
    <w:rsid w:val="00190979"/>
    <w:rsid w:val="0019108A"/>
    <w:rsid w:val="001927EE"/>
    <w:rsid w:val="00193B2D"/>
    <w:rsid w:val="0019436F"/>
    <w:rsid w:val="00194640"/>
    <w:rsid w:val="00195213"/>
    <w:rsid w:val="00196780"/>
    <w:rsid w:val="001A0000"/>
    <w:rsid w:val="001A1E98"/>
    <w:rsid w:val="001A2982"/>
    <w:rsid w:val="001A4A24"/>
    <w:rsid w:val="001A5D5E"/>
    <w:rsid w:val="001A600C"/>
    <w:rsid w:val="001A632C"/>
    <w:rsid w:val="001B00A1"/>
    <w:rsid w:val="001B053F"/>
    <w:rsid w:val="001B23FC"/>
    <w:rsid w:val="001B279C"/>
    <w:rsid w:val="001B3066"/>
    <w:rsid w:val="001B6B1A"/>
    <w:rsid w:val="001C0113"/>
    <w:rsid w:val="001C0511"/>
    <w:rsid w:val="001C0C45"/>
    <w:rsid w:val="001C116B"/>
    <w:rsid w:val="001C3EC7"/>
    <w:rsid w:val="001C68A1"/>
    <w:rsid w:val="001D24B8"/>
    <w:rsid w:val="001D4F47"/>
    <w:rsid w:val="001D65F4"/>
    <w:rsid w:val="001E2607"/>
    <w:rsid w:val="001E374D"/>
    <w:rsid w:val="001E68D8"/>
    <w:rsid w:val="001E7813"/>
    <w:rsid w:val="001F3454"/>
    <w:rsid w:val="001F4A1C"/>
    <w:rsid w:val="001F57CE"/>
    <w:rsid w:val="00202C15"/>
    <w:rsid w:val="00204193"/>
    <w:rsid w:val="0021137B"/>
    <w:rsid w:val="002123EE"/>
    <w:rsid w:val="0021709E"/>
    <w:rsid w:val="00221145"/>
    <w:rsid w:val="0022152E"/>
    <w:rsid w:val="00223980"/>
    <w:rsid w:val="0022524F"/>
    <w:rsid w:val="00230512"/>
    <w:rsid w:val="00230F89"/>
    <w:rsid w:val="00232704"/>
    <w:rsid w:val="00232739"/>
    <w:rsid w:val="002341FD"/>
    <w:rsid w:val="00237555"/>
    <w:rsid w:val="00242C3D"/>
    <w:rsid w:val="00243C53"/>
    <w:rsid w:val="002446FA"/>
    <w:rsid w:val="00244AB5"/>
    <w:rsid w:val="00246582"/>
    <w:rsid w:val="0024663A"/>
    <w:rsid w:val="00251AF9"/>
    <w:rsid w:val="0025387B"/>
    <w:rsid w:val="0025790D"/>
    <w:rsid w:val="00261C23"/>
    <w:rsid w:val="00264A37"/>
    <w:rsid w:val="0026632C"/>
    <w:rsid w:val="0026717F"/>
    <w:rsid w:val="00270A2E"/>
    <w:rsid w:val="00270DFE"/>
    <w:rsid w:val="0027456D"/>
    <w:rsid w:val="00282A2A"/>
    <w:rsid w:val="00284CA5"/>
    <w:rsid w:val="00285CC0"/>
    <w:rsid w:val="00286931"/>
    <w:rsid w:val="00287383"/>
    <w:rsid w:val="00290718"/>
    <w:rsid w:val="00292A28"/>
    <w:rsid w:val="002945F7"/>
    <w:rsid w:val="00296C44"/>
    <w:rsid w:val="00296D12"/>
    <w:rsid w:val="002974E3"/>
    <w:rsid w:val="002A0BB6"/>
    <w:rsid w:val="002A0EBA"/>
    <w:rsid w:val="002A0FDE"/>
    <w:rsid w:val="002A1FC0"/>
    <w:rsid w:val="002A254B"/>
    <w:rsid w:val="002A45E1"/>
    <w:rsid w:val="002A5213"/>
    <w:rsid w:val="002A753B"/>
    <w:rsid w:val="002B033F"/>
    <w:rsid w:val="002B1CA9"/>
    <w:rsid w:val="002B4370"/>
    <w:rsid w:val="002B481C"/>
    <w:rsid w:val="002B6A1D"/>
    <w:rsid w:val="002C1214"/>
    <w:rsid w:val="002C2BC8"/>
    <w:rsid w:val="002C74B0"/>
    <w:rsid w:val="002C784E"/>
    <w:rsid w:val="002D004B"/>
    <w:rsid w:val="002D0873"/>
    <w:rsid w:val="002D24B1"/>
    <w:rsid w:val="002D520A"/>
    <w:rsid w:val="002D588D"/>
    <w:rsid w:val="002D7A03"/>
    <w:rsid w:val="002E047C"/>
    <w:rsid w:val="002E4AB4"/>
    <w:rsid w:val="002E544C"/>
    <w:rsid w:val="002F15D4"/>
    <w:rsid w:val="002F2098"/>
    <w:rsid w:val="002F2A5C"/>
    <w:rsid w:val="002F49AC"/>
    <w:rsid w:val="002F54FC"/>
    <w:rsid w:val="003004D5"/>
    <w:rsid w:val="00300677"/>
    <w:rsid w:val="00301B7B"/>
    <w:rsid w:val="00301FF3"/>
    <w:rsid w:val="00307599"/>
    <w:rsid w:val="00307AC6"/>
    <w:rsid w:val="0031714F"/>
    <w:rsid w:val="00320D8A"/>
    <w:rsid w:val="003217D0"/>
    <w:rsid w:val="00323046"/>
    <w:rsid w:val="00333076"/>
    <w:rsid w:val="0033395F"/>
    <w:rsid w:val="00341E8D"/>
    <w:rsid w:val="00345188"/>
    <w:rsid w:val="00347BF9"/>
    <w:rsid w:val="00353266"/>
    <w:rsid w:val="00357025"/>
    <w:rsid w:val="00360842"/>
    <w:rsid w:val="00360F80"/>
    <w:rsid w:val="00360FA1"/>
    <w:rsid w:val="003613E1"/>
    <w:rsid w:val="0036259C"/>
    <w:rsid w:val="00363163"/>
    <w:rsid w:val="003645B2"/>
    <w:rsid w:val="00365965"/>
    <w:rsid w:val="00366D08"/>
    <w:rsid w:val="003715BA"/>
    <w:rsid w:val="00371889"/>
    <w:rsid w:val="00371BA1"/>
    <w:rsid w:val="0037486B"/>
    <w:rsid w:val="00375C50"/>
    <w:rsid w:val="0037679E"/>
    <w:rsid w:val="003767AD"/>
    <w:rsid w:val="00376C67"/>
    <w:rsid w:val="003775D4"/>
    <w:rsid w:val="0038001D"/>
    <w:rsid w:val="00380286"/>
    <w:rsid w:val="003809FC"/>
    <w:rsid w:val="00381AD8"/>
    <w:rsid w:val="00385296"/>
    <w:rsid w:val="00385450"/>
    <w:rsid w:val="00385D18"/>
    <w:rsid w:val="00387663"/>
    <w:rsid w:val="0039022A"/>
    <w:rsid w:val="003914EF"/>
    <w:rsid w:val="00392868"/>
    <w:rsid w:val="00396C62"/>
    <w:rsid w:val="0039750A"/>
    <w:rsid w:val="003978CC"/>
    <w:rsid w:val="00397CFA"/>
    <w:rsid w:val="003A02F0"/>
    <w:rsid w:val="003A1810"/>
    <w:rsid w:val="003A198D"/>
    <w:rsid w:val="003A28E8"/>
    <w:rsid w:val="003A34FA"/>
    <w:rsid w:val="003A57B1"/>
    <w:rsid w:val="003A6C22"/>
    <w:rsid w:val="003A71E9"/>
    <w:rsid w:val="003B3C03"/>
    <w:rsid w:val="003B50A9"/>
    <w:rsid w:val="003B664C"/>
    <w:rsid w:val="003C1B5D"/>
    <w:rsid w:val="003C31A6"/>
    <w:rsid w:val="003C4840"/>
    <w:rsid w:val="003C5EBF"/>
    <w:rsid w:val="003C6110"/>
    <w:rsid w:val="003D119B"/>
    <w:rsid w:val="003D1268"/>
    <w:rsid w:val="003D206D"/>
    <w:rsid w:val="003D5F6B"/>
    <w:rsid w:val="003D62E3"/>
    <w:rsid w:val="003D62F1"/>
    <w:rsid w:val="003E02D2"/>
    <w:rsid w:val="003E7E3F"/>
    <w:rsid w:val="003F3379"/>
    <w:rsid w:val="003F6FFA"/>
    <w:rsid w:val="0040386C"/>
    <w:rsid w:val="00405082"/>
    <w:rsid w:val="0040548A"/>
    <w:rsid w:val="004062C1"/>
    <w:rsid w:val="004105C9"/>
    <w:rsid w:val="004121D1"/>
    <w:rsid w:val="00412BF5"/>
    <w:rsid w:val="00414E00"/>
    <w:rsid w:val="00414E6E"/>
    <w:rsid w:val="004154D4"/>
    <w:rsid w:val="004162AC"/>
    <w:rsid w:val="00416D4D"/>
    <w:rsid w:val="00416FBF"/>
    <w:rsid w:val="004210EE"/>
    <w:rsid w:val="00422827"/>
    <w:rsid w:val="004238CA"/>
    <w:rsid w:val="00423B14"/>
    <w:rsid w:val="004240CB"/>
    <w:rsid w:val="0042529E"/>
    <w:rsid w:val="00426824"/>
    <w:rsid w:val="00427731"/>
    <w:rsid w:val="004303B0"/>
    <w:rsid w:val="004344F5"/>
    <w:rsid w:val="00434553"/>
    <w:rsid w:val="00435369"/>
    <w:rsid w:val="004362E4"/>
    <w:rsid w:val="00436DAE"/>
    <w:rsid w:val="00442EAC"/>
    <w:rsid w:val="004456A0"/>
    <w:rsid w:val="00446348"/>
    <w:rsid w:val="00446A04"/>
    <w:rsid w:val="0045044F"/>
    <w:rsid w:val="0045056E"/>
    <w:rsid w:val="00450592"/>
    <w:rsid w:val="00450EF0"/>
    <w:rsid w:val="004530D7"/>
    <w:rsid w:val="0046277C"/>
    <w:rsid w:val="004635FE"/>
    <w:rsid w:val="00463FF0"/>
    <w:rsid w:val="00464424"/>
    <w:rsid w:val="00464DA2"/>
    <w:rsid w:val="004651C7"/>
    <w:rsid w:val="00470FBE"/>
    <w:rsid w:val="004723A2"/>
    <w:rsid w:val="0047249C"/>
    <w:rsid w:val="00474A69"/>
    <w:rsid w:val="00475638"/>
    <w:rsid w:val="00475B5B"/>
    <w:rsid w:val="004760EC"/>
    <w:rsid w:val="00476B4E"/>
    <w:rsid w:val="00481BEF"/>
    <w:rsid w:val="00482315"/>
    <w:rsid w:val="00486B4E"/>
    <w:rsid w:val="00487F45"/>
    <w:rsid w:val="00490086"/>
    <w:rsid w:val="00490FA9"/>
    <w:rsid w:val="00491F7F"/>
    <w:rsid w:val="00492C14"/>
    <w:rsid w:val="0049436B"/>
    <w:rsid w:val="00494A03"/>
    <w:rsid w:val="0049720A"/>
    <w:rsid w:val="004A3636"/>
    <w:rsid w:val="004A3F62"/>
    <w:rsid w:val="004A4358"/>
    <w:rsid w:val="004A4929"/>
    <w:rsid w:val="004A6218"/>
    <w:rsid w:val="004A66CD"/>
    <w:rsid w:val="004A6C63"/>
    <w:rsid w:val="004A7104"/>
    <w:rsid w:val="004B1470"/>
    <w:rsid w:val="004B19BA"/>
    <w:rsid w:val="004B271B"/>
    <w:rsid w:val="004B2847"/>
    <w:rsid w:val="004B42E4"/>
    <w:rsid w:val="004B5E1D"/>
    <w:rsid w:val="004B6837"/>
    <w:rsid w:val="004B6E65"/>
    <w:rsid w:val="004C6A5C"/>
    <w:rsid w:val="004C7DB5"/>
    <w:rsid w:val="004D42CC"/>
    <w:rsid w:val="004D6025"/>
    <w:rsid w:val="004D6348"/>
    <w:rsid w:val="004D7639"/>
    <w:rsid w:val="004E0BC2"/>
    <w:rsid w:val="004E23F7"/>
    <w:rsid w:val="004E3101"/>
    <w:rsid w:val="004E5C2D"/>
    <w:rsid w:val="004E6DD7"/>
    <w:rsid w:val="004E76A6"/>
    <w:rsid w:val="004F213F"/>
    <w:rsid w:val="004F2AFA"/>
    <w:rsid w:val="004F35D6"/>
    <w:rsid w:val="004F3D8B"/>
    <w:rsid w:val="004F4A09"/>
    <w:rsid w:val="004F55FE"/>
    <w:rsid w:val="004F5ABD"/>
    <w:rsid w:val="004F7B1A"/>
    <w:rsid w:val="004F7E1D"/>
    <w:rsid w:val="00500DF5"/>
    <w:rsid w:val="00500EAC"/>
    <w:rsid w:val="00500F5F"/>
    <w:rsid w:val="00503735"/>
    <w:rsid w:val="00503AC9"/>
    <w:rsid w:val="00505043"/>
    <w:rsid w:val="00505520"/>
    <w:rsid w:val="005062F8"/>
    <w:rsid w:val="0051244B"/>
    <w:rsid w:val="00512D7C"/>
    <w:rsid w:val="00514F28"/>
    <w:rsid w:val="00515F4D"/>
    <w:rsid w:val="00517A03"/>
    <w:rsid w:val="00521A8E"/>
    <w:rsid w:val="0052239C"/>
    <w:rsid w:val="005225DB"/>
    <w:rsid w:val="00525AC4"/>
    <w:rsid w:val="00525D12"/>
    <w:rsid w:val="00527386"/>
    <w:rsid w:val="00527BE1"/>
    <w:rsid w:val="00530CEA"/>
    <w:rsid w:val="00531EE6"/>
    <w:rsid w:val="005320A7"/>
    <w:rsid w:val="00532A33"/>
    <w:rsid w:val="0054009F"/>
    <w:rsid w:val="005468A0"/>
    <w:rsid w:val="00546B21"/>
    <w:rsid w:val="00546B4E"/>
    <w:rsid w:val="005478FE"/>
    <w:rsid w:val="00554974"/>
    <w:rsid w:val="0055524A"/>
    <w:rsid w:val="00556192"/>
    <w:rsid w:val="0055627E"/>
    <w:rsid w:val="005565AD"/>
    <w:rsid w:val="00560990"/>
    <w:rsid w:val="00561421"/>
    <w:rsid w:val="00561471"/>
    <w:rsid w:val="005664BF"/>
    <w:rsid w:val="00567392"/>
    <w:rsid w:val="00567611"/>
    <w:rsid w:val="005676EC"/>
    <w:rsid w:val="00571F81"/>
    <w:rsid w:val="005759C8"/>
    <w:rsid w:val="00583698"/>
    <w:rsid w:val="00590A88"/>
    <w:rsid w:val="00591683"/>
    <w:rsid w:val="005926FE"/>
    <w:rsid w:val="00594869"/>
    <w:rsid w:val="00595AC0"/>
    <w:rsid w:val="00597C3B"/>
    <w:rsid w:val="005A48CF"/>
    <w:rsid w:val="005A4B64"/>
    <w:rsid w:val="005A62D4"/>
    <w:rsid w:val="005A668D"/>
    <w:rsid w:val="005A6E20"/>
    <w:rsid w:val="005A70F0"/>
    <w:rsid w:val="005B01BC"/>
    <w:rsid w:val="005B3AFB"/>
    <w:rsid w:val="005B4141"/>
    <w:rsid w:val="005B4E57"/>
    <w:rsid w:val="005C079F"/>
    <w:rsid w:val="005C07CB"/>
    <w:rsid w:val="005C3173"/>
    <w:rsid w:val="005C5A3E"/>
    <w:rsid w:val="005C5FCB"/>
    <w:rsid w:val="005D0434"/>
    <w:rsid w:val="005D0C33"/>
    <w:rsid w:val="005D1D99"/>
    <w:rsid w:val="005D21D8"/>
    <w:rsid w:val="005D39A8"/>
    <w:rsid w:val="005D700C"/>
    <w:rsid w:val="005E0180"/>
    <w:rsid w:val="005E01DF"/>
    <w:rsid w:val="005E0B4F"/>
    <w:rsid w:val="005E0C73"/>
    <w:rsid w:val="005E2180"/>
    <w:rsid w:val="005E4318"/>
    <w:rsid w:val="005E5370"/>
    <w:rsid w:val="005E5CA0"/>
    <w:rsid w:val="005E7AA8"/>
    <w:rsid w:val="005F0E4E"/>
    <w:rsid w:val="005F164B"/>
    <w:rsid w:val="005F432E"/>
    <w:rsid w:val="005F5E2F"/>
    <w:rsid w:val="005F777A"/>
    <w:rsid w:val="006011DC"/>
    <w:rsid w:val="0060318C"/>
    <w:rsid w:val="00604EFF"/>
    <w:rsid w:val="00606750"/>
    <w:rsid w:val="00612EB5"/>
    <w:rsid w:val="00613061"/>
    <w:rsid w:val="006132C5"/>
    <w:rsid w:val="00613754"/>
    <w:rsid w:val="00613E57"/>
    <w:rsid w:val="0061402F"/>
    <w:rsid w:val="006147B0"/>
    <w:rsid w:val="00617B94"/>
    <w:rsid w:val="006210A0"/>
    <w:rsid w:val="006210DD"/>
    <w:rsid w:val="00624931"/>
    <w:rsid w:val="00624E65"/>
    <w:rsid w:val="00625B91"/>
    <w:rsid w:val="006260B5"/>
    <w:rsid w:val="006317C3"/>
    <w:rsid w:val="0063217F"/>
    <w:rsid w:val="00633BF9"/>
    <w:rsid w:val="00634247"/>
    <w:rsid w:val="006406B0"/>
    <w:rsid w:val="00640FA5"/>
    <w:rsid w:val="00641A0A"/>
    <w:rsid w:val="00643CC9"/>
    <w:rsid w:val="006445D3"/>
    <w:rsid w:val="00650CFA"/>
    <w:rsid w:val="006516A2"/>
    <w:rsid w:val="006519E4"/>
    <w:rsid w:val="006531AB"/>
    <w:rsid w:val="00653C91"/>
    <w:rsid w:val="00655D26"/>
    <w:rsid w:val="006619D0"/>
    <w:rsid w:val="00665AF7"/>
    <w:rsid w:val="00666305"/>
    <w:rsid w:val="00667F8F"/>
    <w:rsid w:val="006716F3"/>
    <w:rsid w:val="00671751"/>
    <w:rsid w:val="00672C6F"/>
    <w:rsid w:val="006746B7"/>
    <w:rsid w:val="00675AD8"/>
    <w:rsid w:val="00675B72"/>
    <w:rsid w:val="00677DD0"/>
    <w:rsid w:val="00685E77"/>
    <w:rsid w:val="006934C1"/>
    <w:rsid w:val="006A07E4"/>
    <w:rsid w:val="006A1CF4"/>
    <w:rsid w:val="006A5B2F"/>
    <w:rsid w:val="006A5FF1"/>
    <w:rsid w:val="006A601E"/>
    <w:rsid w:val="006B3C37"/>
    <w:rsid w:val="006C0F71"/>
    <w:rsid w:val="006C4B60"/>
    <w:rsid w:val="006D167C"/>
    <w:rsid w:val="006D3F55"/>
    <w:rsid w:val="006D5AD6"/>
    <w:rsid w:val="006D6406"/>
    <w:rsid w:val="006D7C67"/>
    <w:rsid w:val="006E1582"/>
    <w:rsid w:val="006E35C3"/>
    <w:rsid w:val="006E3F3C"/>
    <w:rsid w:val="006E41C4"/>
    <w:rsid w:val="006E52D1"/>
    <w:rsid w:val="006E6614"/>
    <w:rsid w:val="006E744D"/>
    <w:rsid w:val="006F0384"/>
    <w:rsid w:val="006F0611"/>
    <w:rsid w:val="006F0807"/>
    <w:rsid w:val="006F3085"/>
    <w:rsid w:val="006F5963"/>
    <w:rsid w:val="0070026C"/>
    <w:rsid w:val="00700671"/>
    <w:rsid w:val="00700E05"/>
    <w:rsid w:val="007050AE"/>
    <w:rsid w:val="00706B13"/>
    <w:rsid w:val="00707E5B"/>
    <w:rsid w:val="00710B12"/>
    <w:rsid w:val="00711237"/>
    <w:rsid w:val="007114EE"/>
    <w:rsid w:val="00713653"/>
    <w:rsid w:val="00714FF7"/>
    <w:rsid w:val="00716BB2"/>
    <w:rsid w:val="00717A9D"/>
    <w:rsid w:val="007205A0"/>
    <w:rsid w:val="00722356"/>
    <w:rsid w:val="007278B5"/>
    <w:rsid w:val="00730689"/>
    <w:rsid w:val="00733AEB"/>
    <w:rsid w:val="00735632"/>
    <w:rsid w:val="00736596"/>
    <w:rsid w:val="00737AF0"/>
    <w:rsid w:val="007402D4"/>
    <w:rsid w:val="00741708"/>
    <w:rsid w:val="00743D8F"/>
    <w:rsid w:val="00745F8C"/>
    <w:rsid w:val="007474B9"/>
    <w:rsid w:val="007517F3"/>
    <w:rsid w:val="00752B2E"/>
    <w:rsid w:val="0075431E"/>
    <w:rsid w:val="00754DDA"/>
    <w:rsid w:val="007615E6"/>
    <w:rsid w:val="00763191"/>
    <w:rsid w:val="00773262"/>
    <w:rsid w:val="00774479"/>
    <w:rsid w:val="00775648"/>
    <w:rsid w:val="00776CFD"/>
    <w:rsid w:val="00776EB5"/>
    <w:rsid w:val="007825DC"/>
    <w:rsid w:val="007837D3"/>
    <w:rsid w:val="00783EBF"/>
    <w:rsid w:val="007842ED"/>
    <w:rsid w:val="007862E5"/>
    <w:rsid w:val="00793F65"/>
    <w:rsid w:val="00793FE2"/>
    <w:rsid w:val="007941EE"/>
    <w:rsid w:val="00795931"/>
    <w:rsid w:val="007A7981"/>
    <w:rsid w:val="007B6358"/>
    <w:rsid w:val="007B673C"/>
    <w:rsid w:val="007B68D1"/>
    <w:rsid w:val="007B6C0E"/>
    <w:rsid w:val="007B7784"/>
    <w:rsid w:val="007B7AEB"/>
    <w:rsid w:val="007B7FE3"/>
    <w:rsid w:val="007C2EB0"/>
    <w:rsid w:val="007C3726"/>
    <w:rsid w:val="007C4F50"/>
    <w:rsid w:val="007C7E44"/>
    <w:rsid w:val="007D0DF5"/>
    <w:rsid w:val="007D145E"/>
    <w:rsid w:val="007D1A9D"/>
    <w:rsid w:val="007D1B22"/>
    <w:rsid w:val="007D7976"/>
    <w:rsid w:val="007E2F13"/>
    <w:rsid w:val="007F0C04"/>
    <w:rsid w:val="007F107C"/>
    <w:rsid w:val="007F1CE8"/>
    <w:rsid w:val="007F1F38"/>
    <w:rsid w:val="007F2666"/>
    <w:rsid w:val="007F3031"/>
    <w:rsid w:val="007F6572"/>
    <w:rsid w:val="00801D33"/>
    <w:rsid w:val="0080279A"/>
    <w:rsid w:val="00802E62"/>
    <w:rsid w:val="00803A11"/>
    <w:rsid w:val="0080507D"/>
    <w:rsid w:val="008050D3"/>
    <w:rsid w:val="00806BCD"/>
    <w:rsid w:val="00807C8F"/>
    <w:rsid w:val="00807EB9"/>
    <w:rsid w:val="00813171"/>
    <w:rsid w:val="008134CD"/>
    <w:rsid w:val="00813E2C"/>
    <w:rsid w:val="00814056"/>
    <w:rsid w:val="0081430E"/>
    <w:rsid w:val="00814749"/>
    <w:rsid w:val="00816506"/>
    <w:rsid w:val="008221A1"/>
    <w:rsid w:val="008226D7"/>
    <w:rsid w:val="00823C9E"/>
    <w:rsid w:val="008245F9"/>
    <w:rsid w:val="00824E7C"/>
    <w:rsid w:val="00826249"/>
    <w:rsid w:val="00830169"/>
    <w:rsid w:val="008325BA"/>
    <w:rsid w:val="00834F6A"/>
    <w:rsid w:val="00835242"/>
    <w:rsid w:val="00835FFB"/>
    <w:rsid w:val="00837D7D"/>
    <w:rsid w:val="0084400B"/>
    <w:rsid w:val="008443AE"/>
    <w:rsid w:val="008445F9"/>
    <w:rsid w:val="00845343"/>
    <w:rsid w:val="008454F2"/>
    <w:rsid w:val="008472EE"/>
    <w:rsid w:val="00856571"/>
    <w:rsid w:val="00856E25"/>
    <w:rsid w:val="00856E4B"/>
    <w:rsid w:val="00857EF3"/>
    <w:rsid w:val="00860482"/>
    <w:rsid w:val="00861ED3"/>
    <w:rsid w:val="00863860"/>
    <w:rsid w:val="00864436"/>
    <w:rsid w:val="0086699F"/>
    <w:rsid w:val="00866BA5"/>
    <w:rsid w:val="008709F5"/>
    <w:rsid w:val="008716DB"/>
    <w:rsid w:val="00871E25"/>
    <w:rsid w:val="00873764"/>
    <w:rsid w:val="008746CA"/>
    <w:rsid w:val="008764AF"/>
    <w:rsid w:val="00877FB3"/>
    <w:rsid w:val="00883389"/>
    <w:rsid w:val="00885584"/>
    <w:rsid w:val="00885E97"/>
    <w:rsid w:val="008862F2"/>
    <w:rsid w:val="0088749F"/>
    <w:rsid w:val="008901AA"/>
    <w:rsid w:val="00893830"/>
    <w:rsid w:val="008964DE"/>
    <w:rsid w:val="00896E4E"/>
    <w:rsid w:val="008A1E11"/>
    <w:rsid w:val="008A609E"/>
    <w:rsid w:val="008A6654"/>
    <w:rsid w:val="008B078D"/>
    <w:rsid w:val="008B08B8"/>
    <w:rsid w:val="008B112C"/>
    <w:rsid w:val="008B24B7"/>
    <w:rsid w:val="008B392B"/>
    <w:rsid w:val="008B528D"/>
    <w:rsid w:val="008B53D0"/>
    <w:rsid w:val="008B6F4B"/>
    <w:rsid w:val="008C0B56"/>
    <w:rsid w:val="008C1C22"/>
    <w:rsid w:val="008C5A4B"/>
    <w:rsid w:val="008D10C6"/>
    <w:rsid w:val="008D5302"/>
    <w:rsid w:val="008D5770"/>
    <w:rsid w:val="008D57EE"/>
    <w:rsid w:val="008E0E03"/>
    <w:rsid w:val="008E6B20"/>
    <w:rsid w:val="008F2A59"/>
    <w:rsid w:val="008F3347"/>
    <w:rsid w:val="008F449E"/>
    <w:rsid w:val="008F4C44"/>
    <w:rsid w:val="008F7288"/>
    <w:rsid w:val="008F76F0"/>
    <w:rsid w:val="008F7B14"/>
    <w:rsid w:val="00902BE2"/>
    <w:rsid w:val="00904049"/>
    <w:rsid w:val="00904639"/>
    <w:rsid w:val="009072C3"/>
    <w:rsid w:val="009125C4"/>
    <w:rsid w:val="00913D2C"/>
    <w:rsid w:val="009151D8"/>
    <w:rsid w:val="00921BED"/>
    <w:rsid w:val="00922E64"/>
    <w:rsid w:val="0092368C"/>
    <w:rsid w:val="009239A2"/>
    <w:rsid w:val="00924042"/>
    <w:rsid w:val="009249CF"/>
    <w:rsid w:val="009272D5"/>
    <w:rsid w:val="009274D3"/>
    <w:rsid w:val="00927C5F"/>
    <w:rsid w:val="00927D20"/>
    <w:rsid w:val="0093043C"/>
    <w:rsid w:val="0093362B"/>
    <w:rsid w:val="00934076"/>
    <w:rsid w:val="0093518A"/>
    <w:rsid w:val="0094110E"/>
    <w:rsid w:val="00944745"/>
    <w:rsid w:val="00946D0D"/>
    <w:rsid w:val="00951285"/>
    <w:rsid w:val="009529DC"/>
    <w:rsid w:val="00953236"/>
    <w:rsid w:val="00957922"/>
    <w:rsid w:val="00962214"/>
    <w:rsid w:val="0096313E"/>
    <w:rsid w:val="00963E6C"/>
    <w:rsid w:val="00964BCC"/>
    <w:rsid w:val="00967062"/>
    <w:rsid w:val="0096778C"/>
    <w:rsid w:val="0096787C"/>
    <w:rsid w:val="00976B2C"/>
    <w:rsid w:val="00980D6F"/>
    <w:rsid w:val="00985C92"/>
    <w:rsid w:val="00986A73"/>
    <w:rsid w:val="00991F25"/>
    <w:rsid w:val="009945C6"/>
    <w:rsid w:val="0099631F"/>
    <w:rsid w:val="00997084"/>
    <w:rsid w:val="0099739F"/>
    <w:rsid w:val="009A0698"/>
    <w:rsid w:val="009A0D04"/>
    <w:rsid w:val="009A11DF"/>
    <w:rsid w:val="009A161E"/>
    <w:rsid w:val="009A1858"/>
    <w:rsid w:val="009A2BE0"/>
    <w:rsid w:val="009A2E50"/>
    <w:rsid w:val="009A3B91"/>
    <w:rsid w:val="009A414A"/>
    <w:rsid w:val="009A482E"/>
    <w:rsid w:val="009A4C50"/>
    <w:rsid w:val="009A5D75"/>
    <w:rsid w:val="009A7AE8"/>
    <w:rsid w:val="009B1A3B"/>
    <w:rsid w:val="009B3C8D"/>
    <w:rsid w:val="009B457A"/>
    <w:rsid w:val="009B4A9F"/>
    <w:rsid w:val="009B59D9"/>
    <w:rsid w:val="009B5EE9"/>
    <w:rsid w:val="009B6CFF"/>
    <w:rsid w:val="009B7A6B"/>
    <w:rsid w:val="009B7DA2"/>
    <w:rsid w:val="009C069C"/>
    <w:rsid w:val="009C2DC0"/>
    <w:rsid w:val="009C2F9B"/>
    <w:rsid w:val="009C301C"/>
    <w:rsid w:val="009C7B84"/>
    <w:rsid w:val="009C7BC8"/>
    <w:rsid w:val="009C7DA1"/>
    <w:rsid w:val="009D0B5A"/>
    <w:rsid w:val="009D2B84"/>
    <w:rsid w:val="009D3061"/>
    <w:rsid w:val="009D33C2"/>
    <w:rsid w:val="009D4CB9"/>
    <w:rsid w:val="009E0258"/>
    <w:rsid w:val="009E0293"/>
    <w:rsid w:val="009E1ADC"/>
    <w:rsid w:val="009E31DC"/>
    <w:rsid w:val="009E5B7E"/>
    <w:rsid w:val="009E6EAB"/>
    <w:rsid w:val="009E7DEA"/>
    <w:rsid w:val="009F21EA"/>
    <w:rsid w:val="009F334E"/>
    <w:rsid w:val="009F33D9"/>
    <w:rsid w:val="009F3B59"/>
    <w:rsid w:val="009F3BBB"/>
    <w:rsid w:val="009F5B9A"/>
    <w:rsid w:val="009F5CFF"/>
    <w:rsid w:val="00A06586"/>
    <w:rsid w:val="00A112C1"/>
    <w:rsid w:val="00A11A84"/>
    <w:rsid w:val="00A12929"/>
    <w:rsid w:val="00A13E9A"/>
    <w:rsid w:val="00A14659"/>
    <w:rsid w:val="00A148C5"/>
    <w:rsid w:val="00A15490"/>
    <w:rsid w:val="00A160E0"/>
    <w:rsid w:val="00A16270"/>
    <w:rsid w:val="00A1634C"/>
    <w:rsid w:val="00A2188A"/>
    <w:rsid w:val="00A222D2"/>
    <w:rsid w:val="00A22FB8"/>
    <w:rsid w:val="00A23EE2"/>
    <w:rsid w:val="00A25AA3"/>
    <w:rsid w:val="00A272A9"/>
    <w:rsid w:val="00A307ED"/>
    <w:rsid w:val="00A31163"/>
    <w:rsid w:val="00A35702"/>
    <w:rsid w:val="00A35E4D"/>
    <w:rsid w:val="00A37AED"/>
    <w:rsid w:val="00A37EAA"/>
    <w:rsid w:val="00A40198"/>
    <w:rsid w:val="00A4209F"/>
    <w:rsid w:val="00A46F9C"/>
    <w:rsid w:val="00A47451"/>
    <w:rsid w:val="00A4751D"/>
    <w:rsid w:val="00A50213"/>
    <w:rsid w:val="00A51B25"/>
    <w:rsid w:val="00A5362E"/>
    <w:rsid w:val="00A53B7C"/>
    <w:rsid w:val="00A53CCA"/>
    <w:rsid w:val="00A53F25"/>
    <w:rsid w:val="00A54075"/>
    <w:rsid w:val="00A56B1D"/>
    <w:rsid w:val="00A616C6"/>
    <w:rsid w:val="00A62C37"/>
    <w:rsid w:val="00A631B4"/>
    <w:rsid w:val="00A640D7"/>
    <w:rsid w:val="00A675BD"/>
    <w:rsid w:val="00A67B1D"/>
    <w:rsid w:val="00A700B7"/>
    <w:rsid w:val="00A74BE1"/>
    <w:rsid w:val="00A76215"/>
    <w:rsid w:val="00A770DD"/>
    <w:rsid w:val="00A7735A"/>
    <w:rsid w:val="00A829FB"/>
    <w:rsid w:val="00A83847"/>
    <w:rsid w:val="00A851AF"/>
    <w:rsid w:val="00A86862"/>
    <w:rsid w:val="00A9082C"/>
    <w:rsid w:val="00A9278C"/>
    <w:rsid w:val="00A96FCD"/>
    <w:rsid w:val="00A9759A"/>
    <w:rsid w:val="00AA0459"/>
    <w:rsid w:val="00AA16AB"/>
    <w:rsid w:val="00AA1E27"/>
    <w:rsid w:val="00AA69B6"/>
    <w:rsid w:val="00AC0B29"/>
    <w:rsid w:val="00AC2319"/>
    <w:rsid w:val="00AC4483"/>
    <w:rsid w:val="00AC5CA9"/>
    <w:rsid w:val="00AC6081"/>
    <w:rsid w:val="00AC72AF"/>
    <w:rsid w:val="00AC791C"/>
    <w:rsid w:val="00AD2B04"/>
    <w:rsid w:val="00AD346B"/>
    <w:rsid w:val="00AE07F7"/>
    <w:rsid w:val="00AE11B3"/>
    <w:rsid w:val="00AE4A23"/>
    <w:rsid w:val="00AE53E5"/>
    <w:rsid w:val="00AE64F8"/>
    <w:rsid w:val="00AE6956"/>
    <w:rsid w:val="00AE7E49"/>
    <w:rsid w:val="00AF4F2E"/>
    <w:rsid w:val="00AF597A"/>
    <w:rsid w:val="00B00148"/>
    <w:rsid w:val="00B00BEE"/>
    <w:rsid w:val="00B00F2F"/>
    <w:rsid w:val="00B01BCE"/>
    <w:rsid w:val="00B04890"/>
    <w:rsid w:val="00B05B03"/>
    <w:rsid w:val="00B062A8"/>
    <w:rsid w:val="00B107C1"/>
    <w:rsid w:val="00B11295"/>
    <w:rsid w:val="00B11A2F"/>
    <w:rsid w:val="00B12742"/>
    <w:rsid w:val="00B13F13"/>
    <w:rsid w:val="00B15152"/>
    <w:rsid w:val="00B1529E"/>
    <w:rsid w:val="00B15784"/>
    <w:rsid w:val="00B16D34"/>
    <w:rsid w:val="00B1720A"/>
    <w:rsid w:val="00B17286"/>
    <w:rsid w:val="00B173D3"/>
    <w:rsid w:val="00B204E0"/>
    <w:rsid w:val="00B20EA3"/>
    <w:rsid w:val="00B23262"/>
    <w:rsid w:val="00B30936"/>
    <w:rsid w:val="00B329AA"/>
    <w:rsid w:val="00B330F8"/>
    <w:rsid w:val="00B37F9C"/>
    <w:rsid w:val="00B435C0"/>
    <w:rsid w:val="00B43D02"/>
    <w:rsid w:val="00B458CA"/>
    <w:rsid w:val="00B531CC"/>
    <w:rsid w:val="00B54590"/>
    <w:rsid w:val="00B54745"/>
    <w:rsid w:val="00B5660C"/>
    <w:rsid w:val="00B627F4"/>
    <w:rsid w:val="00B632FC"/>
    <w:rsid w:val="00B64062"/>
    <w:rsid w:val="00B70D50"/>
    <w:rsid w:val="00B70EDC"/>
    <w:rsid w:val="00B726FF"/>
    <w:rsid w:val="00B73532"/>
    <w:rsid w:val="00B76213"/>
    <w:rsid w:val="00B808C9"/>
    <w:rsid w:val="00B809CB"/>
    <w:rsid w:val="00B80B40"/>
    <w:rsid w:val="00B81D64"/>
    <w:rsid w:val="00B826F3"/>
    <w:rsid w:val="00B8272E"/>
    <w:rsid w:val="00B83AAF"/>
    <w:rsid w:val="00B8559A"/>
    <w:rsid w:val="00B87D4A"/>
    <w:rsid w:val="00B90E96"/>
    <w:rsid w:val="00B91136"/>
    <w:rsid w:val="00B92062"/>
    <w:rsid w:val="00B94B89"/>
    <w:rsid w:val="00B97CD9"/>
    <w:rsid w:val="00B97F7C"/>
    <w:rsid w:val="00BA0413"/>
    <w:rsid w:val="00BA3E63"/>
    <w:rsid w:val="00BA4A04"/>
    <w:rsid w:val="00BA552B"/>
    <w:rsid w:val="00BA5A13"/>
    <w:rsid w:val="00BA65C7"/>
    <w:rsid w:val="00BB0A86"/>
    <w:rsid w:val="00BB108A"/>
    <w:rsid w:val="00BB1A72"/>
    <w:rsid w:val="00BB24F1"/>
    <w:rsid w:val="00BB3551"/>
    <w:rsid w:val="00BB4C69"/>
    <w:rsid w:val="00BB5CDC"/>
    <w:rsid w:val="00BB6A12"/>
    <w:rsid w:val="00BB7985"/>
    <w:rsid w:val="00BB7DAD"/>
    <w:rsid w:val="00BC0768"/>
    <w:rsid w:val="00BC1673"/>
    <w:rsid w:val="00BC4FDA"/>
    <w:rsid w:val="00BC5D2E"/>
    <w:rsid w:val="00BC795E"/>
    <w:rsid w:val="00BC7B5E"/>
    <w:rsid w:val="00BC7E88"/>
    <w:rsid w:val="00BD13DD"/>
    <w:rsid w:val="00BD1E00"/>
    <w:rsid w:val="00BD3F02"/>
    <w:rsid w:val="00BD51C9"/>
    <w:rsid w:val="00BD7D91"/>
    <w:rsid w:val="00BE666F"/>
    <w:rsid w:val="00BE6F11"/>
    <w:rsid w:val="00BE7A6F"/>
    <w:rsid w:val="00BE7C66"/>
    <w:rsid w:val="00BF0250"/>
    <w:rsid w:val="00BF12E0"/>
    <w:rsid w:val="00BF1A28"/>
    <w:rsid w:val="00BF539B"/>
    <w:rsid w:val="00BF5990"/>
    <w:rsid w:val="00BF7603"/>
    <w:rsid w:val="00BF7672"/>
    <w:rsid w:val="00C01CBB"/>
    <w:rsid w:val="00C02356"/>
    <w:rsid w:val="00C02374"/>
    <w:rsid w:val="00C02ED9"/>
    <w:rsid w:val="00C05037"/>
    <w:rsid w:val="00C06AAE"/>
    <w:rsid w:val="00C10AE9"/>
    <w:rsid w:val="00C11702"/>
    <w:rsid w:val="00C14A58"/>
    <w:rsid w:val="00C16971"/>
    <w:rsid w:val="00C17ADB"/>
    <w:rsid w:val="00C20B24"/>
    <w:rsid w:val="00C217AA"/>
    <w:rsid w:val="00C220D0"/>
    <w:rsid w:val="00C24962"/>
    <w:rsid w:val="00C24D2A"/>
    <w:rsid w:val="00C25082"/>
    <w:rsid w:val="00C30455"/>
    <w:rsid w:val="00C3237D"/>
    <w:rsid w:val="00C32B5F"/>
    <w:rsid w:val="00C35E7C"/>
    <w:rsid w:val="00C36A6A"/>
    <w:rsid w:val="00C374AD"/>
    <w:rsid w:val="00C40E79"/>
    <w:rsid w:val="00C41B0A"/>
    <w:rsid w:val="00C42A27"/>
    <w:rsid w:val="00C44E27"/>
    <w:rsid w:val="00C455E0"/>
    <w:rsid w:val="00C5086B"/>
    <w:rsid w:val="00C53BA2"/>
    <w:rsid w:val="00C5511F"/>
    <w:rsid w:val="00C57062"/>
    <w:rsid w:val="00C57672"/>
    <w:rsid w:val="00C6051A"/>
    <w:rsid w:val="00C61120"/>
    <w:rsid w:val="00C62302"/>
    <w:rsid w:val="00C62604"/>
    <w:rsid w:val="00C70573"/>
    <w:rsid w:val="00C73897"/>
    <w:rsid w:val="00C75509"/>
    <w:rsid w:val="00C77696"/>
    <w:rsid w:val="00C77BFC"/>
    <w:rsid w:val="00C809FA"/>
    <w:rsid w:val="00C8133E"/>
    <w:rsid w:val="00C82F61"/>
    <w:rsid w:val="00C85AAF"/>
    <w:rsid w:val="00C9240B"/>
    <w:rsid w:val="00C94F32"/>
    <w:rsid w:val="00CA3650"/>
    <w:rsid w:val="00CA5658"/>
    <w:rsid w:val="00CA5A46"/>
    <w:rsid w:val="00CA5D6C"/>
    <w:rsid w:val="00CA6395"/>
    <w:rsid w:val="00CA78C5"/>
    <w:rsid w:val="00CB025C"/>
    <w:rsid w:val="00CB18E0"/>
    <w:rsid w:val="00CB2F75"/>
    <w:rsid w:val="00CB499B"/>
    <w:rsid w:val="00CB786D"/>
    <w:rsid w:val="00CC2101"/>
    <w:rsid w:val="00CC4D4B"/>
    <w:rsid w:val="00CC4F2C"/>
    <w:rsid w:val="00CC66CA"/>
    <w:rsid w:val="00CD287C"/>
    <w:rsid w:val="00CD5EF0"/>
    <w:rsid w:val="00CD6028"/>
    <w:rsid w:val="00CD7B74"/>
    <w:rsid w:val="00CE1370"/>
    <w:rsid w:val="00CF50DD"/>
    <w:rsid w:val="00CF6A65"/>
    <w:rsid w:val="00D0095F"/>
    <w:rsid w:val="00D03A7F"/>
    <w:rsid w:val="00D04443"/>
    <w:rsid w:val="00D06F62"/>
    <w:rsid w:val="00D10F67"/>
    <w:rsid w:val="00D1153E"/>
    <w:rsid w:val="00D1433F"/>
    <w:rsid w:val="00D149E4"/>
    <w:rsid w:val="00D15524"/>
    <w:rsid w:val="00D160F4"/>
    <w:rsid w:val="00D20903"/>
    <w:rsid w:val="00D20F60"/>
    <w:rsid w:val="00D21136"/>
    <w:rsid w:val="00D21D4F"/>
    <w:rsid w:val="00D21E67"/>
    <w:rsid w:val="00D310E9"/>
    <w:rsid w:val="00D316F1"/>
    <w:rsid w:val="00D32263"/>
    <w:rsid w:val="00D3309C"/>
    <w:rsid w:val="00D34602"/>
    <w:rsid w:val="00D34E5D"/>
    <w:rsid w:val="00D36B55"/>
    <w:rsid w:val="00D37514"/>
    <w:rsid w:val="00D4077C"/>
    <w:rsid w:val="00D430AA"/>
    <w:rsid w:val="00D447FA"/>
    <w:rsid w:val="00D44B14"/>
    <w:rsid w:val="00D44C2C"/>
    <w:rsid w:val="00D44DEF"/>
    <w:rsid w:val="00D4575D"/>
    <w:rsid w:val="00D45B4C"/>
    <w:rsid w:val="00D46C5F"/>
    <w:rsid w:val="00D51254"/>
    <w:rsid w:val="00D52246"/>
    <w:rsid w:val="00D546AC"/>
    <w:rsid w:val="00D54764"/>
    <w:rsid w:val="00D5541F"/>
    <w:rsid w:val="00D5576D"/>
    <w:rsid w:val="00D55E1B"/>
    <w:rsid w:val="00D569A3"/>
    <w:rsid w:val="00D609BA"/>
    <w:rsid w:val="00D63362"/>
    <w:rsid w:val="00D63B5D"/>
    <w:rsid w:val="00D65925"/>
    <w:rsid w:val="00D66F84"/>
    <w:rsid w:val="00D702E2"/>
    <w:rsid w:val="00D70F84"/>
    <w:rsid w:val="00D72A02"/>
    <w:rsid w:val="00D76148"/>
    <w:rsid w:val="00D778C2"/>
    <w:rsid w:val="00D83C55"/>
    <w:rsid w:val="00D84DDE"/>
    <w:rsid w:val="00D877D7"/>
    <w:rsid w:val="00D937F2"/>
    <w:rsid w:val="00D9463A"/>
    <w:rsid w:val="00D94F73"/>
    <w:rsid w:val="00D96773"/>
    <w:rsid w:val="00D96FAC"/>
    <w:rsid w:val="00D970E3"/>
    <w:rsid w:val="00D9784A"/>
    <w:rsid w:val="00DA0D36"/>
    <w:rsid w:val="00DA0EB2"/>
    <w:rsid w:val="00DA1DE7"/>
    <w:rsid w:val="00DB336B"/>
    <w:rsid w:val="00DB39BA"/>
    <w:rsid w:val="00DC0D14"/>
    <w:rsid w:val="00DC0FD7"/>
    <w:rsid w:val="00DC262A"/>
    <w:rsid w:val="00DC633C"/>
    <w:rsid w:val="00DD39EF"/>
    <w:rsid w:val="00DD45EB"/>
    <w:rsid w:val="00DD4DBE"/>
    <w:rsid w:val="00DD54C3"/>
    <w:rsid w:val="00DD5EA7"/>
    <w:rsid w:val="00DE19C8"/>
    <w:rsid w:val="00DE2C47"/>
    <w:rsid w:val="00DE59A5"/>
    <w:rsid w:val="00DE60B6"/>
    <w:rsid w:val="00DF0F28"/>
    <w:rsid w:val="00DF10EB"/>
    <w:rsid w:val="00DF155F"/>
    <w:rsid w:val="00DF2F4B"/>
    <w:rsid w:val="00DF3E97"/>
    <w:rsid w:val="00DF4A33"/>
    <w:rsid w:val="00DF701C"/>
    <w:rsid w:val="00E01E8B"/>
    <w:rsid w:val="00E03712"/>
    <w:rsid w:val="00E03C94"/>
    <w:rsid w:val="00E04942"/>
    <w:rsid w:val="00E10102"/>
    <w:rsid w:val="00E103AB"/>
    <w:rsid w:val="00E10A01"/>
    <w:rsid w:val="00E11E31"/>
    <w:rsid w:val="00E15822"/>
    <w:rsid w:val="00E16CAF"/>
    <w:rsid w:val="00E17872"/>
    <w:rsid w:val="00E23C19"/>
    <w:rsid w:val="00E2490E"/>
    <w:rsid w:val="00E25BD3"/>
    <w:rsid w:val="00E327EA"/>
    <w:rsid w:val="00E339F4"/>
    <w:rsid w:val="00E375F9"/>
    <w:rsid w:val="00E40D77"/>
    <w:rsid w:val="00E42DB3"/>
    <w:rsid w:val="00E435C7"/>
    <w:rsid w:val="00E46355"/>
    <w:rsid w:val="00E4658D"/>
    <w:rsid w:val="00E469E0"/>
    <w:rsid w:val="00E46EA1"/>
    <w:rsid w:val="00E474B7"/>
    <w:rsid w:val="00E52C65"/>
    <w:rsid w:val="00E54A39"/>
    <w:rsid w:val="00E56AF5"/>
    <w:rsid w:val="00E60606"/>
    <w:rsid w:val="00E60B78"/>
    <w:rsid w:val="00E61FC7"/>
    <w:rsid w:val="00E638C2"/>
    <w:rsid w:val="00E63AE1"/>
    <w:rsid w:val="00E63E13"/>
    <w:rsid w:val="00E67517"/>
    <w:rsid w:val="00E77C8A"/>
    <w:rsid w:val="00E81F65"/>
    <w:rsid w:val="00E83111"/>
    <w:rsid w:val="00E84735"/>
    <w:rsid w:val="00E85050"/>
    <w:rsid w:val="00E85BDC"/>
    <w:rsid w:val="00E85FD5"/>
    <w:rsid w:val="00E8634D"/>
    <w:rsid w:val="00E86F2D"/>
    <w:rsid w:val="00E87425"/>
    <w:rsid w:val="00E9128B"/>
    <w:rsid w:val="00E91EFA"/>
    <w:rsid w:val="00E92EAA"/>
    <w:rsid w:val="00EA1117"/>
    <w:rsid w:val="00EA1149"/>
    <w:rsid w:val="00EA1E23"/>
    <w:rsid w:val="00EA4791"/>
    <w:rsid w:val="00EB021A"/>
    <w:rsid w:val="00EB058B"/>
    <w:rsid w:val="00EB1177"/>
    <w:rsid w:val="00EB616A"/>
    <w:rsid w:val="00EB6EDD"/>
    <w:rsid w:val="00EC0CEC"/>
    <w:rsid w:val="00EC0D59"/>
    <w:rsid w:val="00EC34A7"/>
    <w:rsid w:val="00EC407A"/>
    <w:rsid w:val="00EC6D90"/>
    <w:rsid w:val="00ED077A"/>
    <w:rsid w:val="00ED1A6B"/>
    <w:rsid w:val="00ED231B"/>
    <w:rsid w:val="00ED29F5"/>
    <w:rsid w:val="00ED2F64"/>
    <w:rsid w:val="00ED79B0"/>
    <w:rsid w:val="00EE054F"/>
    <w:rsid w:val="00EE29A3"/>
    <w:rsid w:val="00EE29D0"/>
    <w:rsid w:val="00EE3757"/>
    <w:rsid w:val="00EE4C18"/>
    <w:rsid w:val="00EE68A1"/>
    <w:rsid w:val="00EE7871"/>
    <w:rsid w:val="00EF06CA"/>
    <w:rsid w:val="00EF4A20"/>
    <w:rsid w:val="00EF4D72"/>
    <w:rsid w:val="00EF6242"/>
    <w:rsid w:val="00EF631C"/>
    <w:rsid w:val="00EF71AC"/>
    <w:rsid w:val="00F0233E"/>
    <w:rsid w:val="00F02EEF"/>
    <w:rsid w:val="00F03A1D"/>
    <w:rsid w:val="00F06268"/>
    <w:rsid w:val="00F0628B"/>
    <w:rsid w:val="00F063AF"/>
    <w:rsid w:val="00F073C1"/>
    <w:rsid w:val="00F10437"/>
    <w:rsid w:val="00F10F4B"/>
    <w:rsid w:val="00F1432B"/>
    <w:rsid w:val="00F16853"/>
    <w:rsid w:val="00F174B0"/>
    <w:rsid w:val="00F17E85"/>
    <w:rsid w:val="00F20088"/>
    <w:rsid w:val="00F220BF"/>
    <w:rsid w:val="00F22A27"/>
    <w:rsid w:val="00F251B8"/>
    <w:rsid w:val="00F27E94"/>
    <w:rsid w:val="00F30D32"/>
    <w:rsid w:val="00F33797"/>
    <w:rsid w:val="00F35370"/>
    <w:rsid w:val="00F357F5"/>
    <w:rsid w:val="00F35E13"/>
    <w:rsid w:val="00F412FB"/>
    <w:rsid w:val="00F419AE"/>
    <w:rsid w:val="00F42367"/>
    <w:rsid w:val="00F43D61"/>
    <w:rsid w:val="00F45D93"/>
    <w:rsid w:val="00F46D00"/>
    <w:rsid w:val="00F47697"/>
    <w:rsid w:val="00F47968"/>
    <w:rsid w:val="00F47AF6"/>
    <w:rsid w:val="00F47C9C"/>
    <w:rsid w:val="00F50E12"/>
    <w:rsid w:val="00F51FC7"/>
    <w:rsid w:val="00F52317"/>
    <w:rsid w:val="00F52D8D"/>
    <w:rsid w:val="00F52F12"/>
    <w:rsid w:val="00F54464"/>
    <w:rsid w:val="00F54B7E"/>
    <w:rsid w:val="00F61206"/>
    <w:rsid w:val="00F61F1F"/>
    <w:rsid w:val="00F62B36"/>
    <w:rsid w:val="00F6430A"/>
    <w:rsid w:val="00F64D7A"/>
    <w:rsid w:val="00F658F7"/>
    <w:rsid w:val="00F71358"/>
    <w:rsid w:val="00F72E80"/>
    <w:rsid w:val="00F7475B"/>
    <w:rsid w:val="00F80C56"/>
    <w:rsid w:val="00F8191F"/>
    <w:rsid w:val="00F8233A"/>
    <w:rsid w:val="00F834B7"/>
    <w:rsid w:val="00F836FF"/>
    <w:rsid w:val="00F87F89"/>
    <w:rsid w:val="00F91798"/>
    <w:rsid w:val="00F91BF5"/>
    <w:rsid w:val="00F922B3"/>
    <w:rsid w:val="00F9267F"/>
    <w:rsid w:val="00F93513"/>
    <w:rsid w:val="00F9553B"/>
    <w:rsid w:val="00F964F3"/>
    <w:rsid w:val="00FA160A"/>
    <w:rsid w:val="00FA331A"/>
    <w:rsid w:val="00FA7F9D"/>
    <w:rsid w:val="00FB264F"/>
    <w:rsid w:val="00FB4E3D"/>
    <w:rsid w:val="00FB4EC5"/>
    <w:rsid w:val="00FB737D"/>
    <w:rsid w:val="00FB74D5"/>
    <w:rsid w:val="00FC200E"/>
    <w:rsid w:val="00FC3264"/>
    <w:rsid w:val="00FC497B"/>
    <w:rsid w:val="00FC4B47"/>
    <w:rsid w:val="00FC4FA3"/>
    <w:rsid w:val="00FD107A"/>
    <w:rsid w:val="00FD2397"/>
    <w:rsid w:val="00FE2DF2"/>
    <w:rsid w:val="00FE3FCF"/>
    <w:rsid w:val="00FE5BE0"/>
    <w:rsid w:val="00FE6F2F"/>
    <w:rsid w:val="00FE7B56"/>
    <w:rsid w:val="00FF0735"/>
    <w:rsid w:val="00FF2129"/>
    <w:rsid w:val="00FF46FD"/>
    <w:rsid w:val="00FF7591"/>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0BC89"/>
  <w15:chartTrackingRefBased/>
  <w15:docId w15:val="{563E6F2B-11A0-404E-A998-56C05F93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EF0"/>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semiHidden/>
    <w:rsid w:val="00D34602"/>
    <w:pPr>
      <w:spacing w:after="160" w:line="240" w:lineRule="exact"/>
    </w:pPr>
    <w:rPr>
      <w:rFonts w:ascii="Arial" w:hAnsi="Arial" w:cs="Arial"/>
      <w:sz w:val="24"/>
      <w:szCs w:val="24"/>
    </w:rPr>
  </w:style>
  <w:style w:type="paragraph" w:styleId="Footer">
    <w:name w:val="footer"/>
    <w:basedOn w:val="Normal"/>
    <w:rsid w:val="00154CD6"/>
    <w:pPr>
      <w:tabs>
        <w:tab w:val="center" w:pos="4320"/>
        <w:tab w:val="right" w:pos="8640"/>
      </w:tabs>
    </w:pPr>
  </w:style>
  <w:style w:type="character" w:styleId="PageNumber">
    <w:name w:val="page number"/>
    <w:basedOn w:val="DefaultParagraphFont"/>
    <w:rsid w:val="00154CD6"/>
  </w:style>
  <w:style w:type="paragraph" w:styleId="Header">
    <w:name w:val="header"/>
    <w:basedOn w:val="Normal"/>
    <w:link w:val="HeaderChar"/>
    <w:uiPriority w:val="99"/>
    <w:rsid w:val="00AC4483"/>
    <w:pPr>
      <w:tabs>
        <w:tab w:val="center" w:pos="4320"/>
        <w:tab w:val="right" w:pos="8640"/>
      </w:tabs>
    </w:pPr>
  </w:style>
  <w:style w:type="paragraph" w:customStyle="1" w:styleId="1">
    <w:name w:val="1"/>
    <w:basedOn w:val="Normal"/>
    <w:autoRedefine/>
    <w:rsid w:val="00E86F2D"/>
    <w:pPr>
      <w:spacing w:after="160" w:line="240" w:lineRule="exact"/>
      <w:ind w:firstLine="567"/>
    </w:pPr>
    <w:rPr>
      <w:rFonts w:ascii="Verdana" w:hAnsi="Verdana" w:cs="Verdana"/>
      <w:sz w:val="20"/>
      <w:szCs w:val="20"/>
    </w:rPr>
  </w:style>
  <w:style w:type="paragraph" w:styleId="BalloonText">
    <w:name w:val="Balloon Text"/>
    <w:basedOn w:val="Normal"/>
    <w:link w:val="BalloonTextChar"/>
    <w:rsid w:val="005E0C73"/>
    <w:rPr>
      <w:rFonts w:ascii="Tahoma" w:hAnsi="Tahoma" w:cs="Tahoma"/>
      <w:sz w:val="16"/>
      <w:szCs w:val="16"/>
    </w:rPr>
  </w:style>
  <w:style w:type="character" w:customStyle="1" w:styleId="BalloonTextChar">
    <w:name w:val="Balloon Text Char"/>
    <w:link w:val="BalloonText"/>
    <w:rsid w:val="005E0C73"/>
    <w:rPr>
      <w:rFonts w:ascii="Tahoma" w:hAnsi="Tahoma" w:cs="Tahoma"/>
      <w:sz w:val="16"/>
      <w:szCs w:val="16"/>
    </w:rPr>
  </w:style>
  <w:style w:type="table" w:styleId="PlainTable1">
    <w:name w:val="Plain Table 1"/>
    <w:basedOn w:val="TableNormal"/>
    <w:uiPriority w:val="41"/>
    <w:rsid w:val="00C1170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link w:val="ListParagraphChar"/>
    <w:uiPriority w:val="34"/>
    <w:qFormat/>
    <w:rsid w:val="00003090"/>
    <w:pPr>
      <w:spacing w:after="200" w:line="276" w:lineRule="auto"/>
      <w:ind w:left="720"/>
      <w:contextualSpacing/>
    </w:pPr>
    <w:rPr>
      <w:rFonts w:eastAsia="Calibri"/>
      <w:szCs w:val="22"/>
    </w:rPr>
  </w:style>
  <w:style w:type="character" w:customStyle="1" w:styleId="ListParagraphChar">
    <w:name w:val="List Paragraph Char"/>
    <w:link w:val="ListParagraph"/>
    <w:uiPriority w:val="34"/>
    <w:qFormat/>
    <w:locked/>
    <w:rsid w:val="0080279A"/>
    <w:rPr>
      <w:rFonts w:eastAsia="Calibri"/>
      <w:sz w:val="28"/>
      <w:szCs w:val="22"/>
    </w:rPr>
  </w:style>
  <w:style w:type="character" w:styleId="CommentReference">
    <w:name w:val="annotation reference"/>
    <w:semiHidden/>
    <w:unhideWhenUsed/>
    <w:rsid w:val="00E435C7"/>
    <w:rPr>
      <w:sz w:val="16"/>
      <w:szCs w:val="16"/>
    </w:rPr>
  </w:style>
  <w:style w:type="paragraph" w:styleId="CommentText">
    <w:name w:val="annotation text"/>
    <w:basedOn w:val="Normal"/>
    <w:link w:val="CommentTextChar"/>
    <w:semiHidden/>
    <w:unhideWhenUsed/>
    <w:rsid w:val="00E435C7"/>
    <w:rPr>
      <w:sz w:val="20"/>
      <w:szCs w:val="20"/>
    </w:rPr>
  </w:style>
  <w:style w:type="character" w:customStyle="1" w:styleId="CommentTextChar">
    <w:name w:val="Comment Text Char"/>
    <w:link w:val="CommentText"/>
    <w:semiHidden/>
    <w:rsid w:val="00E435C7"/>
    <w:rPr>
      <w:lang w:val="en-US" w:eastAsia="en-US"/>
    </w:rPr>
  </w:style>
  <w:style w:type="paragraph" w:styleId="CommentSubject">
    <w:name w:val="annotation subject"/>
    <w:basedOn w:val="CommentText"/>
    <w:next w:val="CommentText"/>
    <w:link w:val="CommentSubjectChar"/>
    <w:semiHidden/>
    <w:unhideWhenUsed/>
    <w:rsid w:val="00E435C7"/>
    <w:rPr>
      <w:b/>
      <w:bCs/>
    </w:rPr>
  </w:style>
  <w:style w:type="character" w:customStyle="1" w:styleId="CommentSubjectChar">
    <w:name w:val="Comment Subject Char"/>
    <w:link w:val="CommentSubject"/>
    <w:semiHidden/>
    <w:rsid w:val="00E435C7"/>
    <w:rPr>
      <w:b/>
      <w:bCs/>
      <w:lang w:val="en-US" w:eastAsia="en-US"/>
    </w:rPr>
  </w:style>
  <w:style w:type="character" w:customStyle="1" w:styleId="HeaderChar">
    <w:name w:val="Header Char"/>
    <w:basedOn w:val="DefaultParagraphFont"/>
    <w:link w:val="Header"/>
    <w:uiPriority w:val="99"/>
    <w:rsid w:val="00F073C1"/>
    <w:rPr>
      <w:sz w:val="28"/>
      <w:szCs w:val="28"/>
      <w:lang w:val="en-US" w:eastAsia="en-US"/>
    </w:rPr>
  </w:style>
  <w:style w:type="paragraph" w:customStyle="1" w:styleId="TableParagraph">
    <w:name w:val="Table Paragraph"/>
    <w:basedOn w:val="Normal"/>
    <w:uiPriority w:val="1"/>
    <w:qFormat/>
    <w:rsid w:val="003D119B"/>
    <w:pPr>
      <w:widowControl w:val="0"/>
      <w:autoSpaceDE w:val="0"/>
      <w:autoSpaceDN w:val="0"/>
    </w:pPr>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17777">
      <w:bodyDiv w:val="1"/>
      <w:marLeft w:val="0"/>
      <w:marRight w:val="0"/>
      <w:marTop w:val="0"/>
      <w:marBottom w:val="0"/>
      <w:divBdr>
        <w:top w:val="none" w:sz="0" w:space="0" w:color="auto"/>
        <w:left w:val="none" w:sz="0" w:space="0" w:color="auto"/>
        <w:bottom w:val="none" w:sz="0" w:space="0" w:color="auto"/>
        <w:right w:val="none" w:sz="0" w:space="0" w:color="auto"/>
      </w:divBdr>
    </w:div>
    <w:div w:id="282082430">
      <w:bodyDiv w:val="1"/>
      <w:marLeft w:val="0"/>
      <w:marRight w:val="0"/>
      <w:marTop w:val="0"/>
      <w:marBottom w:val="0"/>
      <w:divBdr>
        <w:top w:val="none" w:sz="0" w:space="0" w:color="auto"/>
        <w:left w:val="none" w:sz="0" w:space="0" w:color="auto"/>
        <w:bottom w:val="none" w:sz="0" w:space="0" w:color="auto"/>
        <w:right w:val="none" w:sz="0" w:space="0" w:color="auto"/>
      </w:divBdr>
    </w:div>
    <w:div w:id="352657300">
      <w:bodyDiv w:val="1"/>
      <w:marLeft w:val="0"/>
      <w:marRight w:val="0"/>
      <w:marTop w:val="0"/>
      <w:marBottom w:val="0"/>
      <w:divBdr>
        <w:top w:val="none" w:sz="0" w:space="0" w:color="auto"/>
        <w:left w:val="none" w:sz="0" w:space="0" w:color="auto"/>
        <w:bottom w:val="none" w:sz="0" w:space="0" w:color="auto"/>
        <w:right w:val="none" w:sz="0" w:space="0" w:color="auto"/>
      </w:divBdr>
    </w:div>
    <w:div w:id="382144243">
      <w:bodyDiv w:val="1"/>
      <w:marLeft w:val="0"/>
      <w:marRight w:val="0"/>
      <w:marTop w:val="0"/>
      <w:marBottom w:val="0"/>
      <w:divBdr>
        <w:top w:val="none" w:sz="0" w:space="0" w:color="auto"/>
        <w:left w:val="none" w:sz="0" w:space="0" w:color="auto"/>
        <w:bottom w:val="none" w:sz="0" w:space="0" w:color="auto"/>
        <w:right w:val="none" w:sz="0" w:space="0" w:color="auto"/>
      </w:divBdr>
    </w:div>
    <w:div w:id="398137253">
      <w:bodyDiv w:val="1"/>
      <w:marLeft w:val="0"/>
      <w:marRight w:val="0"/>
      <w:marTop w:val="0"/>
      <w:marBottom w:val="0"/>
      <w:divBdr>
        <w:top w:val="none" w:sz="0" w:space="0" w:color="auto"/>
        <w:left w:val="none" w:sz="0" w:space="0" w:color="auto"/>
        <w:bottom w:val="none" w:sz="0" w:space="0" w:color="auto"/>
        <w:right w:val="none" w:sz="0" w:space="0" w:color="auto"/>
      </w:divBdr>
    </w:div>
    <w:div w:id="427888238">
      <w:bodyDiv w:val="1"/>
      <w:marLeft w:val="0"/>
      <w:marRight w:val="0"/>
      <w:marTop w:val="0"/>
      <w:marBottom w:val="0"/>
      <w:divBdr>
        <w:top w:val="none" w:sz="0" w:space="0" w:color="auto"/>
        <w:left w:val="none" w:sz="0" w:space="0" w:color="auto"/>
        <w:bottom w:val="none" w:sz="0" w:space="0" w:color="auto"/>
        <w:right w:val="none" w:sz="0" w:space="0" w:color="auto"/>
      </w:divBdr>
    </w:div>
    <w:div w:id="495343835">
      <w:bodyDiv w:val="1"/>
      <w:marLeft w:val="0"/>
      <w:marRight w:val="0"/>
      <w:marTop w:val="0"/>
      <w:marBottom w:val="0"/>
      <w:divBdr>
        <w:top w:val="none" w:sz="0" w:space="0" w:color="auto"/>
        <w:left w:val="none" w:sz="0" w:space="0" w:color="auto"/>
        <w:bottom w:val="none" w:sz="0" w:space="0" w:color="auto"/>
        <w:right w:val="none" w:sz="0" w:space="0" w:color="auto"/>
      </w:divBdr>
    </w:div>
    <w:div w:id="539588773">
      <w:bodyDiv w:val="1"/>
      <w:marLeft w:val="0"/>
      <w:marRight w:val="0"/>
      <w:marTop w:val="0"/>
      <w:marBottom w:val="0"/>
      <w:divBdr>
        <w:top w:val="none" w:sz="0" w:space="0" w:color="auto"/>
        <w:left w:val="none" w:sz="0" w:space="0" w:color="auto"/>
        <w:bottom w:val="none" w:sz="0" w:space="0" w:color="auto"/>
        <w:right w:val="none" w:sz="0" w:space="0" w:color="auto"/>
      </w:divBdr>
    </w:div>
    <w:div w:id="566569776">
      <w:bodyDiv w:val="1"/>
      <w:marLeft w:val="0"/>
      <w:marRight w:val="0"/>
      <w:marTop w:val="0"/>
      <w:marBottom w:val="0"/>
      <w:divBdr>
        <w:top w:val="none" w:sz="0" w:space="0" w:color="auto"/>
        <w:left w:val="none" w:sz="0" w:space="0" w:color="auto"/>
        <w:bottom w:val="none" w:sz="0" w:space="0" w:color="auto"/>
        <w:right w:val="none" w:sz="0" w:space="0" w:color="auto"/>
      </w:divBdr>
    </w:div>
    <w:div w:id="577666396">
      <w:bodyDiv w:val="1"/>
      <w:marLeft w:val="0"/>
      <w:marRight w:val="0"/>
      <w:marTop w:val="0"/>
      <w:marBottom w:val="0"/>
      <w:divBdr>
        <w:top w:val="none" w:sz="0" w:space="0" w:color="auto"/>
        <w:left w:val="none" w:sz="0" w:space="0" w:color="auto"/>
        <w:bottom w:val="none" w:sz="0" w:space="0" w:color="auto"/>
        <w:right w:val="none" w:sz="0" w:space="0" w:color="auto"/>
      </w:divBdr>
    </w:div>
    <w:div w:id="618074741">
      <w:bodyDiv w:val="1"/>
      <w:marLeft w:val="0"/>
      <w:marRight w:val="0"/>
      <w:marTop w:val="0"/>
      <w:marBottom w:val="0"/>
      <w:divBdr>
        <w:top w:val="none" w:sz="0" w:space="0" w:color="auto"/>
        <w:left w:val="none" w:sz="0" w:space="0" w:color="auto"/>
        <w:bottom w:val="none" w:sz="0" w:space="0" w:color="auto"/>
        <w:right w:val="none" w:sz="0" w:space="0" w:color="auto"/>
      </w:divBdr>
    </w:div>
    <w:div w:id="672340420">
      <w:bodyDiv w:val="1"/>
      <w:marLeft w:val="0"/>
      <w:marRight w:val="0"/>
      <w:marTop w:val="0"/>
      <w:marBottom w:val="0"/>
      <w:divBdr>
        <w:top w:val="none" w:sz="0" w:space="0" w:color="auto"/>
        <w:left w:val="none" w:sz="0" w:space="0" w:color="auto"/>
        <w:bottom w:val="none" w:sz="0" w:space="0" w:color="auto"/>
        <w:right w:val="none" w:sz="0" w:space="0" w:color="auto"/>
      </w:divBdr>
    </w:div>
    <w:div w:id="1034229744">
      <w:bodyDiv w:val="1"/>
      <w:marLeft w:val="0"/>
      <w:marRight w:val="0"/>
      <w:marTop w:val="0"/>
      <w:marBottom w:val="0"/>
      <w:divBdr>
        <w:top w:val="none" w:sz="0" w:space="0" w:color="auto"/>
        <w:left w:val="none" w:sz="0" w:space="0" w:color="auto"/>
        <w:bottom w:val="none" w:sz="0" w:space="0" w:color="auto"/>
        <w:right w:val="none" w:sz="0" w:space="0" w:color="auto"/>
      </w:divBdr>
    </w:div>
    <w:div w:id="1079257577">
      <w:bodyDiv w:val="1"/>
      <w:marLeft w:val="0"/>
      <w:marRight w:val="0"/>
      <w:marTop w:val="0"/>
      <w:marBottom w:val="0"/>
      <w:divBdr>
        <w:top w:val="none" w:sz="0" w:space="0" w:color="auto"/>
        <w:left w:val="none" w:sz="0" w:space="0" w:color="auto"/>
        <w:bottom w:val="none" w:sz="0" w:space="0" w:color="auto"/>
        <w:right w:val="none" w:sz="0" w:space="0" w:color="auto"/>
      </w:divBdr>
    </w:div>
    <w:div w:id="1236666502">
      <w:bodyDiv w:val="1"/>
      <w:marLeft w:val="0"/>
      <w:marRight w:val="0"/>
      <w:marTop w:val="0"/>
      <w:marBottom w:val="0"/>
      <w:divBdr>
        <w:top w:val="none" w:sz="0" w:space="0" w:color="auto"/>
        <w:left w:val="none" w:sz="0" w:space="0" w:color="auto"/>
        <w:bottom w:val="none" w:sz="0" w:space="0" w:color="auto"/>
        <w:right w:val="none" w:sz="0" w:space="0" w:color="auto"/>
      </w:divBdr>
    </w:div>
    <w:div w:id="1297830911">
      <w:bodyDiv w:val="1"/>
      <w:marLeft w:val="0"/>
      <w:marRight w:val="0"/>
      <w:marTop w:val="0"/>
      <w:marBottom w:val="0"/>
      <w:divBdr>
        <w:top w:val="none" w:sz="0" w:space="0" w:color="auto"/>
        <w:left w:val="none" w:sz="0" w:space="0" w:color="auto"/>
        <w:bottom w:val="none" w:sz="0" w:space="0" w:color="auto"/>
        <w:right w:val="none" w:sz="0" w:space="0" w:color="auto"/>
      </w:divBdr>
    </w:div>
    <w:div w:id="1380131938">
      <w:bodyDiv w:val="1"/>
      <w:marLeft w:val="0"/>
      <w:marRight w:val="0"/>
      <w:marTop w:val="0"/>
      <w:marBottom w:val="0"/>
      <w:divBdr>
        <w:top w:val="none" w:sz="0" w:space="0" w:color="auto"/>
        <w:left w:val="none" w:sz="0" w:space="0" w:color="auto"/>
        <w:bottom w:val="none" w:sz="0" w:space="0" w:color="auto"/>
        <w:right w:val="none" w:sz="0" w:space="0" w:color="auto"/>
      </w:divBdr>
    </w:div>
    <w:div w:id="1433550292">
      <w:bodyDiv w:val="1"/>
      <w:marLeft w:val="0"/>
      <w:marRight w:val="0"/>
      <w:marTop w:val="0"/>
      <w:marBottom w:val="0"/>
      <w:divBdr>
        <w:top w:val="none" w:sz="0" w:space="0" w:color="auto"/>
        <w:left w:val="none" w:sz="0" w:space="0" w:color="auto"/>
        <w:bottom w:val="none" w:sz="0" w:space="0" w:color="auto"/>
        <w:right w:val="none" w:sz="0" w:space="0" w:color="auto"/>
      </w:divBdr>
    </w:div>
    <w:div w:id="1494494368">
      <w:bodyDiv w:val="1"/>
      <w:marLeft w:val="0"/>
      <w:marRight w:val="0"/>
      <w:marTop w:val="0"/>
      <w:marBottom w:val="0"/>
      <w:divBdr>
        <w:top w:val="none" w:sz="0" w:space="0" w:color="auto"/>
        <w:left w:val="none" w:sz="0" w:space="0" w:color="auto"/>
        <w:bottom w:val="none" w:sz="0" w:space="0" w:color="auto"/>
        <w:right w:val="none" w:sz="0" w:space="0" w:color="auto"/>
      </w:divBdr>
    </w:div>
    <w:div w:id="1614901044">
      <w:bodyDiv w:val="1"/>
      <w:marLeft w:val="0"/>
      <w:marRight w:val="0"/>
      <w:marTop w:val="0"/>
      <w:marBottom w:val="0"/>
      <w:divBdr>
        <w:top w:val="none" w:sz="0" w:space="0" w:color="auto"/>
        <w:left w:val="none" w:sz="0" w:space="0" w:color="auto"/>
        <w:bottom w:val="none" w:sz="0" w:space="0" w:color="auto"/>
        <w:right w:val="none" w:sz="0" w:space="0" w:color="auto"/>
      </w:divBdr>
    </w:div>
    <w:div w:id="1661469509">
      <w:bodyDiv w:val="1"/>
      <w:marLeft w:val="0"/>
      <w:marRight w:val="0"/>
      <w:marTop w:val="0"/>
      <w:marBottom w:val="0"/>
      <w:divBdr>
        <w:top w:val="none" w:sz="0" w:space="0" w:color="auto"/>
        <w:left w:val="none" w:sz="0" w:space="0" w:color="auto"/>
        <w:bottom w:val="none" w:sz="0" w:space="0" w:color="auto"/>
        <w:right w:val="none" w:sz="0" w:space="0" w:color="auto"/>
      </w:divBdr>
    </w:div>
    <w:div w:id="1677347457">
      <w:bodyDiv w:val="1"/>
      <w:marLeft w:val="0"/>
      <w:marRight w:val="0"/>
      <w:marTop w:val="0"/>
      <w:marBottom w:val="0"/>
      <w:divBdr>
        <w:top w:val="none" w:sz="0" w:space="0" w:color="auto"/>
        <w:left w:val="none" w:sz="0" w:space="0" w:color="auto"/>
        <w:bottom w:val="none" w:sz="0" w:space="0" w:color="auto"/>
        <w:right w:val="none" w:sz="0" w:space="0" w:color="auto"/>
      </w:divBdr>
    </w:div>
    <w:div w:id="1708405240">
      <w:bodyDiv w:val="1"/>
      <w:marLeft w:val="0"/>
      <w:marRight w:val="0"/>
      <w:marTop w:val="0"/>
      <w:marBottom w:val="0"/>
      <w:divBdr>
        <w:top w:val="none" w:sz="0" w:space="0" w:color="auto"/>
        <w:left w:val="none" w:sz="0" w:space="0" w:color="auto"/>
        <w:bottom w:val="none" w:sz="0" w:space="0" w:color="auto"/>
        <w:right w:val="none" w:sz="0" w:space="0" w:color="auto"/>
      </w:divBdr>
    </w:div>
    <w:div w:id="1785226253">
      <w:bodyDiv w:val="1"/>
      <w:marLeft w:val="0"/>
      <w:marRight w:val="0"/>
      <w:marTop w:val="0"/>
      <w:marBottom w:val="0"/>
      <w:divBdr>
        <w:top w:val="none" w:sz="0" w:space="0" w:color="auto"/>
        <w:left w:val="none" w:sz="0" w:space="0" w:color="auto"/>
        <w:bottom w:val="none" w:sz="0" w:space="0" w:color="auto"/>
        <w:right w:val="none" w:sz="0" w:space="0" w:color="auto"/>
      </w:divBdr>
    </w:div>
    <w:div w:id="1797723281">
      <w:bodyDiv w:val="1"/>
      <w:marLeft w:val="0"/>
      <w:marRight w:val="0"/>
      <w:marTop w:val="0"/>
      <w:marBottom w:val="0"/>
      <w:divBdr>
        <w:top w:val="none" w:sz="0" w:space="0" w:color="auto"/>
        <w:left w:val="none" w:sz="0" w:space="0" w:color="auto"/>
        <w:bottom w:val="none" w:sz="0" w:space="0" w:color="auto"/>
        <w:right w:val="none" w:sz="0" w:space="0" w:color="auto"/>
      </w:divBdr>
    </w:div>
    <w:div w:id="1823234031">
      <w:bodyDiv w:val="1"/>
      <w:marLeft w:val="0"/>
      <w:marRight w:val="0"/>
      <w:marTop w:val="0"/>
      <w:marBottom w:val="0"/>
      <w:divBdr>
        <w:top w:val="none" w:sz="0" w:space="0" w:color="auto"/>
        <w:left w:val="none" w:sz="0" w:space="0" w:color="auto"/>
        <w:bottom w:val="none" w:sz="0" w:space="0" w:color="auto"/>
        <w:right w:val="none" w:sz="0" w:space="0" w:color="auto"/>
      </w:divBdr>
    </w:div>
    <w:div w:id="1881355363">
      <w:bodyDiv w:val="1"/>
      <w:marLeft w:val="0"/>
      <w:marRight w:val="0"/>
      <w:marTop w:val="0"/>
      <w:marBottom w:val="0"/>
      <w:divBdr>
        <w:top w:val="none" w:sz="0" w:space="0" w:color="auto"/>
        <w:left w:val="none" w:sz="0" w:space="0" w:color="auto"/>
        <w:bottom w:val="none" w:sz="0" w:space="0" w:color="auto"/>
        <w:right w:val="none" w:sz="0" w:space="0" w:color="auto"/>
      </w:divBdr>
    </w:div>
    <w:div w:id="1908489596">
      <w:bodyDiv w:val="1"/>
      <w:marLeft w:val="0"/>
      <w:marRight w:val="0"/>
      <w:marTop w:val="0"/>
      <w:marBottom w:val="0"/>
      <w:divBdr>
        <w:top w:val="none" w:sz="0" w:space="0" w:color="auto"/>
        <w:left w:val="none" w:sz="0" w:space="0" w:color="auto"/>
        <w:bottom w:val="none" w:sz="0" w:space="0" w:color="auto"/>
        <w:right w:val="none" w:sz="0" w:space="0" w:color="auto"/>
      </w:divBdr>
    </w:div>
    <w:div w:id="1944259098">
      <w:bodyDiv w:val="1"/>
      <w:marLeft w:val="0"/>
      <w:marRight w:val="0"/>
      <w:marTop w:val="0"/>
      <w:marBottom w:val="0"/>
      <w:divBdr>
        <w:top w:val="none" w:sz="0" w:space="0" w:color="auto"/>
        <w:left w:val="none" w:sz="0" w:space="0" w:color="auto"/>
        <w:bottom w:val="none" w:sz="0" w:space="0" w:color="auto"/>
        <w:right w:val="none" w:sz="0" w:space="0" w:color="auto"/>
      </w:divBdr>
    </w:div>
    <w:div w:id="1954362547">
      <w:bodyDiv w:val="1"/>
      <w:marLeft w:val="0"/>
      <w:marRight w:val="0"/>
      <w:marTop w:val="0"/>
      <w:marBottom w:val="0"/>
      <w:divBdr>
        <w:top w:val="none" w:sz="0" w:space="0" w:color="auto"/>
        <w:left w:val="none" w:sz="0" w:space="0" w:color="auto"/>
        <w:bottom w:val="none" w:sz="0" w:space="0" w:color="auto"/>
        <w:right w:val="none" w:sz="0" w:space="0" w:color="auto"/>
      </w:divBdr>
    </w:div>
    <w:div w:id="2040547201">
      <w:bodyDiv w:val="1"/>
      <w:marLeft w:val="0"/>
      <w:marRight w:val="0"/>
      <w:marTop w:val="0"/>
      <w:marBottom w:val="0"/>
      <w:divBdr>
        <w:top w:val="none" w:sz="0" w:space="0" w:color="auto"/>
        <w:left w:val="none" w:sz="0" w:space="0" w:color="auto"/>
        <w:bottom w:val="none" w:sz="0" w:space="0" w:color="auto"/>
        <w:right w:val="none" w:sz="0" w:space="0" w:color="auto"/>
      </w:divBdr>
    </w:div>
    <w:div w:id="209600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36BD4-D95B-4E19-8F6F-5E08C6A6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304</Words>
  <Characters>1734</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C</vt:lpstr>
    </vt:vector>
  </TitlesOfParts>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2020-06-12T00:24:00Z</cp:lastPrinted>
  <dcterms:created xsi:type="dcterms:W3CDTF">2022-10-25T08:13:00Z</dcterms:created>
  <dcterms:modified xsi:type="dcterms:W3CDTF">2023-11-04T11:50:00Z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