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B6D5" w14:textId="77777777" w:rsidR="005C6DB6" w:rsidRPr="00237BB7" w:rsidRDefault="005C6DB6" w:rsidP="001B65A1">
      <w:pPr>
        <w:spacing w:before="60" w:after="60" w:line="276" w:lineRule="auto"/>
        <w:jc w:val="center"/>
        <w:rPr>
          <w:rFonts w:asciiTheme="majorHAnsi" w:hAnsiTheme="majorHAnsi" w:cstheme="majorHAnsi"/>
          <w:b/>
          <w:bCs/>
          <w:color w:val="FF0000"/>
          <w:sz w:val="28"/>
          <w:szCs w:val="28"/>
          <w:lang w:val="vi-VN"/>
        </w:rPr>
      </w:pPr>
      <w:r w:rsidRPr="00237BB7">
        <w:rPr>
          <w:rFonts w:asciiTheme="majorHAnsi" w:hAnsiTheme="majorHAnsi" w:cstheme="majorHAnsi"/>
          <w:b/>
          <w:bCs/>
          <w:color w:val="FF0000"/>
          <w:sz w:val="28"/>
          <w:szCs w:val="28"/>
          <w:lang w:val="vi-VN"/>
        </w:rPr>
        <w:t>PHẦN GHI BÀI CỦA HỌC SINH</w:t>
      </w:r>
    </w:p>
    <w:p w14:paraId="6DBABFB3" w14:textId="77777777" w:rsidR="005C6DB6" w:rsidRPr="001B65A1" w:rsidRDefault="005C6DB6" w:rsidP="001B65A1">
      <w:pPr>
        <w:spacing w:before="60" w:after="60" w:line="276" w:lineRule="auto"/>
        <w:jc w:val="center"/>
        <w:rPr>
          <w:rFonts w:asciiTheme="majorHAnsi" w:hAnsiTheme="majorHAnsi" w:cstheme="majorHAnsi"/>
          <w:b/>
          <w:color w:val="000000"/>
          <w:sz w:val="28"/>
          <w:szCs w:val="28"/>
        </w:rPr>
      </w:pPr>
      <w:r w:rsidRPr="001B65A1">
        <w:rPr>
          <w:rFonts w:asciiTheme="majorHAnsi" w:hAnsiTheme="majorHAnsi" w:cstheme="majorHAnsi"/>
          <w:b/>
          <w:bCs/>
          <w:color w:val="000000"/>
          <w:sz w:val="28"/>
          <w:szCs w:val="28"/>
        </w:rPr>
        <w:t>BÀI 1. KHÁI QUÁT VỀ CÔNG NGHỆ TẾ BÀO</w:t>
      </w:r>
    </w:p>
    <w:p w14:paraId="30592A51" w14:textId="731D617F" w:rsidR="005C6DB6" w:rsidRPr="001B65A1" w:rsidRDefault="00577D2B" w:rsidP="00D8157E">
      <w:pPr>
        <w:spacing w:before="60" w:after="60" w:line="276" w:lineRule="auto"/>
        <w:rPr>
          <w:rFonts w:asciiTheme="majorHAnsi" w:hAnsiTheme="majorHAnsi" w:cstheme="majorHAnsi"/>
          <w:sz w:val="28"/>
          <w:szCs w:val="28"/>
        </w:rPr>
      </w:pPr>
      <w:r w:rsidRPr="001B65A1">
        <w:rPr>
          <w:rFonts w:asciiTheme="majorHAnsi" w:hAnsiTheme="majorHAnsi" w:cstheme="majorHAnsi"/>
          <w:sz w:val="28"/>
          <w:szCs w:val="28"/>
          <w:lang w:val="vi-VN"/>
        </w:rPr>
        <w:t xml:space="preserve">             </w:t>
      </w:r>
      <w:r w:rsidR="005C6DB6" w:rsidRPr="001B65A1">
        <w:rPr>
          <w:rFonts w:asciiTheme="majorHAnsi" w:hAnsiTheme="majorHAnsi" w:cstheme="majorHAnsi"/>
          <w:sz w:val="28"/>
          <w:szCs w:val="28"/>
          <w:lang w:val="vi-VN"/>
        </w:rPr>
        <w:t>Công nghệ tế bào là quy trình công nghệ ứng dụng</w:t>
      </w:r>
      <w:r w:rsidR="00D8157E">
        <w:rPr>
          <w:rFonts w:asciiTheme="majorHAnsi" w:hAnsiTheme="majorHAnsi" w:cstheme="majorHAnsi"/>
          <w:sz w:val="28"/>
          <w:szCs w:val="28"/>
          <w:lang w:val="vi-VN"/>
        </w:rPr>
        <w:t>...........................</w:t>
      </w:r>
      <w:r w:rsidR="005C6DB6" w:rsidRPr="001B65A1">
        <w:rPr>
          <w:rFonts w:asciiTheme="majorHAnsi" w:hAnsiTheme="majorHAnsi" w:cstheme="majorHAnsi"/>
          <w:sz w:val="28"/>
          <w:szCs w:val="28"/>
          <w:lang w:val="vi-VN"/>
        </w:rPr>
        <w:t xml:space="preserve"> </w:t>
      </w:r>
      <w:r w:rsidR="000C1EB4" w:rsidRPr="001B65A1">
        <w:rPr>
          <w:rFonts w:asciiTheme="majorHAnsi" w:hAnsiTheme="majorHAnsi" w:cstheme="majorHAnsi"/>
          <w:sz w:val="28"/>
          <w:szCs w:val="28"/>
        </w:rPr>
        <w:t>……………………….</w:t>
      </w:r>
      <w:r w:rsidR="005C6DB6" w:rsidRPr="001B65A1">
        <w:rPr>
          <w:rFonts w:asciiTheme="majorHAnsi" w:hAnsiTheme="majorHAnsi" w:cstheme="majorHAnsi"/>
          <w:sz w:val="28"/>
          <w:szCs w:val="28"/>
          <w:lang w:val="vi-VN"/>
        </w:rPr>
        <w:t xml:space="preserve"> hoặc </w:t>
      </w:r>
      <w:r w:rsidR="000C1EB4" w:rsidRPr="001B65A1">
        <w:rPr>
          <w:rFonts w:asciiTheme="majorHAnsi" w:hAnsiTheme="majorHAnsi" w:cstheme="majorHAnsi"/>
          <w:sz w:val="28"/>
          <w:szCs w:val="28"/>
        </w:rPr>
        <w:t>…….</w:t>
      </w:r>
      <w:r w:rsidR="005C6DB6" w:rsidRPr="001B65A1">
        <w:rPr>
          <w:rFonts w:asciiTheme="majorHAnsi" w:hAnsiTheme="majorHAnsi" w:cstheme="majorHAnsi"/>
          <w:sz w:val="28"/>
          <w:szCs w:val="28"/>
          <w:lang w:val="vi-VN"/>
        </w:rPr>
        <w:t xml:space="preserve"> dựa trên </w:t>
      </w:r>
      <w:r w:rsidR="000C1EB4" w:rsidRPr="001B65A1">
        <w:rPr>
          <w:rFonts w:asciiTheme="majorHAnsi" w:hAnsiTheme="majorHAnsi" w:cstheme="majorHAnsi"/>
          <w:sz w:val="28"/>
          <w:szCs w:val="28"/>
        </w:rPr>
        <w:t>…………………………..</w:t>
      </w:r>
      <w:r w:rsidR="005C6DB6" w:rsidRPr="001B65A1">
        <w:rPr>
          <w:rFonts w:asciiTheme="majorHAnsi" w:hAnsiTheme="majorHAnsi" w:cstheme="majorHAnsi"/>
          <w:sz w:val="28"/>
          <w:szCs w:val="28"/>
          <w:lang w:val="vi-VN"/>
        </w:rPr>
        <w:t xml:space="preserve">, có quy trình xác định nhằm </w:t>
      </w:r>
      <w:r w:rsidR="000C1EB4" w:rsidRPr="001B65A1">
        <w:rPr>
          <w:rFonts w:asciiTheme="majorHAnsi" w:hAnsiTheme="majorHAnsi" w:cstheme="majorHAnsi"/>
          <w:sz w:val="28"/>
          <w:szCs w:val="28"/>
        </w:rPr>
        <w:t>…………………………………………………..</w:t>
      </w:r>
      <w:r w:rsidR="005C6DB6" w:rsidRPr="001B65A1">
        <w:rPr>
          <w:rFonts w:asciiTheme="majorHAnsi" w:hAnsiTheme="majorHAnsi" w:cstheme="majorHAnsi"/>
          <w:sz w:val="28"/>
          <w:szCs w:val="28"/>
          <w:lang w:val="vi-VN"/>
        </w:rPr>
        <w:t xml:space="preserve"> mang các đặc tính mong muốn trong thời gian ngắn.</w:t>
      </w:r>
    </w:p>
    <w:p w14:paraId="67B93BAB" w14:textId="77777777" w:rsidR="005C6DB6" w:rsidRPr="001B65A1" w:rsidRDefault="005C6DB6" w:rsidP="001B65A1">
      <w:pPr>
        <w:spacing w:before="60" w:after="60" w:line="276" w:lineRule="auto"/>
        <w:jc w:val="both"/>
        <w:rPr>
          <w:rFonts w:asciiTheme="majorHAnsi" w:hAnsiTheme="majorHAnsi" w:cstheme="majorHAnsi"/>
          <w:sz w:val="28"/>
          <w:szCs w:val="28"/>
        </w:rPr>
      </w:pPr>
      <w:r w:rsidRPr="001B65A1">
        <w:rPr>
          <w:rFonts w:asciiTheme="majorHAnsi" w:hAnsiTheme="majorHAnsi" w:cstheme="majorHAnsi"/>
          <w:b/>
          <w:bCs/>
          <w:sz w:val="28"/>
          <w:szCs w:val="28"/>
          <w:lang w:val="vi-VN"/>
        </w:rPr>
        <w:t>I. CƠ SỞ KHOA HỌC CỦA CÔNG NGHỆ TẾ BÀO</w:t>
      </w:r>
    </w:p>
    <w:p w14:paraId="4832EB95" w14:textId="77777777" w:rsidR="009352AE" w:rsidRPr="001B65A1" w:rsidRDefault="00577D2B" w:rsidP="001B65A1">
      <w:pPr>
        <w:spacing w:before="60" w:after="60" w:line="240" w:lineRule="auto"/>
        <w:rPr>
          <w:rFonts w:asciiTheme="majorHAnsi" w:hAnsiTheme="majorHAnsi" w:cstheme="majorHAnsi"/>
          <w:sz w:val="28"/>
          <w:szCs w:val="28"/>
        </w:rPr>
      </w:pPr>
      <w:r w:rsidRPr="001B65A1">
        <w:rPr>
          <w:rFonts w:asciiTheme="majorHAnsi" w:hAnsiTheme="majorHAnsi" w:cstheme="majorHAnsi"/>
          <w:b/>
          <w:bCs/>
          <w:sz w:val="28"/>
          <w:szCs w:val="28"/>
          <w:lang w:val="vi-VN"/>
        </w:rPr>
        <w:t>1.</w:t>
      </w:r>
      <w:r w:rsidR="009352AE" w:rsidRPr="001B65A1">
        <w:rPr>
          <w:rFonts w:asciiTheme="majorHAnsi" w:hAnsiTheme="majorHAnsi" w:cstheme="majorHAnsi"/>
          <w:b/>
          <w:bCs/>
          <w:sz w:val="28"/>
          <w:szCs w:val="28"/>
          <w:lang w:val="vi-VN"/>
        </w:rPr>
        <w:t xml:space="preserve"> </w:t>
      </w:r>
      <w:r w:rsidRPr="001B65A1">
        <w:rPr>
          <w:rFonts w:asciiTheme="majorHAnsi" w:hAnsiTheme="majorHAnsi" w:cstheme="majorHAnsi"/>
          <w:b/>
          <w:bCs/>
          <w:sz w:val="28"/>
          <w:szCs w:val="28"/>
          <w:lang w:val="vi-VN"/>
        </w:rPr>
        <w:t>S</w:t>
      </w:r>
      <w:r w:rsidR="005C6DB6" w:rsidRPr="001B65A1">
        <w:rPr>
          <w:rFonts w:asciiTheme="majorHAnsi" w:hAnsiTheme="majorHAnsi" w:cstheme="majorHAnsi"/>
          <w:b/>
          <w:bCs/>
          <w:sz w:val="28"/>
          <w:szCs w:val="28"/>
          <w:lang w:val="vi-VN"/>
        </w:rPr>
        <w:t xml:space="preserve">ự biệt hóa </w:t>
      </w:r>
      <w:r w:rsidRPr="001B65A1">
        <w:rPr>
          <w:rFonts w:asciiTheme="majorHAnsi" w:hAnsiTheme="majorHAnsi" w:cstheme="majorHAnsi"/>
          <w:b/>
          <w:bCs/>
          <w:sz w:val="28"/>
          <w:szCs w:val="28"/>
          <w:lang w:val="vi-VN"/>
        </w:rPr>
        <w:t xml:space="preserve">của </w:t>
      </w:r>
      <w:r w:rsidR="005C6DB6" w:rsidRPr="001B65A1">
        <w:rPr>
          <w:rFonts w:asciiTheme="majorHAnsi" w:hAnsiTheme="majorHAnsi" w:cstheme="majorHAnsi"/>
          <w:b/>
          <w:bCs/>
          <w:sz w:val="28"/>
          <w:szCs w:val="28"/>
          <w:lang w:val="vi-VN"/>
        </w:rPr>
        <w:t xml:space="preserve">tế bào </w:t>
      </w:r>
      <w:r w:rsidR="005C6DB6" w:rsidRPr="001B65A1">
        <w:rPr>
          <w:rFonts w:asciiTheme="majorHAnsi" w:hAnsiTheme="majorHAnsi" w:cstheme="majorHAnsi"/>
          <w:sz w:val="28"/>
          <w:szCs w:val="28"/>
          <w:lang w:val="vi-VN"/>
        </w:rPr>
        <w:t xml:space="preserve">là </w:t>
      </w:r>
      <w:r w:rsidR="009352AE" w:rsidRPr="001B65A1">
        <w:rPr>
          <w:rFonts w:asciiTheme="majorHAnsi" w:hAnsiTheme="majorHAnsi" w:cstheme="majorHAnsi"/>
          <w:sz w:val="28"/>
          <w:szCs w:val="28"/>
          <w:lang w:val="vi-VN"/>
        </w:rPr>
        <w:t>…………………………………………………………………………………………………………………………………………………………………………</w:t>
      </w:r>
    </w:p>
    <w:p w14:paraId="64849283" w14:textId="77777777" w:rsidR="00F02940" w:rsidRPr="001B65A1" w:rsidRDefault="009352AE" w:rsidP="001B65A1">
      <w:pPr>
        <w:spacing w:before="60" w:after="60" w:line="240" w:lineRule="auto"/>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4CF58E32" w14:textId="77777777" w:rsidR="001B65A1" w:rsidRPr="001B65A1" w:rsidRDefault="001B65A1" w:rsidP="001B65A1">
      <w:pPr>
        <w:spacing w:before="60" w:after="60" w:line="240" w:lineRule="auto"/>
        <w:rPr>
          <w:rFonts w:asciiTheme="majorHAnsi" w:hAnsiTheme="majorHAnsi" w:cstheme="majorHAnsi"/>
          <w:sz w:val="28"/>
          <w:szCs w:val="28"/>
          <w:lang w:val="vi-VN"/>
        </w:rPr>
      </w:pPr>
      <w:r w:rsidRPr="001B65A1">
        <w:rPr>
          <w:rFonts w:asciiTheme="majorHAnsi" w:hAnsiTheme="majorHAnsi" w:cstheme="majorHAnsi"/>
          <w:b/>
          <w:sz w:val="28"/>
          <w:szCs w:val="28"/>
          <w:lang w:val="vi-VN"/>
        </w:rPr>
        <w:t>2</w:t>
      </w:r>
      <w:r w:rsidRPr="001B65A1">
        <w:rPr>
          <w:rFonts w:asciiTheme="majorHAnsi" w:hAnsiTheme="majorHAnsi" w:cstheme="majorHAnsi"/>
          <w:b/>
          <w:bCs/>
          <w:sz w:val="28"/>
          <w:szCs w:val="28"/>
          <w:lang w:val="vi-VN"/>
        </w:rPr>
        <w:t xml:space="preserve">. Sự phản biệt hóa của tế bào </w:t>
      </w:r>
      <w:r w:rsidRPr="001B65A1">
        <w:rPr>
          <w:rFonts w:asciiTheme="majorHAnsi" w:hAnsiTheme="majorHAnsi" w:cstheme="majorHAnsi"/>
          <w:sz w:val="28"/>
          <w:szCs w:val="28"/>
          <w:lang w:val="vi-VN"/>
        </w:rPr>
        <w:t xml:space="preserve">là </w:t>
      </w:r>
    </w:p>
    <w:p w14:paraId="035CEF81" w14:textId="77777777" w:rsidR="001B65A1" w:rsidRPr="001B65A1" w:rsidRDefault="001B65A1" w:rsidP="001B65A1">
      <w:pPr>
        <w:spacing w:before="60" w:after="60" w:line="240" w:lineRule="auto"/>
        <w:rPr>
          <w:rFonts w:asciiTheme="majorHAnsi" w:hAnsiTheme="majorHAnsi" w:cstheme="majorHAnsi"/>
          <w:sz w:val="28"/>
          <w:szCs w:val="28"/>
        </w:rPr>
      </w:pPr>
      <w:r w:rsidRPr="001B65A1">
        <w:rPr>
          <w:rFonts w:asciiTheme="majorHAnsi" w:hAnsiTheme="majorHAnsi" w:cstheme="majorHAnsi"/>
          <w:sz w:val="28"/>
          <w:szCs w:val="28"/>
          <w:lang w:val="vi-VN"/>
        </w:rPr>
        <w:t>…………………………………………………………………………………………………………………………………………………………………………</w:t>
      </w:r>
    </w:p>
    <w:p w14:paraId="1F5CEB73" w14:textId="77777777" w:rsidR="001B65A1" w:rsidRPr="001B65A1" w:rsidRDefault="001B65A1" w:rsidP="001B65A1">
      <w:pPr>
        <w:spacing w:before="60" w:after="60" w:line="240" w:lineRule="auto"/>
        <w:rPr>
          <w:rFonts w:asciiTheme="majorHAnsi" w:hAnsiTheme="majorHAnsi" w:cstheme="majorHAnsi"/>
          <w:b/>
          <w:sz w:val="28"/>
          <w:szCs w:val="28"/>
          <w:lang w:val="vi-VN"/>
        </w:rPr>
      </w:pPr>
      <w:r w:rsidRPr="001B65A1">
        <w:rPr>
          <w:rFonts w:asciiTheme="majorHAnsi" w:hAnsiTheme="majorHAnsi" w:cstheme="majorHAnsi"/>
          <w:sz w:val="28"/>
          <w:szCs w:val="28"/>
          <w:lang w:val="vi-VN"/>
        </w:rPr>
        <w:t>…………………………………………………………………………………………………………………………………………………………………………</w:t>
      </w:r>
    </w:p>
    <w:p w14:paraId="4AC16E79" w14:textId="77777777" w:rsidR="0014285F" w:rsidRPr="001B65A1" w:rsidRDefault="0014285F" w:rsidP="001B65A1">
      <w:pPr>
        <w:spacing w:before="60" w:after="60" w:line="240" w:lineRule="auto"/>
        <w:rPr>
          <w:rFonts w:asciiTheme="majorHAnsi" w:hAnsiTheme="majorHAnsi" w:cstheme="majorHAnsi"/>
          <w:sz w:val="28"/>
          <w:szCs w:val="28"/>
        </w:rPr>
      </w:pPr>
      <w:r w:rsidRPr="001B65A1">
        <w:rPr>
          <w:rFonts w:asciiTheme="majorHAnsi" w:hAnsiTheme="majorHAnsi" w:cstheme="majorHAnsi"/>
          <w:b/>
          <w:bCs/>
          <w:sz w:val="28"/>
          <w:szCs w:val="28"/>
          <w:lang w:val="vi-VN"/>
        </w:rPr>
        <w:t xml:space="preserve">Cơ sở khoa học của công nghệ tế bào </w:t>
      </w:r>
      <w:r w:rsidRPr="001B65A1">
        <w:rPr>
          <w:rFonts w:asciiTheme="majorHAnsi" w:hAnsiTheme="majorHAnsi" w:cstheme="majorHAnsi"/>
          <w:sz w:val="28"/>
          <w:szCs w:val="28"/>
          <w:lang w:val="vi-VN"/>
        </w:rPr>
        <w:t>là …………………………………………………………………………………………………………………………………………………………………………</w:t>
      </w:r>
    </w:p>
    <w:p w14:paraId="79B7EDAC" w14:textId="77777777" w:rsidR="0014285F" w:rsidRPr="001B65A1" w:rsidRDefault="0014285F" w:rsidP="001B65A1">
      <w:pPr>
        <w:spacing w:before="60" w:after="60" w:line="240" w:lineRule="auto"/>
        <w:rPr>
          <w:rFonts w:asciiTheme="majorHAnsi" w:hAnsiTheme="majorHAnsi" w:cstheme="majorHAnsi"/>
          <w:sz w:val="28"/>
          <w:szCs w:val="28"/>
          <w:lang w:val="vi-VN"/>
        </w:rPr>
      </w:pPr>
      <w:r w:rsidRPr="001B65A1">
        <w:rPr>
          <w:rFonts w:asciiTheme="majorHAnsi" w:hAnsiTheme="majorHAnsi" w:cstheme="majorHAnsi"/>
          <w:sz w:val="28"/>
          <w:szCs w:val="28"/>
          <w:lang w:val="vi-VN"/>
        </w:rPr>
        <w:t>…………………………………………………………………………………………………………………………………………………………………………</w:t>
      </w:r>
    </w:p>
    <w:tbl>
      <w:tblPr>
        <w:tblStyle w:val="TableGrid"/>
        <w:tblW w:w="9634" w:type="dxa"/>
        <w:tblLook w:val="04A0" w:firstRow="1" w:lastRow="0" w:firstColumn="1" w:lastColumn="0" w:noHBand="0" w:noVBand="1"/>
      </w:tblPr>
      <w:tblGrid>
        <w:gridCol w:w="5046"/>
        <w:gridCol w:w="5046"/>
      </w:tblGrid>
      <w:tr w:rsidR="001B65A1" w:rsidRPr="001B65A1" w14:paraId="116DF94E" w14:textId="77777777" w:rsidTr="001B65A1">
        <w:tc>
          <w:tcPr>
            <w:tcW w:w="4815" w:type="dxa"/>
          </w:tcPr>
          <w:p w14:paraId="2025D7E5" w14:textId="77777777" w:rsidR="001B65A1" w:rsidRPr="001B65A1" w:rsidRDefault="001B65A1" w:rsidP="001B65A1">
            <w:pPr>
              <w:rPr>
                <w:rFonts w:asciiTheme="majorHAnsi" w:hAnsiTheme="majorHAnsi" w:cstheme="majorHAnsi"/>
                <w:b/>
                <w:sz w:val="28"/>
                <w:szCs w:val="28"/>
                <w:lang w:val="vi-VN"/>
              </w:rPr>
            </w:pPr>
            <w:r w:rsidRPr="001B65A1">
              <w:rPr>
                <w:rFonts w:asciiTheme="majorHAnsi" w:hAnsiTheme="majorHAnsi" w:cstheme="majorHAnsi"/>
                <w:b/>
                <w:sz w:val="28"/>
                <w:szCs w:val="28"/>
                <w:lang w:val="vi-VN"/>
              </w:rPr>
              <w:t>Đặc trưng của</w:t>
            </w:r>
            <w:r w:rsidRPr="001B65A1">
              <w:rPr>
                <w:rFonts w:asciiTheme="majorHAnsi" w:hAnsiTheme="majorHAnsi" w:cstheme="majorHAnsi"/>
                <w:b/>
                <w:bCs/>
                <w:sz w:val="28"/>
                <w:szCs w:val="28"/>
                <w:lang w:val="vi-VN"/>
              </w:rPr>
              <w:t xml:space="preserve"> c</w:t>
            </w:r>
            <w:r w:rsidRPr="001B65A1">
              <w:rPr>
                <w:rFonts w:asciiTheme="majorHAnsi" w:hAnsiTheme="majorHAnsi" w:cstheme="majorHAnsi"/>
                <w:b/>
                <w:sz w:val="28"/>
                <w:szCs w:val="28"/>
                <w:lang w:val="vi-VN"/>
              </w:rPr>
              <w:t>ông nghệ tế bào thực vật</w:t>
            </w:r>
          </w:p>
        </w:tc>
        <w:tc>
          <w:tcPr>
            <w:tcW w:w="4819" w:type="dxa"/>
          </w:tcPr>
          <w:p w14:paraId="66D84222" w14:textId="77777777" w:rsidR="001B65A1" w:rsidRPr="001B65A1" w:rsidRDefault="001B65A1" w:rsidP="001B65A1">
            <w:pPr>
              <w:rPr>
                <w:rFonts w:asciiTheme="majorHAnsi" w:hAnsiTheme="majorHAnsi" w:cstheme="majorHAnsi"/>
                <w:b/>
                <w:sz w:val="28"/>
                <w:szCs w:val="28"/>
                <w:lang w:val="vi-VN"/>
              </w:rPr>
            </w:pPr>
            <w:r w:rsidRPr="001B65A1">
              <w:rPr>
                <w:rFonts w:asciiTheme="majorHAnsi" w:hAnsiTheme="majorHAnsi" w:cstheme="majorHAnsi"/>
                <w:b/>
                <w:sz w:val="28"/>
                <w:szCs w:val="28"/>
                <w:lang w:val="vi-VN"/>
              </w:rPr>
              <w:t>Đặc trưng của</w:t>
            </w:r>
            <w:r w:rsidRPr="001B65A1">
              <w:rPr>
                <w:rFonts w:asciiTheme="majorHAnsi" w:hAnsiTheme="majorHAnsi" w:cstheme="majorHAnsi"/>
                <w:b/>
                <w:bCs/>
                <w:sz w:val="28"/>
                <w:szCs w:val="28"/>
                <w:lang w:val="vi-VN"/>
              </w:rPr>
              <w:t xml:space="preserve"> c</w:t>
            </w:r>
            <w:r w:rsidRPr="001B65A1">
              <w:rPr>
                <w:rFonts w:asciiTheme="majorHAnsi" w:hAnsiTheme="majorHAnsi" w:cstheme="majorHAnsi"/>
                <w:b/>
                <w:sz w:val="28"/>
                <w:szCs w:val="28"/>
                <w:lang w:val="vi-VN"/>
              </w:rPr>
              <w:t>ông nghệ tế bào động vật</w:t>
            </w:r>
          </w:p>
        </w:tc>
      </w:tr>
      <w:tr w:rsidR="001B65A1" w:rsidRPr="001B65A1" w14:paraId="5EF20925" w14:textId="77777777" w:rsidTr="001B65A1">
        <w:tc>
          <w:tcPr>
            <w:tcW w:w="4815" w:type="dxa"/>
          </w:tcPr>
          <w:p w14:paraId="4301EED7"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3C348F37"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4766F40B" w14:textId="77777777" w:rsidR="001B65A1" w:rsidRPr="001B65A1" w:rsidRDefault="001B65A1" w:rsidP="001B65A1">
            <w:pPr>
              <w:rPr>
                <w:rFonts w:asciiTheme="majorHAnsi" w:hAnsiTheme="majorHAnsi" w:cstheme="majorHAnsi"/>
                <w:sz w:val="28"/>
                <w:szCs w:val="28"/>
                <w:lang w:val="vi-VN"/>
              </w:rPr>
            </w:pPr>
          </w:p>
          <w:p w14:paraId="53AD1346"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31C956FF" w14:textId="77777777" w:rsidR="001B65A1" w:rsidRPr="001B65A1" w:rsidRDefault="001B65A1" w:rsidP="001B65A1">
            <w:pPr>
              <w:rPr>
                <w:rFonts w:asciiTheme="majorHAnsi" w:hAnsiTheme="majorHAnsi" w:cstheme="majorHAnsi"/>
                <w:sz w:val="28"/>
                <w:szCs w:val="28"/>
                <w:lang w:val="vi-VN"/>
              </w:rPr>
            </w:pPr>
          </w:p>
          <w:p w14:paraId="141B4410"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750EE1F7" w14:textId="77777777" w:rsidR="001B65A1" w:rsidRPr="001B65A1" w:rsidRDefault="001B65A1" w:rsidP="001B65A1">
            <w:pPr>
              <w:rPr>
                <w:rFonts w:asciiTheme="majorHAnsi" w:hAnsiTheme="majorHAnsi" w:cstheme="majorHAnsi"/>
                <w:sz w:val="28"/>
                <w:szCs w:val="28"/>
                <w:lang w:val="vi-VN"/>
              </w:rPr>
            </w:pPr>
          </w:p>
          <w:p w14:paraId="56FFBDDC"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2C2387F3" w14:textId="77777777" w:rsidR="001B65A1" w:rsidRPr="001B65A1" w:rsidRDefault="001B65A1" w:rsidP="001B65A1">
            <w:pPr>
              <w:rPr>
                <w:rFonts w:asciiTheme="majorHAnsi" w:hAnsiTheme="majorHAnsi" w:cstheme="majorHAnsi"/>
                <w:sz w:val="28"/>
                <w:szCs w:val="28"/>
                <w:lang w:val="vi-VN"/>
              </w:rPr>
            </w:pPr>
          </w:p>
          <w:p w14:paraId="6A2345C0" w14:textId="77777777" w:rsidR="001B65A1" w:rsidRPr="001B65A1" w:rsidRDefault="001B65A1" w:rsidP="001B65A1">
            <w:pPr>
              <w:rPr>
                <w:rFonts w:asciiTheme="majorHAnsi" w:hAnsiTheme="majorHAnsi" w:cstheme="majorHAnsi"/>
                <w:sz w:val="28"/>
                <w:szCs w:val="28"/>
                <w:lang w:val="vi-VN"/>
              </w:rPr>
            </w:pPr>
          </w:p>
          <w:p w14:paraId="6637B3BC" w14:textId="77777777" w:rsidR="001B65A1" w:rsidRPr="001B65A1" w:rsidRDefault="001B65A1" w:rsidP="001B65A1">
            <w:pPr>
              <w:rPr>
                <w:rFonts w:asciiTheme="majorHAnsi" w:hAnsiTheme="majorHAnsi" w:cstheme="majorHAnsi"/>
                <w:sz w:val="28"/>
                <w:szCs w:val="28"/>
                <w:lang w:val="vi-VN"/>
              </w:rPr>
            </w:pPr>
          </w:p>
        </w:tc>
        <w:tc>
          <w:tcPr>
            <w:tcW w:w="4819" w:type="dxa"/>
          </w:tcPr>
          <w:p w14:paraId="01F71D1A"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00240DD8"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0233CF12" w14:textId="77777777" w:rsidR="001B65A1" w:rsidRPr="001B65A1" w:rsidRDefault="001B65A1" w:rsidP="001B65A1">
            <w:pPr>
              <w:rPr>
                <w:rFonts w:asciiTheme="majorHAnsi" w:hAnsiTheme="majorHAnsi" w:cstheme="majorHAnsi"/>
                <w:sz w:val="28"/>
                <w:szCs w:val="28"/>
                <w:lang w:val="vi-VN"/>
              </w:rPr>
            </w:pPr>
          </w:p>
          <w:p w14:paraId="189BA779"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2674908E" w14:textId="77777777" w:rsidR="001B65A1" w:rsidRPr="001B65A1" w:rsidRDefault="001B65A1" w:rsidP="001B65A1">
            <w:pPr>
              <w:rPr>
                <w:rFonts w:asciiTheme="majorHAnsi" w:hAnsiTheme="majorHAnsi" w:cstheme="majorHAnsi"/>
                <w:sz w:val="28"/>
                <w:szCs w:val="28"/>
                <w:lang w:val="vi-VN"/>
              </w:rPr>
            </w:pPr>
          </w:p>
          <w:p w14:paraId="60DA542A"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32DBB6C6" w14:textId="77777777" w:rsidR="001B65A1" w:rsidRPr="001B65A1" w:rsidRDefault="001B65A1" w:rsidP="001B65A1">
            <w:pPr>
              <w:rPr>
                <w:rFonts w:asciiTheme="majorHAnsi" w:hAnsiTheme="majorHAnsi" w:cstheme="majorHAnsi"/>
                <w:sz w:val="28"/>
                <w:szCs w:val="28"/>
                <w:lang w:val="vi-VN"/>
              </w:rPr>
            </w:pPr>
          </w:p>
          <w:p w14:paraId="31FF8E1E" w14:textId="77777777" w:rsidR="001B65A1" w:rsidRPr="001B65A1" w:rsidRDefault="001B65A1" w:rsidP="001B65A1">
            <w:pPr>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33FBD39D" w14:textId="77777777" w:rsidR="001B65A1" w:rsidRPr="001B65A1" w:rsidRDefault="001B65A1" w:rsidP="001B65A1">
            <w:pPr>
              <w:rPr>
                <w:rFonts w:asciiTheme="majorHAnsi" w:hAnsiTheme="majorHAnsi" w:cstheme="majorHAnsi"/>
                <w:sz w:val="28"/>
                <w:szCs w:val="28"/>
                <w:lang w:val="vi-VN"/>
              </w:rPr>
            </w:pPr>
          </w:p>
        </w:tc>
      </w:tr>
    </w:tbl>
    <w:p w14:paraId="0655CBDA" w14:textId="77777777" w:rsidR="005C6DB6" w:rsidRPr="001B65A1" w:rsidRDefault="005C6DB6" w:rsidP="001B65A1">
      <w:pPr>
        <w:spacing w:before="60" w:after="60" w:line="240" w:lineRule="auto"/>
        <w:jc w:val="both"/>
        <w:rPr>
          <w:rFonts w:asciiTheme="majorHAnsi" w:hAnsiTheme="majorHAnsi" w:cstheme="majorHAnsi"/>
          <w:sz w:val="28"/>
          <w:szCs w:val="28"/>
          <w:lang w:val="vi-VN"/>
        </w:rPr>
      </w:pPr>
      <w:r w:rsidRPr="001B65A1">
        <w:rPr>
          <w:rFonts w:asciiTheme="majorHAnsi" w:hAnsiTheme="majorHAnsi" w:cstheme="majorHAnsi"/>
          <w:b/>
          <w:bCs/>
          <w:sz w:val="28"/>
          <w:szCs w:val="28"/>
          <w:lang w:val="vi-VN"/>
        </w:rPr>
        <w:t>II. TRIỂN VỌNG CỦA CÔNG NGHỆ TẾ BÀO TRONG TƯƠNG LAI</w:t>
      </w:r>
    </w:p>
    <w:p w14:paraId="247A23E4" w14:textId="77777777" w:rsidR="00577D2B" w:rsidRPr="001B65A1" w:rsidRDefault="00577D2B" w:rsidP="001B65A1">
      <w:pPr>
        <w:spacing w:before="60" w:after="60" w:line="240" w:lineRule="auto"/>
        <w:rPr>
          <w:rFonts w:asciiTheme="majorHAnsi" w:hAnsiTheme="majorHAnsi" w:cstheme="majorHAnsi"/>
          <w:sz w:val="28"/>
          <w:szCs w:val="28"/>
        </w:rPr>
      </w:pPr>
      <w:r w:rsidRPr="001B65A1">
        <w:rPr>
          <w:rFonts w:asciiTheme="majorHAnsi" w:hAnsiTheme="majorHAnsi" w:cstheme="majorHAnsi"/>
          <w:sz w:val="28"/>
          <w:szCs w:val="28"/>
          <w:lang w:val="vi-VN"/>
        </w:rPr>
        <w:t>…………………………………………………………………………………………………………………………………………………………………………</w:t>
      </w:r>
    </w:p>
    <w:p w14:paraId="7CBFB66B" w14:textId="77777777" w:rsidR="001B65A1" w:rsidRPr="001B65A1" w:rsidRDefault="00577D2B" w:rsidP="001B65A1">
      <w:pPr>
        <w:spacing w:before="60" w:after="60" w:line="240" w:lineRule="auto"/>
        <w:jc w:val="both"/>
        <w:rPr>
          <w:rFonts w:asciiTheme="majorHAnsi" w:hAnsiTheme="majorHAnsi" w:cstheme="majorHAnsi"/>
          <w:sz w:val="28"/>
          <w:szCs w:val="28"/>
          <w:lang w:val="vi-VN"/>
        </w:rPr>
      </w:pPr>
      <w:r w:rsidRPr="001B65A1">
        <w:rPr>
          <w:rFonts w:asciiTheme="majorHAnsi" w:hAnsiTheme="majorHAnsi" w:cstheme="majorHAnsi"/>
          <w:sz w:val="28"/>
          <w:szCs w:val="28"/>
          <w:lang w:val="vi-VN"/>
        </w:rPr>
        <w:t>………………………………………………………………………………………………………………………………………………………………………</w:t>
      </w:r>
    </w:p>
    <w:p w14:paraId="61C629D8" w14:textId="77777777" w:rsidR="001B65A1" w:rsidRPr="001B65A1" w:rsidRDefault="001B65A1" w:rsidP="001B65A1">
      <w:pPr>
        <w:spacing w:before="60" w:after="60" w:line="276" w:lineRule="auto"/>
        <w:jc w:val="center"/>
        <w:rPr>
          <w:rFonts w:asciiTheme="majorHAnsi" w:hAnsiTheme="majorHAnsi" w:cstheme="majorHAnsi"/>
          <w:b/>
          <w:bCs/>
          <w:color w:val="000000"/>
          <w:sz w:val="28"/>
          <w:szCs w:val="28"/>
          <w:lang w:val="vi-VN"/>
        </w:rPr>
      </w:pPr>
    </w:p>
    <w:p w14:paraId="0A4030CB" w14:textId="77777777" w:rsidR="005C6DB6" w:rsidRPr="00237BB7" w:rsidRDefault="005C6DB6" w:rsidP="001B65A1">
      <w:pPr>
        <w:spacing w:before="60" w:after="60" w:line="276" w:lineRule="auto"/>
        <w:jc w:val="center"/>
        <w:rPr>
          <w:rFonts w:asciiTheme="majorHAnsi" w:hAnsiTheme="majorHAnsi" w:cstheme="majorHAnsi"/>
          <w:b/>
          <w:bCs/>
          <w:color w:val="FF0000"/>
          <w:sz w:val="28"/>
          <w:szCs w:val="28"/>
          <w:lang w:val="vi-VN"/>
        </w:rPr>
      </w:pPr>
      <w:r w:rsidRPr="00237BB7">
        <w:rPr>
          <w:rFonts w:asciiTheme="majorHAnsi" w:hAnsiTheme="majorHAnsi" w:cstheme="majorHAnsi"/>
          <w:b/>
          <w:bCs/>
          <w:color w:val="FF0000"/>
          <w:sz w:val="28"/>
          <w:szCs w:val="28"/>
          <w:lang w:val="vi-VN"/>
        </w:rPr>
        <w:t>PHẦN GHI BÀI CỦA GIÁO VIÊN</w:t>
      </w:r>
    </w:p>
    <w:p w14:paraId="5B9C8FBF" w14:textId="77777777" w:rsidR="00F07874" w:rsidRPr="001B65A1" w:rsidRDefault="00F07874" w:rsidP="001B65A1">
      <w:pPr>
        <w:spacing w:before="60" w:after="60" w:line="276" w:lineRule="auto"/>
        <w:jc w:val="both"/>
        <w:rPr>
          <w:rFonts w:asciiTheme="majorHAnsi" w:hAnsiTheme="majorHAnsi" w:cstheme="majorHAnsi"/>
          <w:sz w:val="28"/>
          <w:szCs w:val="28"/>
        </w:rPr>
      </w:pPr>
      <w:r w:rsidRPr="001B65A1">
        <w:rPr>
          <w:rFonts w:asciiTheme="majorHAnsi" w:hAnsiTheme="majorHAnsi" w:cstheme="majorHAnsi"/>
          <w:sz w:val="28"/>
          <w:szCs w:val="28"/>
        </w:rPr>
        <w:sym w:font="Wingdings" w:char="F040"/>
      </w:r>
      <w:r w:rsidRPr="001B65A1">
        <w:rPr>
          <w:rFonts w:asciiTheme="majorHAnsi" w:hAnsiTheme="majorHAnsi" w:cstheme="majorHAnsi"/>
          <w:sz w:val="28"/>
          <w:szCs w:val="28"/>
          <w:lang w:val="vi-VN"/>
        </w:rPr>
        <w:t xml:space="preserve"> Công nghệ tế bào là quy trình công nghệ </w:t>
      </w:r>
      <w:r w:rsidRPr="00237BB7">
        <w:rPr>
          <w:rFonts w:asciiTheme="majorHAnsi" w:hAnsiTheme="majorHAnsi" w:cstheme="majorHAnsi"/>
          <w:b/>
          <w:color w:val="0070C0"/>
          <w:sz w:val="28"/>
          <w:szCs w:val="28"/>
          <w:lang w:val="vi-VN"/>
        </w:rPr>
        <w:t>ứng dụng phương pháp nuôi cấy tế bào</w:t>
      </w:r>
      <w:r w:rsidRPr="001B65A1">
        <w:rPr>
          <w:rFonts w:asciiTheme="majorHAnsi" w:hAnsiTheme="majorHAnsi" w:cstheme="majorHAnsi"/>
          <w:sz w:val="28"/>
          <w:szCs w:val="28"/>
          <w:lang w:val="vi-VN"/>
        </w:rPr>
        <w:t xml:space="preserve"> hoặc </w:t>
      </w:r>
      <w:r w:rsidRPr="00237BB7">
        <w:rPr>
          <w:rFonts w:asciiTheme="majorHAnsi" w:hAnsiTheme="majorHAnsi" w:cstheme="majorHAnsi"/>
          <w:b/>
          <w:color w:val="0070C0"/>
          <w:sz w:val="28"/>
          <w:szCs w:val="28"/>
          <w:lang w:val="vi-VN"/>
        </w:rPr>
        <w:t>mô</w:t>
      </w:r>
      <w:r w:rsidRPr="001B65A1">
        <w:rPr>
          <w:rFonts w:asciiTheme="majorHAnsi" w:hAnsiTheme="majorHAnsi" w:cstheme="majorHAnsi"/>
          <w:sz w:val="28"/>
          <w:szCs w:val="28"/>
          <w:lang w:val="vi-VN"/>
        </w:rPr>
        <w:t xml:space="preserve"> dựa trên </w:t>
      </w:r>
      <w:r w:rsidRPr="00237BB7">
        <w:rPr>
          <w:rFonts w:asciiTheme="majorHAnsi" w:hAnsiTheme="majorHAnsi" w:cstheme="majorHAnsi"/>
          <w:b/>
          <w:color w:val="0070C0"/>
          <w:sz w:val="28"/>
          <w:szCs w:val="28"/>
          <w:lang w:val="vi-VN"/>
        </w:rPr>
        <w:t>tính toàn năng của tế bào</w:t>
      </w:r>
      <w:r w:rsidRPr="001B65A1">
        <w:rPr>
          <w:rFonts w:asciiTheme="majorHAnsi" w:hAnsiTheme="majorHAnsi" w:cstheme="majorHAnsi"/>
          <w:sz w:val="28"/>
          <w:szCs w:val="28"/>
          <w:lang w:val="vi-VN"/>
        </w:rPr>
        <w:t xml:space="preserve">, có quy trình xác định nhằm </w:t>
      </w:r>
      <w:r w:rsidRPr="00237BB7">
        <w:rPr>
          <w:rFonts w:asciiTheme="majorHAnsi" w:hAnsiTheme="majorHAnsi" w:cstheme="majorHAnsi"/>
          <w:b/>
          <w:color w:val="0070C0"/>
          <w:sz w:val="28"/>
          <w:szCs w:val="28"/>
          <w:lang w:val="vi-VN"/>
        </w:rPr>
        <w:t>tạo ra các cơ quan hay cơ thể hoàn chỉnh</w:t>
      </w:r>
      <w:r w:rsidRPr="00237BB7">
        <w:rPr>
          <w:rFonts w:asciiTheme="majorHAnsi" w:hAnsiTheme="majorHAnsi" w:cstheme="majorHAnsi"/>
          <w:color w:val="0070C0"/>
          <w:sz w:val="28"/>
          <w:szCs w:val="28"/>
          <w:lang w:val="vi-VN"/>
        </w:rPr>
        <w:t xml:space="preserve"> </w:t>
      </w:r>
      <w:r w:rsidRPr="001B65A1">
        <w:rPr>
          <w:rFonts w:asciiTheme="majorHAnsi" w:hAnsiTheme="majorHAnsi" w:cstheme="majorHAnsi"/>
          <w:sz w:val="28"/>
          <w:szCs w:val="28"/>
          <w:lang w:val="vi-VN"/>
        </w:rPr>
        <w:t>mang các đặc tính mong muốn trong thời gian ngắn.</w:t>
      </w:r>
    </w:p>
    <w:p w14:paraId="20436E7A" w14:textId="77777777" w:rsidR="00F07874" w:rsidRPr="001B65A1" w:rsidRDefault="00F07874" w:rsidP="001B65A1">
      <w:pPr>
        <w:spacing w:before="60" w:after="60" w:line="276" w:lineRule="auto"/>
        <w:jc w:val="both"/>
        <w:rPr>
          <w:rFonts w:asciiTheme="majorHAnsi" w:hAnsiTheme="majorHAnsi" w:cstheme="majorHAnsi"/>
          <w:sz w:val="28"/>
          <w:szCs w:val="28"/>
        </w:rPr>
      </w:pPr>
      <w:r w:rsidRPr="001B65A1">
        <w:rPr>
          <w:rFonts w:asciiTheme="majorHAnsi" w:hAnsiTheme="majorHAnsi" w:cstheme="majorHAnsi"/>
          <w:b/>
          <w:bCs/>
          <w:sz w:val="28"/>
          <w:szCs w:val="28"/>
          <w:lang w:val="vi-VN"/>
        </w:rPr>
        <w:t>I. CƠ SỞ KHOA HỌC CỦA CÔNG NGHỆ TẾ BÀO</w:t>
      </w:r>
    </w:p>
    <w:p w14:paraId="55F1FADD" w14:textId="77777777" w:rsidR="00F07874" w:rsidRPr="001B65A1" w:rsidRDefault="001B65A1" w:rsidP="001B65A1">
      <w:pPr>
        <w:spacing w:before="60" w:after="60" w:line="276" w:lineRule="auto"/>
        <w:jc w:val="both"/>
        <w:rPr>
          <w:rFonts w:asciiTheme="majorHAnsi" w:hAnsiTheme="majorHAnsi" w:cstheme="majorHAnsi"/>
          <w:sz w:val="28"/>
          <w:szCs w:val="28"/>
          <w:lang w:val="vi-VN"/>
        </w:rPr>
      </w:pPr>
      <w:r w:rsidRPr="001B65A1">
        <w:rPr>
          <w:rFonts w:asciiTheme="majorHAnsi" w:hAnsiTheme="majorHAnsi" w:cstheme="majorHAnsi"/>
          <w:b/>
          <w:bCs/>
          <w:sz w:val="28"/>
          <w:szCs w:val="28"/>
          <w:lang w:val="vi-VN"/>
        </w:rPr>
        <w:t xml:space="preserve">1. Sự biệt hóa của tế bào </w:t>
      </w:r>
      <w:r w:rsidRPr="001B65A1">
        <w:rPr>
          <w:rFonts w:asciiTheme="majorHAnsi" w:hAnsiTheme="majorHAnsi" w:cstheme="majorHAnsi"/>
          <w:sz w:val="28"/>
          <w:szCs w:val="28"/>
          <w:lang w:val="vi-VN"/>
        </w:rPr>
        <w:t xml:space="preserve">là </w:t>
      </w:r>
      <w:r w:rsidR="00F07874" w:rsidRPr="001B65A1">
        <w:rPr>
          <w:rFonts w:asciiTheme="majorHAnsi" w:hAnsiTheme="majorHAnsi" w:cstheme="majorHAnsi"/>
          <w:sz w:val="28"/>
          <w:szCs w:val="28"/>
          <w:lang w:val="vi-VN"/>
        </w:rPr>
        <w:t>quá trình hoạt hóa và biểu hiện của các gene trong tế bào. Người ta có thể chủ động điều khiển quá trình biệt hóa bằng thành phần môi trường nuôi cấy, trong đó quan trọng nhất là hormone sinh trưởng.</w:t>
      </w:r>
    </w:p>
    <w:p w14:paraId="3F31C122" w14:textId="77777777" w:rsidR="001B65A1" w:rsidRPr="001B65A1" w:rsidRDefault="001B65A1" w:rsidP="001B65A1">
      <w:pPr>
        <w:spacing w:before="60" w:after="60" w:line="276" w:lineRule="auto"/>
        <w:rPr>
          <w:rFonts w:asciiTheme="majorHAnsi" w:hAnsiTheme="majorHAnsi" w:cstheme="majorHAnsi"/>
          <w:bCs/>
          <w:sz w:val="28"/>
          <w:szCs w:val="28"/>
        </w:rPr>
      </w:pPr>
      <w:r w:rsidRPr="001B65A1">
        <w:rPr>
          <w:rFonts w:asciiTheme="majorHAnsi" w:hAnsiTheme="majorHAnsi" w:cstheme="majorHAnsi"/>
          <w:b/>
          <w:sz w:val="28"/>
          <w:szCs w:val="28"/>
          <w:lang w:val="vi-VN"/>
        </w:rPr>
        <w:t>2</w:t>
      </w:r>
      <w:r w:rsidRPr="001B65A1">
        <w:rPr>
          <w:rFonts w:asciiTheme="majorHAnsi" w:hAnsiTheme="majorHAnsi" w:cstheme="majorHAnsi"/>
          <w:b/>
          <w:bCs/>
          <w:sz w:val="28"/>
          <w:szCs w:val="28"/>
          <w:lang w:val="vi-VN"/>
        </w:rPr>
        <w:t xml:space="preserve">. Sự phản biệt hóa của tế bào </w:t>
      </w:r>
      <w:r w:rsidRPr="001B65A1">
        <w:rPr>
          <w:rFonts w:asciiTheme="majorHAnsi" w:hAnsiTheme="majorHAnsi" w:cstheme="majorHAnsi"/>
          <w:bCs/>
          <w:sz w:val="28"/>
          <w:szCs w:val="28"/>
        </w:rPr>
        <w:t>là quá trình một tế bào đã chuyên hóa có khả năng quay trở lại trạng thái của tế bào phôi trong những điều kiện nhất định để thực hiện quá trình phân chia tế bào.</w:t>
      </w:r>
    </w:p>
    <w:p w14:paraId="72CB0ED0" w14:textId="77777777" w:rsidR="001B65A1" w:rsidRPr="001B65A1" w:rsidRDefault="001B65A1" w:rsidP="001B65A1">
      <w:pPr>
        <w:spacing w:before="60" w:after="60" w:line="276" w:lineRule="auto"/>
        <w:jc w:val="both"/>
        <w:rPr>
          <w:rFonts w:asciiTheme="majorHAnsi" w:hAnsiTheme="majorHAnsi" w:cstheme="majorHAnsi"/>
          <w:sz w:val="28"/>
          <w:szCs w:val="28"/>
          <w:lang w:val="vi-VN"/>
        </w:rPr>
      </w:pPr>
      <w:r w:rsidRPr="001B65A1">
        <w:rPr>
          <w:rFonts w:asciiTheme="majorHAnsi" w:hAnsiTheme="majorHAnsi" w:cstheme="majorHAnsi"/>
          <w:b/>
          <w:bCs/>
          <w:sz w:val="28"/>
          <w:szCs w:val="28"/>
          <w:lang w:val="vi-VN"/>
        </w:rPr>
        <w:t xml:space="preserve"> Cơ sở khoa học của công nghệ tế bào </w:t>
      </w:r>
      <w:r w:rsidRPr="001B65A1">
        <w:rPr>
          <w:rFonts w:asciiTheme="majorHAnsi" w:hAnsiTheme="majorHAnsi" w:cstheme="majorHAnsi"/>
          <w:sz w:val="28"/>
          <w:szCs w:val="28"/>
          <w:lang w:val="vi-VN"/>
        </w:rPr>
        <w:t>là dựa trên tính toàn năng của tế bào, trong đó, các tế bào phôi phân chia và biệt hóa thành các loại tế bào chuyên hóa thực hiện những chức năng nhất định; hoặc các tế bào phản biệt hóa để quay trở về trạng thái phôi.</w:t>
      </w:r>
    </w:p>
    <w:p w14:paraId="73043D1E" w14:textId="77777777" w:rsidR="001B65A1" w:rsidRPr="001B65A1" w:rsidRDefault="001B65A1" w:rsidP="001B65A1">
      <w:pPr>
        <w:spacing w:before="60" w:after="60" w:line="276" w:lineRule="auto"/>
        <w:jc w:val="both"/>
        <w:rPr>
          <w:rFonts w:asciiTheme="majorHAnsi" w:hAnsiTheme="majorHAnsi" w:cstheme="majorHAnsi"/>
          <w:sz w:val="28"/>
          <w:szCs w:val="28"/>
          <w:lang w:val="vi-VN"/>
        </w:rPr>
      </w:pPr>
      <w:r>
        <w:rPr>
          <w:rFonts w:asciiTheme="majorHAnsi" w:hAnsiTheme="majorHAnsi" w:cstheme="majorHAnsi"/>
          <w:b/>
          <w:bCs/>
          <w:sz w:val="28"/>
          <w:szCs w:val="28"/>
          <w:lang w:val="vi-VN"/>
        </w:rPr>
        <w:t>3</w:t>
      </w:r>
      <w:r w:rsidRPr="001B65A1">
        <w:rPr>
          <w:rFonts w:asciiTheme="majorHAnsi" w:hAnsiTheme="majorHAnsi" w:cstheme="majorHAnsi"/>
          <w:b/>
          <w:bCs/>
          <w:sz w:val="28"/>
          <w:szCs w:val="28"/>
          <w:lang w:val="vi-VN"/>
        </w:rPr>
        <w:t xml:space="preserve">. </w:t>
      </w:r>
      <w:r w:rsidRPr="001B65A1">
        <w:rPr>
          <w:rFonts w:asciiTheme="majorHAnsi" w:hAnsiTheme="majorHAnsi" w:cstheme="majorHAnsi"/>
          <w:b/>
          <w:sz w:val="28"/>
          <w:szCs w:val="28"/>
          <w:lang w:val="vi-VN"/>
        </w:rPr>
        <w:t>Đặc trưng của</w:t>
      </w:r>
      <w:r w:rsidRPr="001B65A1">
        <w:rPr>
          <w:rFonts w:asciiTheme="majorHAnsi" w:hAnsiTheme="majorHAnsi" w:cstheme="majorHAnsi"/>
          <w:b/>
          <w:bCs/>
          <w:sz w:val="28"/>
          <w:szCs w:val="28"/>
          <w:lang w:val="vi-VN"/>
        </w:rPr>
        <w:t xml:space="preserve"> c</w:t>
      </w:r>
      <w:r w:rsidRPr="001B65A1">
        <w:rPr>
          <w:rFonts w:asciiTheme="majorHAnsi" w:hAnsiTheme="majorHAnsi" w:cstheme="majorHAnsi"/>
          <w:b/>
          <w:sz w:val="28"/>
          <w:szCs w:val="28"/>
          <w:lang w:val="vi-VN"/>
        </w:rPr>
        <w:t>ông nghệ tế bào thực vật</w:t>
      </w:r>
      <w:r w:rsidRPr="001B65A1">
        <w:rPr>
          <w:rFonts w:asciiTheme="majorHAnsi" w:hAnsiTheme="majorHAnsi" w:cstheme="majorHAnsi"/>
          <w:b/>
          <w:sz w:val="28"/>
          <w:szCs w:val="28"/>
        </w:rPr>
        <w:t xml:space="preserve"> </w:t>
      </w:r>
      <w:r w:rsidRPr="001B65A1">
        <w:rPr>
          <w:rFonts w:asciiTheme="majorHAnsi" w:hAnsiTheme="majorHAnsi" w:cstheme="majorHAnsi"/>
          <w:b/>
          <w:sz w:val="28"/>
          <w:szCs w:val="28"/>
          <w:lang w:val="vi-VN"/>
        </w:rPr>
        <w:t>và tế bào động vật</w:t>
      </w:r>
    </w:p>
    <w:tbl>
      <w:tblPr>
        <w:tblStyle w:val="TableGrid"/>
        <w:tblW w:w="9067" w:type="dxa"/>
        <w:tblLook w:val="04A0" w:firstRow="1" w:lastRow="0" w:firstColumn="1" w:lastColumn="0" w:noHBand="0" w:noVBand="1"/>
      </w:tblPr>
      <w:tblGrid>
        <w:gridCol w:w="4531"/>
        <w:gridCol w:w="4536"/>
      </w:tblGrid>
      <w:tr w:rsidR="001B65A1" w:rsidRPr="001B65A1" w14:paraId="6EFD819E" w14:textId="77777777" w:rsidTr="001B65A1">
        <w:tc>
          <w:tcPr>
            <w:tcW w:w="4531" w:type="dxa"/>
          </w:tcPr>
          <w:p w14:paraId="04A995F9" w14:textId="77777777" w:rsidR="001B65A1" w:rsidRPr="001B65A1" w:rsidRDefault="001B65A1" w:rsidP="001B65A1">
            <w:pPr>
              <w:spacing w:before="60" w:after="60" w:line="276" w:lineRule="auto"/>
              <w:rPr>
                <w:rFonts w:asciiTheme="majorHAnsi" w:hAnsiTheme="majorHAnsi" w:cstheme="majorHAnsi"/>
                <w:b/>
                <w:sz w:val="28"/>
                <w:szCs w:val="28"/>
                <w:lang w:val="vi-VN"/>
              </w:rPr>
            </w:pPr>
            <w:r w:rsidRPr="001B65A1">
              <w:rPr>
                <w:rFonts w:asciiTheme="majorHAnsi" w:hAnsiTheme="majorHAnsi" w:cstheme="majorHAnsi"/>
                <w:b/>
                <w:sz w:val="28"/>
                <w:szCs w:val="28"/>
                <w:lang w:val="vi-VN"/>
              </w:rPr>
              <w:t>Đặc trưng của</w:t>
            </w:r>
            <w:r w:rsidRPr="001B65A1">
              <w:rPr>
                <w:rFonts w:asciiTheme="majorHAnsi" w:hAnsiTheme="majorHAnsi" w:cstheme="majorHAnsi"/>
                <w:b/>
                <w:bCs/>
                <w:sz w:val="28"/>
                <w:szCs w:val="28"/>
                <w:lang w:val="vi-VN"/>
              </w:rPr>
              <w:t xml:space="preserve"> c</w:t>
            </w:r>
            <w:r w:rsidRPr="001B65A1">
              <w:rPr>
                <w:rFonts w:asciiTheme="majorHAnsi" w:hAnsiTheme="majorHAnsi" w:cstheme="majorHAnsi"/>
                <w:b/>
                <w:sz w:val="28"/>
                <w:szCs w:val="28"/>
                <w:lang w:val="vi-VN"/>
              </w:rPr>
              <w:t>ông nghệ tế bào thực vật</w:t>
            </w:r>
          </w:p>
        </w:tc>
        <w:tc>
          <w:tcPr>
            <w:tcW w:w="4536" w:type="dxa"/>
          </w:tcPr>
          <w:p w14:paraId="78EB1E7C" w14:textId="77777777" w:rsidR="001B65A1" w:rsidRPr="001B65A1" w:rsidRDefault="001B65A1" w:rsidP="001B65A1">
            <w:pPr>
              <w:spacing w:before="60" w:after="60" w:line="276" w:lineRule="auto"/>
              <w:rPr>
                <w:rFonts w:asciiTheme="majorHAnsi" w:hAnsiTheme="majorHAnsi" w:cstheme="majorHAnsi"/>
                <w:b/>
                <w:sz w:val="28"/>
                <w:szCs w:val="28"/>
                <w:lang w:val="vi-VN"/>
              </w:rPr>
            </w:pPr>
            <w:r w:rsidRPr="001B65A1">
              <w:rPr>
                <w:rFonts w:asciiTheme="majorHAnsi" w:hAnsiTheme="majorHAnsi" w:cstheme="majorHAnsi"/>
                <w:b/>
                <w:sz w:val="28"/>
                <w:szCs w:val="28"/>
                <w:lang w:val="vi-VN"/>
              </w:rPr>
              <w:t>Đặc trưng của</w:t>
            </w:r>
            <w:r w:rsidRPr="001B65A1">
              <w:rPr>
                <w:rFonts w:asciiTheme="majorHAnsi" w:hAnsiTheme="majorHAnsi" w:cstheme="majorHAnsi"/>
                <w:b/>
                <w:bCs/>
                <w:sz w:val="28"/>
                <w:szCs w:val="28"/>
                <w:lang w:val="vi-VN"/>
              </w:rPr>
              <w:t xml:space="preserve"> c</w:t>
            </w:r>
            <w:r w:rsidRPr="001B65A1">
              <w:rPr>
                <w:rFonts w:asciiTheme="majorHAnsi" w:hAnsiTheme="majorHAnsi" w:cstheme="majorHAnsi"/>
                <w:b/>
                <w:sz w:val="28"/>
                <w:szCs w:val="28"/>
                <w:lang w:val="vi-VN"/>
              </w:rPr>
              <w:t>ông nghệ tế bào động vật</w:t>
            </w:r>
          </w:p>
        </w:tc>
      </w:tr>
      <w:tr w:rsidR="001B65A1" w:rsidRPr="001B65A1" w14:paraId="5750563F" w14:textId="77777777" w:rsidTr="001B65A1">
        <w:tc>
          <w:tcPr>
            <w:tcW w:w="4531" w:type="dxa"/>
          </w:tcPr>
          <w:p w14:paraId="0E626CEF" w14:textId="77777777" w:rsidR="001B65A1" w:rsidRPr="001B65A1" w:rsidRDefault="001B65A1" w:rsidP="001B65A1">
            <w:pPr>
              <w:spacing w:before="60" w:after="60" w:line="276" w:lineRule="auto"/>
              <w:rPr>
                <w:rFonts w:asciiTheme="majorHAnsi" w:hAnsiTheme="majorHAnsi" w:cstheme="majorHAnsi"/>
                <w:sz w:val="28"/>
                <w:szCs w:val="28"/>
                <w:lang w:val="vi-VN"/>
              </w:rPr>
            </w:pPr>
            <w:r w:rsidRPr="001B65A1">
              <w:rPr>
                <w:rFonts w:asciiTheme="majorHAnsi" w:hAnsiTheme="majorHAnsi" w:cstheme="majorHAnsi"/>
                <w:sz w:val="28"/>
                <w:szCs w:val="28"/>
                <w:lang w:val="vi-VN"/>
              </w:rPr>
              <w:t>Mỗi tế bào thực vật đều có tính toàn năng, có thể phân chia và biệt hóa thành cơ thể hoàn chỉnh.</w:t>
            </w:r>
          </w:p>
          <w:p w14:paraId="70F9BAE7" w14:textId="77777777" w:rsidR="001B65A1" w:rsidRPr="001B65A1" w:rsidRDefault="001B65A1" w:rsidP="001B65A1">
            <w:pPr>
              <w:spacing w:before="60" w:after="60" w:line="276" w:lineRule="auto"/>
              <w:rPr>
                <w:rFonts w:asciiTheme="majorHAnsi" w:hAnsiTheme="majorHAnsi" w:cstheme="majorHAnsi"/>
                <w:sz w:val="28"/>
                <w:szCs w:val="28"/>
                <w:lang w:val="vi-VN"/>
              </w:rPr>
            </w:pPr>
          </w:p>
        </w:tc>
        <w:tc>
          <w:tcPr>
            <w:tcW w:w="4536" w:type="dxa"/>
          </w:tcPr>
          <w:p w14:paraId="378424F5" w14:textId="77777777" w:rsidR="001B65A1" w:rsidRPr="001B65A1" w:rsidRDefault="001B65A1" w:rsidP="001B65A1">
            <w:pPr>
              <w:spacing w:before="60" w:after="60" w:line="276" w:lineRule="auto"/>
              <w:rPr>
                <w:rFonts w:asciiTheme="majorHAnsi" w:hAnsiTheme="majorHAnsi" w:cstheme="majorHAnsi"/>
                <w:sz w:val="28"/>
                <w:szCs w:val="28"/>
                <w:lang w:val="vi-VN"/>
              </w:rPr>
            </w:pPr>
            <w:r w:rsidRPr="001B65A1">
              <w:rPr>
                <w:rFonts w:asciiTheme="majorHAnsi" w:hAnsiTheme="majorHAnsi" w:cstheme="majorHAnsi"/>
                <w:sz w:val="28"/>
                <w:szCs w:val="28"/>
                <w:lang w:val="vi-VN"/>
              </w:rPr>
              <w:t>Sự biệt hoá ở tế bào động vật dựa trên việc biểu hiện các gene đặc thù. Sự biểu hiện của các gene khác nhau ở các tế bào khác nhau được "chỉ dẫn" bởi các nguồn thông tin khác nhau.</w:t>
            </w:r>
          </w:p>
          <w:p w14:paraId="638A9A5A" w14:textId="77777777" w:rsidR="001B65A1" w:rsidRPr="001B65A1" w:rsidRDefault="001B65A1" w:rsidP="001B65A1">
            <w:pPr>
              <w:spacing w:before="60" w:after="60" w:line="276" w:lineRule="auto"/>
              <w:rPr>
                <w:rFonts w:asciiTheme="majorHAnsi" w:hAnsiTheme="majorHAnsi" w:cstheme="majorHAnsi"/>
                <w:sz w:val="28"/>
                <w:szCs w:val="28"/>
                <w:lang w:val="vi-VN"/>
              </w:rPr>
            </w:pPr>
          </w:p>
        </w:tc>
      </w:tr>
    </w:tbl>
    <w:p w14:paraId="400989C6" w14:textId="77777777" w:rsidR="001B65A1" w:rsidRPr="001B65A1" w:rsidRDefault="001B65A1" w:rsidP="001B65A1">
      <w:pPr>
        <w:spacing w:before="60" w:after="60" w:line="276" w:lineRule="auto"/>
        <w:jc w:val="both"/>
        <w:rPr>
          <w:rFonts w:asciiTheme="majorHAnsi" w:hAnsiTheme="majorHAnsi" w:cstheme="majorHAnsi"/>
          <w:sz w:val="28"/>
          <w:szCs w:val="28"/>
        </w:rPr>
      </w:pPr>
    </w:p>
    <w:p w14:paraId="48F7576E" w14:textId="77777777" w:rsidR="00F07874" w:rsidRPr="001B65A1" w:rsidRDefault="00F07874" w:rsidP="001B65A1">
      <w:pPr>
        <w:spacing w:before="60" w:after="60" w:line="276" w:lineRule="auto"/>
        <w:jc w:val="both"/>
        <w:rPr>
          <w:rFonts w:asciiTheme="majorHAnsi" w:hAnsiTheme="majorHAnsi" w:cstheme="majorHAnsi"/>
          <w:sz w:val="28"/>
          <w:szCs w:val="28"/>
          <w:lang w:val="vi-VN"/>
        </w:rPr>
      </w:pPr>
      <w:r w:rsidRPr="001B65A1">
        <w:rPr>
          <w:rFonts w:asciiTheme="majorHAnsi" w:hAnsiTheme="majorHAnsi" w:cstheme="majorHAnsi"/>
          <w:b/>
          <w:bCs/>
          <w:sz w:val="28"/>
          <w:szCs w:val="28"/>
          <w:lang w:val="vi-VN"/>
        </w:rPr>
        <w:t>II. TRIỂN VỌNG CỦA CÔNG NGHỆ TẾ BÀO TRONG TƯƠNG LAI</w:t>
      </w:r>
    </w:p>
    <w:p w14:paraId="53E20362" w14:textId="77777777" w:rsidR="00F07874" w:rsidRPr="001B65A1" w:rsidRDefault="00F07874" w:rsidP="001B65A1">
      <w:pPr>
        <w:spacing w:before="60" w:after="60" w:line="276" w:lineRule="auto"/>
        <w:ind w:firstLine="284"/>
        <w:jc w:val="both"/>
        <w:rPr>
          <w:rFonts w:asciiTheme="majorHAnsi" w:hAnsiTheme="majorHAnsi" w:cstheme="majorHAnsi"/>
          <w:sz w:val="28"/>
          <w:szCs w:val="28"/>
          <w:lang w:val="vi-VN"/>
        </w:rPr>
      </w:pPr>
      <w:r w:rsidRPr="001B65A1">
        <w:rPr>
          <w:rFonts w:asciiTheme="majorHAnsi" w:hAnsiTheme="majorHAnsi" w:cstheme="majorHAnsi"/>
          <w:sz w:val="28"/>
          <w:szCs w:val="28"/>
        </w:rPr>
        <w:sym w:font="Wingdings" w:char="F040"/>
      </w:r>
      <w:r w:rsidRPr="001B65A1">
        <w:rPr>
          <w:rFonts w:asciiTheme="majorHAnsi" w:hAnsiTheme="majorHAnsi" w:cstheme="majorHAnsi"/>
          <w:sz w:val="28"/>
          <w:szCs w:val="28"/>
          <w:lang w:val="vi-VN"/>
        </w:rPr>
        <w:t xml:space="preserve"> Trong tương lai, sự kết hợp nuôi cấy in vitro với các kĩ thuật hiện đại (kĩ thuật di truyền, in 3D sinh học,...) mang đến nhiều triển vọng cho công nghệ tế bào trong việc tạo ra các sản phẩm có giá trị phục vụ cho đời sống con người, góp phần phát triển kinh tế- xã hội.</w:t>
      </w:r>
    </w:p>
    <w:p w14:paraId="20A89A13" w14:textId="77777777" w:rsidR="00F07874" w:rsidRPr="001B65A1" w:rsidRDefault="00F07874" w:rsidP="001B65A1">
      <w:pPr>
        <w:spacing w:before="60" w:after="60" w:line="276" w:lineRule="auto"/>
        <w:jc w:val="center"/>
        <w:rPr>
          <w:rFonts w:asciiTheme="majorHAnsi" w:hAnsiTheme="majorHAnsi" w:cstheme="majorHAnsi"/>
          <w:b/>
          <w:bCs/>
          <w:color w:val="000000"/>
          <w:sz w:val="28"/>
          <w:szCs w:val="28"/>
          <w:lang w:val="vi-VN"/>
        </w:rPr>
      </w:pPr>
    </w:p>
    <w:p w14:paraId="7F2B8BB6" w14:textId="77777777" w:rsidR="005C6DB6" w:rsidRPr="001B65A1" w:rsidRDefault="005C6DB6" w:rsidP="001B65A1">
      <w:pPr>
        <w:spacing w:before="60" w:after="60" w:line="276" w:lineRule="auto"/>
        <w:ind w:firstLine="284"/>
        <w:jc w:val="both"/>
        <w:rPr>
          <w:rFonts w:asciiTheme="majorHAnsi" w:hAnsiTheme="majorHAnsi" w:cstheme="majorHAnsi"/>
          <w:sz w:val="28"/>
          <w:szCs w:val="28"/>
          <w:lang w:val="vi-VN"/>
        </w:rPr>
      </w:pPr>
    </w:p>
    <w:p w14:paraId="449BC9E4" w14:textId="77777777" w:rsidR="00FE1378" w:rsidRPr="001B65A1" w:rsidRDefault="00FE1378" w:rsidP="001B65A1">
      <w:pPr>
        <w:spacing w:line="276" w:lineRule="auto"/>
        <w:rPr>
          <w:rFonts w:asciiTheme="majorHAnsi" w:hAnsiTheme="majorHAnsi" w:cstheme="majorHAnsi"/>
          <w:sz w:val="28"/>
          <w:szCs w:val="28"/>
        </w:rPr>
      </w:pPr>
    </w:p>
    <w:sectPr w:rsidR="00FE1378" w:rsidRPr="001B65A1" w:rsidSect="001B65A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B6"/>
    <w:rsid w:val="000C1EB4"/>
    <w:rsid w:val="0014285F"/>
    <w:rsid w:val="001B65A1"/>
    <w:rsid w:val="00237BB7"/>
    <w:rsid w:val="00497878"/>
    <w:rsid w:val="00577D2B"/>
    <w:rsid w:val="005C6DB6"/>
    <w:rsid w:val="009352AE"/>
    <w:rsid w:val="00C647BD"/>
    <w:rsid w:val="00D8157E"/>
    <w:rsid w:val="00F02940"/>
    <w:rsid w:val="00F07874"/>
    <w:rsid w:val="00FE13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4293"/>
  <w15:chartTrackingRefBased/>
  <w15:docId w15:val="{D2A07CBD-EC3E-4026-A6FC-7D1DDF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B6"/>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65A1"/>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2750">
      <w:bodyDiv w:val="1"/>
      <w:marLeft w:val="0"/>
      <w:marRight w:val="0"/>
      <w:marTop w:val="0"/>
      <w:marBottom w:val="0"/>
      <w:divBdr>
        <w:top w:val="none" w:sz="0" w:space="0" w:color="auto"/>
        <w:left w:val="none" w:sz="0" w:space="0" w:color="auto"/>
        <w:bottom w:val="none" w:sz="0" w:space="0" w:color="auto"/>
        <w:right w:val="none" w:sz="0" w:space="0" w:color="auto"/>
      </w:divBdr>
    </w:div>
    <w:div w:id="664207392">
      <w:bodyDiv w:val="1"/>
      <w:marLeft w:val="0"/>
      <w:marRight w:val="0"/>
      <w:marTop w:val="0"/>
      <w:marBottom w:val="0"/>
      <w:divBdr>
        <w:top w:val="none" w:sz="0" w:space="0" w:color="auto"/>
        <w:left w:val="none" w:sz="0" w:space="0" w:color="auto"/>
        <w:bottom w:val="none" w:sz="0" w:space="0" w:color="auto"/>
        <w:right w:val="none" w:sz="0" w:space="0" w:color="auto"/>
      </w:divBdr>
    </w:div>
    <w:div w:id="1372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2024-09-23T10:38:00Z</dcterms:created>
  <dcterms:modified xsi:type="dcterms:W3CDTF">2024-09-23T13:00:00Z</dcterms:modified>
</cp:coreProperties>
</file>