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32" w:type="dxa"/>
        <w:jc w:val="center"/>
        <w:tblLayout w:type="autofit"/>
        <w:tblCellMar>
          <w:top w:w="0" w:type="dxa"/>
          <w:left w:w="108" w:type="dxa"/>
          <w:bottom w:w="0" w:type="dxa"/>
          <w:right w:w="108" w:type="dxa"/>
        </w:tblCellMar>
      </w:tblPr>
      <w:tblGrid>
        <w:gridCol w:w="4095"/>
        <w:gridCol w:w="284"/>
        <w:gridCol w:w="5953"/>
      </w:tblGrid>
      <w:tr w14:paraId="1D026C01">
        <w:tblPrEx>
          <w:tblCellMar>
            <w:top w:w="0" w:type="dxa"/>
            <w:left w:w="108" w:type="dxa"/>
            <w:bottom w:w="0" w:type="dxa"/>
            <w:right w:w="108" w:type="dxa"/>
          </w:tblCellMar>
        </w:tblPrEx>
        <w:trPr>
          <w:jc w:val="center"/>
        </w:trPr>
        <w:tc>
          <w:tcPr>
            <w:tcW w:w="4095" w:type="dxa"/>
          </w:tcPr>
          <w:p w14:paraId="13E94A70">
            <w:pPr>
              <w:spacing w:after="0" w:line="240" w:lineRule="auto"/>
              <w:jc w:val="center"/>
              <w:rPr>
                <w:rFonts w:ascii="Times New Roman" w:hAnsi="Times New Roman" w:cs="Times New Roman"/>
                <w:b/>
                <w:sz w:val="28"/>
                <w:szCs w:val="28"/>
              </w:rPr>
            </w:pPr>
            <w:bookmarkStart w:id="0" w:name="_GoBack"/>
            <w:bookmarkEnd w:id="0"/>
          </w:p>
        </w:tc>
        <w:tc>
          <w:tcPr>
            <w:tcW w:w="284" w:type="dxa"/>
          </w:tcPr>
          <w:p w14:paraId="77D95B63">
            <w:pPr>
              <w:spacing w:after="0" w:line="240" w:lineRule="auto"/>
              <w:rPr>
                <w:rFonts w:ascii="Times New Roman" w:hAnsi="Times New Roman" w:cs="Times New Roman"/>
                <w:sz w:val="28"/>
                <w:szCs w:val="28"/>
              </w:rPr>
            </w:pPr>
          </w:p>
        </w:tc>
        <w:tc>
          <w:tcPr>
            <w:tcW w:w="5953" w:type="dxa"/>
          </w:tcPr>
          <w:p w14:paraId="6893E7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THI CHỌN HỌC SINH GIỎI </w:t>
            </w:r>
          </w:p>
          <w:p w14:paraId="0D2D2F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 9</w:t>
            </w:r>
          </w:p>
          <w:p w14:paraId="19962A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2024-2025</w:t>
            </w:r>
          </w:p>
          <w:p w14:paraId="29CF9E8E">
            <w:pPr>
              <w:spacing w:before="120" w:after="0" w:line="240" w:lineRule="auto"/>
              <w:jc w:val="center"/>
              <w:rPr>
                <w:rFonts w:ascii="Times New Roman" w:hAnsi="Times New Roman" w:cs="Times New Roman"/>
                <w:i/>
                <w:sz w:val="28"/>
                <w:szCs w:val="28"/>
              </w:rPr>
            </w:pPr>
            <w:r>
              <w:rPr>
                <w:rFonts w:ascii="Times New Roman" w:hAnsi="Times New Roman" w:cs="Times New Roman"/>
                <w:i/>
                <w:sz w:val="28"/>
                <w:szCs w:val="28"/>
              </w:rPr>
              <w:t>Thời gian làm bài: 150 phút</w:t>
            </w:r>
          </w:p>
        </w:tc>
      </w:tr>
    </w:tbl>
    <w:p w14:paraId="21E9D17C">
      <w:pPr>
        <w:tabs>
          <w:tab w:val="left" w:pos="5220"/>
        </w:tabs>
        <w:spacing w:after="0" w:line="340" w:lineRule="exact"/>
        <w:rPr>
          <w:rFonts w:ascii="Times New Roman" w:hAnsi="Times New Roman" w:cs="Times New Roman"/>
          <w:b/>
          <w:sz w:val="28"/>
          <w:szCs w:val="28"/>
        </w:rPr>
      </w:pPr>
    </w:p>
    <w:p w14:paraId="00F6219B">
      <w:pPr>
        <w:tabs>
          <w:tab w:val="left" w:pos="5220"/>
        </w:tabs>
        <w:spacing w:after="0" w:line="340" w:lineRule="exact"/>
        <w:rPr>
          <w:rFonts w:ascii="Times New Roman" w:hAnsi="Times New Roman" w:cs="Times New Roman"/>
          <w:b/>
          <w:sz w:val="28"/>
          <w:szCs w:val="28"/>
        </w:rPr>
      </w:pPr>
      <w:r>
        <w:rPr>
          <w:rFonts w:ascii="Times New Roman" w:hAnsi="Times New Roman" w:cs="Times New Roman"/>
          <w:b/>
          <w:sz w:val="28"/>
          <w:szCs w:val="28"/>
        </w:rPr>
        <w:t>I.  PHẦN ĐỌC - HIỂU (4,0 điểm):</w:t>
      </w:r>
      <w:r>
        <w:rPr>
          <w:rFonts w:ascii="Times New Roman" w:hAnsi="Times New Roman" w:cs="Times New Roman"/>
          <w:b/>
          <w:sz w:val="28"/>
          <w:szCs w:val="28"/>
        </w:rPr>
        <w:tab/>
      </w:r>
    </w:p>
    <w:p w14:paraId="7D73F678">
      <w:pPr>
        <w:pStyle w:val="5"/>
        <w:shd w:val="clear" w:color="auto" w:fill="FFFFFF"/>
        <w:spacing w:before="0" w:beforeAutospacing="0" w:after="0" w:afterAutospacing="0" w:line="340" w:lineRule="exact"/>
        <w:ind w:firstLine="360"/>
        <w:rPr>
          <w:b/>
          <w:i/>
          <w:sz w:val="28"/>
          <w:szCs w:val="28"/>
          <w:lang w:val="vi-VN"/>
        </w:rPr>
      </w:pPr>
      <w:r>
        <w:rPr>
          <w:b/>
          <w:i/>
          <w:sz w:val="28"/>
          <w:szCs w:val="28"/>
          <w:lang w:val="vi-VN"/>
        </w:rPr>
        <w:t>Đọc ngữ liệu sau và trả lời câu hỏi:</w:t>
      </w:r>
    </w:p>
    <w:p w14:paraId="64C35E84">
      <w:pPr>
        <w:pStyle w:val="5"/>
        <w:shd w:val="clear" w:color="auto" w:fill="FFFFFF"/>
        <w:spacing w:before="0" w:beforeAutospacing="0" w:after="0" w:afterAutospacing="0" w:line="340" w:lineRule="exact"/>
        <w:ind w:firstLine="567"/>
        <w:jc w:val="both"/>
        <w:rPr>
          <w:b/>
          <w:i/>
          <w:sz w:val="28"/>
          <w:szCs w:val="28"/>
          <w:lang w:val="vi-VN"/>
        </w:rPr>
      </w:pPr>
      <w:r>
        <w:rPr>
          <w:i/>
          <w:sz w:val="28"/>
          <w:szCs w:val="28"/>
          <w:lang w:val="vi-VN"/>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360DDC2C">
      <w:pPr>
        <w:pStyle w:val="5"/>
        <w:shd w:val="clear" w:color="auto" w:fill="FFFFFF"/>
        <w:spacing w:before="0" w:beforeAutospacing="0" w:after="0" w:afterAutospacing="0" w:line="340" w:lineRule="exact"/>
        <w:ind w:firstLine="567"/>
        <w:jc w:val="both"/>
        <w:rPr>
          <w:i/>
          <w:sz w:val="28"/>
          <w:szCs w:val="28"/>
          <w:lang w:val="vi-VN"/>
        </w:rPr>
      </w:pPr>
      <w:r>
        <w:rPr>
          <w:i/>
          <w:sz w:val="28"/>
          <w:szCs w:val="28"/>
          <w:lang w:val="vi-VN"/>
        </w:rPr>
        <w:t>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4CC4653E">
      <w:pPr>
        <w:pStyle w:val="5"/>
        <w:shd w:val="clear" w:color="auto" w:fill="FFFFFF"/>
        <w:tabs>
          <w:tab w:val="center" w:pos="5130"/>
        </w:tabs>
        <w:spacing w:before="0" w:beforeAutospacing="0" w:after="0" w:afterAutospacing="0" w:line="340" w:lineRule="exact"/>
        <w:ind w:firstLine="360"/>
        <w:rPr>
          <w:sz w:val="28"/>
          <w:szCs w:val="28"/>
          <w:lang w:val="en-GB"/>
        </w:rPr>
      </w:pPr>
      <w:r>
        <w:rPr>
          <w:sz w:val="28"/>
          <w:szCs w:val="28"/>
          <w:lang w:val="vi-VN"/>
        </w:rPr>
        <w:tab/>
      </w:r>
      <w:r>
        <w:rPr>
          <w:sz w:val="28"/>
          <w:szCs w:val="28"/>
          <w:lang w:val="vi-VN"/>
        </w:rPr>
        <w:t xml:space="preserve">                                                                 </w:t>
      </w:r>
      <w:r>
        <w:rPr>
          <w:i/>
          <w:sz w:val="28"/>
          <w:szCs w:val="28"/>
          <w:lang w:val="vi-VN"/>
        </w:rPr>
        <w:t>(Nguồn In-tơ-net)</w:t>
      </w:r>
      <w:r>
        <w:rPr>
          <w:sz w:val="28"/>
          <w:szCs w:val="28"/>
          <w:lang w:val="vi-VN"/>
        </w:rPr>
        <w:br w:type="textWrapping"/>
      </w:r>
      <w:r>
        <w:rPr>
          <w:b/>
          <w:sz w:val="28"/>
          <w:szCs w:val="28"/>
          <w:lang w:val="vi-VN"/>
        </w:rPr>
        <w:t>Câu 1.</w:t>
      </w:r>
      <w:r>
        <w:rPr>
          <w:sz w:val="28"/>
          <w:szCs w:val="28"/>
          <w:lang w:val="vi-VN"/>
        </w:rPr>
        <w:t xml:space="preserve"> </w:t>
      </w:r>
      <w:r>
        <w:rPr>
          <w:b/>
          <w:sz w:val="28"/>
          <w:szCs w:val="28"/>
          <w:lang w:val="vi-VN"/>
        </w:rPr>
        <w:t>( 1,0 điểm)</w:t>
      </w:r>
      <w:r>
        <w:rPr>
          <w:sz w:val="28"/>
          <w:szCs w:val="28"/>
          <w:lang w:val="vi-VN"/>
        </w:rPr>
        <w:t xml:space="preserve"> </w:t>
      </w:r>
      <w:r>
        <w:rPr>
          <w:sz w:val="28"/>
          <w:szCs w:val="28"/>
          <w:lang w:val="en-GB"/>
        </w:rPr>
        <w:t>Cho biết văn bản trên có những nét đặc trưng của loại văn bản gì?</w:t>
      </w:r>
    </w:p>
    <w:p w14:paraId="256CCC86">
      <w:pPr>
        <w:pStyle w:val="5"/>
        <w:shd w:val="clear" w:color="auto" w:fill="FFFFFF"/>
        <w:tabs>
          <w:tab w:val="center" w:pos="5130"/>
        </w:tabs>
        <w:spacing w:before="0" w:beforeAutospacing="0" w:after="0" w:afterAutospacing="0" w:line="340" w:lineRule="exact"/>
        <w:jc w:val="both"/>
        <w:rPr>
          <w:b/>
          <w:sz w:val="28"/>
          <w:szCs w:val="28"/>
          <w:lang w:val="vi-VN"/>
        </w:rPr>
      </w:pPr>
      <w:r>
        <w:rPr>
          <w:b/>
          <w:sz w:val="28"/>
          <w:szCs w:val="28"/>
          <w:lang w:val="vi-VN"/>
        </w:rPr>
        <w:t>Câu2</w:t>
      </w:r>
      <w:r>
        <w:rPr>
          <w:b/>
          <w:i/>
          <w:sz w:val="28"/>
          <w:szCs w:val="28"/>
          <w:lang w:val="vi-VN"/>
        </w:rPr>
        <w:t xml:space="preserve">. </w:t>
      </w:r>
      <w:r>
        <w:rPr>
          <w:b/>
          <w:sz w:val="28"/>
          <w:szCs w:val="28"/>
          <w:lang w:val="vi-VN"/>
        </w:rPr>
        <w:t>(</w:t>
      </w:r>
      <w:r>
        <w:rPr>
          <w:b/>
          <w:sz w:val="28"/>
          <w:szCs w:val="28"/>
        </w:rPr>
        <w:t>1</w:t>
      </w:r>
      <w:r>
        <w:rPr>
          <w:b/>
          <w:sz w:val="28"/>
          <w:szCs w:val="28"/>
          <w:lang w:val="vi-VN"/>
        </w:rPr>
        <w:t>,0 điể</w:t>
      </w:r>
      <w:r>
        <w:rPr>
          <w:sz w:val="28"/>
          <w:szCs w:val="28"/>
          <w:lang w:val="vi-VN"/>
        </w:rPr>
        <w:t xml:space="preserve">m) Chỉ ra và phân tích tác dụng của một biện pháp tu từ có trong câu văn </w:t>
      </w:r>
      <w:r>
        <w:rPr>
          <w:i/>
          <w:sz w:val="28"/>
          <w:szCs w:val="28"/>
          <w:lang w:val="vi-VN"/>
        </w:rPr>
        <w:t>“ Sẽ có những người bị ám ảnh bởi thất bại, bị chúng bủa vây, che lấp những cơ hội dẫn tới thành công”.</w:t>
      </w:r>
      <w:r>
        <w:rPr>
          <w:b/>
          <w:sz w:val="28"/>
          <w:szCs w:val="28"/>
          <w:lang w:val="vi-VN"/>
        </w:rPr>
        <w:t xml:space="preserve"> </w:t>
      </w:r>
    </w:p>
    <w:p w14:paraId="59EEF1B7">
      <w:pPr>
        <w:pStyle w:val="5"/>
        <w:shd w:val="clear" w:color="auto" w:fill="FFFFFF"/>
        <w:tabs>
          <w:tab w:val="center" w:pos="5130"/>
        </w:tabs>
        <w:spacing w:before="0" w:beforeAutospacing="0" w:after="0" w:afterAutospacing="0" w:line="340" w:lineRule="exact"/>
        <w:jc w:val="both"/>
        <w:rPr>
          <w:b/>
          <w:sz w:val="28"/>
          <w:szCs w:val="28"/>
          <w:lang w:val="vi-VN"/>
        </w:rPr>
      </w:pPr>
      <w:r>
        <w:rPr>
          <w:b/>
          <w:sz w:val="28"/>
          <w:szCs w:val="28"/>
          <w:lang w:val="vi-VN"/>
        </w:rPr>
        <w:t>Câu 3</w:t>
      </w:r>
      <w:r>
        <w:rPr>
          <w:sz w:val="28"/>
          <w:szCs w:val="28"/>
          <w:lang w:val="vi-VN"/>
        </w:rPr>
        <w:t xml:space="preserve">. </w:t>
      </w:r>
      <w:r>
        <w:rPr>
          <w:b/>
          <w:sz w:val="28"/>
          <w:szCs w:val="28"/>
          <w:lang w:val="vi-VN"/>
        </w:rPr>
        <w:t>(1,0 điểm</w:t>
      </w:r>
      <w:r>
        <w:rPr>
          <w:i/>
          <w:sz w:val="28"/>
          <w:szCs w:val="28"/>
          <w:lang w:val="vi-VN"/>
        </w:rPr>
        <w:t>)</w:t>
      </w:r>
      <w:r>
        <w:rPr>
          <w:sz w:val="28"/>
          <w:szCs w:val="28"/>
          <w:lang w:val="vi-VN"/>
        </w:rPr>
        <w:t xml:space="preserve"> Tại sao tác giả lại nói: … </w:t>
      </w:r>
      <w:r>
        <w:rPr>
          <w:i/>
          <w:sz w:val="28"/>
          <w:szCs w:val="28"/>
          <w:lang w:val="vi-VN"/>
        </w:rPr>
        <w:t>“thất bại là một lẽ tự nhiên và là một phần tất yếu của cuộc sống”</w:t>
      </w:r>
      <w:r>
        <w:rPr>
          <w:sz w:val="28"/>
          <w:szCs w:val="28"/>
          <w:lang w:val="vi-VN"/>
        </w:rPr>
        <w:t>?</w:t>
      </w:r>
    </w:p>
    <w:p w14:paraId="3EBBECCC">
      <w:pPr>
        <w:pStyle w:val="5"/>
        <w:shd w:val="clear" w:color="auto" w:fill="FFFFFF"/>
        <w:tabs>
          <w:tab w:val="center" w:pos="5130"/>
        </w:tabs>
        <w:spacing w:before="0" w:beforeAutospacing="0" w:after="0" w:afterAutospacing="0" w:line="340" w:lineRule="exact"/>
        <w:jc w:val="both"/>
        <w:rPr>
          <w:i/>
          <w:sz w:val="28"/>
          <w:szCs w:val="28"/>
          <w:lang w:val="vi-VN"/>
        </w:rPr>
      </w:pPr>
      <w:r>
        <w:rPr>
          <w:b/>
          <w:sz w:val="28"/>
          <w:szCs w:val="28"/>
          <w:lang w:val="vi-VN"/>
        </w:rPr>
        <w:t>Câu4</w:t>
      </w:r>
      <w:r>
        <w:rPr>
          <w:b/>
          <w:i/>
          <w:sz w:val="28"/>
          <w:szCs w:val="28"/>
          <w:lang w:val="vi-VN"/>
        </w:rPr>
        <w:t xml:space="preserve">. </w:t>
      </w:r>
      <w:r>
        <w:rPr>
          <w:b/>
          <w:sz w:val="28"/>
          <w:szCs w:val="28"/>
          <w:lang w:val="vi-VN"/>
        </w:rPr>
        <w:t>(</w:t>
      </w:r>
      <w:r>
        <w:rPr>
          <w:b/>
          <w:sz w:val="28"/>
          <w:szCs w:val="28"/>
        </w:rPr>
        <w:t>1</w:t>
      </w:r>
      <w:r>
        <w:rPr>
          <w:b/>
          <w:sz w:val="28"/>
          <w:szCs w:val="28"/>
          <w:lang w:val="vi-VN"/>
        </w:rPr>
        <w:t>,0 điểm</w:t>
      </w:r>
      <w:r>
        <w:rPr>
          <w:sz w:val="28"/>
          <w:szCs w:val="28"/>
          <w:lang w:val="vi-VN"/>
        </w:rPr>
        <w:t>)</w:t>
      </w:r>
      <w:r>
        <w:rPr>
          <w:i/>
          <w:sz w:val="28"/>
          <w:szCs w:val="28"/>
          <w:lang w:val="vi-VN"/>
        </w:rPr>
        <w:t xml:space="preserve"> </w:t>
      </w:r>
      <w:r>
        <w:rPr>
          <w:sz w:val="28"/>
          <w:szCs w:val="28"/>
          <w:lang w:val="vi-VN"/>
        </w:rPr>
        <w:t>Điều em tâm đắc nhất qua đoạn trích là gì</w:t>
      </w:r>
      <w:r>
        <w:rPr>
          <w:i/>
          <w:sz w:val="28"/>
          <w:szCs w:val="28"/>
          <w:lang w:val="vi-VN"/>
        </w:rPr>
        <w:t xml:space="preserve">? ( hãy thể hiện cảm nhận đó của mình </w:t>
      </w:r>
      <w:r>
        <w:rPr>
          <w:i/>
          <w:sz w:val="28"/>
          <w:szCs w:val="28"/>
          <w:lang w:val="en-GB"/>
        </w:rPr>
        <w:t xml:space="preserve"> bằng một đoạn văn </w:t>
      </w:r>
      <w:r>
        <w:rPr>
          <w:i/>
          <w:sz w:val="28"/>
          <w:szCs w:val="28"/>
          <w:lang w:val="vi-VN"/>
        </w:rPr>
        <w:t xml:space="preserve">khoảng </w:t>
      </w:r>
      <w:r>
        <w:rPr>
          <w:i/>
          <w:sz w:val="28"/>
          <w:szCs w:val="28"/>
          <w:lang w:val="en-GB"/>
        </w:rPr>
        <w:t>7- 10</w:t>
      </w:r>
      <w:r>
        <w:rPr>
          <w:i/>
          <w:sz w:val="28"/>
          <w:szCs w:val="28"/>
          <w:lang w:val="vi-VN"/>
        </w:rPr>
        <w:t xml:space="preserve"> dòng)</w:t>
      </w:r>
    </w:p>
    <w:p w14:paraId="4A78167D">
      <w:pPr>
        <w:widowControl w:val="0"/>
        <w:autoSpaceDE w:val="0"/>
        <w:autoSpaceDN w:val="0"/>
        <w:adjustRightInd w:val="0"/>
        <w:spacing w:after="0" w:line="340" w:lineRule="exact"/>
        <w:rPr>
          <w:rFonts w:ascii="Times New Roman" w:hAnsi="Times New Roman" w:cs="Times New Roman"/>
          <w:b/>
          <w:bCs/>
          <w:sz w:val="28"/>
          <w:szCs w:val="28"/>
        </w:rPr>
      </w:pPr>
      <w:r>
        <w:rPr>
          <w:rFonts w:ascii="Times New Roman" w:hAnsi="Times New Roman" w:cs="Times New Roman"/>
          <w:b/>
          <w:bCs/>
          <w:sz w:val="28"/>
          <w:szCs w:val="28"/>
        </w:rPr>
        <w:t>II. PHẦN VIẾT</w:t>
      </w:r>
    </w:p>
    <w:p w14:paraId="7C03A514">
      <w:pPr>
        <w:widowControl w:val="0"/>
        <w:autoSpaceDE w:val="0"/>
        <w:autoSpaceDN w:val="0"/>
        <w:adjustRightInd w:val="0"/>
        <w:spacing w:after="0" w:line="340"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Câu 1. (6,0 điểm) </w:t>
      </w:r>
      <w:r>
        <w:rPr>
          <w:rFonts w:ascii="Times New Roman" w:hAnsi="Times New Roman" w:cs="Times New Roman"/>
          <w:bCs/>
          <w:sz w:val="28"/>
          <w:szCs w:val="28"/>
        </w:rPr>
        <w:t>Từ ngữ liệu phần Đọc – hiểu trên,</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bài </w:t>
      </w:r>
      <w:r>
        <w:rPr>
          <w:rFonts w:ascii="Times New Roman" w:hAnsi="Times New Roman" w:cs="Times New Roman"/>
          <w:sz w:val="28"/>
          <w:szCs w:val="28"/>
        </w:rPr>
        <w:t xml:space="preserve">văn  (khoảng 400 chữ) trình bày suy nghĩ của em về câu nói sau của </w:t>
      </w:r>
      <w:r>
        <w:rPr>
          <w:rFonts w:ascii="Times New Roman" w:hAnsi="Times New Roman" w:cs="Times New Roman"/>
          <w:sz w:val="28"/>
          <w:szCs w:val="28"/>
          <w:lang w:val="vi-VN"/>
        </w:rPr>
        <w:t>chính trị gia người Anh, Sir Winston Churchill</w:t>
      </w:r>
      <w:r>
        <w:rPr>
          <w:rFonts w:ascii="Times New Roman" w:hAnsi="Times New Roman" w:cs="Times New Roman"/>
          <w:sz w:val="28"/>
          <w:szCs w:val="28"/>
          <w:lang w:val="en-GB"/>
        </w:rPr>
        <w:t xml:space="preserve">: </w:t>
      </w:r>
      <w:r>
        <w:rPr>
          <w:rFonts w:ascii="Times New Roman" w:hAnsi="Times New Roman" w:cs="Times New Roman"/>
          <w:i/>
          <w:sz w:val="28"/>
          <w:szCs w:val="28"/>
          <w:lang w:val="vi-VN"/>
        </w:rPr>
        <w:t xml:space="preserve">"Người bi quan nhìn thấy khó khăn trong mỗi cơ hội, còn người lạc quan nhìn thấy cơ hội trong mỗi khó khăn". </w:t>
      </w:r>
    </w:p>
    <w:p w14:paraId="32E0F125">
      <w:pPr>
        <w:shd w:val="clear" w:color="auto" w:fill="FFFFFF"/>
        <w:spacing w:after="0" w:line="340" w:lineRule="exact"/>
        <w:outlineLvl w:val="2"/>
        <w:rPr>
          <w:rFonts w:ascii="Times New Roman" w:hAnsi="Times New Roman" w:cs="Times New Roman"/>
          <w:b/>
          <w:bCs/>
          <w:sz w:val="28"/>
          <w:szCs w:val="28"/>
        </w:rPr>
      </w:pPr>
      <w:r>
        <w:rPr>
          <w:rFonts w:ascii="Times New Roman" w:hAnsi="Times New Roman" w:cs="Times New Roman"/>
          <w:b/>
          <w:bCs/>
          <w:sz w:val="28"/>
          <w:szCs w:val="28"/>
        </w:rPr>
        <w:t xml:space="preserve">Câu 2. (10,0 điểm) </w:t>
      </w:r>
    </w:p>
    <w:p w14:paraId="2372125D">
      <w:pPr>
        <w:ind w:left="-270"/>
        <w:jc w:val="both"/>
        <w:rPr>
          <w:rFonts w:ascii="Times New Roman" w:hAnsi="Times New Roman" w:cs="Times New Roman"/>
          <w:sz w:val="26"/>
          <w:szCs w:val="26"/>
        </w:rPr>
      </w:pP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szCs w:val="28"/>
        </w:rPr>
        <w:tab/>
      </w:r>
      <w:r>
        <w:rPr>
          <w:rFonts w:ascii="Times New Roman" w:hAnsi="Times New Roman" w:cs="Times New Roman"/>
          <w:b/>
          <w:sz w:val="26"/>
          <w:szCs w:val="26"/>
        </w:rPr>
        <w:t>Nhà phê bình người Nga Belinxky viết: “</w:t>
      </w:r>
      <w:r>
        <w:rPr>
          <w:rFonts w:ascii="Times New Roman" w:hAnsi="Times New Roman" w:cs="Times New Roman"/>
          <w:i/>
          <w:sz w:val="26"/>
          <w:szCs w:val="26"/>
        </w:rPr>
        <w:t>Tác phẩm nghệ thuật sẽ chết nếu nó miêu tả cuộc sống chỉ để miêu tả, nếu nó không phải là tiếng thét khổ đau hay lời ca tụng hân hoan, nếu nó không đặt ra những câu hỏi hoặc trả lời những câu hỏi đó”.</w:t>
      </w:r>
    </w:p>
    <w:p w14:paraId="7BFBAC1B">
      <w:pPr>
        <w:shd w:val="clear" w:color="auto" w:fill="FFFFFF"/>
        <w:spacing w:after="0" w:line="340" w:lineRule="exact"/>
        <w:ind w:firstLine="720"/>
        <w:jc w:val="both"/>
        <w:outlineLvl w:val="2"/>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Em có suy nghĩ như thế nào về ý kiến trên? Hãy làm sáng tỏ qua một số tác phẩm văn chương mà em tâm đắc.</w:t>
      </w:r>
    </w:p>
    <w:p w14:paraId="01067FEC">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___________________ Hết ___________________</w:t>
      </w:r>
    </w:p>
    <w:p w14:paraId="3E1DDB31">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p>
    <w:p w14:paraId="1A6EAEA9">
      <w:pPr>
        <w:spacing w:after="0" w:line="240" w:lineRule="auto"/>
        <w:rPr>
          <w:rFonts w:ascii="Times New Roman" w:hAnsi="Times New Roman" w:cs="Times New Roman"/>
          <w:sz w:val="28"/>
          <w:szCs w:val="28"/>
        </w:rPr>
      </w:pPr>
    </w:p>
    <w:tbl>
      <w:tblPr>
        <w:tblStyle w:val="3"/>
        <w:tblW w:w="9907" w:type="dxa"/>
        <w:jc w:val="center"/>
        <w:tblLayout w:type="autofit"/>
        <w:tblCellMar>
          <w:top w:w="0" w:type="dxa"/>
          <w:left w:w="108" w:type="dxa"/>
          <w:bottom w:w="0" w:type="dxa"/>
          <w:right w:w="108" w:type="dxa"/>
        </w:tblCellMar>
      </w:tblPr>
      <w:tblGrid>
        <w:gridCol w:w="929"/>
        <w:gridCol w:w="3290"/>
        <w:gridCol w:w="284"/>
        <w:gridCol w:w="4110"/>
        <w:gridCol w:w="1235"/>
        <w:gridCol w:w="59"/>
      </w:tblGrid>
      <w:tr w14:paraId="58141AA7">
        <w:tblPrEx>
          <w:tblCellMar>
            <w:top w:w="0" w:type="dxa"/>
            <w:left w:w="108" w:type="dxa"/>
            <w:bottom w:w="0" w:type="dxa"/>
            <w:right w:w="108" w:type="dxa"/>
          </w:tblCellMar>
        </w:tblPrEx>
        <w:trPr>
          <w:trHeight w:val="1559" w:hRule="atLeast"/>
          <w:jc w:val="center"/>
        </w:trPr>
        <w:tc>
          <w:tcPr>
            <w:tcW w:w="4219" w:type="dxa"/>
            <w:gridSpan w:val="2"/>
          </w:tcPr>
          <w:p w14:paraId="4077EE24">
            <w:pPr>
              <w:spacing w:after="0" w:line="240" w:lineRule="auto"/>
              <w:jc w:val="center"/>
              <w:rPr>
                <w:rFonts w:ascii="Times New Roman" w:hAnsi="Times New Roman" w:cs="Times New Roman"/>
                <w:b/>
                <w:sz w:val="28"/>
                <w:szCs w:val="28"/>
              </w:rPr>
            </w:pPr>
          </w:p>
        </w:tc>
        <w:tc>
          <w:tcPr>
            <w:tcW w:w="284" w:type="dxa"/>
          </w:tcPr>
          <w:p w14:paraId="53F7A807">
            <w:pPr>
              <w:spacing w:after="0" w:line="240" w:lineRule="auto"/>
              <w:rPr>
                <w:rFonts w:ascii="Times New Roman" w:hAnsi="Times New Roman" w:cs="Times New Roman"/>
                <w:sz w:val="28"/>
                <w:szCs w:val="28"/>
              </w:rPr>
            </w:pPr>
          </w:p>
        </w:tc>
        <w:tc>
          <w:tcPr>
            <w:tcW w:w="5404" w:type="dxa"/>
            <w:gridSpan w:val="3"/>
          </w:tcPr>
          <w:p w14:paraId="40639F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HƯỚNG DẪN CHẤM THI </w:t>
            </w:r>
          </w:p>
          <w:p w14:paraId="5EF603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 9</w:t>
            </w:r>
          </w:p>
          <w:p w14:paraId="7E28DC1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Năm học 2024-2025</w:t>
            </w:r>
          </w:p>
          <w:p w14:paraId="009012A9">
            <w:pPr>
              <w:spacing w:after="0" w:line="240" w:lineRule="auto"/>
              <w:jc w:val="center"/>
              <w:rPr>
                <w:rFonts w:ascii="Times New Roman" w:hAnsi="Times New Roman" w:cs="Times New Roman"/>
                <w:i/>
                <w:sz w:val="28"/>
                <w:szCs w:val="28"/>
              </w:rPr>
            </w:pPr>
          </w:p>
          <w:p w14:paraId="322888C7">
            <w:pPr>
              <w:spacing w:after="0" w:line="240" w:lineRule="auto"/>
              <w:jc w:val="center"/>
              <w:rPr>
                <w:rFonts w:ascii="Times New Roman" w:hAnsi="Times New Roman" w:cs="Times New Roman"/>
                <w:i/>
                <w:sz w:val="28"/>
                <w:szCs w:val="28"/>
              </w:rPr>
            </w:pPr>
          </w:p>
        </w:tc>
      </w:tr>
      <w:tr w14:paraId="1420E9B5">
        <w:tblPrEx>
          <w:tblCellMar>
            <w:top w:w="0" w:type="dxa"/>
            <w:left w:w="108" w:type="dxa"/>
            <w:bottom w:w="0" w:type="dxa"/>
            <w:right w:w="108" w:type="dxa"/>
          </w:tblCellMar>
        </w:tblPrEx>
        <w:trPr>
          <w:gridAfter w:val="1"/>
          <w:wAfter w:w="59" w:type="dxa"/>
          <w:jc w:val="center"/>
        </w:trPr>
        <w:tc>
          <w:tcPr>
            <w:tcW w:w="929" w:type="dxa"/>
            <w:tcBorders>
              <w:top w:val="single" w:color="auto" w:sz="4" w:space="0"/>
              <w:left w:val="single" w:color="auto" w:sz="4" w:space="0"/>
              <w:bottom w:val="single" w:color="auto" w:sz="4" w:space="0"/>
              <w:right w:val="single" w:color="auto" w:sz="4" w:space="0"/>
            </w:tcBorders>
          </w:tcPr>
          <w:p w14:paraId="164F4E47">
            <w:pPr>
              <w:tabs>
                <w:tab w:val="left" w:pos="142"/>
              </w:tabs>
              <w:jc w:val="center"/>
              <w:rPr>
                <w:rStyle w:val="4"/>
                <w:b/>
                <w:iCs/>
              </w:rPr>
            </w:pPr>
            <w:r>
              <w:rPr>
                <w:rStyle w:val="4"/>
                <w:b/>
                <w:i w:val="0"/>
                <w:iCs/>
                <w:sz w:val="28"/>
                <w:szCs w:val="28"/>
              </w:rPr>
              <w:t>CÂU</w:t>
            </w:r>
          </w:p>
        </w:tc>
        <w:tc>
          <w:tcPr>
            <w:tcW w:w="7684" w:type="dxa"/>
            <w:gridSpan w:val="3"/>
            <w:tcBorders>
              <w:top w:val="single" w:color="auto" w:sz="4" w:space="0"/>
              <w:left w:val="single" w:color="auto" w:sz="4" w:space="0"/>
              <w:bottom w:val="single" w:color="auto" w:sz="4" w:space="0"/>
              <w:right w:val="single" w:color="auto" w:sz="4" w:space="0"/>
            </w:tcBorders>
          </w:tcPr>
          <w:p w14:paraId="7B7AAE3D">
            <w:pPr>
              <w:tabs>
                <w:tab w:val="left" w:pos="142"/>
              </w:tabs>
              <w:jc w:val="center"/>
              <w:rPr>
                <w:rStyle w:val="4"/>
                <w:b/>
                <w:i w:val="0"/>
                <w:iCs/>
                <w:sz w:val="28"/>
                <w:szCs w:val="28"/>
              </w:rPr>
            </w:pPr>
            <w:r>
              <w:rPr>
                <w:rStyle w:val="4"/>
                <w:b/>
                <w:i w:val="0"/>
                <w:iCs/>
                <w:sz w:val="28"/>
                <w:szCs w:val="28"/>
              </w:rPr>
              <w:t>NỘI DUNG</w:t>
            </w:r>
          </w:p>
        </w:tc>
        <w:tc>
          <w:tcPr>
            <w:tcW w:w="1235" w:type="dxa"/>
            <w:tcBorders>
              <w:top w:val="single" w:color="auto" w:sz="4" w:space="0"/>
              <w:left w:val="single" w:color="auto" w:sz="4" w:space="0"/>
              <w:bottom w:val="single" w:color="auto" w:sz="4" w:space="0"/>
              <w:right w:val="single" w:color="auto" w:sz="4" w:space="0"/>
            </w:tcBorders>
          </w:tcPr>
          <w:p w14:paraId="2C7B600F">
            <w:pPr>
              <w:tabs>
                <w:tab w:val="left" w:pos="142"/>
              </w:tabs>
              <w:jc w:val="center"/>
              <w:rPr>
                <w:rStyle w:val="4"/>
                <w:b/>
                <w:i w:val="0"/>
                <w:iCs/>
                <w:sz w:val="28"/>
                <w:szCs w:val="28"/>
              </w:rPr>
            </w:pPr>
            <w:r>
              <w:rPr>
                <w:rStyle w:val="4"/>
                <w:b/>
                <w:i w:val="0"/>
                <w:iCs/>
                <w:sz w:val="28"/>
                <w:szCs w:val="28"/>
              </w:rPr>
              <w:t>ĐIỂM</w:t>
            </w:r>
          </w:p>
        </w:tc>
      </w:tr>
      <w:tr w14:paraId="3F90BFDF">
        <w:tblPrEx>
          <w:tblCellMar>
            <w:top w:w="0" w:type="dxa"/>
            <w:left w:w="108" w:type="dxa"/>
            <w:bottom w:w="0" w:type="dxa"/>
            <w:right w:w="108" w:type="dxa"/>
          </w:tblCellMar>
        </w:tblPrEx>
        <w:trPr>
          <w:gridAfter w:val="1"/>
          <w:wAfter w:w="59" w:type="dxa"/>
          <w:jc w:val="center"/>
        </w:trPr>
        <w:tc>
          <w:tcPr>
            <w:tcW w:w="8613" w:type="dxa"/>
            <w:gridSpan w:val="4"/>
            <w:tcBorders>
              <w:top w:val="single" w:color="auto" w:sz="4" w:space="0"/>
              <w:left w:val="single" w:color="auto" w:sz="4" w:space="0"/>
              <w:bottom w:val="single" w:color="auto" w:sz="4" w:space="0"/>
              <w:right w:val="single" w:color="auto" w:sz="4" w:space="0"/>
            </w:tcBorders>
          </w:tcPr>
          <w:p w14:paraId="4DB27874">
            <w:pPr>
              <w:numPr>
                <w:ilvl w:val="0"/>
                <w:numId w:val="1"/>
              </w:numPr>
              <w:tabs>
                <w:tab w:val="left" w:pos="142"/>
              </w:tabs>
              <w:spacing w:after="200" w:line="276" w:lineRule="auto"/>
              <w:jc w:val="center"/>
              <w:rPr>
                <w:rStyle w:val="4"/>
                <w:b/>
                <w:i w:val="0"/>
                <w:iCs/>
                <w:sz w:val="28"/>
                <w:szCs w:val="28"/>
              </w:rPr>
            </w:pPr>
            <w:r>
              <w:rPr>
                <w:rStyle w:val="4"/>
                <w:b/>
                <w:i w:val="0"/>
                <w:iCs/>
                <w:sz w:val="28"/>
                <w:szCs w:val="28"/>
              </w:rPr>
              <w:t>ĐỌC HIỂU</w:t>
            </w:r>
          </w:p>
        </w:tc>
        <w:tc>
          <w:tcPr>
            <w:tcW w:w="1235" w:type="dxa"/>
            <w:tcBorders>
              <w:top w:val="single" w:color="auto" w:sz="4" w:space="0"/>
              <w:left w:val="single" w:color="auto" w:sz="4" w:space="0"/>
              <w:bottom w:val="single" w:color="auto" w:sz="4" w:space="0"/>
              <w:right w:val="single" w:color="auto" w:sz="4" w:space="0"/>
            </w:tcBorders>
          </w:tcPr>
          <w:p w14:paraId="52C3E0B7">
            <w:pPr>
              <w:tabs>
                <w:tab w:val="left" w:pos="142"/>
              </w:tabs>
              <w:jc w:val="center"/>
              <w:rPr>
                <w:rStyle w:val="4"/>
                <w:b/>
                <w:i w:val="0"/>
                <w:iCs/>
                <w:sz w:val="28"/>
                <w:szCs w:val="28"/>
              </w:rPr>
            </w:pPr>
          </w:p>
        </w:tc>
      </w:tr>
      <w:tr w14:paraId="2FD5F679">
        <w:tblPrEx>
          <w:tblCellMar>
            <w:top w:w="0" w:type="dxa"/>
            <w:left w:w="108" w:type="dxa"/>
            <w:bottom w:w="0" w:type="dxa"/>
            <w:right w:w="108" w:type="dxa"/>
          </w:tblCellMar>
        </w:tblPrEx>
        <w:trPr>
          <w:gridAfter w:val="1"/>
          <w:wAfter w:w="59" w:type="dxa"/>
          <w:trHeight w:val="484" w:hRule="atLeast"/>
          <w:jc w:val="center"/>
        </w:trPr>
        <w:tc>
          <w:tcPr>
            <w:tcW w:w="929" w:type="dxa"/>
            <w:tcBorders>
              <w:top w:val="single" w:color="auto" w:sz="4" w:space="0"/>
              <w:left w:val="single" w:color="auto" w:sz="4" w:space="0"/>
              <w:bottom w:val="single" w:color="auto" w:sz="4" w:space="0"/>
              <w:right w:val="single" w:color="auto" w:sz="4" w:space="0"/>
            </w:tcBorders>
          </w:tcPr>
          <w:p w14:paraId="2F1D9D5D">
            <w:pPr>
              <w:textAlignment w:val="baseline"/>
              <w:rPr>
                <w:rFonts w:ascii="Times New Roman" w:hAnsi="Times New Roman" w:cs="Times New Roman"/>
                <w:b/>
                <w:bCs/>
                <w:sz w:val="28"/>
                <w:szCs w:val="28"/>
              </w:rPr>
            </w:pPr>
            <w:r>
              <w:rPr>
                <w:rFonts w:ascii="Times New Roman" w:hAnsi="Times New Roman" w:cs="Times New Roman"/>
                <w:b/>
                <w:bCs/>
                <w:sz w:val="28"/>
                <w:szCs w:val="28"/>
              </w:rPr>
              <w:t>Câu 1</w:t>
            </w:r>
          </w:p>
        </w:tc>
        <w:tc>
          <w:tcPr>
            <w:tcW w:w="7684" w:type="dxa"/>
            <w:gridSpan w:val="3"/>
            <w:tcBorders>
              <w:top w:val="single" w:color="auto" w:sz="4" w:space="0"/>
              <w:left w:val="single" w:color="auto" w:sz="4" w:space="0"/>
              <w:bottom w:val="single" w:color="auto" w:sz="4" w:space="0"/>
              <w:right w:val="single" w:color="auto" w:sz="4" w:space="0"/>
            </w:tcBorders>
          </w:tcPr>
          <w:p w14:paraId="1E2AB9FA">
            <w:pPr>
              <w:ind w:left="-108"/>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Thể loại: Văn bản nghị luận</w:t>
            </w:r>
          </w:p>
        </w:tc>
        <w:tc>
          <w:tcPr>
            <w:tcW w:w="1235" w:type="dxa"/>
            <w:tcBorders>
              <w:top w:val="single" w:color="auto" w:sz="4" w:space="0"/>
              <w:left w:val="single" w:color="auto" w:sz="4" w:space="0"/>
              <w:bottom w:val="single" w:color="auto" w:sz="4" w:space="0"/>
              <w:right w:val="single" w:color="auto" w:sz="4" w:space="0"/>
            </w:tcBorders>
          </w:tcPr>
          <w:p w14:paraId="682D6058">
            <w:pPr>
              <w:tabs>
                <w:tab w:val="left" w:pos="531"/>
              </w:tabs>
              <w:ind w:left="-108"/>
              <w:jc w:val="center"/>
              <w:rPr>
                <w:rFonts w:ascii="Times New Roman" w:hAnsi="Times New Roman" w:cs="Times New Roman"/>
                <w:bCs/>
                <w:sz w:val="28"/>
                <w:szCs w:val="28"/>
              </w:rPr>
            </w:pPr>
            <w:r>
              <w:rPr>
                <w:rFonts w:ascii="Times New Roman" w:hAnsi="Times New Roman" w:cs="Times New Roman"/>
                <w:bCs/>
                <w:sz w:val="28"/>
                <w:szCs w:val="28"/>
              </w:rPr>
              <w:t>1,0</w:t>
            </w:r>
          </w:p>
        </w:tc>
      </w:tr>
      <w:tr w14:paraId="3A15DB64">
        <w:tblPrEx>
          <w:tblCellMar>
            <w:top w:w="0" w:type="dxa"/>
            <w:left w:w="108" w:type="dxa"/>
            <w:bottom w:w="0" w:type="dxa"/>
            <w:right w:w="108" w:type="dxa"/>
          </w:tblCellMar>
        </w:tblPrEx>
        <w:trPr>
          <w:gridAfter w:val="1"/>
          <w:wAfter w:w="59" w:type="dxa"/>
          <w:jc w:val="center"/>
        </w:trPr>
        <w:tc>
          <w:tcPr>
            <w:tcW w:w="929" w:type="dxa"/>
            <w:tcBorders>
              <w:top w:val="single" w:color="auto" w:sz="4" w:space="0"/>
              <w:left w:val="single" w:color="auto" w:sz="4" w:space="0"/>
              <w:bottom w:val="single" w:color="auto" w:sz="4" w:space="0"/>
              <w:right w:val="single" w:color="auto" w:sz="4" w:space="0"/>
            </w:tcBorders>
          </w:tcPr>
          <w:p w14:paraId="3E5D4604">
            <w:pPr>
              <w:textAlignment w:val="baseline"/>
              <w:rPr>
                <w:rFonts w:ascii="Times New Roman" w:hAnsi="Times New Roman" w:cs="Times New Roman"/>
                <w:b/>
                <w:bCs/>
                <w:sz w:val="28"/>
                <w:szCs w:val="28"/>
              </w:rPr>
            </w:pPr>
            <w:r>
              <w:rPr>
                <w:rFonts w:ascii="Times New Roman" w:hAnsi="Times New Roman" w:cs="Times New Roman"/>
                <w:b/>
                <w:bCs/>
                <w:sz w:val="28"/>
                <w:szCs w:val="28"/>
              </w:rPr>
              <w:t>Câu 2</w:t>
            </w:r>
          </w:p>
        </w:tc>
        <w:tc>
          <w:tcPr>
            <w:tcW w:w="7684" w:type="dxa"/>
            <w:gridSpan w:val="3"/>
            <w:tcBorders>
              <w:top w:val="single" w:color="auto" w:sz="4" w:space="0"/>
              <w:left w:val="single" w:color="auto" w:sz="4" w:space="0"/>
              <w:bottom w:val="single" w:color="auto" w:sz="4" w:space="0"/>
              <w:right w:val="single" w:color="auto" w:sz="4" w:space="0"/>
            </w:tcBorders>
          </w:tcPr>
          <w:p w14:paraId="1B53DAED">
            <w:pPr>
              <w:spacing w:after="0" w:line="340" w:lineRule="exact"/>
              <w:ind w:left="-108"/>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Biện pháp tu từ  nhân hoá: </w:t>
            </w:r>
            <w:r>
              <w:rPr>
                <w:rFonts w:ascii="Times New Roman" w:hAnsi="Times New Roman" w:cs="Times New Roman"/>
                <w:b/>
                <w:bCs/>
                <w:i/>
                <w:sz w:val="28"/>
                <w:szCs w:val="28"/>
              </w:rPr>
              <w:t>thất bại</w:t>
            </w:r>
            <w:r>
              <w:rPr>
                <w:rFonts w:ascii="Times New Roman" w:hAnsi="Times New Roman" w:cs="Times New Roman"/>
                <w:bCs/>
                <w:sz w:val="28"/>
                <w:szCs w:val="28"/>
              </w:rPr>
              <w:t xml:space="preserve"> (chúng) </w:t>
            </w:r>
            <w:r>
              <w:rPr>
                <w:rFonts w:ascii="Times New Roman" w:hAnsi="Times New Roman" w:cs="Times New Roman"/>
                <w:b/>
                <w:bCs/>
                <w:i/>
                <w:sz w:val="28"/>
                <w:szCs w:val="28"/>
              </w:rPr>
              <w:t>bủa vây, che lấp</w:t>
            </w:r>
            <w:r>
              <w:rPr>
                <w:rFonts w:ascii="Times New Roman" w:hAnsi="Times New Roman" w:cs="Times New Roman"/>
                <w:bCs/>
                <w:sz w:val="28"/>
                <w:szCs w:val="28"/>
              </w:rPr>
              <w:t xml:space="preserve"> những cơ hội dẫn đến thành công.</w:t>
            </w:r>
          </w:p>
          <w:p w14:paraId="7B0276E8">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 xml:space="preserve"> Phân tích tác dụng: </w:t>
            </w:r>
          </w:p>
          <w:p w14:paraId="2898A70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Cs/>
                <w:sz w:val="28"/>
                <w:szCs w:val="28"/>
              </w:rPr>
              <w:t xml:space="preserve">+ Tạo sự sinh động trong cách diễn đạt; </w:t>
            </w:r>
          </w:p>
          <w:p w14:paraId="034D98D5">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Cs/>
                <w:sz w:val="28"/>
                <w:szCs w:val="28"/>
              </w:rPr>
              <w:t>+ Nhấn mạnh nỗi ám ảnh của sự thất bại có thể làm mất đi những điều kiện, cơ hội tốt dẫn đến thành công cho con người.</w:t>
            </w:r>
          </w:p>
        </w:tc>
        <w:tc>
          <w:tcPr>
            <w:tcW w:w="1235" w:type="dxa"/>
            <w:tcBorders>
              <w:top w:val="single" w:color="auto" w:sz="4" w:space="0"/>
              <w:left w:val="single" w:color="auto" w:sz="4" w:space="0"/>
              <w:bottom w:val="single" w:color="auto" w:sz="4" w:space="0"/>
              <w:right w:val="single" w:color="auto" w:sz="4" w:space="0"/>
            </w:tcBorders>
          </w:tcPr>
          <w:p w14:paraId="52ECE790">
            <w:pPr>
              <w:ind w:left="-108"/>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p w14:paraId="657C6464">
            <w:pPr>
              <w:textAlignment w:val="baseline"/>
              <w:rPr>
                <w:rFonts w:ascii="Times New Roman" w:hAnsi="Times New Roman" w:cs="Times New Roman"/>
                <w:bCs/>
                <w:sz w:val="28"/>
                <w:szCs w:val="28"/>
              </w:rPr>
            </w:pPr>
          </w:p>
          <w:p w14:paraId="70244271">
            <w:pPr>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tc>
      </w:tr>
      <w:tr w14:paraId="5E06CB02">
        <w:tblPrEx>
          <w:tblCellMar>
            <w:top w:w="0" w:type="dxa"/>
            <w:left w:w="108" w:type="dxa"/>
            <w:bottom w:w="0" w:type="dxa"/>
            <w:right w:w="108" w:type="dxa"/>
          </w:tblCellMar>
        </w:tblPrEx>
        <w:trPr>
          <w:gridAfter w:val="1"/>
          <w:wAfter w:w="59" w:type="dxa"/>
          <w:jc w:val="center"/>
        </w:trPr>
        <w:tc>
          <w:tcPr>
            <w:tcW w:w="929" w:type="dxa"/>
            <w:tcBorders>
              <w:top w:val="single" w:color="auto" w:sz="4" w:space="0"/>
              <w:left w:val="single" w:color="auto" w:sz="4" w:space="0"/>
              <w:bottom w:val="single" w:color="auto" w:sz="4" w:space="0"/>
              <w:right w:val="single" w:color="auto" w:sz="4" w:space="0"/>
            </w:tcBorders>
          </w:tcPr>
          <w:p w14:paraId="738E6C5C">
            <w:pPr>
              <w:textAlignment w:val="baseline"/>
              <w:rPr>
                <w:rFonts w:ascii="Times New Roman" w:hAnsi="Times New Roman" w:cs="Times New Roman"/>
                <w:b/>
                <w:bCs/>
                <w:sz w:val="28"/>
                <w:szCs w:val="28"/>
              </w:rPr>
            </w:pPr>
            <w:r>
              <w:rPr>
                <w:rFonts w:ascii="Times New Roman" w:hAnsi="Times New Roman" w:cs="Times New Roman"/>
                <w:b/>
                <w:bCs/>
                <w:sz w:val="28"/>
                <w:szCs w:val="28"/>
              </w:rPr>
              <w:t>Câu 3</w:t>
            </w:r>
          </w:p>
        </w:tc>
        <w:tc>
          <w:tcPr>
            <w:tcW w:w="7684" w:type="dxa"/>
            <w:gridSpan w:val="3"/>
            <w:tcBorders>
              <w:top w:val="single" w:color="auto" w:sz="4" w:space="0"/>
              <w:left w:val="single" w:color="auto" w:sz="4" w:space="0"/>
              <w:bottom w:val="single" w:color="auto" w:sz="4" w:space="0"/>
              <w:right w:val="single" w:color="auto" w:sz="4" w:space="0"/>
            </w:tcBorders>
          </w:tcPr>
          <w:p w14:paraId="39DFE7E1">
            <w:pPr>
              <w:spacing w:after="0" w:line="340" w:lineRule="exact"/>
              <w:ind w:left="-108"/>
              <w:jc w:val="both"/>
              <w:textAlignment w:val="baseline"/>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Tác giả lại nói: </w:t>
            </w:r>
            <w:r>
              <w:rPr>
                <w:rFonts w:ascii="Times New Roman" w:hAnsi="Times New Roman" w:cs="Times New Roman"/>
                <w:i/>
                <w:sz w:val="28"/>
                <w:szCs w:val="28"/>
              </w:rPr>
              <w:t>“Thất bại là một lẽ tự nhiên và là một phần tất yếu của cuộc sống”</w:t>
            </w:r>
            <w:r>
              <w:rPr>
                <w:rFonts w:ascii="Times New Roman" w:hAnsi="Times New Roman" w:cs="Times New Roman"/>
                <w:sz w:val="28"/>
                <w:szCs w:val="28"/>
              </w:rPr>
              <w:t xml:space="preserve"> là vì:</w:t>
            </w:r>
          </w:p>
          <w:p w14:paraId="5DCF704A">
            <w:pPr>
              <w:spacing w:after="0" w:line="340" w:lineRule="exact"/>
              <w:ind w:left="-108"/>
              <w:textAlignment w:val="baseline"/>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+“Lẽ tự nhiên” hay “phần tất yếu”</w:t>
            </w:r>
            <w:r>
              <w:rPr>
                <w:rFonts w:ascii="Times New Roman" w:hAnsi="Times New Roman" w:cs="Times New Roman"/>
                <w:sz w:val="28"/>
                <w:szCs w:val="28"/>
              </w:rPr>
              <w:t xml:space="preserve"> tức là điều khách quan, ngoài ý muốn con người và con người không thể thay đổi.</w:t>
            </w:r>
            <w:r>
              <w:rPr>
                <w:rFonts w:ascii="Times New Roman" w:hAnsi="Times New Roman" w:cs="Times New Roman"/>
                <w:sz w:val="28"/>
                <w:szCs w:val="28"/>
              </w:rPr>
              <w:br w:type="textWrapping"/>
            </w:r>
            <w:r>
              <w:rPr>
                <w:rFonts w:ascii="Times New Roman" w:hAnsi="Times New Roman" w:cs="Times New Roman"/>
                <w:sz w:val="28"/>
                <w:szCs w:val="28"/>
              </w:rPr>
              <w:t>+ Cuộc sống không ai là không gặp thất bại. Có người thất bại nhiều, thất bại lớn. Có người thất bại ít, thất bại nhiều.</w:t>
            </w:r>
            <w:r>
              <w:rPr>
                <w:rFonts w:ascii="Times New Roman" w:hAnsi="Times New Roman" w:cs="Times New Roman"/>
                <w:sz w:val="28"/>
                <w:szCs w:val="28"/>
              </w:rPr>
              <w:br w:type="textWrapping"/>
            </w:r>
            <w:r>
              <w:rPr>
                <w:rFonts w:ascii="Times New Roman" w:hAnsi="Times New Roman" w:cs="Times New Roman"/>
                <w:sz w:val="28"/>
                <w:szCs w:val="28"/>
              </w:rPr>
              <w:t>+ Đó là điều tất yếu nên ta đừng tuyệt vọng. Hãy dũng cảm đối mặt và vượt qua.</w:t>
            </w:r>
          </w:p>
        </w:tc>
        <w:tc>
          <w:tcPr>
            <w:tcW w:w="1235" w:type="dxa"/>
            <w:tcBorders>
              <w:top w:val="single" w:color="auto" w:sz="4" w:space="0"/>
              <w:left w:val="single" w:color="auto" w:sz="4" w:space="0"/>
              <w:bottom w:val="single" w:color="auto" w:sz="4" w:space="0"/>
              <w:right w:val="single" w:color="auto" w:sz="4" w:space="0"/>
            </w:tcBorders>
          </w:tcPr>
          <w:p w14:paraId="7A13A0A5">
            <w:pPr>
              <w:tabs>
                <w:tab w:val="left" w:pos="565"/>
              </w:tabs>
              <w:ind w:left="-108"/>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tc>
      </w:tr>
      <w:tr w14:paraId="3C089E76">
        <w:tblPrEx>
          <w:tblCellMar>
            <w:top w:w="0" w:type="dxa"/>
            <w:left w:w="108" w:type="dxa"/>
            <w:bottom w:w="0" w:type="dxa"/>
            <w:right w:w="108" w:type="dxa"/>
          </w:tblCellMar>
        </w:tblPrEx>
        <w:trPr>
          <w:gridAfter w:val="1"/>
          <w:wAfter w:w="59" w:type="dxa"/>
          <w:jc w:val="center"/>
        </w:trPr>
        <w:tc>
          <w:tcPr>
            <w:tcW w:w="929" w:type="dxa"/>
            <w:tcBorders>
              <w:top w:val="single" w:color="auto" w:sz="4" w:space="0"/>
              <w:left w:val="single" w:color="auto" w:sz="4" w:space="0"/>
              <w:bottom w:val="single" w:color="auto" w:sz="4" w:space="0"/>
              <w:right w:val="single" w:color="auto" w:sz="4" w:space="0"/>
            </w:tcBorders>
          </w:tcPr>
          <w:p w14:paraId="45A6E950">
            <w:pPr>
              <w:textAlignment w:val="baseline"/>
              <w:rPr>
                <w:rFonts w:ascii="Times New Roman" w:hAnsi="Times New Roman" w:cs="Times New Roman"/>
                <w:b/>
                <w:bCs/>
                <w:sz w:val="28"/>
                <w:szCs w:val="28"/>
              </w:rPr>
            </w:pPr>
            <w:r>
              <w:rPr>
                <w:rFonts w:ascii="Times New Roman" w:hAnsi="Times New Roman" w:cs="Times New Roman"/>
                <w:b/>
                <w:bCs/>
                <w:sz w:val="28"/>
                <w:szCs w:val="28"/>
              </w:rPr>
              <w:t>Câu 4</w:t>
            </w:r>
          </w:p>
        </w:tc>
        <w:tc>
          <w:tcPr>
            <w:tcW w:w="7684" w:type="dxa"/>
            <w:gridSpan w:val="3"/>
            <w:tcBorders>
              <w:top w:val="single" w:color="auto" w:sz="4" w:space="0"/>
              <w:left w:val="single" w:color="auto" w:sz="4" w:space="0"/>
              <w:bottom w:val="single" w:color="auto" w:sz="4" w:space="0"/>
              <w:right w:val="single" w:color="auto" w:sz="4" w:space="0"/>
            </w:tcBorders>
          </w:tcPr>
          <w:p w14:paraId="2F5176E2">
            <w:pPr>
              <w:pStyle w:val="5"/>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HS có thể đưa ra nhiều cách cảm nhận khác nhau</w:t>
            </w:r>
            <w:r>
              <w:rPr>
                <w:kern w:val="2"/>
                <w:sz w:val="28"/>
                <w:szCs w:val="28"/>
                <w:lang w:val="en-GB"/>
                <w14:ligatures w14:val="standardContextual"/>
              </w:rPr>
              <w:t xml:space="preserve"> và có sự lí giải phù hợp</w:t>
            </w:r>
            <w:r>
              <w:rPr>
                <w:kern w:val="2"/>
                <w:sz w:val="28"/>
                <w:szCs w:val="28"/>
                <w:lang w:val="vi-VN"/>
                <w14:ligatures w14:val="standardContextual"/>
              </w:rPr>
              <w:t xml:space="preserve">, </w:t>
            </w:r>
          </w:p>
          <w:p w14:paraId="634A8741">
            <w:pPr>
              <w:pStyle w:val="5"/>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en-GB"/>
                <w14:ligatures w14:val="standardContextual"/>
              </w:rPr>
              <w:t>G</w:t>
            </w:r>
            <w:r>
              <w:rPr>
                <w:kern w:val="2"/>
                <w:sz w:val="28"/>
                <w:szCs w:val="28"/>
                <w:lang w:val="vi-VN"/>
                <w14:ligatures w14:val="standardContextual"/>
              </w:rPr>
              <w:t>ợi ý:</w:t>
            </w:r>
          </w:p>
          <w:p w14:paraId="3D33A992">
            <w:pPr>
              <w:pStyle w:val="5"/>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Đồng tình, trân trọng quan điểm của tác giả: Thất bại là điều khó tránh khỏi đối với mỗi người trong cuộc sống.</w:t>
            </w:r>
          </w:p>
          <w:p w14:paraId="01FD2188">
            <w:pPr>
              <w:pStyle w:val="5"/>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Nghĩ suy về bài học bản thân rút ra về sự thất bại:</w:t>
            </w:r>
          </w:p>
          <w:p w14:paraId="66FC0990">
            <w:pPr>
              <w:pStyle w:val="5"/>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Cần hiểu nguyên nhân vì sao mình thất bại.</w:t>
            </w:r>
            <w:r>
              <w:rPr>
                <w:kern w:val="2"/>
                <w:sz w:val="28"/>
                <w:szCs w:val="28"/>
                <w:lang w:val="vi-VN"/>
                <w14:ligatures w14:val="standardContextual"/>
              </w:rPr>
              <w:br w:type="textWrapping"/>
            </w:r>
            <w:r>
              <w:rPr>
                <w:kern w:val="2"/>
                <w:sz w:val="28"/>
                <w:szCs w:val="28"/>
                <w:lang w:val="vi-VN"/>
                <w14:ligatures w14:val="standardContextual"/>
              </w:rPr>
              <w:t>+Biết tự mình đứng lên, rút ra bài học và tiếp tục hành động sau mỗi lần thất bại.</w:t>
            </w:r>
            <w:r>
              <w:rPr>
                <w:kern w:val="2"/>
                <w:sz w:val="28"/>
                <w:szCs w:val="28"/>
                <w:lang w:val="vi-VN"/>
                <w14:ligatures w14:val="standardContextual"/>
              </w:rPr>
              <w:br w:type="textWrapping"/>
            </w:r>
            <w:r>
              <w:rPr>
                <w:kern w:val="2"/>
                <w:sz w:val="28"/>
                <w:szCs w:val="28"/>
                <w:lang w:val="vi-VN"/>
                <w14:ligatures w14:val="standardContextual"/>
              </w:rPr>
              <w:t>+Không nên sợ thất bại. Cần nhận ra mặt tích cực của sự thất bại để không tiếp tục phạm phải sai lầm.</w:t>
            </w:r>
          </w:p>
        </w:tc>
        <w:tc>
          <w:tcPr>
            <w:tcW w:w="1235" w:type="dxa"/>
            <w:tcBorders>
              <w:top w:val="single" w:color="auto" w:sz="4" w:space="0"/>
              <w:left w:val="single" w:color="auto" w:sz="4" w:space="0"/>
              <w:bottom w:val="single" w:color="auto" w:sz="4" w:space="0"/>
              <w:right w:val="single" w:color="auto" w:sz="4" w:space="0"/>
            </w:tcBorders>
          </w:tcPr>
          <w:p w14:paraId="6E07CB21">
            <w:pPr>
              <w:pStyle w:val="5"/>
              <w:shd w:val="clear" w:color="auto" w:fill="FFFFFF"/>
              <w:spacing w:before="0" w:beforeAutospacing="0" w:after="0" w:afterAutospacing="0" w:line="256" w:lineRule="auto"/>
              <w:jc w:val="center"/>
              <w:rPr>
                <w:kern w:val="2"/>
                <w:sz w:val="28"/>
                <w:szCs w:val="28"/>
                <w:lang w:val="en-GB"/>
                <w14:ligatures w14:val="standardContextual"/>
              </w:rPr>
            </w:pPr>
            <w:r>
              <w:rPr>
                <w:kern w:val="2"/>
                <w:sz w:val="28"/>
                <w:szCs w:val="28"/>
                <w:lang w:val="en-GB"/>
                <w14:ligatures w14:val="standardContextual"/>
              </w:rPr>
              <w:t>1,0</w:t>
            </w:r>
          </w:p>
        </w:tc>
      </w:tr>
      <w:tr w14:paraId="59EA10C1">
        <w:tblPrEx>
          <w:tblCellMar>
            <w:top w:w="0" w:type="dxa"/>
            <w:left w:w="108" w:type="dxa"/>
            <w:bottom w:w="0" w:type="dxa"/>
            <w:right w:w="108" w:type="dxa"/>
          </w:tblCellMar>
        </w:tblPrEx>
        <w:trPr>
          <w:gridAfter w:val="1"/>
          <w:wAfter w:w="59" w:type="dxa"/>
          <w:jc w:val="center"/>
        </w:trPr>
        <w:tc>
          <w:tcPr>
            <w:tcW w:w="8613" w:type="dxa"/>
            <w:gridSpan w:val="4"/>
            <w:tcBorders>
              <w:top w:val="single" w:color="auto" w:sz="4" w:space="0"/>
              <w:left w:val="single" w:color="auto" w:sz="4" w:space="0"/>
              <w:bottom w:val="single" w:color="auto" w:sz="4" w:space="0"/>
              <w:right w:val="single" w:color="auto" w:sz="4" w:space="0"/>
            </w:tcBorders>
          </w:tcPr>
          <w:p w14:paraId="31B3D6E1">
            <w:pPr>
              <w:numPr>
                <w:ilvl w:val="0"/>
                <w:numId w:val="1"/>
              </w:num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CFCFC"/>
              </w:rPr>
              <w:t>Viết</w:t>
            </w:r>
          </w:p>
        </w:tc>
        <w:tc>
          <w:tcPr>
            <w:tcW w:w="1235" w:type="dxa"/>
            <w:tcBorders>
              <w:top w:val="single" w:color="auto" w:sz="4" w:space="0"/>
              <w:left w:val="single" w:color="auto" w:sz="4" w:space="0"/>
              <w:bottom w:val="single" w:color="auto" w:sz="4" w:space="0"/>
              <w:right w:val="single" w:color="auto" w:sz="4" w:space="0"/>
            </w:tcBorders>
          </w:tcPr>
          <w:p w14:paraId="5B47508D">
            <w:pPr>
              <w:ind w:firstLine="720"/>
              <w:jc w:val="center"/>
              <w:rPr>
                <w:rFonts w:ascii="Times New Roman" w:hAnsi="Times New Roman" w:cs="Times New Roman"/>
                <w:sz w:val="28"/>
                <w:szCs w:val="28"/>
                <w:shd w:val="clear" w:color="auto" w:fill="FCFCFC"/>
              </w:rPr>
            </w:pPr>
          </w:p>
        </w:tc>
      </w:tr>
      <w:tr w14:paraId="149AB6CF">
        <w:tblPrEx>
          <w:tblCellMar>
            <w:top w:w="0" w:type="dxa"/>
            <w:left w:w="108" w:type="dxa"/>
            <w:bottom w:w="0" w:type="dxa"/>
            <w:right w:w="108" w:type="dxa"/>
          </w:tblCellMar>
        </w:tblPrEx>
        <w:trPr>
          <w:gridAfter w:val="1"/>
          <w:wAfter w:w="59" w:type="dxa"/>
          <w:trHeight w:val="225" w:hRule="atLeast"/>
          <w:jc w:val="center"/>
        </w:trPr>
        <w:tc>
          <w:tcPr>
            <w:tcW w:w="929" w:type="dxa"/>
            <w:vMerge w:val="restart"/>
            <w:tcBorders>
              <w:top w:val="single" w:color="auto" w:sz="4" w:space="0"/>
              <w:left w:val="single" w:color="auto" w:sz="4" w:space="0"/>
              <w:bottom w:val="single" w:color="auto" w:sz="4" w:space="0"/>
              <w:right w:val="single" w:color="auto" w:sz="4" w:space="0"/>
            </w:tcBorders>
          </w:tcPr>
          <w:p w14:paraId="0391ACA9">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06997C21">
            <w:pPr>
              <w:autoSpaceDE w:val="0"/>
              <w:autoSpaceDN w:val="0"/>
              <w:adjustRightInd w:val="0"/>
              <w:rPr>
                <w:rFonts w:ascii="Times New Roman" w:hAnsi="Times New Roman" w:cs="Times New Roman"/>
                <w:b/>
                <w:bCs/>
                <w:i/>
                <w:iCs/>
                <w:sz w:val="28"/>
                <w:szCs w:val="28"/>
              </w:rPr>
            </w:pPr>
            <w:r>
              <w:rPr>
                <w:rFonts w:ascii="Times New Roman" w:hAnsi="Times New Roman" w:cs="Times New Roman"/>
                <w:b/>
                <w:i/>
                <w:sz w:val="28"/>
                <w:szCs w:val="28"/>
              </w:rPr>
              <w:t>1.</w:t>
            </w:r>
            <w:r>
              <w:rPr>
                <w:rFonts w:ascii="Times New Roman" w:hAnsi="Times New Roman" w:cs="Times New Roman"/>
                <w:b/>
                <w:bCs/>
                <w:i/>
                <w:iCs/>
                <w:sz w:val="28"/>
                <w:szCs w:val="28"/>
              </w:rPr>
              <w:t xml:space="preserve"> Đảm bảo cấu trúc đoạn văn nghị luận : </w:t>
            </w:r>
            <w:r>
              <w:rPr>
                <w:rFonts w:ascii="Times New Roman" w:hAnsi="Times New Roman" w:cs="Times New Roman"/>
                <w:sz w:val="28"/>
                <w:szCs w:val="28"/>
              </w:rPr>
              <w:t>Có đủ các phần mở đoạn, phát triển đoạn, kết đoạn. Mở đoạn nêu được vấn đề, phát triển đoạn triển khai được vấn đề, kết đoạn kết luận được vấn đề. Dung lượng tối thiểu 200 chữ.</w:t>
            </w:r>
          </w:p>
        </w:tc>
        <w:tc>
          <w:tcPr>
            <w:tcW w:w="1235" w:type="dxa"/>
            <w:tcBorders>
              <w:top w:val="single" w:color="auto" w:sz="4" w:space="0"/>
              <w:left w:val="single" w:color="auto" w:sz="4" w:space="0"/>
              <w:bottom w:val="single" w:color="auto" w:sz="4" w:space="0"/>
              <w:right w:val="single" w:color="auto" w:sz="4" w:space="0"/>
            </w:tcBorders>
          </w:tcPr>
          <w:p w14:paraId="493BC253">
            <w:pPr>
              <w:autoSpaceDE w:val="0"/>
              <w:autoSpaceDN w:val="0"/>
              <w:adjustRightInd w:val="0"/>
              <w:rPr>
                <w:rFonts w:ascii="Times New Roman" w:hAnsi="Times New Roman" w:cs="Times New Roman"/>
                <w:sz w:val="28"/>
                <w:szCs w:val="28"/>
              </w:rPr>
            </w:pPr>
          </w:p>
        </w:tc>
      </w:tr>
      <w:tr w14:paraId="77B5721E">
        <w:tblPrEx>
          <w:tblCellMar>
            <w:top w:w="0" w:type="dxa"/>
            <w:left w:w="108" w:type="dxa"/>
            <w:bottom w:w="0" w:type="dxa"/>
            <w:right w:w="108" w:type="dxa"/>
          </w:tblCellMar>
        </w:tblPrEx>
        <w:trPr>
          <w:gridAfter w:val="1"/>
          <w:wAfter w:w="59" w:type="dxa"/>
          <w:trHeight w:val="2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63CFB6">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2624288C">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 Xác định đúng vấn đề cần nghị luận về một  vấn đề đời sống.</w:t>
            </w:r>
          </w:p>
        </w:tc>
        <w:tc>
          <w:tcPr>
            <w:tcW w:w="1235" w:type="dxa"/>
            <w:tcBorders>
              <w:top w:val="single" w:color="auto" w:sz="4" w:space="0"/>
              <w:left w:val="single" w:color="auto" w:sz="4" w:space="0"/>
              <w:bottom w:val="single" w:color="auto" w:sz="4" w:space="0"/>
              <w:right w:val="single" w:color="auto" w:sz="4" w:space="0"/>
            </w:tcBorders>
          </w:tcPr>
          <w:p w14:paraId="54345BE0">
            <w:pPr>
              <w:autoSpaceDE w:val="0"/>
              <w:autoSpaceDN w:val="0"/>
              <w:adjustRightInd w:val="0"/>
              <w:rPr>
                <w:rFonts w:ascii="Times New Roman" w:hAnsi="Times New Roman" w:cs="Times New Roman"/>
                <w:sz w:val="28"/>
                <w:szCs w:val="28"/>
              </w:rPr>
            </w:pPr>
          </w:p>
        </w:tc>
      </w:tr>
      <w:tr w14:paraId="7ABB2E87">
        <w:tblPrEx>
          <w:tblCellMar>
            <w:top w:w="0" w:type="dxa"/>
            <w:left w:w="108" w:type="dxa"/>
            <w:bottom w:w="0" w:type="dxa"/>
            <w:right w:w="108" w:type="dxa"/>
          </w:tblCellMar>
        </w:tblPrEx>
        <w:trPr>
          <w:gridAfter w:val="1"/>
          <w:wAfter w:w="59" w:type="dxa"/>
          <w:trHeight w:val="2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E7EFA0">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0AE07105">
            <w:pPr>
              <w:autoSpaceDE w:val="0"/>
              <w:autoSpaceDN w:val="0"/>
              <w:adjustRightInd w:val="0"/>
              <w:rPr>
                <w:rFonts w:ascii="Times New Roman" w:hAnsi="Times New Roman" w:cs="Times New Roman"/>
                <w:sz w:val="28"/>
                <w:szCs w:val="28"/>
              </w:rPr>
            </w:pPr>
            <w:r>
              <w:rPr>
                <w:rFonts w:ascii="Times New Roman" w:hAnsi="Times New Roman" w:cs="Times New Roman"/>
                <w:b/>
                <w:bCs/>
                <w:i/>
                <w:iCs/>
                <w:sz w:val="28"/>
                <w:szCs w:val="28"/>
              </w:rPr>
              <w:t>3. Triển khai vấn đề nghị luận thành các luận điểm</w:t>
            </w:r>
            <w:r>
              <w:rPr>
                <w:rFonts w:ascii="Times New Roman" w:hAnsi="Times New Roman" w:cs="Times New Roman"/>
                <w:sz w:val="28"/>
                <w:szCs w:val="28"/>
              </w:rPr>
              <w:t>; vận dụng tốt các thao tác lập luận; các phương thức biểu đạt, nhất là nghị luận; kết hợp chặt chẽ giữa lí lẽ và dẫn chứng; rút ra bài học nhận thức và hành động.</w:t>
            </w:r>
          </w:p>
        </w:tc>
        <w:tc>
          <w:tcPr>
            <w:tcW w:w="1235" w:type="dxa"/>
            <w:tcBorders>
              <w:top w:val="single" w:color="auto" w:sz="4" w:space="0"/>
              <w:left w:val="single" w:color="auto" w:sz="4" w:space="0"/>
              <w:bottom w:val="single" w:color="auto" w:sz="4" w:space="0"/>
              <w:right w:val="single" w:color="auto" w:sz="4" w:space="0"/>
            </w:tcBorders>
          </w:tcPr>
          <w:p w14:paraId="5F5C8084">
            <w:pPr>
              <w:autoSpaceDE w:val="0"/>
              <w:autoSpaceDN w:val="0"/>
              <w:adjustRightInd w:val="0"/>
              <w:rPr>
                <w:rFonts w:ascii="Times New Roman" w:hAnsi="Times New Roman" w:cs="Times New Roman"/>
                <w:sz w:val="28"/>
                <w:szCs w:val="28"/>
              </w:rPr>
            </w:pPr>
          </w:p>
        </w:tc>
      </w:tr>
      <w:tr w14:paraId="73E353F0">
        <w:tblPrEx>
          <w:tblCellMar>
            <w:top w:w="0" w:type="dxa"/>
            <w:left w:w="108" w:type="dxa"/>
            <w:bottom w:w="0" w:type="dxa"/>
            <w:right w:w="108" w:type="dxa"/>
          </w:tblCellMar>
        </w:tblPrEx>
        <w:trPr>
          <w:gridAfter w:val="1"/>
          <w:wAfter w:w="59" w:type="dxa"/>
          <w:trHeight w:val="1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F4E46E">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tcPr>
          <w:p w14:paraId="42EC45AC">
            <w:pPr>
              <w:pStyle w:val="5"/>
              <w:shd w:val="clear" w:color="auto" w:fill="FFFFFF"/>
              <w:spacing w:before="0" w:beforeAutospacing="0" w:after="0" w:afterAutospacing="0" w:line="340" w:lineRule="exact"/>
              <w:jc w:val="both"/>
              <w:rPr>
                <w:kern w:val="2"/>
                <w:sz w:val="28"/>
                <w:szCs w:val="28"/>
                <w14:ligatures w14:val="standardContextual"/>
              </w:rPr>
            </w:pPr>
            <w:r>
              <w:rPr>
                <w:rStyle w:val="6"/>
                <w:kern w:val="2"/>
                <w:sz w:val="28"/>
                <w:szCs w:val="28"/>
                <w14:ligatures w14:val="standardContextual"/>
              </w:rPr>
              <w:t xml:space="preserve"> Yêu cầu về kiến thức: </w:t>
            </w:r>
            <w:r>
              <w:rPr>
                <w:kern w:val="2"/>
                <w:sz w:val="28"/>
                <w:szCs w:val="28"/>
                <w14:ligatures w14:val="standardContextual"/>
              </w:rPr>
              <w:t>đảm bảo được các ý sau:</w:t>
            </w:r>
          </w:p>
          <w:p w14:paraId="7D39BF1B">
            <w:pPr>
              <w:pStyle w:val="5"/>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a) Giải thích:</w:t>
            </w:r>
          </w:p>
          <w:p w14:paraId="2B657708">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Người thành công là người đạt được mục đích mà mình đặt ra sau một quá trình nỗ lực, cố gắng.</w:t>
            </w:r>
          </w:p>
          <w:p w14:paraId="6E942A12">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Kẻ thất bại là người không thực hiện được những mong muốn, dự định đã đặt ra.</w:t>
            </w:r>
          </w:p>
          <w:p w14:paraId="451EEF46">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Cơ hội: hoàn cảnh thuận tiện gặp được để làm việc gì mình mong ước.</w:t>
            </w:r>
          </w:p>
          <w:p w14:paraId="4ECE1849">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Về thực chất, câu nói khẳng định sự thành bại của mỗi người phụ thuộc vào cách người ấy đón nhận và xử thế trước những vấn đề của đời sống.</w:t>
            </w:r>
          </w:p>
          <w:p w14:paraId="538689C7">
            <w:pPr>
              <w:pStyle w:val="5"/>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b) Phân tích, bình luận</w:t>
            </w:r>
          </w:p>
          <w:p w14:paraId="6B60684A">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“Thành” và “bại” luôn song hành như một thực thể khách quan. Không ai không từng gặp thất bại, ngay cả những người thành công. (dẫn chứng)</w:t>
            </w:r>
          </w:p>
          <w:p w14:paraId="6C8DC648">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Sự thành bại của mỗi người không chỉ phụ thuộc vào tài năng hay cơ hội mà còn ở thái độ của người đó trước những khó khăn trong cuộc sống:</w:t>
            </w:r>
          </w:p>
          <w:p w14:paraId="15FCAB79">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Với những người giàu nghị lực, mỗi khó khăn là cơ hội để tích lũy kinh nghiệm, kiểm chứng năng lực của bản thân. Và như thế, họ sẽ luôn tìm thấy cơ hội trong mỗi khó khăn để thành công.</w:t>
            </w:r>
          </w:p>
          <w:p w14:paraId="194B096A">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Với những người bi quan, lười biếng khi gặp khó khăn thử thách vội chán nản, tự tìm thấy lý do để thoái thác công việc, từ bỏ ước mơ. Không vượt qua khó khăn càng khiến họ mất hết niềm tin để rồi chỉ thấy khó khăn trong mọi cơ hội. Và chắc chắn họ sẽ luôn thất bại.</w:t>
            </w:r>
          </w:p>
          <w:p w14:paraId="6EB4F3C8">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Cuộc sống rất khắc nghiệt nhưng luôn ẩn giấu nhiều cơ hội mà mọi người cần nắm bắt.</w:t>
            </w:r>
          </w:p>
          <w:p w14:paraId="2EF93C6A">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2A8F729F">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Phê phán thái độ sống hèn nhát, lười biếng, dễ gục ngã, mất niềm tin sau những lần thất bại.</w:t>
            </w:r>
          </w:p>
          <w:p w14:paraId="6C9642CC">
            <w:pPr>
              <w:pStyle w:val="5"/>
              <w:shd w:val="clear" w:color="auto" w:fill="FFFFFF"/>
              <w:spacing w:before="0" w:beforeAutospacing="0" w:after="0" w:afterAutospacing="0" w:line="340" w:lineRule="exact"/>
              <w:jc w:val="both"/>
              <w:rPr>
                <w:b/>
                <w:kern w:val="2"/>
                <w:sz w:val="28"/>
                <w:szCs w:val="28"/>
                <w14:ligatures w14:val="standardContextual"/>
              </w:rPr>
            </w:pPr>
          </w:p>
          <w:p w14:paraId="5E8C3EFC">
            <w:pPr>
              <w:pStyle w:val="5"/>
              <w:shd w:val="clear" w:color="auto" w:fill="FFFFFF"/>
              <w:spacing w:before="0" w:beforeAutospacing="0" w:after="0" w:afterAutospacing="0" w:line="340" w:lineRule="exact"/>
              <w:jc w:val="both"/>
              <w:rPr>
                <w:b/>
                <w:kern w:val="2"/>
                <w:sz w:val="28"/>
                <w:szCs w:val="28"/>
                <w14:ligatures w14:val="standardContextual"/>
              </w:rPr>
            </w:pPr>
          </w:p>
          <w:p w14:paraId="5C2CF582">
            <w:pPr>
              <w:pStyle w:val="5"/>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c) Bài học nhận thức và hành động</w:t>
            </w:r>
          </w:p>
          <w:p w14:paraId="43D35B76">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Cần phải có niềm tin, nghị lực lớn để vượt qua những thử thách khó khăn trong cuộc sống, để luôn tìm thấy cơ hội trong mọi khó khăn.</w:t>
            </w:r>
          </w:p>
          <w:p w14:paraId="1E68928A">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Không ngại đối mặt với khó khăn. Coi khó khăn, thử thách như một phần tất yếu của cuộc sống.</w:t>
            </w:r>
          </w:p>
          <w:p w14:paraId="2CCA755A">
            <w:pPr>
              <w:pStyle w:val="5"/>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Luôn hành động mạnh mẽ, quyết đoán để khắc phục khó khăn…</w:t>
            </w:r>
          </w:p>
        </w:tc>
        <w:tc>
          <w:tcPr>
            <w:tcW w:w="1235" w:type="dxa"/>
            <w:tcBorders>
              <w:top w:val="single" w:color="auto" w:sz="4" w:space="0"/>
              <w:left w:val="single" w:color="auto" w:sz="4" w:space="0"/>
              <w:bottom w:val="single" w:color="auto" w:sz="4" w:space="0"/>
              <w:right w:val="single" w:color="auto" w:sz="4" w:space="0"/>
            </w:tcBorders>
          </w:tcPr>
          <w:p w14:paraId="6E04C087">
            <w:pPr>
              <w:autoSpaceDE w:val="0"/>
              <w:autoSpaceDN w:val="0"/>
              <w:adjustRightInd w:val="0"/>
              <w:rPr>
                <w:rFonts w:ascii="Times New Roman" w:hAnsi="Times New Roman" w:cs="Times New Roman"/>
                <w:bCs/>
                <w:i/>
                <w:iCs/>
                <w:sz w:val="28"/>
                <w:szCs w:val="28"/>
              </w:rPr>
            </w:pPr>
          </w:p>
          <w:p w14:paraId="475AFC25">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2,0</w:t>
            </w:r>
          </w:p>
          <w:p w14:paraId="0887F016">
            <w:pPr>
              <w:autoSpaceDE w:val="0"/>
              <w:autoSpaceDN w:val="0"/>
              <w:adjustRightInd w:val="0"/>
              <w:jc w:val="center"/>
              <w:rPr>
                <w:rFonts w:ascii="Times New Roman" w:hAnsi="Times New Roman" w:cs="Times New Roman"/>
                <w:bCs/>
                <w:iCs/>
                <w:sz w:val="28"/>
                <w:szCs w:val="28"/>
              </w:rPr>
            </w:pPr>
          </w:p>
          <w:p w14:paraId="62122AE5">
            <w:pPr>
              <w:autoSpaceDE w:val="0"/>
              <w:autoSpaceDN w:val="0"/>
              <w:adjustRightInd w:val="0"/>
              <w:jc w:val="center"/>
              <w:rPr>
                <w:rFonts w:ascii="Times New Roman" w:hAnsi="Times New Roman" w:cs="Times New Roman"/>
                <w:bCs/>
                <w:iCs/>
                <w:sz w:val="28"/>
                <w:szCs w:val="28"/>
              </w:rPr>
            </w:pPr>
          </w:p>
          <w:p w14:paraId="6E048827">
            <w:pPr>
              <w:autoSpaceDE w:val="0"/>
              <w:autoSpaceDN w:val="0"/>
              <w:adjustRightInd w:val="0"/>
              <w:jc w:val="center"/>
              <w:rPr>
                <w:rFonts w:ascii="Times New Roman" w:hAnsi="Times New Roman" w:cs="Times New Roman"/>
                <w:bCs/>
                <w:iCs/>
                <w:sz w:val="28"/>
                <w:szCs w:val="28"/>
              </w:rPr>
            </w:pPr>
          </w:p>
          <w:p w14:paraId="3EE82EC3">
            <w:pPr>
              <w:autoSpaceDE w:val="0"/>
              <w:autoSpaceDN w:val="0"/>
              <w:adjustRightInd w:val="0"/>
              <w:jc w:val="center"/>
              <w:rPr>
                <w:rFonts w:ascii="Times New Roman" w:hAnsi="Times New Roman" w:cs="Times New Roman"/>
                <w:bCs/>
                <w:iCs/>
                <w:sz w:val="28"/>
                <w:szCs w:val="28"/>
              </w:rPr>
            </w:pPr>
          </w:p>
          <w:p w14:paraId="6C56CC93">
            <w:pPr>
              <w:autoSpaceDE w:val="0"/>
              <w:autoSpaceDN w:val="0"/>
              <w:adjustRightInd w:val="0"/>
              <w:jc w:val="center"/>
              <w:rPr>
                <w:rFonts w:ascii="Times New Roman" w:hAnsi="Times New Roman" w:cs="Times New Roman"/>
                <w:bCs/>
                <w:iCs/>
                <w:sz w:val="28"/>
                <w:szCs w:val="28"/>
              </w:rPr>
            </w:pPr>
          </w:p>
          <w:p w14:paraId="58F30628">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2,0</w:t>
            </w:r>
          </w:p>
          <w:p w14:paraId="7E4015F4">
            <w:pPr>
              <w:autoSpaceDE w:val="0"/>
              <w:autoSpaceDN w:val="0"/>
              <w:adjustRightInd w:val="0"/>
              <w:jc w:val="center"/>
              <w:rPr>
                <w:rFonts w:ascii="Times New Roman" w:hAnsi="Times New Roman" w:cs="Times New Roman"/>
                <w:bCs/>
                <w:iCs/>
                <w:sz w:val="28"/>
                <w:szCs w:val="28"/>
              </w:rPr>
            </w:pPr>
          </w:p>
          <w:p w14:paraId="7B972148">
            <w:pPr>
              <w:autoSpaceDE w:val="0"/>
              <w:autoSpaceDN w:val="0"/>
              <w:adjustRightInd w:val="0"/>
              <w:jc w:val="center"/>
              <w:rPr>
                <w:rFonts w:ascii="Times New Roman" w:hAnsi="Times New Roman" w:cs="Times New Roman"/>
                <w:bCs/>
                <w:iCs/>
                <w:sz w:val="28"/>
                <w:szCs w:val="28"/>
              </w:rPr>
            </w:pPr>
          </w:p>
          <w:p w14:paraId="6FE4B9DE">
            <w:pPr>
              <w:autoSpaceDE w:val="0"/>
              <w:autoSpaceDN w:val="0"/>
              <w:adjustRightInd w:val="0"/>
              <w:jc w:val="center"/>
              <w:rPr>
                <w:rFonts w:ascii="Times New Roman" w:hAnsi="Times New Roman" w:cs="Times New Roman"/>
                <w:bCs/>
                <w:iCs/>
                <w:sz w:val="28"/>
                <w:szCs w:val="28"/>
              </w:rPr>
            </w:pPr>
          </w:p>
          <w:p w14:paraId="34BB7D73">
            <w:pPr>
              <w:autoSpaceDE w:val="0"/>
              <w:autoSpaceDN w:val="0"/>
              <w:adjustRightInd w:val="0"/>
              <w:jc w:val="center"/>
              <w:rPr>
                <w:rFonts w:ascii="Times New Roman" w:hAnsi="Times New Roman" w:cs="Times New Roman"/>
                <w:bCs/>
                <w:iCs/>
                <w:sz w:val="28"/>
                <w:szCs w:val="28"/>
              </w:rPr>
            </w:pPr>
          </w:p>
          <w:p w14:paraId="17C86BBD">
            <w:pPr>
              <w:autoSpaceDE w:val="0"/>
              <w:autoSpaceDN w:val="0"/>
              <w:adjustRightInd w:val="0"/>
              <w:jc w:val="center"/>
              <w:rPr>
                <w:rFonts w:ascii="Times New Roman" w:hAnsi="Times New Roman" w:cs="Times New Roman"/>
                <w:bCs/>
                <w:iCs/>
                <w:sz w:val="28"/>
                <w:szCs w:val="28"/>
              </w:rPr>
            </w:pPr>
          </w:p>
          <w:p w14:paraId="7ED9E5A8">
            <w:pPr>
              <w:autoSpaceDE w:val="0"/>
              <w:autoSpaceDN w:val="0"/>
              <w:adjustRightInd w:val="0"/>
              <w:jc w:val="center"/>
              <w:rPr>
                <w:rFonts w:ascii="Times New Roman" w:hAnsi="Times New Roman" w:cs="Times New Roman"/>
                <w:bCs/>
                <w:iCs/>
                <w:sz w:val="28"/>
                <w:szCs w:val="28"/>
              </w:rPr>
            </w:pPr>
          </w:p>
          <w:p w14:paraId="084C607C">
            <w:pPr>
              <w:autoSpaceDE w:val="0"/>
              <w:autoSpaceDN w:val="0"/>
              <w:adjustRightInd w:val="0"/>
              <w:jc w:val="center"/>
              <w:rPr>
                <w:rFonts w:ascii="Times New Roman" w:hAnsi="Times New Roman" w:cs="Times New Roman"/>
                <w:bCs/>
                <w:iCs/>
                <w:sz w:val="28"/>
                <w:szCs w:val="28"/>
              </w:rPr>
            </w:pPr>
          </w:p>
          <w:p w14:paraId="751E31A9">
            <w:pPr>
              <w:autoSpaceDE w:val="0"/>
              <w:autoSpaceDN w:val="0"/>
              <w:adjustRightInd w:val="0"/>
              <w:jc w:val="center"/>
              <w:rPr>
                <w:rFonts w:ascii="Times New Roman" w:hAnsi="Times New Roman" w:cs="Times New Roman"/>
                <w:bCs/>
                <w:iCs/>
                <w:sz w:val="28"/>
                <w:szCs w:val="28"/>
              </w:rPr>
            </w:pPr>
          </w:p>
          <w:p w14:paraId="22641E93">
            <w:pPr>
              <w:autoSpaceDE w:val="0"/>
              <w:autoSpaceDN w:val="0"/>
              <w:adjustRightInd w:val="0"/>
              <w:jc w:val="center"/>
              <w:rPr>
                <w:rFonts w:ascii="Times New Roman" w:hAnsi="Times New Roman" w:cs="Times New Roman"/>
                <w:bCs/>
                <w:iCs/>
                <w:sz w:val="28"/>
                <w:szCs w:val="28"/>
              </w:rPr>
            </w:pPr>
          </w:p>
          <w:p w14:paraId="75F5C2BE">
            <w:pPr>
              <w:autoSpaceDE w:val="0"/>
              <w:autoSpaceDN w:val="0"/>
              <w:adjustRightInd w:val="0"/>
              <w:jc w:val="center"/>
              <w:rPr>
                <w:rFonts w:ascii="Times New Roman" w:hAnsi="Times New Roman" w:cs="Times New Roman"/>
                <w:bCs/>
                <w:iCs/>
                <w:sz w:val="28"/>
                <w:szCs w:val="28"/>
              </w:rPr>
            </w:pPr>
          </w:p>
          <w:p w14:paraId="703CEEF4">
            <w:pPr>
              <w:autoSpaceDE w:val="0"/>
              <w:autoSpaceDN w:val="0"/>
              <w:adjustRightInd w:val="0"/>
              <w:jc w:val="center"/>
              <w:rPr>
                <w:rFonts w:ascii="Times New Roman" w:hAnsi="Times New Roman" w:cs="Times New Roman"/>
                <w:bCs/>
                <w:iCs/>
                <w:sz w:val="28"/>
                <w:szCs w:val="28"/>
              </w:rPr>
            </w:pPr>
          </w:p>
          <w:p w14:paraId="6CA7F143">
            <w:pPr>
              <w:autoSpaceDE w:val="0"/>
              <w:autoSpaceDN w:val="0"/>
              <w:adjustRightInd w:val="0"/>
              <w:jc w:val="center"/>
              <w:rPr>
                <w:rFonts w:ascii="Times New Roman" w:hAnsi="Times New Roman" w:cs="Times New Roman"/>
                <w:bCs/>
                <w:iCs/>
                <w:sz w:val="28"/>
                <w:szCs w:val="28"/>
              </w:rPr>
            </w:pPr>
          </w:p>
          <w:p w14:paraId="01DF8377">
            <w:pPr>
              <w:autoSpaceDE w:val="0"/>
              <w:autoSpaceDN w:val="0"/>
              <w:adjustRightInd w:val="0"/>
              <w:jc w:val="center"/>
              <w:rPr>
                <w:rFonts w:ascii="Times New Roman" w:hAnsi="Times New Roman" w:cs="Times New Roman"/>
                <w:bCs/>
                <w:iCs/>
                <w:sz w:val="28"/>
                <w:szCs w:val="28"/>
              </w:rPr>
            </w:pPr>
          </w:p>
          <w:p w14:paraId="527ADF6F">
            <w:pPr>
              <w:autoSpaceDE w:val="0"/>
              <w:autoSpaceDN w:val="0"/>
              <w:adjustRightInd w:val="0"/>
              <w:jc w:val="center"/>
              <w:rPr>
                <w:rFonts w:ascii="Times New Roman" w:hAnsi="Times New Roman" w:cs="Times New Roman"/>
                <w:bCs/>
                <w:iCs/>
                <w:sz w:val="28"/>
                <w:szCs w:val="28"/>
              </w:rPr>
            </w:pPr>
          </w:p>
          <w:p w14:paraId="33273392">
            <w:pPr>
              <w:autoSpaceDE w:val="0"/>
              <w:autoSpaceDN w:val="0"/>
              <w:adjustRightInd w:val="0"/>
              <w:jc w:val="center"/>
              <w:rPr>
                <w:rFonts w:ascii="Times New Roman" w:hAnsi="Times New Roman" w:cs="Times New Roman"/>
                <w:bCs/>
                <w:iCs/>
                <w:sz w:val="28"/>
                <w:szCs w:val="28"/>
              </w:rPr>
            </w:pPr>
          </w:p>
          <w:p w14:paraId="46A7FCF8">
            <w:pPr>
              <w:autoSpaceDE w:val="0"/>
              <w:autoSpaceDN w:val="0"/>
              <w:adjustRightInd w:val="0"/>
              <w:jc w:val="center"/>
              <w:rPr>
                <w:rFonts w:ascii="Times New Roman" w:hAnsi="Times New Roman" w:cs="Times New Roman"/>
                <w:bCs/>
                <w:iCs/>
                <w:sz w:val="28"/>
                <w:szCs w:val="28"/>
              </w:rPr>
            </w:pPr>
          </w:p>
          <w:p w14:paraId="76C323E6">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2,0</w:t>
            </w:r>
          </w:p>
          <w:p w14:paraId="37452D30">
            <w:pPr>
              <w:autoSpaceDE w:val="0"/>
              <w:autoSpaceDN w:val="0"/>
              <w:adjustRightInd w:val="0"/>
              <w:rPr>
                <w:rFonts w:ascii="Times New Roman" w:hAnsi="Times New Roman" w:cs="Times New Roman"/>
                <w:bCs/>
                <w:i/>
                <w:iCs/>
                <w:sz w:val="28"/>
                <w:szCs w:val="28"/>
              </w:rPr>
            </w:pPr>
          </w:p>
        </w:tc>
      </w:tr>
      <w:tr w14:paraId="69BD3717">
        <w:tblPrEx>
          <w:tblCellMar>
            <w:top w:w="0" w:type="dxa"/>
            <w:left w:w="108" w:type="dxa"/>
            <w:bottom w:w="0" w:type="dxa"/>
            <w:right w:w="108" w:type="dxa"/>
          </w:tblCellMar>
        </w:tblPrEx>
        <w:trPr>
          <w:gridAfter w:val="1"/>
          <w:wAfter w:w="59" w:type="dxa"/>
          <w:trHeight w:val="1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1825A8">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tcPr>
          <w:p w14:paraId="00698776">
            <w:pPr>
              <w:pStyle w:val="7"/>
              <w:spacing w:after="0" w:line="340" w:lineRule="exact"/>
              <w:jc w:val="left"/>
              <w:rPr>
                <w:rFonts w:ascii="Times New Roman" w:hAnsi="Times New Roman"/>
                <w:kern w:val="2"/>
                <w:sz w:val="28"/>
                <w:szCs w:val="28"/>
                <w:shd w:val="clear" w:color="auto" w:fill="FFFFFF"/>
                <w:lang w:val="vi-VN"/>
                <w14:ligatures w14:val="standardContextual"/>
              </w:rPr>
            </w:pPr>
            <w:r>
              <w:rPr>
                <w:rFonts w:ascii="Times New Roman" w:hAnsi="Times New Roman"/>
                <w:b/>
                <w:bCs/>
                <w:i/>
                <w:iCs/>
                <w:kern w:val="2"/>
                <w:sz w:val="28"/>
                <w:szCs w:val="28"/>
                <w:lang w:val="en-GB"/>
                <w14:ligatures w14:val="standardContextual"/>
              </w:rPr>
              <w:t>4</w:t>
            </w:r>
            <w:r>
              <w:rPr>
                <w:rFonts w:ascii="Times New Roman" w:hAnsi="Times New Roman"/>
                <w:b/>
                <w:bCs/>
                <w:i/>
                <w:iCs/>
                <w:kern w:val="2"/>
                <w:sz w:val="28"/>
                <w:szCs w:val="28"/>
                <w:lang w:val="vi-VN"/>
                <w14:ligatures w14:val="standardContextual"/>
              </w:rPr>
              <w:t>. Sáng tạo</w:t>
            </w:r>
            <w:r>
              <w:rPr>
                <w:rFonts w:ascii="Times New Roman" w:hAnsi="Times New Roman"/>
                <w:kern w:val="2"/>
                <w:sz w:val="28"/>
                <w:szCs w:val="28"/>
                <w:lang w:val="vi-VN"/>
                <w14:ligatures w14:val="standardContextual"/>
              </w:rPr>
              <w:t>: Có cách diễn đạt sáng tạo, thể hiện suy nghĩ sâu sắc, mới mẻ về vấn đề nghị luận.</w:t>
            </w:r>
          </w:p>
        </w:tc>
        <w:tc>
          <w:tcPr>
            <w:tcW w:w="1235" w:type="dxa"/>
            <w:tcBorders>
              <w:top w:val="single" w:color="auto" w:sz="4" w:space="0"/>
              <w:left w:val="single" w:color="auto" w:sz="4" w:space="0"/>
              <w:bottom w:val="single" w:color="auto" w:sz="4" w:space="0"/>
              <w:right w:val="single" w:color="auto" w:sz="4" w:space="0"/>
            </w:tcBorders>
          </w:tcPr>
          <w:p w14:paraId="6B7E5CDB">
            <w:pPr>
              <w:pStyle w:val="7"/>
              <w:spacing w:after="0" w:line="256" w:lineRule="auto"/>
              <w:jc w:val="left"/>
              <w:rPr>
                <w:rFonts w:ascii="Times New Roman" w:hAnsi="Times New Roman"/>
                <w:bCs/>
                <w:i/>
                <w:iCs/>
                <w:kern w:val="2"/>
                <w:sz w:val="28"/>
                <w:szCs w:val="28"/>
                <w:lang w:val="vi-VN"/>
                <w14:ligatures w14:val="standardContextual"/>
              </w:rPr>
            </w:pPr>
          </w:p>
        </w:tc>
      </w:tr>
      <w:tr w14:paraId="24DE76FD">
        <w:tblPrEx>
          <w:tblCellMar>
            <w:top w:w="0" w:type="dxa"/>
            <w:left w:w="108" w:type="dxa"/>
            <w:bottom w:w="0" w:type="dxa"/>
            <w:right w:w="108" w:type="dxa"/>
          </w:tblCellMar>
        </w:tblPrEx>
        <w:trPr>
          <w:gridAfter w:val="1"/>
          <w:wAfter w:w="59" w:type="dxa"/>
          <w:trHeight w:val="1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F76D69">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212D18E2">
            <w:pPr>
              <w:textAlignment w:val="baseline"/>
              <w:rPr>
                <w:rFonts w:ascii="Times New Roman" w:hAnsi="Times New Roman" w:cs="Times New Roman"/>
                <w:sz w:val="28"/>
                <w:szCs w:val="28"/>
              </w:rPr>
            </w:pPr>
            <w:r>
              <w:rPr>
                <w:rFonts w:ascii="Times New Roman" w:hAnsi="Times New Roman" w:cs="Times New Roman"/>
                <w:b/>
                <w:bCs/>
                <w:i/>
                <w:iCs/>
                <w:sz w:val="28"/>
                <w:szCs w:val="28"/>
              </w:rPr>
              <w:t>5. Chính tả, dùng từ, đặt câu</w:t>
            </w:r>
            <w:r>
              <w:rPr>
                <w:rFonts w:ascii="Times New Roman" w:hAnsi="Times New Roman" w:cs="Times New Roman"/>
                <w:sz w:val="28"/>
                <w:szCs w:val="28"/>
              </w:rPr>
              <w:t>: Đảm bảo quy tắc chính tả, dùng từ, đặt câu.</w:t>
            </w:r>
          </w:p>
        </w:tc>
        <w:tc>
          <w:tcPr>
            <w:tcW w:w="1235" w:type="dxa"/>
            <w:tcBorders>
              <w:top w:val="single" w:color="auto" w:sz="4" w:space="0"/>
              <w:left w:val="single" w:color="auto" w:sz="4" w:space="0"/>
              <w:bottom w:val="single" w:color="auto" w:sz="4" w:space="0"/>
              <w:right w:val="single" w:color="auto" w:sz="4" w:space="0"/>
            </w:tcBorders>
          </w:tcPr>
          <w:p w14:paraId="5A20515E">
            <w:pPr>
              <w:textAlignment w:val="baseline"/>
              <w:rPr>
                <w:rFonts w:ascii="Times New Roman" w:hAnsi="Times New Roman" w:cs="Times New Roman"/>
                <w:bCs/>
                <w:i/>
                <w:iCs/>
                <w:sz w:val="28"/>
                <w:szCs w:val="28"/>
              </w:rPr>
            </w:pPr>
          </w:p>
        </w:tc>
      </w:tr>
      <w:tr w14:paraId="036BF14B">
        <w:tblPrEx>
          <w:tblCellMar>
            <w:top w:w="0" w:type="dxa"/>
            <w:left w:w="108" w:type="dxa"/>
            <w:bottom w:w="0" w:type="dxa"/>
            <w:right w:w="108" w:type="dxa"/>
          </w:tblCellMar>
        </w:tblPrEx>
        <w:trPr>
          <w:gridAfter w:val="1"/>
          <w:wAfter w:w="59" w:type="dxa"/>
          <w:trHeight w:val="112" w:hRule="atLeast"/>
          <w:jc w:val="center"/>
        </w:trPr>
        <w:tc>
          <w:tcPr>
            <w:tcW w:w="929" w:type="dxa"/>
            <w:vMerge w:val="restart"/>
            <w:tcBorders>
              <w:top w:val="single" w:color="auto" w:sz="4" w:space="0"/>
              <w:left w:val="single" w:color="auto" w:sz="4" w:space="0"/>
              <w:bottom w:val="single" w:color="auto" w:sz="4" w:space="0"/>
              <w:right w:val="single" w:color="auto" w:sz="4" w:space="0"/>
            </w:tcBorders>
          </w:tcPr>
          <w:p w14:paraId="05879AB6">
            <w:pPr>
              <w:jc w:val="center"/>
              <w:rPr>
                <w:rFonts w:ascii="Times New Roman" w:hAnsi="Times New Roman" w:cs="Times New Roman"/>
                <w:b/>
                <w:sz w:val="28"/>
                <w:szCs w:val="28"/>
              </w:rPr>
            </w:pPr>
            <w:r>
              <w:rPr>
                <w:rFonts w:ascii="Times New Roman" w:hAnsi="Times New Roman" w:cs="Times New Roman"/>
                <w:b/>
                <w:sz w:val="28"/>
                <w:szCs w:val="28"/>
              </w:rPr>
              <w:t>2</w:t>
            </w: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3E46E094">
            <w:pPr>
              <w:autoSpaceDE w:val="0"/>
              <w:autoSpaceDN w:val="0"/>
              <w:adjustRightInd w:val="0"/>
              <w:rPr>
                <w:rFonts w:ascii="Times New Roman" w:hAnsi="Times New Roman" w:cs="Times New Roman"/>
                <w:b/>
                <w:bCs/>
                <w:i/>
                <w:iCs/>
                <w:sz w:val="28"/>
                <w:szCs w:val="28"/>
              </w:rPr>
            </w:pPr>
            <w:r>
              <w:rPr>
                <w:rFonts w:ascii="Times New Roman" w:hAnsi="Times New Roman" w:cs="Times New Roman"/>
                <w:b/>
                <w:i/>
                <w:sz w:val="28"/>
                <w:szCs w:val="28"/>
              </w:rPr>
              <w:t>1.</w:t>
            </w:r>
            <w:r>
              <w:rPr>
                <w:rFonts w:ascii="Times New Roman" w:hAnsi="Times New Roman" w:cs="Times New Roman"/>
                <w:b/>
                <w:bCs/>
                <w:i/>
                <w:iCs/>
                <w:sz w:val="28"/>
                <w:szCs w:val="28"/>
              </w:rPr>
              <w:t xml:space="preserve"> Đảm bảo cấu trúc bài văn nghị luận  văn học: </w:t>
            </w:r>
            <w:r>
              <w:rPr>
                <w:rFonts w:ascii="Times New Roman" w:hAnsi="Times New Roman" w:cs="Times New Roman"/>
                <w:sz w:val="28"/>
                <w:szCs w:val="28"/>
              </w:rPr>
              <w:t xml:space="preserve">Có đủ các phần mở bài, thân bài, kết  bài. </w:t>
            </w:r>
          </w:p>
        </w:tc>
        <w:tc>
          <w:tcPr>
            <w:tcW w:w="1235" w:type="dxa"/>
            <w:tcBorders>
              <w:top w:val="single" w:color="auto" w:sz="4" w:space="0"/>
              <w:left w:val="single" w:color="auto" w:sz="4" w:space="0"/>
              <w:bottom w:val="single" w:color="auto" w:sz="4" w:space="0"/>
              <w:right w:val="single" w:color="auto" w:sz="4" w:space="0"/>
            </w:tcBorders>
          </w:tcPr>
          <w:p w14:paraId="40226AE7">
            <w:pPr>
              <w:textAlignment w:val="baseline"/>
              <w:rPr>
                <w:rStyle w:val="6"/>
                <w:shd w:val="clear" w:color="auto" w:fill="FFFFFF"/>
              </w:rPr>
            </w:pPr>
          </w:p>
        </w:tc>
      </w:tr>
      <w:tr w14:paraId="39393363">
        <w:tblPrEx>
          <w:tblCellMar>
            <w:top w:w="0" w:type="dxa"/>
            <w:left w:w="108" w:type="dxa"/>
            <w:bottom w:w="0" w:type="dxa"/>
            <w:right w:w="108" w:type="dxa"/>
          </w:tblCellMar>
        </w:tblPrEx>
        <w:trPr>
          <w:gridAfter w:val="1"/>
          <w:wAfter w:w="59" w:type="dxa"/>
          <w:trHeight w:val="1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1487C3">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31A9228D">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 Xác định đúng vấn đề cần nghị luận về một  vấn đề  văn học.</w:t>
            </w:r>
          </w:p>
        </w:tc>
        <w:tc>
          <w:tcPr>
            <w:tcW w:w="1235" w:type="dxa"/>
            <w:tcBorders>
              <w:top w:val="single" w:color="auto" w:sz="4" w:space="0"/>
              <w:left w:val="single" w:color="auto" w:sz="4" w:space="0"/>
              <w:bottom w:val="single" w:color="auto" w:sz="4" w:space="0"/>
              <w:right w:val="single" w:color="auto" w:sz="4" w:space="0"/>
            </w:tcBorders>
          </w:tcPr>
          <w:p w14:paraId="409F457A">
            <w:pPr>
              <w:textAlignment w:val="baseline"/>
              <w:rPr>
                <w:rStyle w:val="6"/>
                <w:b w:val="0"/>
                <w:shd w:val="clear" w:color="auto" w:fill="FFFFFF"/>
              </w:rPr>
            </w:pPr>
          </w:p>
        </w:tc>
      </w:tr>
      <w:tr w14:paraId="411F1847">
        <w:tblPrEx>
          <w:tblCellMar>
            <w:top w:w="0" w:type="dxa"/>
            <w:left w:w="108" w:type="dxa"/>
            <w:bottom w:w="0" w:type="dxa"/>
            <w:right w:w="108" w:type="dxa"/>
          </w:tblCellMar>
        </w:tblPrEx>
        <w:trPr>
          <w:gridAfter w:val="1"/>
          <w:wAfter w:w="59" w:type="dxa"/>
          <w:trHeight w:val="1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751D2D">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41ED3ABD">
            <w:pPr>
              <w:autoSpaceDE w:val="0"/>
              <w:autoSpaceDN w:val="0"/>
              <w:adjustRightInd w:val="0"/>
              <w:rPr>
                <w:rFonts w:ascii="Times New Roman" w:hAnsi="Times New Roman" w:cs="Times New Roman"/>
                <w:sz w:val="28"/>
                <w:szCs w:val="28"/>
              </w:rPr>
            </w:pPr>
            <w:r>
              <w:rPr>
                <w:rFonts w:ascii="Times New Roman" w:hAnsi="Times New Roman" w:cs="Times New Roman"/>
                <w:b/>
                <w:bCs/>
                <w:i/>
                <w:iCs/>
                <w:sz w:val="28"/>
                <w:szCs w:val="28"/>
              </w:rPr>
              <w:t>3. Triển khai vấn đề nghị luận thành các luận điểm</w:t>
            </w:r>
            <w:r>
              <w:rPr>
                <w:rFonts w:ascii="Times New Roman" w:hAnsi="Times New Roman" w:cs="Times New Roman"/>
                <w:sz w:val="28"/>
                <w:szCs w:val="28"/>
              </w:rPr>
              <w:t>; vận dụng tốt các thao tác lập luận; kết hợp chặt chẽ giữa lí lẽ và dẫn chứng làm sáng tỏ vấn đề nghị luận</w:t>
            </w:r>
          </w:p>
        </w:tc>
        <w:tc>
          <w:tcPr>
            <w:tcW w:w="1235" w:type="dxa"/>
            <w:tcBorders>
              <w:top w:val="single" w:color="auto" w:sz="4" w:space="0"/>
              <w:left w:val="single" w:color="auto" w:sz="4" w:space="0"/>
              <w:bottom w:val="single" w:color="auto" w:sz="4" w:space="0"/>
              <w:right w:val="single" w:color="auto" w:sz="4" w:space="0"/>
            </w:tcBorders>
          </w:tcPr>
          <w:p w14:paraId="44F33402">
            <w:pPr>
              <w:textAlignment w:val="baseline"/>
              <w:rPr>
                <w:rStyle w:val="6"/>
                <w:b w:val="0"/>
                <w:shd w:val="clear" w:color="auto" w:fill="FFFFFF"/>
              </w:rPr>
            </w:pPr>
          </w:p>
        </w:tc>
      </w:tr>
      <w:tr w14:paraId="09F23123">
        <w:tblPrEx>
          <w:tblCellMar>
            <w:top w:w="0" w:type="dxa"/>
            <w:left w:w="108" w:type="dxa"/>
            <w:bottom w:w="0" w:type="dxa"/>
            <w:right w:w="108" w:type="dxa"/>
          </w:tblCellMar>
        </w:tblPrEx>
        <w:trPr>
          <w:gridAfter w:val="1"/>
          <w:wAfter w:w="59" w:type="dxa"/>
          <w:trHeight w:val="1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F336AE">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6D8597B6">
            <w:pPr>
              <w:pStyle w:val="5"/>
              <w:shd w:val="clear" w:color="auto" w:fill="FFFFFF"/>
              <w:spacing w:before="0" w:beforeAutospacing="0" w:after="0" w:afterAutospacing="0" w:line="340" w:lineRule="exact"/>
              <w:jc w:val="both"/>
              <w:rPr>
                <w:kern w:val="2"/>
                <w:sz w:val="28"/>
                <w:szCs w:val="28"/>
                <w14:ligatures w14:val="standardContextual"/>
              </w:rPr>
            </w:pPr>
            <w:r>
              <w:rPr>
                <w:rStyle w:val="6"/>
                <w:kern w:val="2"/>
                <w:sz w:val="28"/>
                <w:szCs w:val="28"/>
                <w14:ligatures w14:val="standardContextual"/>
              </w:rPr>
              <w:t>Yêu cầu về kiến thức: </w:t>
            </w:r>
            <w:r>
              <w:rPr>
                <w:kern w:val="2"/>
                <w:sz w:val="28"/>
                <w:szCs w:val="28"/>
                <w14:ligatures w14:val="standardContextual"/>
              </w:rPr>
              <w:t>đảm bảo được các ý sau:</w:t>
            </w:r>
          </w:p>
          <w:p w14:paraId="391A0D8A">
            <w:pPr>
              <w:shd w:val="clear" w:color="auto" w:fill="FFFFFF"/>
              <w:spacing w:after="0" w:line="340" w:lineRule="exact"/>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a. Giải thích:</w:t>
            </w:r>
            <w:r>
              <w:rPr>
                <w:rFonts w:ascii="Times New Roman" w:hAnsi="Times New Roman" w:eastAsia="Times New Roman" w:cs="Times New Roman"/>
                <w:sz w:val="28"/>
                <w:szCs w:val="28"/>
              </w:rPr>
              <w:t xml:space="preserve"> 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những vấn đề, bài học tác giả gửi gắm. </w:t>
            </w:r>
          </w:p>
          <w:p w14:paraId="37863AAE">
            <w:pPr>
              <w:shd w:val="clear" w:color="auto" w:fill="FFFFFF"/>
              <w:spacing w:after="0" w:line="340" w:lineRule="exact"/>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 Học sinh thể hiện quan điểm của bản thân:  </w:t>
            </w:r>
            <w:r>
              <w:rPr>
                <w:rFonts w:ascii="Times New Roman" w:hAnsi="Times New Roman" w:eastAsia="Times New Roman" w:cs="Times New Roman"/>
                <w:sz w:val="28"/>
                <w:szCs w:val="28"/>
              </w:rPr>
              <w:t xml:space="preserve">Hoàn toàn tán thành với ý kiến trên. </w:t>
            </w:r>
          </w:p>
          <w:p w14:paraId="3385ECFE">
            <w:pPr>
              <w:shd w:val="clear" w:color="auto" w:fill="FFFFFF"/>
              <w:spacing w:after="0" w:line="340" w:lineRule="exact"/>
              <w:jc w:val="both"/>
              <w:rPr>
                <w:rFonts w:ascii="Times New Roman" w:hAnsi="Times New Roman" w:eastAsia="Times New Roman" w:cs="Times New Roman"/>
                <w:iCs/>
                <w:sz w:val="28"/>
                <w:szCs w:val="28"/>
              </w:rPr>
            </w:pPr>
            <w:r>
              <w:rPr>
                <w:rFonts w:ascii="Times New Roman" w:hAnsi="Times New Roman" w:eastAsia="Times New Roman" w:cs="Times New Roman"/>
                <w:b/>
                <w:iCs/>
                <w:sz w:val="28"/>
                <w:szCs w:val="28"/>
              </w:rPr>
              <w:t>c. Chứng minh:</w:t>
            </w:r>
            <w:r>
              <w:rPr>
                <w:rFonts w:ascii="Times New Roman" w:hAnsi="Times New Roman" w:eastAsia="Times New Roman" w:cs="Times New Roman"/>
                <w:iCs/>
                <w:sz w:val="28"/>
                <w:szCs w:val="28"/>
              </w:rPr>
              <w:t xml:space="preserve"> Học sinh làm sáng tỏ quan điểm của bản thân qua việc lấy dẫn chứng từ một số tác phẩm văn học đã học hoặc đã đọc.</w:t>
            </w:r>
          </w:p>
          <w:p w14:paraId="33E1A690">
            <w:pPr>
              <w:shd w:val="clear" w:color="auto" w:fill="FFFFFF"/>
              <w:spacing w:after="0" w:line="340" w:lineRule="exact"/>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xml:space="preserve"> Yêu cầu:  </w:t>
            </w:r>
          </w:p>
          <w:p w14:paraId="72BFB76E">
            <w:pPr>
              <w:numPr>
                <w:ilvl w:val="0"/>
                <w:numId w:val="2"/>
              </w:numPr>
              <w:shd w:val="clear" w:color="auto" w:fill="FFFFFF"/>
              <w:spacing w:after="0" w:line="340" w:lineRule="exact"/>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xml:space="preserve">Học sinh  nêu dẫn chứng  chính xác tên tác phẩm, tác giả. </w:t>
            </w:r>
          </w:p>
          <w:p w14:paraId="3FECDDFD">
            <w:pPr>
              <w:numPr>
                <w:ilvl w:val="0"/>
                <w:numId w:val="2"/>
              </w:numPr>
              <w:shd w:val="clear" w:color="auto" w:fill="FFFFFF"/>
              <w:spacing w:after="0" w:line="340" w:lineRule="exact"/>
              <w:jc w:val="both"/>
              <w:rPr>
                <w:rFonts w:ascii="Times New Roman" w:hAnsi="Times New Roman" w:eastAsia="Times New Roman" w:cs="Times New Roman"/>
                <w:sz w:val="28"/>
                <w:szCs w:val="28"/>
              </w:rPr>
            </w:pPr>
            <w:r>
              <w:rPr>
                <w:rFonts w:ascii="Times New Roman" w:hAnsi="Times New Roman" w:eastAsia="Times New Roman" w:cs="Times New Roman"/>
                <w:iCs/>
                <w:sz w:val="28"/>
                <w:szCs w:val="28"/>
              </w:rPr>
              <w:t>Chọn tác phẩm văn chương  tiêu biểu, mang tính giáo dục cao.</w:t>
            </w:r>
          </w:p>
          <w:p w14:paraId="7D0D0374">
            <w:pPr>
              <w:numPr>
                <w:ilvl w:val="0"/>
                <w:numId w:val="2"/>
              </w:numPr>
              <w:shd w:val="clear" w:color="auto" w:fill="FFFFFF"/>
              <w:spacing w:after="0" w:line="340" w:lineRule="exact"/>
              <w:jc w:val="both"/>
              <w:rPr>
                <w:rFonts w:ascii="Times New Roman" w:hAnsi="Times New Roman" w:eastAsia="Times New Roman" w:cs="Times New Roman"/>
                <w:sz w:val="28"/>
                <w:szCs w:val="28"/>
              </w:rPr>
            </w:pPr>
            <w:r>
              <w:rPr>
                <w:rFonts w:ascii="Times New Roman" w:hAnsi="Times New Roman" w:eastAsia="Times New Roman" w:cs="Times New Roman"/>
                <w:iCs/>
                <w:sz w:val="28"/>
                <w:szCs w:val="28"/>
              </w:rPr>
              <w:t>Chứng minh, phân tích  chủ đề, nội dung tư tưởng của tác phẩm để làm sáng tỏ vấn đề nghị luận.</w:t>
            </w:r>
          </w:p>
          <w:p w14:paraId="774A8375">
            <w:pPr>
              <w:shd w:val="clear" w:color="auto" w:fill="FFFFFF"/>
              <w:spacing w:after="0" w:line="340" w:lineRule="exact"/>
              <w:jc w:val="both"/>
              <w:rPr>
                <w:rFonts w:ascii="Times New Roman" w:hAnsi="Times New Roman" w:eastAsia="Times New Roman" w:cs="Times New Roman"/>
                <w:b/>
                <w:sz w:val="28"/>
                <w:szCs w:val="28"/>
              </w:rPr>
            </w:pPr>
            <w:r>
              <w:rPr>
                <w:rFonts w:ascii="Times New Roman" w:hAnsi="Times New Roman" w:eastAsia="Times New Roman" w:cs="Times New Roman"/>
                <w:b/>
                <w:iCs/>
                <w:sz w:val="28"/>
                <w:szCs w:val="28"/>
              </w:rPr>
              <w:t>d. Đánh giá:</w:t>
            </w:r>
          </w:p>
          <w:p w14:paraId="00A20556">
            <w:pPr>
              <w:shd w:val="clear" w:color="auto" w:fill="FFFFFF"/>
              <w:spacing w:after="0" w:line="3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Ý kiến "Văn chương gây cho ta những tình cảm ta không có" hoàn toàn thuyết phục, đã khẳng định được giá trị và vai trò của văn chương trong việc nuôi dưỡng tình cảm tốt đẹp trong lòng người.</w:t>
            </w:r>
          </w:p>
          <w:p w14:paraId="62B36206">
            <w:pPr>
              <w:shd w:val="clear" w:color="auto" w:fill="FFFFFF"/>
              <w:spacing w:after="0" w:line="3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Tuy nhiên văn chương không chỉ khơi dậy tình cảm con người không có mà nó còn bồi đắp những tình cảm sẵn có để mạch nguồn cảm xúc tốt đẹp được nối dài mãi.</w:t>
            </w:r>
          </w:p>
          <w:p w14:paraId="16C45959">
            <w:pPr>
              <w:autoSpaceDE w:val="0"/>
              <w:autoSpaceDN w:val="0"/>
              <w:adjustRightInd w:val="0"/>
              <w:rPr>
                <w:rFonts w:ascii="Times New Roman" w:hAnsi="Times New Roman" w:eastAsia="Calibri" w:cs="Times New Roman"/>
                <w:b/>
                <w:bCs/>
                <w:i/>
                <w:iCs/>
                <w:sz w:val="28"/>
                <w:szCs w:val="28"/>
              </w:rPr>
            </w:pPr>
            <w:r>
              <w:rPr>
                <w:rFonts w:ascii="Times New Roman" w:hAnsi="Times New Roman" w:eastAsia="Times New Roman" w:cs="Times New Roman"/>
                <w:b/>
                <w:bCs/>
                <w:sz w:val="28"/>
                <w:szCs w:val="28"/>
              </w:rPr>
              <w:t xml:space="preserve">e.  Kết luận: </w:t>
            </w:r>
            <w:r>
              <w:rPr>
                <w:rFonts w:ascii="Times New Roman" w:hAnsi="Times New Roman" w:eastAsia="Times New Roman" w:cs="Times New Roman"/>
                <w:sz w:val="28"/>
                <w:szCs w:val="28"/>
              </w:rPr>
              <w:t>Khẳng định lại vấn đề cần chứng minh, nêu  cảm nghĩ, bài học gợi ra từ ý kiến của Hoài Thanh,…</w:t>
            </w:r>
          </w:p>
        </w:tc>
        <w:tc>
          <w:tcPr>
            <w:tcW w:w="1235" w:type="dxa"/>
            <w:tcBorders>
              <w:top w:val="single" w:color="auto" w:sz="4" w:space="0"/>
              <w:left w:val="single" w:color="auto" w:sz="4" w:space="0"/>
              <w:bottom w:val="single" w:color="auto" w:sz="4" w:space="0"/>
              <w:right w:val="single" w:color="auto" w:sz="4" w:space="0"/>
            </w:tcBorders>
          </w:tcPr>
          <w:p w14:paraId="05A4701F">
            <w:pPr>
              <w:textAlignment w:val="baseline"/>
              <w:rPr>
                <w:rStyle w:val="6"/>
                <w:shd w:val="clear" w:color="auto" w:fill="FFFFFF"/>
              </w:rPr>
            </w:pPr>
          </w:p>
          <w:p w14:paraId="106DFF00">
            <w:pPr>
              <w:textAlignment w:val="baseline"/>
              <w:rPr>
                <w:rStyle w:val="6"/>
                <w:b w:val="0"/>
                <w:sz w:val="28"/>
                <w:szCs w:val="28"/>
                <w:shd w:val="clear" w:color="auto" w:fill="FFFFFF"/>
              </w:rPr>
            </w:pPr>
            <w:r>
              <w:rPr>
                <w:rStyle w:val="6"/>
                <w:b w:val="0"/>
                <w:sz w:val="28"/>
                <w:szCs w:val="28"/>
                <w:shd w:val="clear" w:color="auto" w:fill="FFFFFF"/>
              </w:rPr>
              <w:t>2,0</w:t>
            </w:r>
          </w:p>
          <w:p w14:paraId="66DC5D24">
            <w:pPr>
              <w:textAlignment w:val="baseline"/>
              <w:rPr>
                <w:rStyle w:val="6"/>
                <w:b w:val="0"/>
                <w:sz w:val="28"/>
                <w:szCs w:val="28"/>
                <w:shd w:val="clear" w:color="auto" w:fill="FFFFFF"/>
              </w:rPr>
            </w:pPr>
          </w:p>
          <w:p w14:paraId="2EEE2C7C">
            <w:pPr>
              <w:textAlignment w:val="baseline"/>
              <w:rPr>
                <w:rStyle w:val="6"/>
                <w:b w:val="0"/>
                <w:sz w:val="28"/>
                <w:szCs w:val="28"/>
                <w:shd w:val="clear" w:color="auto" w:fill="FFFFFF"/>
              </w:rPr>
            </w:pPr>
          </w:p>
          <w:p w14:paraId="022D54F0">
            <w:pPr>
              <w:textAlignment w:val="baseline"/>
              <w:rPr>
                <w:rStyle w:val="6"/>
                <w:b w:val="0"/>
                <w:sz w:val="28"/>
                <w:szCs w:val="28"/>
                <w:shd w:val="clear" w:color="auto" w:fill="FFFFFF"/>
              </w:rPr>
            </w:pPr>
            <w:r>
              <w:rPr>
                <w:rStyle w:val="6"/>
                <w:b w:val="0"/>
                <w:sz w:val="28"/>
                <w:szCs w:val="28"/>
                <w:shd w:val="clear" w:color="auto" w:fill="FFFFFF"/>
              </w:rPr>
              <w:t>1,0</w:t>
            </w:r>
          </w:p>
          <w:p w14:paraId="20201E08">
            <w:pPr>
              <w:textAlignment w:val="baseline"/>
              <w:rPr>
                <w:rStyle w:val="6"/>
                <w:b w:val="0"/>
                <w:sz w:val="28"/>
                <w:szCs w:val="28"/>
                <w:shd w:val="clear" w:color="auto" w:fill="FFFFFF"/>
              </w:rPr>
            </w:pPr>
          </w:p>
          <w:p w14:paraId="0B2CDE25">
            <w:pPr>
              <w:textAlignment w:val="baseline"/>
              <w:rPr>
                <w:rStyle w:val="6"/>
                <w:b w:val="0"/>
                <w:sz w:val="28"/>
                <w:szCs w:val="28"/>
                <w:shd w:val="clear" w:color="auto" w:fill="FFFFFF"/>
              </w:rPr>
            </w:pPr>
            <w:r>
              <w:rPr>
                <w:rStyle w:val="6"/>
                <w:b w:val="0"/>
                <w:sz w:val="28"/>
                <w:szCs w:val="28"/>
                <w:shd w:val="clear" w:color="auto" w:fill="FFFFFF"/>
              </w:rPr>
              <w:t>5,0</w:t>
            </w:r>
          </w:p>
          <w:p w14:paraId="5352F5A0">
            <w:pPr>
              <w:textAlignment w:val="baseline"/>
              <w:rPr>
                <w:rStyle w:val="6"/>
                <w:b w:val="0"/>
                <w:sz w:val="28"/>
                <w:szCs w:val="28"/>
                <w:shd w:val="clear" w:color="auto" w:fill="FFFFFF"/>
              </w:rPr>
            </w:pPr>
          </w:p>
          <w:p w14:paraId="30A5E034">
            <w:pPr>
              <w:textAlignment w:val="baseline"/>
              <w:rPr>
                <w:rStyle w:val="6"/>
                <w:b w:val="0"/>
                <w:sz w:val="28"/>
                <w:szCs w:val="28"/>
                <w:shd w:val="clear" w:color="auto" w:fill="FFFFFF"/>
              </w:rPr>
            </w:pPr>
          </w:p>
          <w:p w14:paraId="66970600">
            <w:pPr>
              <w:textAlignment w:val="baseline"/>
              <w:rPr>
                <w:rStyle w:val="6"/>
                <w:b w:val="0"/>
                <w:sz w:val="28"/>
                <w:szCs w:val="28"/>
                <w:shd w:val="clear" w:color="auto" w:fill="FFFFFF"/>
              </w:rPr>
            </w:pPr>
          </w:p>
          <w:p w14:paraId="4ACE2968">
            <w:pPr>
              <w:textAlignment w:val="baseline"/>
              <w:rPr>
                <w:rStyle w:val="6"/>
                <w:b w:val="0"/>
                <w:sz w:val="28"/>
                <w:szCs w:val="28"/>
                <w:shd w:val="clear" w:color="auto" w:fill="FFFFFF"/>
              </w:rPr>
            </w:pPr>
            <w:r>
              <w:rPr>
                <w:rStyle w:val="6"/>
                <w:b w:val="0"/>
                <w:sz w:val="28"/>
                <w:szCs w:val="28"/>
                <w:shd w:val="clear" w:color="auto" w:fill="FFFFFF"/>
              </w:rPr>
              <w:t>1,0</w:t>
            </w:r>
          </w:p>
          <w:p w14:paraId="62175AD6">
            <w:pPr>
              <w:textAlignment w:val="baseline"/>
              <w:rPr>
                <w:rStyle w:val="6"/>
                <w:b w:val="0"/>
                <w:sz w:val="28"/>
                <w:szCs w:val="28"/>
                <w:shd w:val="clear" w:color="auto" w:fill="FFFFFF"/>
              </w:rPr>
            </w:pPr>
          </w:p>
          <w:p w14:paraId="3504BEB3">
            <w:pPr>
              <w:textAlignment w:val="baseline"/>
              <w:rPr>
                <w:rStyle w:val="6"/>
                <w:b w:val="0"/>
                <w:sz w:val="28"/>
                <w:szCs w:val="28"/>
                <w:shd w:val="clear" w:color="auto" w:fill="FFFFFF"/>
              </w:rPr>
            </w:pPr>
          </w:p>
          <w:p w14:paraId="1214B5A4">
            <w:pPr>
              <w:textAlignment w:val="baseline"/>
              <w:rPr>
                <w:rStyle w:val="6"/>
                <w:b w:val="0"/>
                <w:sz w:val="28"/>
                <w:szCs w:val="28"/>
                <w:shd w:val="clear" w:color="auto" w:fill="FFFFFF"/>
              </w:rPr>
            </w:pPr>
          </w:p>
          <w:p w14:paraId="3F891B89">
            <w:pPr>
              <w:textAlignment w:val="baseline"/>
              <w:rPr>
                <w:rStyle w:val="6"/>
                <w:b w:val="0"/>
                <w:sz w:val="28"/>
                <w:szCs w:val="28"/>
                <w:shd w:val="clear" w:color="auto" w:fill="FFFFFF"/>
              </w:rPr>
            </w:pPr>
            <w:r>
              <w:rPr>
                <w:rStyle w:val="6"/>
                <w:b w:val="0"/>
                <w:sz w:val="28"/>
                <w:szCs w:val="28"/>
                <w:shd w:val="clear" w:color="auto" w:fill="FFFFFF"/>
              </w:rPr>
              <w:t>1,0</w:t>
            </w:r>
          </w:p>
        </w:tc>
      </w:tr>
      <w:tr w14:paraId="6082A5A3">
        <w:tblPrEx>
          <w:tblCellMar>
            <w:top w:w="0" w:type="dxa"/>
            <w:left w:w="108" w:type="dxa"/>
            <w:bottom w:w="0" w:type="dxa"/>
            <w:right w:w="108" w:type="dxa"/>
          </w:tblCellMar>
        </w:tblPrEx>
        <w:trPr>
          <w:gridAfter w:val="1"/>
          <w:wAfter w:w="59" w:type="dxa"/>
          <w:trHeight w:val="1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53C171">
            <w:pPr>
              <w:spacing w:after="0"/>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tcPr>
          <w:p w14:paraId="4730C898">
            <w:pPr>
              <w:pStyle w:val="7"/>
              <w:spacing w:after="0" w:line="340" w:lineRule="exact"/>
              <w:jc w:val="left"/>
              <w:rPr>
                <w:rFonts w:ascii="Times New Roman" w:hAnsi="Times New Roman"/>
                <w:kern w:val="2"/>
                <w:sz w:val="28"/>
                <w:szCs w:val="28"/>
                <w:shd w:val="clear" w:color="auto" w:fill="FFFFFF"/>
                <w:lang w:val="vi-VN"/>
                <w14:ligatures w14:val="standardContextual"/>
              </w:rPr>
            </w:pPr>
            <w:r>
              <w:rPr>
                <w:rFonts w:ascii="Times New Roman" w:hAnsi="Times New Roman"/>
                <w:b/>
                <w:bCs/>
                <w:i/>
                <w:iCs/>
                <w:kern w:val="2"/>
                <w:sz w:val="28"/>
                <w:szCs w:val="28"/>
                <w:lang w:val="vi-VN"/>
                <w14:ligatures w14:val="standardContextual"/>
              </w:rPr>
              <w:t>d. Sáng tạo</w:t>
            </w:r>
            <w:r>
              <w:rPr>
                <w:rFonts w:ascii="Times New Roman" w:hAnsi="Times New Roman"/>
                <w:kern w:val="2"/>
                <w:sz w:val="28"/>
                <w:szCs w:val="28"/>
                <w:lang w:val="vi-VN"/>
                <w14:ligatures w14:val="standardContextual"/>
              </w:rPr>
              <w:t>: Có cách diễn đạt sáng tạo, thể hiện suy nghĩ sâu sắc, mới mẻ về vấn đề nghị luận.</w:t>
            </w:r>
          </w:p>
        </w:tc>
        <w:tc>
          <w:tcPr>
            <w:tcW w:w="1235" w:type="dxa"/>
            <w:tcBorders>
              <w:top w:val="single" w:color="auto" w:sz="4" w:space="0"/>
              <w:left w:val="single" w:color="auto" w:sz="4" w:space="0"/>
              <w:bottom w:val="single" w:color="auto" w:sz="4" w:space="0"/>
              <w:right w:val="single" w:color="auto" w:sz="4" w:space="0"/>
            </w:tcBorders>
          </w:tcPr>
          <w:p w14:paraId="358C4011">
            <w:pPr>
              <w:textAlignment w:val="baseline"/>
              <w:rPr>
                <w:rStyle w:val="6"/>
                <w:b w:val="0"/>
              </w:rPr>
            </w:pPr>
          </w:p>
        </w:tc>
      </w:tr>
      <w:tr w14:paraId="7D253F1D">
        <w:tblPrEx>
          <w:tblCellMar>
            <w:top w:w="0" w:type="dxa"/>
            <w:left w:w="108" w:type="dxa"/>
            <w:bottom w:w="0" w:type="dxa"/>
            <w:right w:w="108" w:type="dxa"/>
          </w:tblCellMar>
        </w:tblPrEx>
        <w:trPr>
          <w:gridAfter w:val="1"/>
          <w:wAfter w:w="59" w:type="dxa"/>
          <w:trHeight w:val="112" w:hRule="atLeast"/>
          <w:jc w:val="center"/>
        </w:trPr>
        <w:tc>
          <w:tcPr>
            <w:tcW w:w="929" w:type="dxa"/>
            <w:tcBorders>
              <w:top w:val="single" w:color="auto" w:sz="4" w:space="0"/>
              <w:left w:val="single" w:color="auto" w:sz="4" w:space="0"/>
              <w:bottom w:val="single" w:color="auto" w:sz="4" w:space="0"/>
              <w:right w:val="single" w:color="auto" w:sz="4" w:space="0"/>
            </w:tcBorders>
          </w:tcPr>
          <w:p w14:paraId="0F1959C6">
            <w:pPr>
              <w:jc w:val="center"/>
              <w:rPr>
                <w:rFonts w:ascii="Times New Roman" w:hAnsi="Times New Roman" w:cs="Times New Roman"/>
                <w:b/>
                <w:sz w:val="28"/>
                <w:szCs w:val="28"/>
              </w:rPr>
            </w:pPr>
          </w:p>
        </w:tc>
        <w:tc>
          <w:tcPr>
            <w:tcW w:w="7684" w:type="dxa"/>
            <w:gridSpan w:val="3"/>
            <w:tcBorders>
              <w:top w:val="single" w:color="auto" w:sz="4" w:space="0"/>
              <w:left w:val="single" w:color="auto" w:sz="4" w:space="0"/>
              <w:bottom w:val="single" w:color="auto" w:sz="4" w:space="0"/>
              <w:right w:val="single" w:color="auto" w:sz="4" w:space="0"/>
            </w:tcBorders>
            <w:vAlign w:val="bottom"/>
          </w:tcPr>
          <w:p w14:paraId="5A95C88F">
            <w:pPr>
              <w:textAlignment w:val="baseline"/>
              <w:rPr>
                <w:rFonts w:ascii="Times New Roman" w:hAnsi="Times New Roman" w:cs="Times New Roman"/>
                <w:sz w:val="28"/>
                <w:szCs w:val="28"/>
              </w:rPr>
            </w:pPr>
            <w:r>
              <w:rPr>
                <w:rFonts w:ascii="Times New Roman" w:hAnsi="Times New Roman" w:cs="Times New Roman"/>
                <w:b/>
                <w:bCs/>
                <w:i/>
                <w:iCs/>
                <w:sz w:val="28"/>
                <w:szCs w:val="28"/>
              </w:rPr>
              <w:t>e. Chính tả, dùng từ, đặt câu</w:t>
            </w:r>
            <w:r>
              <w:rPr>
                <w:rFonts w:ascii="Times New Roman" w:hAnsi="Times New Roman" w:cs="Times New Roman"/>
                <w:sz w:val="28"/>
                <w:szCs w:val="28"/>
              </w:rPr>
              <w:t>: Đảm bảo quy tắc chính tả, dùng từ, đặt câu.</w:t>
            </w:r>
          </w:p>
        </w:tc>
        <w:tc>
          <w:tcPr>
            <w:tcW w:w="1235" w:type="dxa"/>
            <w:tcBorders>
              <w:top w:val="single" w:color="auto" w:sz="4" w:space="0"/>
              <w:left w:val="single" w:color="auto" w:sz="4" w:space="0"/>
              <w:bottom w:val="single" w:color="auto" w:sz="4" w:space="0"/>
              <w:right w:val="single" w:color="auto" w:sz="4" w:space="0"/>
            </w:tcBorders>
          </w:tcPr>
          <w:p w14:paraId="3F3C08AA">
            <w:pPr>
              <w:textAlignment w:val="baseline"/>
              <w:rPr>
                <w:rStyle w:val="6"/>
                <w:b w:val="0"/>
                <w:shd w:val="clear" w:color="auto" w:fill="FFFFFF"/>
              </w:rPr>
            </w:pPr>
          </w:p>
        </w:tc>
      </w:tr>
    </w:tbl>
    <w:p w14:paraId="18F3482E">
      <w:pPr>
        <w:spacing w:after="0" w:line="240" w:lineRule="auto"/>
        <w:rPr>
          <w:rFonts w:ascii="Times New Roman" w:hAnsi="Times New Roman" w:cs="Times New Roman"/>
          <w:sz w:val="28"/>
          <w:szCs w:val="28"/>
        </w:rPr>
      </w:pPr>
    </w:p>
    <w:p w14:paraId="26CF48D1">
      <w:pPr>
        <w:spacing w:after="0" w:line="240" w:lineRule="auto"/>
        <w:rPr>
          <w:rFonts w:ascii="Times New Roman" w:hAnsi="Times New Roman" w:cs="Times New Roman"/>
          <w:sz w:val="28"/>
          <w:szCs w:val="28"/>
        </w:rPr>
      </w:pPr>
    </w:p>
    <w:p w14:paraId="79294A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 Hết ___________________</w:t>
      </w:r>
    </w:p>
    <w:p w14:paraId="4012484D">
      <w:pPr>
        <w:spacing w:after="0" w:line="240" w:lineRule="auto"/>
        <w:rPr>
          <w:rFonts w:ascii="Times New Roman" w:hAnsi="Times New Roman" w:cs="Times New Roman"/>
          <w:sz w:val="28"/>
          <w:szCs w:val="28"/>
        </w:rPr>
      </w:pPr>
    </w:p>
    <w:p w14:paraId="186C7DBA"/>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74C88"/>
    <w:multiLevelType w:val="multilevel"/>
    <w:tmpl w:val="1B374C88"/>
    <w:lvl w:ilvl="0" w:tentative="0">
      <w:start w:val="3"/>
      <w:numFmt w:val="bullet"/>
      <w:lvlText w:val="-"/>
      <w:lvlJc w:val="left"/>
      <w:pPr>
        <w:ind w:left="720" w:hanging="360"/>
      </w:pPr>
      <w:rPr>
        <w:rFonts w:hint="default" w:ascii="inherit" w:hAnsi="inherit"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D7157C"/>
    <w:multiLevelType w:val="multilevel"/>
    <w:tmpl w:val="7CD7157C"/>
    <w:lvl w:ilvl="0" w:tentative="0">
      <w:start w:val="1"/>
      <w:numFmt w:val="upp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BE"/>
    <w:rsid w:val="00112BCC"/>
    <w:rsid w:val="00277CFF"/>
    <w:rsid w:val="00555741"/>
    <w:rsid w:val="006751D1"/>
    <w:rsid w:val="00982BBE"/>
    <w:rsid w:val="00A02921"/>
    <w:rsid w:val="00AC4496"/>
    <w:rsid w:val="00BE4A8E"/>
    <w:rsid w:val="00F17FB3"/>
    <w:rsid w:val="00F538AB"/>
    <w:rsid w:val="00FA7B47"/>
    <w:rsid w:val="5CFC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160" w:line="256"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20"/>
    <w:rPr>
      <w:rFonts w:hint="default" w:ascii="Times New Roman" w:hAnsi="Times New Roman" w:cs="Times New Roman"/>
      <w:i/>
    </w:rPr>
  </w:style>
  <w:style w:type="paragraph" w:styleId="5">
    <w:name w:val="Normal (Web)"/>
    <w:basedOn w:val="1"/>
    <w:link w:val="8"/>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6">
    <w:name w:val="Strong"/>
    <w:basedOn w:val="2"/>
    <w:qFormat/>
    <w:uiPriority w:val="22"/>
    <w:rPr>
      <w:b/>
      <w:bCs/>
    </w:rPr>
  </w:style>
  <w:style w:type="paragraph" w:styleId="7">
    <w:name w:val="Subtitle"/>
    <w:basedOn w:val="1"/>
    <w:next w:val="1"/>
    <w:link w:val="9"/>
    <w:qFormat/>
    <w:uiPriority w:val="99"/>
    <w:pPr>
      <w:spacing w:after="60" w:line="240" w:lineRule="auto"/>
      <w:jc w:val="center"/>
      <w:outlineLvl w:val="1"/>
    </w:pPr>
    <w:rPr>
      <w:rFonts w:ascii="Cambria" w:hAnsi="Cambria" w:eastAsia="Calibri" w:cs="Times New Roman"/>
      <w:kern w:val="0"/>
      <w:sz w:val="24"/>
      <w:szCs w:val="24"/>
      <w14:ligatures w14:val="none"/>
    </w:rPr>
  </w:style>
  <w:style w:type="character" w:customStyle="1" w:styleId="8">
    <w:name w:val="Normal (Web) Char"/>
    <w:link w:val="5"/>
    <w:semiHidden/>
    <w:locked/>
    <w:uiPriority w:val="99"/>
    <w:rPr>
      <w:rFonts w:eastAsia="Times New Roman" w:cs="Times New Roman"/>
      <w:kern w:val="0"/>
      <w:sz w:val="24"/>
      <w:szCs w:val="24"/>
      <w14:ligatures w14:val="none"/>
    </w:rPr>
  </w:style>
  <w:style w:type="character" w:customStyle="1" w:styleId="9">
    <w:name w:val="Subtitle Char"/>
    <w:basedOn w:val="2"/>
    <w:link w:val="7"/>
    <w:uiPriority w:val="99"/>
    <w:rPr>
      <w:rFonts w:ascii="Cambria" w:hAnsi="Cambria" w:eastAsia="Calibri" w:cs="Times New Roman"/>
      <w:kern w:val="0"/>
      <w:sz w:val="24"/>
      <w:szCs w:val="24"/>
      <w14:ligatures w14:val="none"/>
    </w:rPr>
  </w:style>
  <w:style w:type="paragraph" w:customStyle="1" w:styleId="10">
    <w:name w:val="Normal1"/>
    <w:uiPriority w:val="99"/>
    <w:pPr>
      <w:spacing w:before="0" w:line="240" w:lineRule="auto"/>
    </w:pPr>
    <w:rPr>
      <w:rFonts w:ascii="Times New Roman" w:hAnsi="Times New Roman" w:eastAsia="Times New Roman" w:cs="Times New Roman"/>
      <w:kern w:val="0"/>
      <w:sz w:val="24"/>
      <w:szCs w:val="24"/>
      <w:lang w:val="en-US" w:eastAsia="en-US" w:bidi="ar-SA"/>
      <w14:ligatures w14:val="none"/>
    </w:rPr>
  </w:style>
  <w:style w:type="character" w:customStyle="1" w:styleId="11">
    <w:name w:val="Chuẩn (Web) Char"/>
    <w:link w:val="12"/>
    <w:locked/>
    <w:uiPriority w:val="0"/>
    <w:rPr>
      <w:szCs w:val="24"/>
    </w:rPr>
  </w:style>
  <w:style w:type="paragraph" w:customStyle="1" w:styleId="12">
    <w:name w:val="Chuẩn (Web)"/>
    <w:basedOn w:val="1"/>
    <w:link w:val="11"/>
    <w:uiPriority w:val="0"/>
    <w:pPr>
      <w:spacing w:before="100" w:beforeAutospacing="1" w:after="100" w:afterAutospacing="1" w:line="240" w:lineRule="auto"/>
    </w:pPr>
    <w:rPr>
      <w:rFonts w:ascii="Times New Roman" w:hAnsi="Times New Roman"/>
      <w:sz w:val="28"/>
      <w:szCs w:val="24"/>
    </w:rPr>
  </w:style>
  <w:style w:type="character" w:customStyle="1" w:styleId="13">
    <w:name w:val="Mạnh"/>
    <w:qFormat/>
    <w:uiPriority w:val="0"/>
    <w:rPr>
      <w:b/>
      <w:bCs/>
    </w:rPr>
  </w:style>
  <w:style w:type="character" w:customStyle="1" w:styleId="14">
    <w:name w:val="Nhấn mạnh"/>
    <w:qFormat/>
    <w:uiPriority w:val="0"/>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13</TotalTime>
  <Pages>5</Pages>
  <Words>1248</Words>
  <Characters>7117</Characters>
  <DocSecurity>0</DocSecurity>
  <Lines>59</Lines>
  <Paragraphs>16</Paragraphs>
  <ScaleCrop>false</ScaleCrop>
  <LinksUpToDate>false</LinksUpToDate>
  <CharactersWithSpaces>8349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2024-06-25T01:00:00Z</dcterms:created>
  <dcterms:modified xsi:type="dcterms:W3CDTF">2024-09-25T13:49:52Z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C21F0EDAF964452F92883B84CE74ABC5_12</vt:lpwstr>
  </property>
</Properties>
</file>