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/>
        <w:jc w:val="center"/>
        <w:rPr>
          <w:b/>
          <w:color w:val="0070C0"/>
        </w:rPr>
      </w:pPr>
      <w:r>
        <w:rPr>
          <w:b/>
          <w:color w:val="0070C0"/>
          <w:lang w:val="en-US"/>
        </w:rPr>
        <w:t xml:space="preserve">VẤN ĐỀ 3 </w:t>
      </w:r>
      <w:r>
        <w:rPr>
          <w:b/>
          <w:color w:val="0070C0"/>
        </w:rPr>
        <w:t>: TÌM HIỂU ĐIỀU KIỆN ĐỂ BIỂU THỨC CÓ NGHĨA</w:t>
      </w:r>
    </w:p>
    <w:tbl>
      <w:tblPr>
        <w:tblStyle w:val="6"/>
        <w:tblW w:w="1050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500" w:type="dxa"/>
          </w:tcPr>
          <w:p>
            <w:pPr>
              <w:ind w:left="426"/>
            </w:pPr>
            <w:r>
              <w:t xml:space="preserve">PP Giải:  </w:t>
            </w:r>
            <w:r>
              <w:rPr>
                <w:position w:val="-8"/>
              </w:rPr>
              <w:object>
                <v:shape id="_x0000_i1025" o:spt="75" type="#_x0000_t75" style="height:20.25pt;width:24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t xml:space="preserve">có nghĩa khi </w:t>
            </w:r>
            <w:r>
              <w:rPr>
                <w:position w:val="-30"/>
              </w:rPr>
              <w:object>
                <v:shape id="_x0000_i1026" o:spt="75" type="#_x0000_t75" style="height:36.75pt;width:62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t xml:space="preserve"> có nghĩa khi A &gt; 0</w:t>
            </w:r>
          </w:p>
          <w:p>
            <w:pPr>
              <w:ind w:left="426"/>
            </w:pPr>
            <w:r>
              <w:tab/>
            </w:r>
            <w:r>
              <w:rPr>
                <w:position w:val="-36"/>
              </w:rPr>
              <w:object>
                <v:shape id="_x0000_i1027" o:spt="75" type="#_x0000_t75" style="height:42.75pt;width:236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t xml:space="preserve"> </w:t>
            </w:r>
          </w:p>
        </w:tc>
      </w:tr>
    </w:tbl>
    <w:p>
      <w:pPr>
        <w:ind w:left="426"/>
      </w:pPr>
      <w:r>
        <w:rPr>
          <w:b/>
          <w:color w:val="0070C0"/>
        </w:rPr>
        <w:t>Bài toán 1:</w:t>
      </w:r>
      <w:r>
        <w:rPr>
          <w:color w:val="0070C0"/>
        </w:rPr>
        <w:t xml:space="preserve"> </w:t>
      </w:r>
      <w:r>
        <w:t>Tìm x để các biểu thức sau có nghĩa</w:t>
      </w:r>
    </w:p>
    <w:p>
      <w:pPr>
        <w:ind w:left="426"/>
      </w:pPr>
      <w:r>
        <w:t xml:space="preserve">a) </w:t>
      </w:r>
      <w:r>
        <w:rPr>
          <w:position w:val="-8"/>
        </w:rPr>
        <w:object>
          <v:shape id="_x0000_i1028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8"/>
        </w:rPr>
        <w:object>
          <v:shape id="_x0000_i1029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8"/>
        </w:rPr>
        <w:object>
          <v:shape id="_x0000_i1030" o:spt="75" type="#_x0000_t75" style="height:21.75pt;width:4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d) </w:t>
      </w:r>
      <w:r>
        <w:rPr>
          <w:position w:val="-8"/>
        </w:rPr>
        <w:object>
          <v:shape id="_x0000_i1031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e) </w:t>
      </w:r>
      <w:r>
        <w:rPr>
          <w:position w:val="-30"/>
        </w:rPr>
        <w:object>
          <v:shape id="_x0000_i1032" o:spt="75" type="#_x0000_t75" style="height:39.75pt;width:5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f) </w:t>
      </w:r>
      <w:r>
        <w:rPr>
          <w:position w:val="-30"/>
        </w:rPr>
        <w:object>
          <v:shape id="_x0000_i1033" o:spt="75" type="#_x0000_t75" style="height:39.75pt;width:50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 xml:space="preserve"> </w:t>
      </w:r>
      <w:bookmarkStart w:id="0" w:name="_GoBack"/>
      <w:bookmarkEnd w:id="0"/>
    </w:p>
    <w:p>
      <w:pPr>
        <w:ind w:left="426"/>
      </w:pPr>
      <w:r>
        <w:rPr>
          <w:b/>
          <w:color w:val="0070C0"/>
        </w:rPr>
        <w:t>Bài toán 2:</w:t>
      </w:r>
      <w:r>
        <w:rPr>
          <w:color w:val="0070C0"/>
        </w:rPr>
        <w:t xml:space="preserve"> </w:t>
      </w:r>
      <w:r>
        <w:t>Tìm x để các biểu thức sau có nghĩa.</w:t>
      </w:r>
    </w:p>
    <w:p>
      <w:pPr>
        <w:ind w:left="426"/>
      </w:pPr>
      <w:r>
        <w:t xml:space="preserve">a) </w:t>
      </w:r>
      <w:r>
        <w:rPr>
          <w:position w:val="-8"/>
        </w:rPr>
        <w:object>
          <v:shape id="_x0000_i1034" o:spt="75" type="#_x0000_t75" style="height:21.75pt;width:51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8"/>
        </w:rPr>
        <w:object>
          <v:shape id="_x0000_i1035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8"/>
        </w:rPr>
        <w:object>
          <v:shape id="_x0000_i1036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8"/>
        </w:rPr>
        <w:object>
          <v:shape id="_x0000_i1037" o:spt="75" type="#_x0000_t75" style="height:21.75pt;width:8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rPr>
          <w:b/>
          <w:color w:val="0070C0"/>
        </w:rPr>
        <w:t>Bài toán 3:</w:t>
      </w:r>
      <w:r>
        <w:rPr>
          <w:color w:val="0070C0"/>
        </w:rPr>
        <w:t xml:space="preserve"> </w:t>
      </w:r>
      <w:r>
        <w:t>Tìm x để các biểu thức sau có nghĩa.</w:t>
      </w:r>
    </w:p>
    <w:p>
      <w:pPr>
        <w:ind w:left="426"/>
      </w:pPr>
      <w:r>
        <w:t xml:space="preserve">a) </w:t>
      </w:r>
      <w:r>
        <w:rPr>
          <w:position w:val="-34"/>
        </w:rPr>
        <w:object>
          <v:shape id="_x0000_i1038" o:spt="75" type="#_x0000_t75" style="height:39pt;width:81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b) </w:t>
      </w:r>
      <w:r>
        <w:rPr>
          <w:position w:val="-34"/>
        </w:rPr>
        <w:object>
          <v:shape id="_x0000_i1039" o:spt="75" type="#_x0000_t75" style="height:39pt;width:7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8"/>
        </w:rPr>
        <w:object>
          <v:shape id="_x0000_i1040" o:spt="75" type="#_x0000_t75" style="height:21.75pt;width:86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34"/>
        </w:rPr>
        <w:object>
          <v:shape id="_x0000_i1041" o:spt="75" type="#_x0000_t75" style="height:39pt;width: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rPr>
          <w:b/>
          <w:color w:val="0070C0"/>
        </w:rPr>
        <w:t>Bài toán 4:</w:t>
      </w:r>
      <w:r>
        <w:rPr>
          <w:color w:val="0070C0"/>
        </w:rPr>
        <w:t xml:space="preserve"> </w:t>
      </w:r>
      <w:r>
        <w:t>Tìm x để biểu thức sau có nghĩa.</w:t>
      </w:r>
    </w:p>
    <w:p>
      <w:pPr>
        <w:ind w:left="426"/>
      </w:pPr>
      <w:r>
        <w:t xml:space="preserve">a) </w:t>
      </w:r>
      <w:r>
        <w:rPr>
          <w:position w:val="-8"/>
        </w:rPr>
        <w:object>
          <v:shape id="_x0000_i1042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34"/>
        </w:rPr>
        <w:object>
          <v:shape id="_x0000_i1043" o:spt="75" type="#_x0000_t75" style="height:39pt;width:6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34"/>
        </w:rPr>
        <w:object>
          <v:shape id="_x0000_i1044" o:spt="75" type="#_x0000_t75" style="height:39pt;width:68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d) </w:t>
      </w:r>
      <w:r>
        <w:rPr>
          <w:position w:val="-40"/>
        </w:rPr>
        <w:object>
          <v:shape id="_x0000_i1045" o:spt="75" type="#_x0000_t75" style="height:42pt;width:80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rPr>
          <w:b/>
          <w:color w:val="0070C0"/>
        </w:rPr>
        <w:t>Bài toán 5:</w:t>
      </w:r>
      <w:r>
        <w:rPr>
          <w:color w:val="0070C0"/>
        </w:rPr>
        <w:t xml:space="preserve"> </w:t>
      </w:r>
      <w:r>
        <w:t>Tìm x để biểu thức sau xác định.</w:t>
      </w:r>
    </w:p>
    <w:p>
      <w:pPr>
        <w:ind w:left="426"/>
      </w:pPr>
      <w:r>
        <w:t xml:space="preserve">a) </w:t>
      </w:r>
      <w:r>
        <w:rPr>
          <w:position w:val="-28"/>
        </w:rPr>
        <w:object>
          <v:shape id="_x0000_i1046" o:spt="75" type="#_x0000_t75" style="height:39pt;width:48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28"/>
        </w:rPr>
        <w:object>
          <v:shape id="_x0000_i1047" o:spt="75" type="#_x0000_t75" style="height:41.25pt;width:93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38"/>
        </w:rPr>
        <w:object>
          <v:shape id="_x0000_i1048" o:spt="75" type="#_x0000_t75" style="height:45.75pt;width:10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d) </w:t>
      </w:r>
      <w:r>
        <w:rPr>
          <w:position w:val="-28"/>
        </w:rPr>
        <w:object>
          <v:shape id="_x0000_i1049" o:spt="75" type="#_x0000_t75" style="height:41.25pt;width:105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rPr>
          <w:b/>
          <w:color w:val="0070C0"/>
        </w:rPr>
        <w:t>Bài toán 6:</w:t>
      </w:r>
      <w:r>
        <w:rPr>
          <w:color w:val="0070C0"/>
        </w:rPr>
        <w:t xml:space="preserve"> </w:t>
      </w:r>
      <w:r>
        <w:t>Tìm x để biểu thức sau xác định.</w:t>
      </w:r>
    </w:p>
    <w:p>
      <w:pPr>
        <w:ind w:left="426"/>
      </w:pPr>
      <w:r>
        <w:t xml:space="preserve">a) </w:t>
      </w:r>
      <w:r>
        <w:rPr>
          <w:position w:val="-16"/>
        </w:rPr>
        <w:object>
          <v:shape id="_x0000_i1050" o:spt="75" type="#_x0000_t75" style="height:24.75pt;width:1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b) </w:t>
      </w:r>
      <w:r>
        <w:rPr>
          <w:position w:val="-16"/>
        </w:rPr>
        <w:object>
          <v:shape id="_x0000_i1051" o:spt="75" type="#_x0000_t75" style="height:24.75pt;width:92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16"/>
        </w:rPr>
        <w:object>
          <v:shape id="_x0000_i1052" o:spt="75" type="#_x0000_t75" style="height:24.75pt;width:10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d) </w:t>
      </w:r>
      <w:r>
        <w:rPr>
          <w:position w:val="-16"/>
        </w:rPr>
        <w:object>
          <v:shape id="_x0000_i1053" o:spt="75" type="#_x0000_t75" style="height:24.75pt;width:13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rPr>
          <w:b/>
          <w:color w:val="0070C0"/>
        </w:rPr>
        <w:t>Bài toán 7:</w:t>
      </w:r>
      <w:r>
        <w:rPr>
          <w:color w:val="0070C0"/>
        </w:rPr>
        <w:t xml:space="preserve"> </w:t>
      </w:r>
      <w:r>
        <w:t>Tìm x để biểu thức sau xác định.</w:t>
      </w:r>
    </w:p>
    <w:p>
      <w:pPr>
        <w:ind w:left="426"/>
      </w:pPr>
      <w:r>
        <w:t xml:space="preserve">a) </w:t>
      </w:r>
      <w:r>
        <w:rPr>
          <w:position w:val="-32"/>
        </w:rPr>
        <w:object>
          <v:shape id="_x0000_i1054" o:spt="75" type="#_x0000_t75" style="height:44.25pt;width:98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b) </w:t>
      </w:r>
      <w:r>
        <w:rPr>
          <w:position w:val="-28"/>
        </w:rPr>
        <w:object>
          <v:shape id="_x0000_i1055" o:spt="75" type="#_x0000_t75" style="height:39pt;width:9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 xml:space="preserve"> </w:t>
      </w:r>
    </w:p>
    <w:p>
      <w:pPr>
        <w:ind w:left="426"/>
      </w:pPr>
      <w:r>
        <w:t xml:space="preserve">c) </w:t>
      </w:r>
      <w:r>
        <w:rPr>
          <w:position w:val="-34"/>
        </w:rPr>
        <w:object>
          <v:shape id="_x0000_i1056" o:spt="75" type="#_x0000_t75" style="height:39pt;width:9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d) </w:t>
      </w:r>
      <w:r>
        <w:rPr>
          <w:position w:val="-30"/>
        </w:rPr>
        <w:object>
          <v:shape id="_x0000_i1057" o:spt="75" type="#_x0000_t75" style="height:42pt;width:144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 xml:space="preserve"> </w:t>
      </w:r>
    </w:p>
    <w:sectPr>
      <w:headerReference r:id="rId3" w:type="default"/>
      <w:footerReference r:id="rId4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565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77738743"/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4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cs="Times New Roman" w:eastAsiaTheme="majorEastAsia"/>
            <w:color w:val="FF0000"/>
            <w:szCs w:val="28"/>
          </w:rPr>
          <w:t>Toán 9 – Học kì I – Nguyễn Văn Quyền – 0938.59.6698 – sưu tầm và biên soạn</w:t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6227A"/>
    <w:rsid w:val="00173916"/>
    <w:rsid w:val="001B320A"/>
    <w:rsid w:val="001C2D49"/>
    <w:rsid w:val="002629E7"/>
    <w:rsid w:val="00291C86"/>
    <w:rsid w:val="0029276A"/>
    <w:rsid w:val="002A5725"/>
    <w:rsid w:val="003650A3"/>
    <w:rsid w:val="004052DB"/>
    <w:rsid w:val="00426B86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3526"/>
    <w:rsid w:val="0064391F"/>
    <w:rsid w:val="00725001"/>
    <w:rsid w:val="00730A6A"/>
    <w:rsid w:val="007601C1"/>
    <w:rsid w:val="00811483"/>
    <w:rsid w:val="00847859"/>
    <w:rsid w:val="00863959"/>
    <w:rsid w:val="00885F7E"/>
    <w:rsid w:val="008C4564"/>
    <w:rsid w:val="0092682F"/>
    <w:rsid w:val="00950162"/>
    <w:rsid w:val="009E7EE3"/>
    <w:rsid w:val="009F69F7"/>
    <w:rsid w:val="00A03081"/>
    <w:rsid w:val="00A04B1A"/>
    <w:rsid w:val="00A4670A"/>
    <w:rsid w:val="00A6200B"/>
    <w:rsid w:val="00A651C2"/>
    <w:rsid w:val="00A661D1"/>
    <w:rsid w:val="00A80716"/>
    <w:rsid w:val="00A94997"/>
    <w:rsid w:val="00AA7622"/>
    <w:rsid w:val="00AC0C02"/>
    <w:rsid w:val="00AE73D4"/>
    <w:rsid w:val="00B44042"/>
    <w:rsid w:val="00B62828"/>
    <w:rsid w:val="00B863A5"/>
    <w:rsid w:val="00BB67DE"/>
    <w:rsid w:val="00BC7F74"/>
    <w:rsid w:val="00C417A9"/>
    <w:rsid w:val="00C716BE"/>
    <w:rsid w:val="00C923EA"/>
    <w:rsid w:val="00CA00C7"/>
    <w:rsid w:val="00CD1EA0"/>
    <w:rsid w:val="00D158EB"/>
    <w:rsid w:val="00D230DE"/>
    <w:rsid w:val="00D73041"/>
    <w:rsid w:val="00D911AB"/>
    <w:rsid w:val="00DA3262"/>
    <w:rsid w:val="00DA792A"/>
    <w:rsid w:val="00DB1952"/>
    <w:rsid w:val="00DD378D"/>
    <w:rsid w:val="00DF254E"/>
    <w:rsid w:val="00DF7F97"/>
    <w:rsid w:val="00E11A0E"/>
    <w:rsid w:val="00E7262D"/>
    <w:rsid w:val="00F144A4"/>
    <w:rsid w:val="00F37A6D"/>
    <w:rsid w:val="00F75737"/>
    <w:rsid w:val="00F81D93"/>
    <w:rsid w:val="00F91622"/>
    <w:rsid w:val="00FA7FD0"/>
    <w:rsid w:val="00FB08ED"/>
    <w:rsid w:val="00FF640E"/>
    <w:rsid w:val="742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Placeholder Text"/>
    <w:basedOn w:val="5"/>
    <w:semiHidden/>
    <w:qFormat/>
    <w:uiPriority w:val="99"/>
    <w:rPr>
      <w:color w:val="808080"/>
    </w:rPr>
  </w:style>
  <w:style w:type="character" w:customStyle="1" w:styleId="11">
    <w:name w:val="Header Char"/>
    <w:basedOn w:val="5"/>
    <w:link w:val="4"/>
    <w:uiPriority w:val="99"/>
  </w:style>
  <w:style w:type="character" w:customStyle="1" w:styleId="12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2018-06-19T01:56:00Z</dcterms:created>
  <dc:creator>Minh1082QN</dc:creator>
  <cp:lastModifiedBy>Admin</cp:lastModifiedBy>
  <dcterms:modified xsi:type="dcterms:W3CDTF">2018-07-19T08:16:00Z</dcterms:modified>
  <dc:title>Toán 9 – Học kì I – Nguyễn Văn Quyền – 0938.59.6698 – sưu tầm và biên soạn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