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6E3138" w:rsidRPr="00857527" w:rsidTr="006E3138">
        <w:trPr>
          <w:trHeight w:val="2247"/>
        </w:trPr>
        <w:tc>
          <w:tcPr>
            <w:tcW w:w="4158" w:type="dxa"/>
            <w:shd w:val="clear" w:color="auto" w:fill="auto"/>
          </w:tcPr>
          <w:p w:rsidR="006E3138" w:rsidRPr="00857527" w:rsidRDefault="006E3138" w:rsidP="006E3138">
            <w:pPr>
              <w:spacing w:line="240" w:lineRule="auto"/>
              <w:jc w:val="center"/>
            </w:pPr>
            <w:r w:rsidRPr="00857527">
              <w:t xml:space="preserve">SỞ GIÁO DỤC VÀ ĐÀO TẠO </w:t>
            </w:r>
          </w:p>
          <w:p w:rsidR="006E3138" w:rsidRPr="00857527" w:rsidRDefault="006E3138" w:rsidP="006E3138">
            <w:pPr>
              <w:spacing w:line="240" w:lineRule="auto"/>
              <w:jc w:val="center"/>
            </w:pPr>
            <w:r w:rsidRPr="00857527">
              <w:t>THÀNH PHỐ HỒ CHÍ MINH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267970</wp:posOffset>
                      </wp:positionV>
                      <wp:extent cx="1666875" cy="274320"/>
                      <wp:effectExtent l="0" t="0" r="28575" b="11430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38" w:rsidRPr="00857527" w:rsidRDefault="006E3138" w:rsidP="006E31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5752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2090" o:spid="_x0000_s1026" style="position:absolute;left:0;text-align:left;margin-left:28.9pt;margin-top:21.1pt;width:131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">
                      <v:textbox inset=",5.04pt">
                        <w:txbxContent>
                          <w:p w:rsidR="006E3138" w:rsidRPr="00857527" w:rsidRDefault="006E3138" w:rsidP="006E31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7527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3429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5D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857527">
              <w:rPr>
                <w:b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>ĐỀ KIỂM TRA GIỮA HỌC KÌ I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>NĂM HỌC: 202</w:t>
            </w:r>
            <w:r>
              <w:rPr>
                <w:b/>
              </w:rPr>
              <w:t>3</w:t>
            </w:r>
            <w:r w:rsidRPr="00857527">
              <w:rPr>
                <w:b/>
              </w:rPr>
              <w:t xml:space="preserve"> – 202</w:t>
            </w:r>
            <w:r>
              <w:rPr>
                <w:b/>
              </w:rPr>
              <w:t>4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 xml:space="preserve">Môn: Vật lý </w:t>
            </w:r>
            <w:r w:rsidR="008D75B4">
              <w:rPr>
                <w:b/>
              </w:rPr>
              <w:t>11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i/>
              </w:rPr>
            </w:pPr>
            <w:r w:rsidRPr="00857527">
              <w:rPr>
                <w:i/>
              </w:rPr>
              <w:t xml:space="preserve">Thời gian làm bài: </w:t>
            </w:r>
            <w:r>
              <w:rPr>
                <w:i/>
              </w:rPr>
              <w:t>45</w:t>
            </w:r>
            <w:r w:rsidRPr="00857527">
              <w:rPr>
                <w:i/>
              </w:rPr>
              <w:t xml:space="preserve"> phút</w:t>
            </w:r>
          </w:p>
          <w:p w:rsidR="006E3138" w:rsidRPr="006E3138" w:rsidRDefault="006E3138" w:rsidP="006E3138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7748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857527">
              <w:rPr>
                <w:i/>
              </w:rPr>
              <w:t>(không kể thời gian phát đề)</w:t>
            </w:r>
          </w:p>
        </w:tc>
      </w:tr>
    </w:tbl>
    <w:p w:rsidR="006E3138" w:rsidRDefault="006E3138" w:rsidP="006E3138">
      <w:pPr>
        <w:jc w:val="both"/>
        <w:rPr>
          <w:i/>
          <w:iCs/>
        </w:rPr>
      </w:pPr>
    </w:p>
    <w:p w:rsidR="006E3138" w:rsidRPr="003922D0" w:rsidRDefault="006E3138" w:rsidP="006E3138">
      <w:pPr>
        <w:tabs>
          <w:tab w:val="center" w:leader="dot" w:pos="5670"/>
          <w:tab w:val="center" w:leader="dot" w:pos="9990"/>
        </w:tabs>
        <w:rPr>
          <w:b/>
          <w:sz w:val="28"/>
          <w:szCs w:val="28"/>
        </w:rPr>
      </w:pPr>
      <w:r w:rsidRPr="003922D0">
        <w:rPr>
          <w:b/>
          <w:sz w:val="28"/>
          <w:szCs w:val="28"/>
        </w:rPr>
        <w:t xml:space="preserve">Họ và tên: </w:t>
      </w:r>
      <w:r w:rsidRPr="003922D0">
        <w:rPr>
          <w:sz w:val="28"/>
          <w:szCs w:val="28"/>
        </w:rPr>
        <w:tab/>
      </w:r>
      <w:r w:rsidRPr="003922D0">
        <w:rPr>
          <w:b/>
          <w:sz w:val="28"/>
          <w:szCs w:val="28"/>
        </w:rPr>
        <w:t>Lớp:</w:t>
      </w:r>
      <w:r w:rsidRPr="003922D0">
        <w:rPr>
          <w:sz w:val="28"/>
          <w:szCs w:val="28"/>
        </w:rPr>
        <w:t xml:space="preserve"> </w:t>
      </w:r>
      <w:r w:rsidRPr="003922D0">
        <w:rPr>
          <w:sz w:val="28"/>
          <w:szCs w:val="28"/>
        </w:rPr>
        <w:tab/>
      </w:r>
    </w:p>
    <w:p w:rsidR="006E3138" w:rsidRDefault="006E3138" w:rsidP="008D75B4">
      <w:pPr>
        <w:jc w:val="both"/>
      </w:pPr>
      <w:r w:rsidRPr="00852E4D">
        <w:rPr>
          <w:b/>
        </w:rPr>
        <w:t>Câu 1.</w:t>
      </w:r>
      <w:r w:rsidRPr="00852E4D">
        <w:t xml:space="preserve"> Bằng kiến thức đã được học về dao động, em hãy giải thích vì sao vật lại dao động tắt dần trong môi trường có lực cản?</w:t>
      </w:r>
    </w:p>
    <w:p w:rsidR="00FB6E41" w:rsidRPr="00852E4D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138" w:rsidRDefault="006E3138" w:rsidP="008D75B4">
      <w:pPr>
        <w:jc w:val="both"/>
      </w:pPr>
      <w:r w:rsidRPr="00852E4D">
        <w:rPr>
          <w:b/>
        </w:rPr>
        <w:t xml:space="preserve">Câu </w:t>
      </w:r>
      <w:r>
        <w:rPr>
          <w:b/>
        </w:rPr>
        <w:t>2</w:t>
      </w:r>
      <w:r w:rsidRPr="00852E4D">
        <w:rPr>
          <w:b/>
        </w:rPr>
        <w:t>.</w:t>
      </w:r>
      <w:r w:rsidRPr="00852E4D">
        <w:t xml:space="preserve"> Em hãy lấy 3 ví dụ về ứng dụng của sóng siêu âm trong thực tiễn và giải thích một trong 3 ứng dụng đó.</w:t>
      </w:r>
    </w:p>
    <w:p w:rsid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435E" w:rsidRPr="00FB6E41" w:rsidRDefault="006E3138" w:rsidP="00FB6E41">
      <w:pPr>
        <w:tabs>
          <w:tab w:val="center" w:leader="dot" w:pos="10080"/>
        </w:tabs>
        <w:jc w:val="both"/>
      </w:pPr>
      <w:r w:rsidRPr="008D75B4">
        <w:rPr>
          <w:b/>
        </w:rPr>
        <w:lastRenderedPageBreak/>
        <w:t>Câu 3.</w:t>
      </w:r>
      <w:r>
        <w:t xml:space="preserve"> Một vật dao động điều hòa với phương trình </w:t>
      </w:r>
      <m:oMath>
        <m:r>
          <w:rPr>
            <w:rFonts w:ascii="Cambria Math" w:hAnsi="Cambria Math"/>
          </w:rPr>
          <m:t xml:space="preserve">x=6cos(4πt+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 (cm,s)</m:t>
        </m:r>
      </m:oMath>
      <w:r>
        <w:rPr>
          <w:rFonts w:eastAsiaTheme="minorEastAsia"/>
        </w:rPr>
        <w:t xml:space="preserve"> 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a. Xác định biên độ, chu kỳ và pha ban đầu của dao động.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Xác định li độ và vận tốc của vật khi t=0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c. Tìm thời gian từ lúc vật bắt đầu dao động đến khi vật qua li độ x=-3 lần thứ nhất.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138" w:rsidRDefault="006E3138" w:rsidP="008D75B4">
      <w:pPr>
        <w:jc w:val="both"/>
        <w:rPr>
          <w:rFonts w:eastAsiaTheme="minorEastAsia"/>
        </w:rPr>
      </w:pPr>
      <w:r w:rsidRPr="008D75B4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597E5C9" wp14:editId="4F5714BA">
            <wp:simplePos x="0" y="0"/>
            <wp:positionH relativeFrom="column">
              <wp:posOffset>4248150</wp:posOffset>
            </wp:positionH>
            <wp:positionV relativeFrom="paragraph">
              <wp:posOffset>9525</wp:posOffset>
            </wp:positionV>
            <wp:extent cx="1943735" cy="1206500"/>
            <wp:effectExtent l="0" t="0" r="0" b="0"/>
            <wp:wrapSquare wrapText="bothSides"/>
            <wp:docPr id="55349" name="Hình ảnh 5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9" name="1487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5B4">
        <w:rPr>
          <w:b/>
        </w:rPr>
        <w:t>Câu 4.</w:t>
      </w:r>
      <w:r>
        <w:rPr>
          <w:rFonts w:eastAsiaTheme="minorEastAsia"/>
        </w:rPr>
        <w:t xml:space="preserve"> Vật khối lượng 100g dao động điều hòa, li độ có đồ thị như hình vẽ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a. Viết phương trình dao động của vật.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Tìm vận tốc và gia tốc cực đại.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c. Tính cơ năng của vật trong quá trình dao động.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d. Xác định vị trí mà tại đó động năng bằng thế năng của vật.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5.</w:t>
      </w:r>
      <w:r>
        <w:rPr>
          <w:rFonts w:eastAsiaTheme="minorEastAsia"/>
        </w:rPr>
        <w:t xml:space="preserve"> Người ta quan sát sóng trên mặt nước và thấy chiếc lá nhô lên 2 lần trong 2s. Khoảng cách giữa 3 gợn sóng liên tiếp là 80cm. 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 xml:space="preserve">a. Tìm tốc độ lan truyền của sóng trên mặt nước. 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Xác định độ lệch pha giữa 2 điểm trên phương truyền sóng cách nhau đoạn 20cm.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6.</w:t>
      </w:r>
      <w:r>
        <w:rPr>
          <w:rFonts w:eastAsiaTheme="minorEastAsia"/>
        </w:rPr>
        <w:t xml:space="preserve"> Sóng truyền trên mặt nước với phương trình </w:t>
      </w:r>
      <m:oMath>
        <m:r>
          <w:rPr>
            <w:rFonts w:ascii="Cambria Math" w:hAnsi="Cambria Math"/>
          </w:rPr>
          <m:t>u=4cos(2πt- 0,01πx) mm</m:t>
        </m:r>
      </m:oMath>
      <w:r>
        <w:rPr>
          <w:rFonts w:eastAsiaTheme="minorEastAsia"/>
        </w:rPr>
        <w:t xml:space="preserve"> ( x đơn vị là cm). Hãy xác định bước sóng và tốc độ lan truyền sóng.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lastRenderedPageBreak/>
        <w:t>Câu 7.</w:t>
      </w:r>
      <w:r>
        <w:rPr>
          <w:rFonts w:eastAsiaTheme="minorEastAsia"/>
        </w:rPr>
        <w:t xml:space="preserve"> Trên mặt nước, nguồn sóng  O dao động điều hòa theo phương thẳng đứng được lan truyền với bước sóng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. M và N là hai điểm trên mặt nước cách nguồn đoạn </w:t>
      </w:r>
      <m:oMath>
        <m:r>
          <w:rPr>
            <w:rFonts w:ascii="Cambria Math" w:eastAsiaTheme="minorEastAsia" w:hAnsi="Cambria Math"/>
          </w:rPr>
          <m:t>OM = 6λ</m:t>
        </m:r>
      </m:oMath>
      <w:r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ON= 8λ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OM</m:t>
        </m:r>
      </m:oMath>
      <w:r w:rsidR="008D75B4">
        <w:rPr>
          <w:rFonts w:eastAsiaTheme="minorEastAsia"/>
        </w:rPr>
        <w:t xml:space="preserve"> vuông góc với ON). Hỏi trên đoạn MN có bao nhiêu điểm mà tại đó các phần tử dao động ngược pha với nguồn?</w:t>
      </w:r>
    </w:p>
    <w:p w:rsidR="00FB6E41" w:rsidRPr="00852E4D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FB6E41" w:rsidRDefault="00FB6E41" w:rsidP="008D75B4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D75B4" w:rsidRPr="008D75B4" w:rsidRDefault="008D75B4" w:rsidP="008D75B4">
      <w:pPr>
        <w:jc w:val="center"/>
        <w:rPr>
          <w:rFonts w:eastAsiaTheme="minorEastAsia"/>
          <w:b/>
        </w:rPr>
      </w:pPr>
      <w:r w:rsidRPr="008D75B4">
        <w:rPr>
          <w:rFonts w:eastAsiaTheme="minorEastAsia"/>
          <w:b/>
        </w:rPr>
        <w:t>----------------------HẾT--------------------</w:t>
      </w:r>
    </w:p>
    <w:sectPr w:rsidR="008D75B4" w:rsidRPr="008D75B4" w:rsidSect="00FB6E41">
      <w:pgSz w:w="12240" w:h="15840"/>
      <w:pgMar w:top="72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38"/>
    <w:rsid w:val="0004435E"/>
    <w:rsid w:val="006E3138"/>
    <w:rsid w:val="008D75B4"/>
    <w:rsid w:val="00CB07BF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D337-3AB0-44EF-BB05-16EFD1A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280</Words>
  <Characters>1601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2023-10-31T13:28:00Z</dcterms:created>
  <dcterms:modified xsi:type="dcterms:W3CDTF">2023-10-31T13:56:00Z</dcterms:modified>
</cp:coreProperties>
</file>