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81"/>
        <w:gridCol w:w="2335"/>
        <w:tblGridChange w:id="0">
          <w:tblGrid>
            <w:gridCol w:w="6681"/>
            <w:gridCol w:w="233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School: …………………………………………………..</w:t>
            </w:r>
          </w:p>
          <w:p w:rsidR="00000000" w:rsidDel="00000000" w:rsidP="00000000" w:rsidRDefault="00000000" w:rsidRPr="00000000" w14:paraId="00000003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Class: ……………………………………………………..</w:t>
            </w:r>
          </w:p>
          <w:p w:rsidR="00000000" w:rsidDel="00000000" w:rsidP="00000000" w:rsidRDefault="00000000" w:rsidRPr="00000000" w14:paraId="00000004">
            <w:pPr>
              <w:spacing w:after="120" w:before="160" w:line="3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Full name: ……………………………………………….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60" w:lineRule="auto"/>
              <w:rPr>
                <w:rFonts w:ascii="Open Sans" w:cs="Open Sans" w:eastAsia="Open Sans" w:hAnsi="Open Sans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Mark:</w:t>
            </w:r>
          </w:p>
        </w:tc>
      </w:tr>
    </w:tbl>
    <w:p w:rsidR="00000000" w:rsidDel="00000000" w:rsidP="00000000" w:rsidRDefault="00000000" w:rsidRPr="00000000" w14:paraId="00000006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sz w:val="36"/>
          <w:szCs w:val="36"/>
          <w:rtl w:val="0"/>
        </w:rPr>
        <w:t xml:space="preserve">SPEAKING TEST 5 (SEMESTER 2)</w:t>
      </w:r>
    </w:p>
    <w:p w:rsidR="00000000" w:rsidDel="00000000" w:rsidP="00000000" w:rsidRDefault="00000000" w:rsidRPr="00000000" w14:paraId="00000008">
      <w:pPr>
        <w:jc w:val="center"/>
        <w:rPr>
          <w:rFonts w:ascii="Open Sans" w:cs="Open Sans" w:eastAsia="Open Sans" w:hAnsi="Open Sans"/>
          <w:b w:val="1"/>
          <w:color w:val="00b050"/>
          <w:sz w:val="42"/>
          <w:szCs w:val="42"/>
        </w:rPr>
      </w:pPr>
      <w:r w:rsidDel="00000000" w:rsidR="00000000" w:rsidRPr="00000000">
        <w:rPr>
          <w:rFonts w:ascii="Open Sans" w:cs="Open Sans" w:eastAsia="Open Sans" w:hAnsi="Open Sans"/>
          <w:b w:val="1"/>
          <w:sz w:val="30"/>
          <w:szCs w:val="30"/>
          <w:rtl w:val="0"/>
        </w:rPr>
        <w:t xml:space="preserve">(UNITS 9 &amp;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Open Sans" w:cs="Open Sans" w:eastAsia="Open Sans" w:hAnsi="Open Sans"/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7"/>
        <w:gridCol w:w="567"/>
        <w:gridCol w:w="529"/>
        <w:gridCol w:w="8113"/>
        <w:tblGridChange w:id="0">
          <w:tblGrid>
            <w:gridCol w:w="567"/>
            <w:gridCol w:w="567"/>
            <w:gridCol w:w="529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gridSpan w:val="3"/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Let’s talk about a natural disaster you experienced </w:t>
            </w:r>
            <w:r w:rsidDel="00000000" w:rsidR="00000000" w:rsidRPr="00000000">
              <w:rPr>
                <w:b w:val="1"/>
                <w:color w:val="00b050"/>
                <w:sz w:val="28"/>
                <w:szCs w:val="28"/>
                <w:rtl w:val="0"/>
              </w:rPr>
              <w:t xml:space="preserve">or heard about</w:t>
            </w: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E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The following questions may help you.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gridSpan w:val="3"/>
            <w:tcBorders>
              <w:top w:color="70ad47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Open Sans" w:cs="Open Sans" w:eastAsia="Open Sans" w:hAnsi="Open Sans"/>
                <w:b w:val="1"/>
                <w:color w:val="c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kind of natural disasters did you experience/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heard about</w:t>
            </w: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When and where did it occur?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How did you/ people prepare for it?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Open Sans" w:cs="Open Sans" w:eastAsia="Open Sans" w:hAnsi="Open Sans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sz w:val="28"/>
                <w:szCs w:val="28"/>
                <w:rtl w:val="0"/>
              </w:rPr>
              <w:t xml:space="preserve">What were its consequences?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60" w:before="60" w:lineRule="auto"/>
              <w:jc w:val="center"/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Open Sans" w:cs="Open Sans" w:eastAsia="Open Sans" w:hAnsi="Open Sans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sz w:val="28"/>
                <w:szCs w:val="28"/>
                <w:rtl w:val="0"/>
              </w:rPr>
              <w:t xml:space="preserve">How did the rescue workers do to help the victims?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Open Sans" w:cs="Open Sans" w:eastAsia="Open Sans" w:hAnsi="Open Sans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663"/>
        <w:gridCol w:w="8113"/>
        <w:tblGridChange w:id="0">
          <w:tblGrid>
            <w:gridCol w:w="1663"/>
            <w:gridCol w:w="8113"/>
          </w:tblGrid>
        </w:tblGridChange>
      </w:tblGrid>
      <w:tr>
        <w:trPr>
          <w:cantSplit w:val="0"/>
          <w:trHeight w:val="734" w:hRule="atLeast"/>
          <w:tblHeader w:val="0"/>
        </w:trPr>
        <w:tc>
          <w:tcPr>
            <w:tcBorders>
              <w:top w:color="70ad47" w:space="0" w:sz="18" w:val="single"/>
              <w:left w:color="70ad47" w:space="0" w:sz="18" w:val="single"/>
              <w:bottom w:color="70ad47" w:space="0" w:sz="18" w:val="single"/>
              <w:right w:color="70ad47" w:space="0" w:sz="18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  <w:rtl w:val="0"/>
              </w:rPr>
              <w:t xml:space="preserve">TASK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327" w:firstLine="0"/>
              <w:rPr>
                <w:rFonts w:ascii="Open Sans" w:cs="Open Sans" w:eastAsia="Open Sans" w:hAnsi="Open Sans"/>
                <w:b w:val="1"/>
                <w:color w:val="00b050"/>
                <w:sz w:val="32"/>
                <w:szCs w:val="32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28"/>
                <w:szCs w:val="28"/>
                <w:rtl w:val="0"/>
              </w:rPr>
              <w:t xml:space="preserve">Work in pairs. Each of you receives a card. Use the clues on your card to make questions about your friend’s picture. Use the picture on your card to answer your friend’s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tcBorders>
              <w:top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70ad47" w:space="0" w:sz="18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Open Sans" w:cs="Open Sans" w:eastAsia="Open Sans" w:hAnsi="Open Sans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2efd9" w:val="clear"/>
          </w:tcPr>
          <w:p w:rsidR="00000000" w:rsidDel="00000000" w:rsidP="00000000" w:rsidRDefault="00000000" w:rsidRPr="00000000" w14:paraId="0000002E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00b050"/>
                <w:sz w:val="36"/>
                <w:szCs w:val="36"/>
                <w:rtl w:val="0"/>
              </w:rPr>
              <w:t xml:space="preserve">CARD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1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00b05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32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4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2540</wp:posOffset>
                  </wp:positionV>
                  <wp:extent cx="2346960" cy="1469136"/>
                  <wp:effectExtent b="0" l="0" r="0" t="0"/>
                  <wp:wrapNone/>
                  <wp:docPr id="47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960" cy="14691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shd w:fill="e2ef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6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communication/ it?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9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it/ work?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C">
            <w:pPr>
              <w:rPr>
                <w:rFonts w:ascii="Open Sans" w:cs="Open Sans" w:eastAsia="Open Sans" w:hAnsi="Open Sans"/>
                <w:b w:val="1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advantages?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3F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disadvantages?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2">
            <w:pPr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you/ think/ it/ be/ like/ the future?</w:t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b050" w:space="0" w:sz="18" w:val="single"/>
            </w:tcBorders>
            <w:shd w:fill="e2efd9" w:val="clear"/>
          </w:tcPr>
          <w:p w:rsidR="00000000" w:rsidDel="00000000" w:rsidP="00000000" w:rsidRDefault="00000000" w:rsidRPr="00000000" w14:paraId="00000046">
            <w:pPr>
              <w:spacing w:after="120" w:lineRule="auto"/>
              <w:ind w:left="15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b05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37.0" w:type="dxa"/>
        <w:jc w:val="left"/>
        <w:tblInd w:w="279.0" w:type="dxa"/>
        <w:tblBorders>
          <w:top w:color="00b050" w:space="0" w:sz="18" w:val="single"/>
          <w:left w:color="00b050" w:space="0" w:sz="18" w:val="single"/>
          <w:bottom w:color="00b050" w:space="0" w:sz="18" w:val="single"/>
          <w:right w:color="00b050" w:space="0" w:sz="18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9"/>
        <w:gridCol w:w="4252"/>
        <w:gridCol w:w="4536"/>
        <w:tblGridChange w:id="0">
          <w:tblGrid>
            <w:gridCol w:w="549"/>
            <w:gridCol w:w="4252"/>
            <w:gridCol w:w="4536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806000" w:space="0" w:sz="18" w:val="single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4F">
            <w:pPr>
              <w:spacing w:after="360" w:before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b w:val="1"/>
                <w:color w:val="806000"/>
                <w:sz w:val="36"/>
                <w:szCs w:val="36"/>
                <w:rtl w:val="0"/>
              </w:rPr>
              <w:t xml:space="preserve">CARD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left="18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Ask your friends about his/ her picture. Listen to his/ her answers.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ind w:firstLine="159"/>
              <w:rPr>
                <w:rFonts w:ascii="Open Sans" w:cs="Open Sans" w:eastAsia="Open Sans" w:hAnsi="Open Sans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5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235275</wp:posOffset>
                  </wp:positionH>
                  <wp:positionV relativeFrom="paragraph">
                    <wp:posOffset>131316</wp:posOffset>
                  </wp:positionV>
                  <wp:extent cx="2201520" cy="1780731"/>
                  <wp:effectExtent b="0" l="0" r="0" t="0"/>
                  <wp:wrapNone/>
                  <wp:docPr descr="Voice Messages Concept Tiny Girl Use Microphone In Smartphone To Record  Message Or Talk To Voice Assistant Chat App Modern Flat Cartoon Style  Vector Illustration On White Background Stock Illustration - Download" id="49" name="image4.jpg"/>
                  <a:graphic>
                    <a:graphicData uri="http://schemas.openxmlformats.org/drawingml/2006/picture">
                      <pic:pic>
                        <pic:nvPicPr>
                          <pic:cNvPr descr="Voice Messages Concept Tiny Girl Use Microphone In Smartphone To Record  Message Or Talk To Voice Assistant Chat App Modern Flat Cartoon Style  Vector Illustration On White Background Stock Illustration - Download" id="0" name="image4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520" cy="17807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56">
            <w:pPr>
              <w:spacing w:after="120" w:lineRule="auto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8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 kind/ communication/ it?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B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How/ it/ work?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E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advantages?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1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its/ disadvantages?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4">
            <w:pPr>
              <w:rPr>
                <w:rFonts w:ascii="Open Sans" w:cs="Open Sans" w:eastAsia="Open Sans" w:hAnsi="Open Sans"/>
                <w:b w:val="1"/>
                <w:color w:val="ff0000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000000"/>
                <w:rtl w:val="0"/>
              </w:rPr>
              <w:t xml:space="preserve">What/ you/ think/ it/ be/ like/ the future?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806000" w:space="0" w:sz="18" w:val="single"/>
              <w:bottom w:color="000000" w:space="0" w:sz="0" w:val="nil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8">
            <w:pPr>
              <w:ind w:left="179" w:firstLine="0"/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Open Sans" w:cs="Open Sans" w:eastAsia="Open Sans" w:hAnsi="Open Sans"/>
                <w:color w:val="806000"/>
                <w:sz w:val="28"/>
                <w:szCs w:val="28"/>
                <w:rtl w:val="0"/>
              </w:rPr>
              <w:t xml:space="preserve">Answer your friend’s questions about this picture.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806000" w:space="0" w:sz="18" w:val="single"/>
              <w:bottom w:color="806000" w:space="0" w:sz="18" w:val="single"/>
              <w:right w:color="000000" w:space="0" w:sz="0" w:val="nil"/>
            </w:tcBorders>
            <w:shd w:fill="fff2cc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Open Sans" w:cs="Open Sans" w:eastAsia="Open Sans" w:hAnsi="Open Sans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806000" w:space="0" w:sz="18" w:val="single"/>
              <w:right w:color="806000" w:space="0" w:sz="18" w:val="single"/>
            </w:tcBorders>
            <w:shd w:fill="fff2cc" w:val="clear"/>
          </w:tcPr>
          <w:p w:rsidR="00000000" w:rsidDel="00000000" w:rsidP="00000000" w:rsidRDefault="00000000" w:rsidRPr="00000000" w14:paraId="0000006B">
            <w:pPr>
              <w:ind w:left="179" w:firstLine="0"/>
              <w:jc w:val="center"/>
              <w:rPr>
                <w:rFonts w:ascii="Open Sans" w:cs="Open Sans" w:eastAsia="Open Sans" w:hAnsi="Open Sans"/>
                <w:color w:val="806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1134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4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77315" cy="688975"/>
          <wp:effectExtent b="0" l="0" r="0" t="0"/>
          <wp:docPr descr="TA8" id="50" name="image2.png"/>
          <a:graphic>
            <a:graphicData uri="http://schemas.openxmlformats.org/drawingml/2006/picture">
              <pic:pic>
                <pic:nvPicPr>
                  <pic:cNvPr descr="TA8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7315" cy="688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Open Sans" w:cs="Open Sans" w:eastAsia="Open Sans" w:hAnsi="Open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A7C7A"/>
    <w:rPr>
      <w:rFonts w:ascii="Open Sans" w:hAnsi="Open Sans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A7C7A"/>
    <w:pPr>
      <w:spacing w:after="0" w:line="240" w:lineRule="auto"/>
    </w:pPr>
    <w:rPr>
      <w:rFonts w:ascii="Open Sans" w:hAnsi="Open Sans"/>
      <w:sz w:val="24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A7C7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A7C7A"/>
    <w:rPr>
      <w:rFonts w:ascii="Open Sans" w:hAnsi="Open Sans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2A7C7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A7C7A"/>
    <w:rPr>
      <w:rFonts w:ascii="Open Sans" w:hAnsi="Open Sans"/>
      <w:sz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Open Sans" w:cs="Open Sans" w:eastAsia="Open Sans" w:hAnsi="Open Sans"/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4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3kMgAGLQpjvKUEzKzYcYThmpNdA==">AMUW2mUZY56fJqaZQ0LbNATgVYbBV01r9OfQ5CA2hPVrQnXVDbXIYrQHAK5KPjx4CqpAuiJD72uZ63gIJeFO75PPjgHtRw8jA84uWLYLwstEfUXMrIKfySxfg6JmJ31VfCCNUSjvYbo+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2023-02-20T01:59:00Z</dcterms:created>
  <dc:creator>Hoai Linh</dc:creator>
</cp:coreProperties>
</file>