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CA2A8E" w14:paraId="14E3916F" w14:textId="77777777" w:rsidTr="004378C4">
        <w:tc>
          <w:tcPr>
            <w:tcW w:w="7563" w:type="dxa"/>
          </w:tcPr>
          <w:p w14:paraId="13A45954" w14:textId="77777777" w:rsidR="00CA2A8E" w:rsidRPr="00833739" w:rsidRDefault="00CA2A8E" w:rsidP="00A2705E">
            <w:pPr>
              <w:shd w:val="clear" w:color="auto" w:fill="FFFFFF"/>
              <w:contextualSpacing/>
              <w:jc w:val="center"/>
              <w:rPr>
                <w:sz w:val="24"/>
                <w:szCs w:val="24"/>
              </w:rPr>
            </w:pPr>
            <w:r w:rsidRPr="00833739">
              <w:rPr>
                <w:sz w:val="24"/>
                <w:szCs w:val="24"/>
              </w:rPr>
              <w:t>SỞ GIÁO DỤC VÀ ĐÀO TẠO</w:t>
            </w:r>
          </w:p>
          <w:p w14:paraId="2303A0DE" w14:textId="77777777" w:rsidR="00CA2A8E" w:rsidRPr="00833739" w:rsidRDefault="00CA2A8E" w:rsidP="00A2705E">
            <w:pPr>
              <w:shd w:val="clear" w:color="auto" w:fill="FFFFFF"/>
              <w:contextualSpacing/>
              <w:jc w:val="center"/>
              <w:rPr>
                <w:sz w:val="24"/>
                <w:szCs w:val="24"/>
              </w:rPr>
            </w:pPr>
            <w:r w:rsidRPr="00833739">
              <w:rPr>
                <w:sz w:val="24"/>
                <w:szCs w:val="24"/>
              </w:rPr>
              <w:t>THÀNH PHỐ HỒ CHÍ MINH</w:t>
            </w:r>
          </w:p>
          <w:p w14:paraId="5D3F24B6" w14:textId="77777777" w:rsidR="00CA2A8E" w:rsidRPr="00833739" w:rsidRDefault="00CA2A8E" w:rsidP="00A2705E">
            <w:pPr>
              <w:shd w:val="clear" w:color="auto" w:fill="FFFFFF"/>
              <w:contextualSpacing/>
              <w:jc w:val="center"/>
              <w:rPr>
                <w:b/>
                <w:sz w:val="24"/>
                <w:szCs w:val="24"/>
              </w:rPr>
            </w:pPr>
            <w:r w:rsidRPr="00833739">
              <w:rPr>
                <w:b/>
                <w:sz w:val="24"/>
                <w:szCs w:val="24"/>
              </w:rPr>
              <w:t xml:space="preserve">TRƯỜNG TH, THCS VÀ THPT </w:t>
            </w:r>
          </w:p>
          <w:p w14:paraId="5A703F92" w14:textId="2E2ADAAB" w:rsidR="00CA2A8E" w:rsidRPr="00833739" w:rsidRDefault="00CA2A8E" w:rsidP="00A2705E">
            <w:pPr>
              <w:shd w:val="clear" w:color="auto" w:fill="FFFFFF"/>
              <w:contextualSpacing/>
              <w:jc w:val="center"/>
              <w:rPr>
                <w:b/>
                <w:sz w:val="24"/>
                <w:szCs w:val="24"/>
              </w:rPr>
            </w:pPr>
            <w:r w:rsidRPr="00833739">
              <w:rPr>
                <w:b/>
                <w:sz w:val="24"/>
                <w:szCs w:val="24"/>
              </w:rPr>
              <w:t>EMASI VẠN PHÚC</w:t>
            </w:r>
          </w:p>
          <w:p w14:paraId="6B2A888F" w14:textId="3D139DA6" w:rsidR="00CA2A8E" w:rsidRDefault="004378C4" w:rsidP="00A2705E">
            <w:pPr>
              <w:contextualSpacing/>
              <w:jc w:val="center"/>
              <w:rPr>
                <w:b/>
                <w:bCs/>
                <w:sz w:val="26"/>
                <w:szCs w:val="26"/>
              </w:rPr>
            </w:pPr>
            <w:r w:rsidRPr="00833739">
              <w:rPr>
                <w:noProof/>
                <w:sz w:val="26"/>
                <w:szCs w:val="26"/>
                <w:lang w:bidi="ar-SA"/>
              </w:rPr>
              <mc:AlternateContent>
                <mc:Choice Requires="wps">
                  <w:drawing>
                    <wp:anchor distT="0" distB="0" distL="114300" distR="114300" simplePos="0" relativeHeight="251659264" behindDoc="0" locked="0" layoutInCell="1" hidden="0" allowOverlap="1" wp14:anchorId="1F439BA2" wp14:editId="42753ACA">
                      <wp:simplePos x="0" y="0"/>
                      <wp:positionH relativeFrom="margin">
                        <wp:posOffset>1803400</wp:posOffset>
                      </wp:positionH>
                      <wp:positionV relativeFrom="paragraph">
                        <wp:posOffset>61595</wp:posOffset>
                      </wp:positionV>
                      <wp:extent cx="952500" cy="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32" coordsize="21600,21600" o:oned="t" filled="f" o:spt="32" path="m,l21600,21600e" w14:anchorId="598F9B9B">
                      <v:path fillok="f" arrowok="t" o:connecttype="none"/>
                      <o:lock v:ext="edit" shapetype="t"/>
                    </v:shapetype>
                    <v:shape id="Straight Arrow Connector 1" style="position:absolute;margin-left:142pt;margin-top:4.8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">
                      <v:stroke startarrowwidth="narrow" startarrowlength="short" endarrowwidth="narrow" endarrowlength="short"/>
                      <w10:wrap anchorx="margin"/>
                    </v:shape>
                  </w:pict>
                </mc:Fallback>
              </mc:AlternateContent>
            </w:r>
          </w:p>
        </w:tc>
        <w:tc>
          <w:tcPr>
            <w:tcW w:w="7564" w:type="dxa"/>
          </w:tcPr>
          <w:p w14:paraId="0E645A8B" w14:textId="4901101B" w:rsidR="00CA2A8E" w:rsidRDefault="001D1D91" w:rsidP="00A2705E">
            <w:pPr>
              <w:contextualSpacing/>
              <w:jc w:val="center"/>
              <w:rPr>
                <w:b/>
                <w:sz w:val="28"/>
                <w:szCs w:val="28"/>
              </w:rPr>
            </w:pPr>
            <w:r>
              <w:rPr>
                <w:b/>
                <w:sz w:val="28"/>
                <w:szCs w:val="28"/>
              </w:rPr>
              <w:t xml:space="preserve">MA TRẬN </w:t>
            </w:r>
            <w:bookmarkStart w:id="0" w:name="_GoBack"/>
            <w:bookmarkEnd w:id="0"/>
            <w:r w:rsidR="00CA2A8E" w:rsidRPr="00833739">
              <w:rPr>
                <w:b/>
                <w:sz w:val="28"/>
                <w:szCs w:val="28"/>
              </w:rPr>
              <w:t xml:space="preserve">KIỂM TRA HỌC KỲ II </w:t>
            </w:r>
          </w:p>
          <w:p w14:paraId="6312A21E" w14:textId="3A9302E2" w:rsidR="00CA2A8E" w:rsidRPr="00833739" w:rsidRDefault="00550380" w:rsidP="00A2705E">
            <w:pPr>
              <w:contextualSpacing/>
              <w:jc w:val="center"/>
              <w:rPr>
                <w:b/>
                <w:sz w:val="28"/>
                <w:szCs w:val="28"/>
              </w:rPr>
            </w:pPr>
            <w:r>
              <w:rPr>
                <w:b/>
                <w:sz w:val="28"/>
                <w:szCs w:val="28"/>
              </w:rPr>
              <w:t>NĂM HỌC 2021 – 2022</w:t>
            </w:r>
          </w:p>
          <w:p w14:paraId="59C5D0AE" w14:textId="7C0AB358" w:rsidR="00CA2A8E" w:rsidRPr="00CA2A8E" w:rsidRDefault="00CA2A8E" w:rsidP="00A2705E">
            <w:pPr>
              <w:contextualSpacing/>
              <w:jc w:val="center"/>
              <w:rPr>
                <w:b/>
                <w:sz w:val="28"/>
                <w:szCs w:val="28"/>
              </w:rPr>
            </w:pPr>
            <w:r w:rsidRPr="00833739">
              <w:rPr>
                <w:b/>
                <w:sz w:val="28"/>
                <w:szCs w:val="28"/>
              </w:rPr>
              <w:t>Môn: Toán - Khối</w:t>
            </w:r>
            <w:r w:rsidR="007B2898">
              <w:rPr>
                <w:b/>
                <w:sz w:val="28"/>
                <w:szCs w:val="28"/>
              </w:rPr>
              <w:t>:</w:t>
            </w:r>
            <w:r w:rsidRPr="00833739">
              <w:rPr>
                <w:b/>
                <w:sz w:val="28"/>
                <w:szCs w:val="28"/>
              </w:rPr>
              <w:t xml:space="preserve"> 11</w:t>
            </w:r>
          </w:p>
        </w:tc>
      </w:tr>
    </w:tbl>
    <w:p w14:paraId="42AB6E53" w14:textId="77777777" w:rsidR="00F56504" w:rsidRDefault="00F56504" w:rsidP="00A2705E">
      <w:pPr>
        <w:contextualSpacing/>
        <w:rPr>
          <w:sz w:val="26"/>
          <w:szCs w:val="26"/>
        </w:rPr>
      </w:pPr>
    </w:p>
    <w:tbl>
      <w:tblPr>
        <w:tblStyle w:val="TableGrid"/>
        <w:tblW w:w="15570" w:type="dxa"/>
        <w:jc w:val="center"/>
        <w:tblLook w:val="04A0" w:firstRow="1" w:lastRow="0" w:firstColumn="1" w:lastColumn="0" w:noHBand="0" w:noVBand="1"/>
      </w:tblPr>
      <w:tblGrid>
        <w:gridCol w:w="708"/>
        <w:gridCol w:w="1408"/>
        <w:gridCol w:w="3084"/>
        <w:gridCol w:w="915"/>
        <w:gridCol w:w="780"/>
        <w:gridCol w:w="975"/>
        <w:gridCol w:w="800"/>
        <w:gridCol w:w="885"/>
        <w:gridCol w:w="854"/>
        <w:gridCol w:w="884"/>
        <w:gridCol w:w="973"/>
        <w:gridCol w:w="854"/>
        <w:gridCol w:w="795"/>
        <w:gridCol w:w="855"/>
        <w:gridCol w:w="800"/>
      </w:tblGrid>
      <w:tr w:rsidR="001F10BA" w:rsidRPr="00C71F29" w14:paraId="43569991" w14:textId="77777777" w:rsidTr="592E092F">
        <w:trPr>
          <w:trHeight w:val="536"/>
          <w:jc w:val="center"/>
        </w:trPr>
        <w:tc>
          <w:tcPr>
            <w:tcW w:w="708" w:type="dxa"/>
            <w:vMerge w:val="restart"/>
            <w:vAlign w:val="center"/>
          </w:tcPr>
          <w:p w14:paraId="60E9CFE4" w14:textId="5E629CC0" w:rsidR="001837A4" w:rsidRPr="00C71F29" w:rsidRDefault="001837A4" w:rsidP="00A2705E">
            <w:pPr>
              <w:contextualSpacing/>
              <w:jc w:val="center"/>
              <w:rPr>
                <w:b/>
                <w:sz w:val="26"/>
                <w:szCs w:val="26"/>
              </w:rPr>
            </w:pPr>
            <w:r w:rsidRPr="00C71F29">
              <w:rPr>
                <w:b/>
                <w:sz w:val="26"/>
                <w:szCs w:val="26"/>
              </w:rPr>
              <w:t>STT</w:t>
            </w:r>
          </w:p>
        </w:tc>
        <w:tc>
          <w:tcPr>
            <w:tcW w:w="1408" w:type="dxa"/>
            <w:vMerge w:val="restart"/>
            <w:vAlign w:val="center"/>
          </w:tcPr>
          <w:p w14:paraId="04D951E5" w14:textId="6A62BCA6" w:rsidR="001837A4" w:rsidRPr="00C71F29" w:rsidRDefault="001837A4" w:rsidP="00A2705E">
            <w:pPr>
              <w:contextualSpacing/>
              <w:jc w:val="center"/>
              <w:rPr>
                <w:b/>
                <w:sz w:val="26"/>
                <w:szCs w:val="26"/>
              </w:rPr>
            </w:pPr>
            <w:r w:rsidRPr="00C71F29">
              <w:rPr>
                <w:b/>
                <w:sz w:val="26"/>
                <w:szCs w:val="26"/>
              </w:rPr>
              <w:t>NỘI DUNG KIẾN THỨC</w:t>
            </w:r>
          </w:p>
        </w:tc>
        <w:tc>
          <w:tcPr>
            <w:tcW w:w="3084" w:type="dxa"/>
            <w:vMerge w:val="restart"/>
            <w:vAlign w:val="center"/>
          </w:tcPr>
          <w:p w14:paraId="7DFBD685" w14:textId="77777777" w:rsidR="00C71F29" w:rsidRDefault="001837A4" w:rsidP="00A2705E">
            <w:pPr>
              <w:contextualSpacing/>
              <w:jc w:val="center"/>
              <w:rPr>
                <w:b/>
                <w:sz w:val="26"/>
                <w:szCs w:val="26"/>
              </w:rPr>
            </w:pPr>
            <w:r w:rsidRPr="00C71F29">
              <w:rPr>
                <w:b/>
                <w:sz w:val="26"/>
                <w:szCs w:val="26"/>
              </w:rPr>
              <w:t xml:space="preserve">ĐƠN VỊ </w:t>
            </w:r>
          </w:p>
          <w:p w14:paraId="20277F88" w14:textId="1C26223A" w:rsidR="001837A4" w:rsidRPr="00C71F29" w:rsidRDefault="001837A4" w:rsidP="00A2705E">
            <w:pPr>
              <w:contextualSpacing/>
              <w:jc w:val="center"/>
              <w:rPr>
                <w:b/>
                <w:sz w:val="26"/>
                <w:szCs w:val="26"/>
              </w:rPr>
            </w:pPr>
            <w:r w:rsidRPr="00C71F29">
              <w:rPr>
                <w:b/>
                <w:sz w:val="26"/>
                <w:szCs w:val="26"/>
              </w:rPr>
              <w:t>KIẾN THỨC</w:t>
            </w:r>
          </w:p>
        </w:tc>
        <w:tc>
          <w:tcPr>
            <w:tcW w:w="7066" w:type="dxa"/>
            <w:gridSpan w:val="8"/>
            <w:vAlign w:val="center"/>
          </w:tcPr>
          <w:p w14:paraId="1C5F8B92" w14:textId="4C1FC20E" w:rsidR="001837A4" w:rsidRPr="00C71F29" w:rsidRDefault="00583705" w:rsidP="00A2705E">
            <w:pPr>
              <w:contextualSpacing/>
              <w:jc w:val="center"/>
              <w:rPr>
                <w:b/>
                <w:sz w:val="26"/>
                <w:szCs w:val="26"/>
              </w:rPr>
            </w:pPr>
            <w:r w:rsidRPr="00C71F29">
              <w:rPr>
                <w:b/>
                <w:sz w:val="26"/>
                <w:szCs w:val="26"/>
              </w:rPr>
              <w:t>CÂU HỎI THEO MỨC ĐỘ NHẬN THỨC</w:t>
            </w:r>
          </w:p>
        </w:tc>
        <w:tc>
          <w:tcPr>
            <w:tcW w:w="1649" w:type="dxa"/>
            <w:gridSpan w:val="2"/>
            <w:vMerge w:val="restart"/>
            <w:vAlign w:val="center"/>
          </w:tcPr>
          <w:p w14:paraId="187A1E02" w14:textId="5943A347" w:rsidR="001837A4" w:rsidRPr="00C71F29" w:rsidRDefault="001837A4" w:rsidP="00A2705E">
            <w:pPr>
              <w:contextualSpacing/>
              <w:jc w:val="center"/>
              <w:rPr>
                <w:b/>
                <w:sz w:val="26"/>
                <w:szCs w:val="26"/>
              </w:rPr>
            </w:pPr>
            <w:r w:rsidRPr="00C71F29">
              <w:rPr>
                <w:b/>
                <w:sz w:val="26"/>
                <w:szCs w:val="26"/>
              </w:rPr>
              <w:t>Tổng số câu</w:t>
            </w:r>
          </w:p>
        </w:tc>
        <w:tc>
          <w:tcPr>
            <w:tcW w:w="855" w:type="dxa"/>
            <w:vMerge w:val="restart"/>
            <w:vAlign w:val="center"/>
          </w:tcPr>
          <w:p w14:paraId="1FDDEE86" w14:textId="617F183D" w:rsidR="001837A4" w:rsidRPr="00C71F29" w:rsidRDefault="001837A4" w:rsidP="00A2705E">
            <w:pPr>
              <w:contextualSpacing/>
              <w:jc w:val="center"/>
              <w:rPr>
                <w:b/>
                <w:sz w:val="26"/>
                <w:szCs w:val="26"/>
              </w:rPr>
            </w:pPr>
            <w:r w:rsidRPr="00C71F29">
              <w:rPr>
                <w:b/>
                <w:sz w:val="26"/>
                <w:szCs w:val="26"/>
              </w:rPr>
              <w:t>Tổng thời gian</w:t>
            </w:r>
          </w:p>
        </w:tc>
        <w:tc>
          <w:tcPr>
            <w:tcW w:w="800" w:type="dxa"/>
            <w:vMerge w:val="restart"/>
            <w:vAlign w:val="center"/>
          </w:tcPr>
          <w:p w14:paraId="20143C36" w14:textId="5B735904" w:rsidR="001837A4" w:rsidRPr="00C71F29" w:rsidRDefault="001837A4" w:rsidP="00A2705E">
            <w:pPr>
              <w:contextualSpacing/>
              <w:jc w:val="center"/>
              <w:rPr>
                <w:b/>
                <w:sz w:val="26"/>
                <w:szCs w:val="26"/>
              </w:rPr>
            </w:pPr>
            <w:r w:rsidRPr="00C71F29">
              <w:rPr>
                <w:b/>
                <w:sz w:val="26"/>
                <w:szCs w:val="26"/>
              </w:rPr>
              <w:t>Tỉ lệ</w:t>
            </w:r>
          </w:p>
        </w:tc>
      </w:tr>
      <w:tr w:rsidR="00C71F29" w:rsidRPr="00C71F29" w14:paraId="4F23BBCA" w14:textId="77777777" w:rsidTr="592E092F">
        <w:trPr>
          <w:jc w:val="center"/>
        </w:trPr>
        <w:tc>
          <w:tcPr>
            <w:tcW w:w="708" w:type="dxa"/>
            <w:vMerge/>
            <w:vAlign w:val="center"/>
          </w:tcPr>
          <w:p w14:paraId="6C4E211F" w14:textId="77777777" w:rsidR="001837A4" w:rsidRPr="00C71F29" w:rsidRDefault="001837A4" w:rsidP="00A2705E">
            <w:pPr>
              <w:contextualSpacing/>
              <w:jc w:val="center"/>
              <w:rPr>
                <w:b/>
                <w:sz w:val="26"/>
                <w:szCs w:val="26"/>
              </w:rPr>
            </w:pPr>
          </w:p>
        </w:tc>
        <w:tc>
          <w:tcPr>
            <w:tcW w:w="1408" w:type="dxa"/>
            <w:vMerge/>
            <w:vAlign w:val="center"/>
          </w:tcPr>
          <w:p w14:paraId="0C598D1D" w14:textId="77777777" w:rsidR="001837A4" w:rsidRPr="00C71F29" w:rsidRDefault="001837A4" w:rsidP="00A2705E">
            <w:pPr>
              <w:contextualSpacing/>
              <w:jc w:val="center"/>
              <w:rPr>
                <w:b/>
                <w:sz w:val="26"/>
                <w:szCs w:val="26"/>
              </w:rPr>
            </w:pPr>
          </w:p>
        </w:tc>
        <w:tc>
          <w:tcPr>
            <w:tcW w:w="3084" w:type="dxa"/>
            <w:vMerge/>
            <w:vAlign w:val="center"/>
          </w:tcPr>
          <w:p w14:paraId="628745E9" w14:textId="77777777" w:rsidR="001837A4" w:rsidRPr="00C71F29" w:rsidRDefault="001837A4" w:rsidP="00A2705E">
            <w:pPr>
              <w:contextualSpacing/>
              <w:jc w:val="center"/>
              <w:rPr>
                <w:b/>
                <w:sz w:val="26"/>
                <w:szCs w:val="26"/>
              </w:rPr>
            </w:pPr>
          </w:p>
        </w:tc>
        <w:tc>
          <w:tcPr>
            <w:tcW w:w="1695" w:type="dxa"/>
            <w:gridSpan w:val="2"/>
            <w:vAlign w:val="center"/>
          </w:tcPr>
          <w:p w14:paraId="7A91D435" w14:textId="5014DAB2" w:rsidR="001837A4" w:rsidRPr="00C71F29" w:rsidRDefault="0042271E" w:rsidP="00A2705E">
            <w:pPr>
              <w:contextualSpacing/>
              <w:jc w:val="center"/>
              <w:rPr>
                <w:b/>
                <w:sz w:val="26"/>
                <w:szCs w:val="26"/>
              </w:rPr>
            </w:pPr>
            <w:r w:rsidRPr="00C71F29">
              <w:rPr>
                <w:b/>
                <w:sz w:val="26"/>
                <w:szCs w:val="26"/>
              </w:rPr>
              <w:t>NHẬN BIẾT</w:t>
            </w:r>
          </w:p>
        </w:tc>
        <w:tc>
          <w:tcPr>
            <w:tcW w:w="1775" w:type="dxa"/>
            <w:gridSpan w:val="2"/>
            <w:vAlign w:val="center"/>
          </w:tcPr>
          <w:p w14:paraId="4786E9EB" w14:textId="4F238337" w:rsidR="001837A4" w:rsidRPr="00C71F29" w:rsidRDefault="0042271E" w:rsidP="00A2705E">
            <w:pPr>
              <w:contextualSpacing/>
              <w:jc w:val="center"/>
              <w:rPr>
                <w:b/>
                <w:sz w:val="26"/>
                <w:szCs w:val="26"/>
              </w:rPr>
            </w:pPr>
            <w:r w:rsidRPr="00C71F29">
              <w:rPr>
                <w:b/>
                <w:sz w:val="26"/>
                <w:szCs w:val="26"/>
              </w:rPr>
              <w:t>THÔNG HIỂU</w:t>
            </w:r>
          </w:p>
        </w:tc>
        <w:tc>
          <w:tcPr>
            <w:tcW w:w="1739" w:type="dxa"/>
            <w:gridSpan w:val="2"/>
            <w:vAlign w:val="center"/>
          </w:tcPr>
          <w:p w14:paraId="1DC8AF2B" w14:textId="7151B160" w:rsidR="001837A4" w:rsidRPr="00C71F29" w:rsidRDefault="0042271E" w:rsidP="00A2705E">
            <w:pPr>
              <w:contextualSpacing/>
              <w:jc w:val="center"/>
              <w:rPr>
                <w:b/>
                <w:sz w:val="26"/>
                <w:szCs w:val="26"/>
              </w:rPr>
            </w:pPr>
            <w:r w:rsidRPr="00C71F29">
              <w:rPr>
                <w:b/>
                <w:sz w:val="26"/>
                <w:szCs w:val="26"/>
              </w:rPr>
              <w:t>VẬN DỤNG</w:t>
            </w:r>
          </w:p>
        </w:tc>
        <w:tc>
          <w:tcPr>
            <w:tcW w:w="1857" w:type="dxa"/>
            <w:gridSpan w:val="2"/>
            <w:vAlign w:val="center"/>
          </w:tcPr>
          <w:p w14:paraId="36F4D372" w14:textId="0B346034" w:rsidR="001837A4" w:rsidRPr="00C71F29" w:rsidRDefault="0042271E" w:rsidP="00A2705E">
            <w:pPr>
              <w:contextualSpacing/>
              <w:jc w:val="center"/>
              <w:rPr>
                <w:b/>
                <w:sz w:val="26"/>
                <w:szCs w:val="26"/>
              </w:rPr>
            </w:pPr>
            <w:r w:rsidRPr="00C71F29">
              <w:rPr>
                <w:b/>
                <w:sz w:val="26"/>
                <w:szCs w:val="26"/>
              </w:rPr>
              <w:t>VẬN DỤNG CAO</w:t>
            </w:r>
          </w:p>
        </w:tc>
        <w:tc>
          <w:tcPr>
            <w:tcW w:w="1649" w:type="dxa"/>
            <w:gridSpan w:val="2"/>
            <w:vMerge/>
            <w:vAlign w:val="center"/>
          </w:tcPr>
          <w:p w14:paraId="6960998C" w14:textId="77777777" w:rsidR="001837A4" w:rsidRPr="00C71F29" w:rsidRDefault="001837A4" w:rsidP="00A2705E">
            <w:pPr>
              <w:contextualSpacing/>
              <w:jc w:val="center"/>
              <w:rPr>
                <w:b/>
                <w:sz w:val="26"/>
                <w:szCs w:val="26"/>
              </w:rPr>
            </w:pPr>
          </w:p>
        </w:tc>
        <w:tc>
          <w:tcPr>
            <w:tcW w:w="855" w:type="dxa"/>
            <w:vMerge/>
            <w:vAlign w:val="center"/>
          </w:tcPr>
          <w:p w14:paraId="39EF8798" w14:textId="77777777" w:rsidR="001837A4" w:rsidRPr="00C71F29" w:rsidRDefault="001837A4" w:rsidP="00A2705E">
            <w:pPr>
              <w:contextualSpacing/>
              <w:jc w:val="center"/>
              <w:rPr>
                <w:b/>
                <w:sz w:val="26"/>
                <w:szCs w:val="26"/>
              </w:rPr>
            </w:pPr>
          </w:p>
        </w:tc>
        <w:tc>
          <w:tcPr>
            <w:tcW w:w="800" w:type="dxa"/>
            <w:vMerge/>
            <w:vAlign w:val="center"/>
          </w:tcPr>
          <w:p w14:paraId="3531B619" w14:textId="77777777" w:rsidR="001837A4" w:rsidRPr="00C71F29" w:rsidRDefault="001837A4" w:rsidP="00A2705E">
            <w:pPr>
              <w:contextualSpacing/>
              <w:jc w:val="center"/>
              <w:rPr>
                <w:b/>
                <w:sz w:val="26"/>
                <w:szCs w:val="26"/>
              </w:rPr>
            </w:pPr>
          </w:p>
        </w:tc>
      </w:tr>
      <w:tr w:rsidR="00C71F29" w:rsidRPr="00C71F29" w14:paraId="6D475A28" w14:textId="77777777" w:rsidTr="592E092F">
        <w:trPr>
          <w:jc w:val="center"/>
        </w:trPr>
        <w:tc>
          <w:tcPr>
            <w:tcW w:w="708" w:type="dxa"/>
            <w:vMerge/>
            <w:vAlign w:val="center"/>
          </w:tcPr>
          <w:p w14:paraId="28E82500" w14:textId="77777777" w:rsidR="001837A4" w:rsidRPr="00C71F29" w:rsidRDefault="001837A4" w:rsidP="00A2705E">
            <w:pPr>
              <w:contextualSpacing/>
              <w:jc w:val="center"/>
              <w:rPr>
                <w:b/>
                <w:sz w:val="26"/>
                <w:szCs w:val="26"/>
              </w:rPr>
            </w:pPr>
          </w:p>
        </w:tc>
        <w:tc>
          <w:tcPr>
            <w:tcW w:w="1408" w:type="dxa"/>
            <w:vMerge/>
            <w:vAlign w:val="center"/>
          </w:tcPr>
          <w:p w14:paraId="6CE04B10" w14:textId="77777777" w:rsidR="001837A4" w:rsidRPr="00C71F29" w:rsidRDefault="001837A4" w:rsidP="00A2705E">
            <w:pPr>
              <w:contextualSpacing/>
              <w:jc w:val="center"/>
              <w:rPr>
                <w:b/>
                <w:sz w:val="26"/>
                <w:szCs w:val="26"/>
              </w:rPr>
            </w:pPr>
          </w:p>
        </w:tc>
        <w:tc>
          <w:tcPr>
            <w:tcW w:w="3084" w:type="dxa"/>
            <w:vMerge/>
            <w:vAlign w:val="center"/>
          </w:tcPr>
          <w:p w14:paraId="73AC8B63" w14:textId="77777777" w:rsidR="001837A4" w:rsidRPr="00C71F29" w:rsidRDefault="001837A4" w:rsidP="00A2705E">
            <w:pPr>
              <w:contextualSpacing/>
              <w:jc w:val="center"/>
              <w:rPr>
                <w:b/>
                <w:sz w:val="26"/>
                <w:szCs w:val="26"/>
              </w:rPr>
            </w:pPr>
          </w:p>
        </w:tc>
        <w:tc>
          <w:tcPr>
            <w:tcW w:w="915" w:type="dxa"/>
            <w:vAlign w:val="center"/>
          </w:tcPr>
          <w:p w14:paraId="3D6C486E" w14:textId="19B922FF" w:rsidR="001837A4" w:rsidRPr="00C71F29" w:rsidRDefault="001837A4" w:rsidP="00A2705E">
            <w:pPr>
              <w:contextualSpacing/>
              <w:jc w:val="center"/>
              <w:rPr>
                <w:b/>
                <w:sz w:val="26"/>
                <w:szCs w:val="26"/>
              </w:rPr>
            </w:pPr>
            <w:r w:rsidRPr="00C71F29">
              <w:rPr>
                <w:b/>
                <w:sz w:val="26"/>
                <w:szCs w:val="26"/>
              </w:rPr>
              <w:t>chTL</w:t>
            </w:r>
          </w:p>
        </w:tc>
        <w:tc>
          <w:tcPr>
            <w:tcW w:w="780" w:type="dxa"/>
            <w:vAlign w:val="center"/>
          </w:tcPr>
          <w:p w14:paraId="5D3EEB0E" w14:textId="563D35E4" w:rsidR="001837A4" w:rsidRPr="00C71F29" w:rsidRDefault="001837A4" w:rsidP="00A2705E">
            <w:pPr>
              <w:contextualSpacing/>
              <w:jc w:val="center"/>
              <w:rPr>
                <w:b/>
                <w:sz w:val="26"/>
                <w:szCs w:val="26"/>
              </w:rPr>
            </w:pPr>
            <w:r w:rsidRPr="00C71F29">
              <w:rPr>
                <w:b/>
                <w:sz w:val="26"/>
                <w:szCs w:val="26"/>
              </w:rPr>
              <w:t>Thời gian</w:t>
            </w:r>
          </w:p>
        </w:tc>
        <w:tc>
          <w:tcPr>
            <w:tcW w:w="975" w:type="dxa"/>
            <w:vAlign w:val="center"/>
          </w:tcPr>
          <w:p w14:paraId="7E237A5A" w14:textId="6F1937CE" w:rsidR="001837A4" w:rsidRPr="00C71F29" w:rsidRDefault="001837A4" w:rsidP="00A2705E">
            <w:pPr>
              <w:contextualSpacing/>
              <w:jc w:val="center"/>
              <w:rPr>
                <w:b/>
                <w:sz w:val="26"/>
                <w:szCs w:val="26"/>
              </w:rPr>
            </w:pPr>
            <w:r w:rsidRPr="00C71F29">
              <w:rPr>
                <w:b/>
                <w:sz w:val="26"/>
                <w:szCs w:val="26"/>
              </w:rPr>
              <w:t>chTL</w:t>
            </w:r>
          </w:p>
        </w:tc>
        <w:tc>
          <w:tcPr>
            <w:tcW w:w="800" w:type="dxa"/>
            <w:vAlign w:val="center"/>
          </w:tcPr>
          <w:p w14:paraId="63C6488D" w14:textId="63117BBE" w:rsidR="001837A4" w:rsidRPr="00C71F29" w:rsidRDefault="001837A4" w:rsidP="00A2705E">
            <w:pPr>
              <w:contextualSpacing/>
              <w:jc w:val="center"/>
              <w:rPr>
                <w:b/>
                <w:sz w:val="26"/>
                <w:szCs w:val="26"/>
              </w:rPr>
            </w:pPr>
            <w:r w:rsidRPr="00C71F29">
              <w:rPr>
                <w:b/>
                <w:sz w:val="26"/>
                <w:szCs w:val="26"/>
              </w:rPr>
              <w:t>Thời gian</w:t>
            </w:r>
          </w:p>
        </w:tc>
        <w:tc>
          <w:tcPr>
            <w:tcW w:w="885" w:type="dxa"/>
            <w:vAlign w:val="center"/>
          </w:tcPr>
          <w:p w14:paraId="3219B918" w14:textId="1B698306" w:rsidR="001837A4" w:rsidRPr="00C71F29" w:rsidRDefault="001837A4" w:rsidP="00A2705E">
            <w:pPr>
              <w:contextualSpacing/>
              <w:jc w:val="center"/>
              <w:rPr>
                <w:b/>
                <w:sz w:val="26"/>
                <w:szCs w:val="26"/>
              </w:rPr>
            </w:pPr>
            <w:r w:rsidRPr="00C71F29">
              <w:rPr>
                <w:b/>
                <w:sz w:val="26"/>
                <w:szCs w:val="26"/>
              </w:rPr>
              <w:t>chTL</w:t>
            </w:r>
          </w:p>
        </w:tc>
        <w:tc>
          <w:tcPr>
            <w:tcW w:w="854" w:type="dxa"/>
            <w:vAlign w:val="center"/>
          </w:tcPr>
          <w:p w14:paraId="7B7191B0" w14:textId="538B73B0" w:rsidR="001837A4" w:rsidRPr="00C71F29" w:rsidRDefault="001837A4" w:rsidP="00A2705E">
            <w:pPr>
              <w:contextualSpacing/>
              <w:jc w:val="center"/>
              <w:rPr>
                <w:b/>
                <w:sz w:val="26"/>
                <w:szCs w:val="26"/>
              </w:rPr>
            </w:pPr>
            <w:r w:rsidRPr="00C71F29">
              <w:rPr>
                <w:b/>
                <w:sz w:val="26"/>
                <w:szCs w:val="26"/>
              </w:rPr>
              <w:t>Thời gian</w:t>
            </w:r>
          </w:p>
        </w:tc>
        <w:tc>
          <w:tcPr>
            <w:tcW w:w="884" w:type="dxa"/>
            <w:vAlign w:val="center"/>
          </w:tcPr>
          <w:p w14:paraId="1FDEA4DD" w14:textId="166D1085" w:rsidR="001837A4" w:rsidRPr="00C71F29" w:rsidRDefault="001837A4" w:rsidP="00A2705E">
            <w:pPr>
              <w:contextualSpacing/>
              <w:jc w:val="center"/>
              <w:rPr>
                <w:b/>
                <w:sz w:val="26"/>
                <w:szCs w:val="26"/>
              </w:rPr>
            </w:pPr>
            <w:r w:rsidRPr="00C71F29">
              <w:rPr>
                <w:b/>
                <w:sz w:val="26"/>
                <w:szCs w:val="26"/>
              </w:rPr>
              <w:t>chTL</w:t>
            </w:r>
          </w:p>
        </w:tc>
        <w:tc>
          <w:tcPr>
            <w:tcW w:w="973" w:type="dxa"/>
            <w:vAlign w:val="center"/>
          </w:tcPr>
          <w:p w14:paraId="42C85D7D" w14:textId="75FE0F5B" w:rsidR="001837A4" w:rsidRPr="00C71F29" w:rsidRDefault="03D54EE0" w:rsidP="00A2705E">
            <w:pPr>
              <w:contextualSpacing/>
              <w:jc w:val="center"/>
              <w:rPr>
                <w:b/>
                <w:bCs/>
                <w:sz w:val="26"/>
                <w:szCs w:val="26"/>
              </w:rPr>
            </w:pPr>
            <w:r w:rsidRPr="3F876277">
              <w:rPr>
                <w:b/>
                <w:bCs/>
                <w:sz w:val="26"/>
                <w:szCs w:val="26"/>
              </w:rPr>
              <w:t>Thời gia</w:t>
            </w:r>
            <w:r w:rsidR="15415E2D" w:rsidRPr="3F876277">
              <w:rPr>
                <w:b/>
                <w:bCs/>
                <w:sz w:val="26"/>
                <w:szCs w:val="26"/>
              </w:rPr>
              <w:t>n</w:t>
            </w:r>
          </w:p>
        </w:tc>
        <w:tc>
          <w:tcPr>
            <w:tcW w:w="854" w:type="dxa"/>
            <w:vAlign w:val="center"/>
          </w:tcPr>
          <w:p w14:paraId="3B676F47" w14:textId="76A923D2" w:rsidR="001837A4" w:rsidRPr="00C71F29" w:rsidRDefault="001837A4" w:rsidP="00A2705E">
            <w:pPr>
              <w:contextualSpacing/>
              <w:jc w:val="center"/>
              <w:rPr>
                <w:b/>
                <w:sz w:val="26"/>
                <w:szCs w:val="26"/>
              </w:rPr>
            </w:pPr>
            <w:r w:rsidRPr="00C71F29">
              <w:rPr>
                <w:b/>
                <w:sz w:val="26"/>
                <w:szCs w:val="26"/>
              </w:rPr>
              <w:t>chTL</w:t>
            </w:r>
          </w:p>
        </w:tc>
        <w:tc>
          <w:tcPr>
            <w:tcW w:w="795" w:type="dxa"/>
            <w:vAlign w:val="center"/>
          </w:tcPr>
          <w:p w14:paraId="7AA16C0B" w14:textId="3DDC2CBC" w:rsidR="001837A4" w:rsidRPr="00C71F29" w:rsidRDefault="001837A4" w:rsidP="00A2705E">
            <w:pPr>
              <w:contextualSpacing/>
              <w:jc w:val="center"/>
              <w:rPr>
                <w:b/>
                <w:sz w:val="26"/>
                <w:szCs w:val="26"/>
              </w:rPr>
            </w:pPr>
            <w:r w:rsidRPr="00C71F29">
              <w:rPr>
                <w:b/>
                <w:sz w:val="26"/>
                <w:szCs w:val="26"/>
              </w:rPr>
              <w:t>Thời gian</w:t>
            </w:r>
          </w:p>
        </w:tc>
        <w:tc>
          <w:tcPr>
            <w:tcW w:w="855" w:type="dxa"/>
            <w:vMerge/>
            <w:vAlign w:val="center"/>
          </w:tcPr>
          <w:p w14:paraId="0A24CB17" w14:textId="0DE08D82" w:rsidR="001837A4" w:rsidRPr="00C71F29" w:rsidRDefault="001837A4" w:rsidP="00A2705E">
            <w:pPr>
              <w:contextualSpacing/>
              <w:jc w:val="center"/>
              <w:rPr>
                <w:b/>
                <w:sz w:val="26"/>
                <w:szCs w:val="26"/>
              </w:rPr>
            </w:pPr>
          </w:p>
        </w:tc>
        <w:tc>
          <w:tcPr>
            <w:tcW w:w="800" w:type="dxa"/>
            <w:vMerge/>
            <w:vAlign w:val="center"/>
          </w:tcPr>
          <w:p w14:paraId="408FF218" w14:textId="77777777" w:rsidR="001837A4" w:rsidRPr="00C71F29" w:rsidRDefault="001837A4" w:rsidP="00A2705E">
            <w:pPr>
              <w:contextualSpacing/>
              <w:jc w:val="center"/>
              <w:rPr>
                <w:b/>
                <w:sz w:val="26"/>
                <w:szCs w:val="26"/>
              </w:rPr>
            </w:pPr>
          </w:p>
        </w:tc>
      </w:tr>
      <w:tr w:rsidR="005E64F2" w14:paraId="22544FD2" w14:textId="77777777" w:rsidTr="592E092F">
        <w:trPr>
          <w:jc w:val="center"/>
        </w:trPr>
        <w:tc>
          <w:tcPr>
            <w:tcW w:w="708" w:type="dxa"/>
            <w:vMerge w:val="restart"/>
            <w:vAlign w:val="center"/>
          </w:tcPr>
          <w:p w14:paraId="655AAFC2" w14:textId="3DCD58B0" w:rsidR="005E64F2" w:rsidRDefault="005E64F2" w:rsidP="00A2705E">
            <w:pPr>
              <w:contextualSpacing/>
              <w:jc w:val="center"/>
              <w:rPr>
                <w:sz w:val="26"/>
                <w:szCs w:val="26"/>
              </w:rPr>
            </w:pPr>
            <w:r>
              <w:rPr>
                <w:sz w:val="26"/>
                <w:szCs w:val="26"/>
              </w:rPr>
              <w:t>1</w:t>
            </w:r>
          </w:p>
        </w:tc>
        <w:tc>
          <w:tcPr>
            <w:tcW w:w="1408" w:type="dxa"/>
            <w:vMerge w:val="restart"/>
            <w:vAlign w:val="center"/>
          </w:tcPr>
          <w:p w14:paraId="63158FCC" w14:textId="4B5D0F19" w:rsidR="005E64F2" w:rsidRDefault="005E64F2" w:rsidP="00A2705E">
            <w:pPr>
              <w:contextualSpacing/>
              <w:jc w:val="center"/>
              <w:rPr>
                <w:sz w:val="26"/>
                <w:szCs w:val="26"/>
              </w:rPr>
            </w:pPr>
            <w:r>
              <w:rPr>
                <w:sz w:val="26"/>
                <w:szCs w:val="26"/>
              </w:rPr>
              <w:t xml:space="preserve">Giới hạn </w:t>
            </w:r>
            <w:r w:rsidR="00F50565">
              <w:rPr>
                <w:sz w:val="26"/>
                <w:szCs w:val="26"/>
              </w:rPr>
              <w:t xml:space="preserve">của </w:t>
            </w:r>
            <w:r>
              <w:rPr>
                <w:sz w:val="26"/>
                <w:szCs w:val="26"/>
              </w:rPr>
              <w:t>hàm số</w:t>
            </w:r>
          </w:p>
        </w:tc>
        <w:tc>
          <w:tcPr>
            <w:tcW w:w="3084" w:type="dxa"/>
          </w:tcPr>
          <w:p w14:paraId="4D3A7BA5" w14:textId="6F034D37" w:rsidR="005E64F2" w:rsidRPr="006E4276" w:rsidRDefault="005E64F2" w:rsidP="00A2705E">
            <w:pPr>
              <w:contextualSpacing/>
              <w:rPr>
                <w:sz w:val="26"/>
                <w:szCs w:val="26"/>
              </w:rPr>
            </w:pPr>
            <w:r>
              <w:rPr>
                <w:sz w:val="26"/>
                <w:szCs w:val="26"/>
              </w:rPr>
              <w:t xml:space="preserve">1.1. </w:t>
            </w:r>
            <w:r w:rsidRPr="006E4276">
              <w:rPr>
                <w:sz w:val="26"/>
                <w:szCs w:val="26"/>
              </w:rPr>
              <w:t>Giới hạn hữu hạn của hàm số tại một điểm.</w:t>
            </w:r>
          </w:p>
        </w:tc>
        <w:tc>
          <w:tcPr>
            <w:tcW w:w="915" w:type="dxa"/>
          </w:tcPr>
          <w:p w14:paraId="1B5F289B" w14:textId="1C920EE6" w:rsidR="005E64F2" w:rsidRDefault="00262769" w:rsidP="00A2705E">
            <w:pPr>
              <w:contextualSpacing/>
              <w:jc w:val="center"/>
              <w:rPr>
                <w:sz w:val="26"/>
                <w:szCs w:val="26"/>
              </w:rPr>
            </w:pPr>
            <w:r>
              <w:rPr>
                <w:sz w:val="26"/>
                <w:szCs w:val="26"/>
              </w:rPr>
              <w:t>1</w:t>
            </w:r>
          </w:p>
          <w:p w14:paraId="57A6506B" w14:textId="373DAE1C" w:rsidR="00262769" w:rsidRDefault="0033544A" w:rsidP="00A2705E">
            <w:pPr>
              <w:contextualSpacing/>
              <w:jc w:val="center"/>
              <w:rPr>
                <w:sz w:val="26"/>
                <w:szCs w:val="26"/>
              </w:rPr>
            </w:pPr>
            <w:r>
              <w:rPr>
                <w:sz w:val="26"/>
                <w:szCs w:val="26"/>
              </w:rPr>
              <w:t>1</w:t>
            </w:r>
            <w:r w:rsidR="00262769">
              <w:rPr>
                <w:sz w:val="26"/>
                <w:szCs w:val="26"/>
              </w:rPr>
              <w:t>đ</w:t>
            </w:r>
          </w:p>
        </w:tc>
        <w:tc>
          <w:tcPr>
            <w:tcW w:w="780" w:type="dxa"/>
          </w:tcPr>
          <w:p w14:paraId="404373F1" w14:textId="3878CE73" w:rsidR="005E64F2" w:rsidRDefault="00851C36" w:rsidP="00A2705E">
            <w:pPr>
              <w:contextualSpacing/>
              <w:jc w:val="center"/>
              <w:rPr>
                <w:sz w:val="26"/>
                <w:szCs w:val="26"/>
              </w:rPr>
            </w:pPr>
            <w:r>
              <w:rPr>
                <w:sz w:val="26"/>
                <w:szCs w:val="26"/>
              </w:rPr>
              <w:t>7</w:t>
            </w:r>
          </w:p>
          <w:p w14:paraId="7A262CA0" w14:textId="6D3BE1AC" w:rsidR="005E64F2" w:rsidRDefault="6F93BAA7" w:rsidP="00A2705E">
            <w:pPr>
              <w:contextualSpacing/>
              <w:jc w:val="center"/>
              <w:rPr>
                <w:sz w:val="26"/>
                <w:szCs w:val="26"/>
              </w:rPr>
            </w:pPr>
            <w:r w:rsidRPr="658B17C1">
              <w:rPr>
                <w:sz w:val="26"/>
                <w:szCs w:val="26"/>
              </w:rPr>
              <w:t>ph</w:t>
            </w:r>
            <w:r w:rsidR="426F0DE9" w:rsidRPr="658B17C1">
              <w:rPr>
                <w:sz w:val="26"/>
                <w:szCs w:val="26"/>
              </w:rPr>
              <w:t>út</w:t>
            </w:r>
          </w:p>
        </w:tc>
        <w:tc>
          <w:tcPr>
            <w:tcW w:w="975" w:type="dxa"/>
          </w:tcPr>
          <w:p w14:paraId="2267ECCB" w14:textId="448F5011" w:rsidR="005E64F2" w:rsidRDefault="005E64F2" w:rsidP="00A2705E">
            <w:pPr>
              <w:contextualSpacing/>
              <w:jc w:val="center"/>
              <w:rPr>
                <w:sz w:val="26"/>
                <w:szCs w:val="26"/>
              </w:rPr>
            </w:pPr>
          </w:p>
        </w:tc>
        <w:tc>
          <w:tcPr>
            <w:tcW w:w="800" w:type="dxa"/>
          </w:tcPr>
          <w:p w14:paraId="2393BD0D" w14:textId="0E4FD274" w:rsidR="005E64F2" w:rsidRDefault="005E64F2" w:rsidP="00A2705E">
            <w:pPr>
              <w:contextualSpacing/>
              <w:jc w:val="center"/>
              <w:rPr>
                <w:sz w:val="26"/>
                <w:szCs w:val="26"/>
              </w:rPr>
            </w:pPr>
          </w:p>
        </w:tc>
        <w:tc>
          <w:tcPr>
            <w:tcW w:w="885" w:type="dxa"/>
          </w:tcPr>
          <w:p w14:paraId="07F3EC02" w14:textId="2190F196" w:rsidR="005E64F2" w:rsidRDefault="005E64F2" w:rsidP="00A2705E">
            <w:pPr>
              <w:contextualSpacing/>
              <w:jc w:val="center"/>
              <w:rPr>
                <w:sz w:val="26"/>
                <w:szCs w:val="26"/>
              </w:rPr>
            </w:pPr>
          </w:p>
        </w:tc>
        <w:tc>
          <w:tcPr>
            <w:tcW w:w="854" w:type="dxa"/>
          </w:tcPr>
          <w:p w14:paraId="59FAA579" w14:textId="77777777" w:rsidR="005E64F2" w:rsidRDefault="005E64F2" w:rsidP="00A2705E">
            <w:pPr>
              <w:contextualSpacing/>
              <w:jc w:val="center"/>
              <w:rPr>
                <w:sz w:val="26"/>
                <w:szCs w:val="26"/>
              </w:rPr>
            </w:pPr>
          </w:p>
        </w:tc>
        <w:tc>
          <w:tcPr>
            <w:tcW w:w="884" w:type="dxa"/>
          </w:tcPr>
          <w:p w14:paraId="33B1CE69" w14:textId="7FAC813F" w:rsidR="005E64F2" w:rsidRDefault="005E64F2" w:rsidP="00A2705E">
            <w:pPr>
              <w:contextualSpacing/>
              <w:jc w:val="center"/>
              <w:rPr>
                <w:sz w:val="26"/>
                <w:szCs w:val="26"/>
              </w:rPr>
            </w:pPr>
          </w:p>
        </w:tc>
        <w:tc>
          <w:tcPr>
            <w:tcW w:w="973" w:type="dxa"/>
          </w:tcPr>
          <w:p w14:paraId="3E126E9D" w14:textId="44EE2920" w:rsidR="005E64F2" w:rsidRDefault="005E64F2" w:rsidP="00A2705E">
            <w:pPr>
              <w:contextualSpacing/>
              <w:jc w:val="center"/>
              <w:rPr>
                <w:sz w:val="26"/>
                <w:szCs w:val="26"/>
              </w:rPr>
            </w:pPr>
          </w:p>
        </w:tc>
        <w:tc>
          <w:tcPr>
            <w:tcW w:w="854" w:type="dxa"/>
          </w:tcPr>
          <w:p w14:paraId="47486923" w14:textId="2E087D82" w:rsidR="005E64F2" w:rsidRDefault="59517219" w:rsidP="00A2705E">
            <w:pPr>
              <w:contextualSpacing/>
              <w:jc w:val="center"/>
              <w:rPr>
                <w:sz w:val="26"/>
                <w:szCs w:val="26"/>
              </w:rPr>
            </w:pPr>
            <w:r w:rsidRPr="658B17C1">
              <w:rPr>
                <w:sz w:val="26"/>
                <w:szCs w:val="26"/>
              </w:rPr>
              <w:t>1</w:t>
            </w:r>
          </w:p>
        </w:tc>
        <w:tc>
          <w:tcPr>
            <w:tcW w:w="795" w:type="dxa"/>
          </w:tcPr>
          <w:p w14:paraId="2FA808DB" w14:textId="77777777" w:rsidR="005E64F2" w:rsidRDefault="00C133F8" w:rsidP="00A2705E">
            <w:pPr>
              <w:contextualSpacing/>
              <w:jc w:val="center"/>
              <w:rPr>
                <w:sz w:val="26"/>
                <w:szCs w:val="26"/>
              </w:rPr>
            </w:pPr>
            <w:r>
              <w:rPr>
                <w:sz w:val="26"/>
                <w:szCs w:val="26"/>
              </w:rPr>
              <w:t>7</w:t>
            </w:r>
          </w:p>
          <w:p w14:paraId="357586D2" w14:textId="1B1E6536" w:rsidR="00C133F8" w:rsidRDefault="007242DF" w:rsidP="00A2705E">
            <w:pPr>
              <w:contextualSpacing/>
              <w:jc w:val="center"/>
              <w:rPr>
                <w:sz w:val="26"/>
                <w:szCs w:val="26"/>
              </w:rPr>
            </w:pPr>
            <w:r>
              <w:rPr>
                <w:sz w:val="26"/>
                <w:szCs w:val="26"/>
              </w:rPr>
              <w:t>p</w:t>
            </w:r>
            <w:r w:rsidR="00C133F8">
              <w:rPr>
                <w:sz w:val="26"/>
                <w:szCs w:val="26"/>
              </w:rPr>
              <w:t>hút</w:t>
            </w:r>
          </w:p>
        </w:tc>
        <w:tc>
          <w:tcPr>
            <w:tcW w:w="855" w:type="dxa"/>
            <w:vMerge w:val="restart"/>
          </w:tcPr>
          <w:p w14:paraId="6D5A18F3" w14:textId="77777777" w:rsidR="005E64F2" w:rsidRDefault="00C133F8" w:rsidP="00A2705E">
            <w:pPr>
              <w:contextualSpacing/>
              <w:jc w:val="center"/>
              <w:rPr>
                <w:sz w:val="26"/>
                <w:szCs w:val="26"/>
              </w:rPr>
            </w:pPr>
            <w:r>
              <w:rPr>
                <w:sz w:val="26"/>
                <w:szCs w:val="26"/>
              </w:rPr>
              <w:t>14</w:t>
            </w:r>
          </w:p>
          <w:p w14:paraId="3FF63922" w14:textId="12A995E6" w:rsidR="00C133F8" w:rsidRDefault="007242DF" w:rsidP="00A2705E">
            <w:pPr>
              <w:contextualSpacing/>
              <w:jc w:val="center"/>
              <w:rPr>
                <w:sz w:val="26"/>
                <w:szCs w:val="26"/>
              </w:rPr>
            </w:pPr>
            <w:r>
              <w:rPr>
                <w:sz w:val="26"/>
                <w:szCs w:val="26"/>
              </w:rPr>
              <w:t>p</w:t>
            </w:r>
            <w:r w:rsidR="00C133F8">
              <w:rPr>
                <w:sz w:val="26"/>
                <w:szCs w:val="26"/>
              </w:rPr>
              <w:t>hút</w:t>
            </w:r>
          </w:p>
        </w:tc>
        <w:tc>
          <w:tcPr>
            <w:tcW w:w="800" w:type="dxa"/>
            <w:vMerge w:val="restart"/>
          </w:tcPr>
          <w:p w14:paraId="42CA2DE9" w14:textId="29FBC560" w:rsidR="217AB463" w:rsidRDefault="00C4381B" w:rsidP="00A2705E">
            <w:pPr>
              <w:contextualSpacing/>
              <w:jc w:val="center"/>
              <w:rPr>
                <w:sz w:val="26"/>
                <w:szCs w:val="26"/>
              </w:rPr>
            </w:pPr>
            <w:r>
              <w:rPr>
                <w:sz w:val="26"/>
                <w:szCs w:val="26"/>
              </w:rPr>
              <w:t>73</w:t>
            </w:r>
            <w:r w:rsidR="217AB463" w:rsidRPr="2DD8AB76">
              <w:rPr>
                <w:sz w:val="26"/>
                <w:szCs w:val="26"/>
              </w:rPr>
              <w:t>%</w:t>
            </w:r>
          </w:p>
        </w:tc>
      </w:tr>
      <w:tr w:rsidR="005E64F2" w14:paraId="12AB2528" w14:textId="77777777" w:rsidTr="592E092F">
        <w:trPr>
          <w:jc w:val="center"/>
        </w:trPr>
        <w:tc>
          <w:tcPr>
            <w:tcW w:w="708" w:type="dxa"/>
            <w:vMerge/>
            <w:vAlign w:val="center"/>
          </w:tcPr>
          <w:p w14:paraId="19109A94" w14:textId="77777777" w:rsidR="005E64F2" w:rsidRDefault="005E64F2" w:rsidP="00A2705E">
            <w:pPr>
              <w:contextualSpacing/>
              <w:jc w:val="center"/>
              <w:rPr>
                <w:sz w:val="26"/>
                <w:szCs w:val="26"/>
              </w:rPr>
            </w:pPr>
          </w:p>
        </w:tc>
        <w:tc>
          <w:tcPr>
            <w:tcW w:w="1408" w:type="dxa"/>
            <w:vMerge/>
            <w:vAlign w:val="center"/>
          </w:tcPr>
          <w:p w14:paraId="2D06DB69" w14:textId="77777777" w:rsidR="005E64F2" w:rsidRDefault="005E64F2" w:rsidP="00A2705E">
            <w:pPr>
              <w:contextualSpacing/>
              <w:jc w:val="center"/>
              <w:rPr>
                <w:sz w:val="26"/>
                <w:szCs w:val="26"/>
              </w:rPr>
            </w:pPr>
          </w:p>
        </w:tc>
        <w:tc>
          <w:tcPr>
            <w:tcW w:w="3084" w:type="dxa"/>
          </w:tcPr>
          <w:p w14:paraId="7B1C1518" w14:textId="3247F79E" w:rsidR="005E64F2" w:rsidRDefault="005E64F2" w:rsidP="00A2705E">
            <w:pPr>
              <w:contextualSpacing/>
              <w:rPr>
                <w:sz w:val="26"/>
                <w:szCs w:val="26"/>
              </w:rPr>
            </w:pPr>
            <w:r>
              <w:rPr>
                <w:sz w:val="26"/>
                <w:szCs w:val="26"/>
              </w:rPr>
              <w:t>1.2. Giới hạn hữu hạn của hàm số tại vô cực.</w:t>
            </w:r>
          </w:p>
        </w:tc>
        <w:tc>
          <w:tcPr>
            <w:tcW w:w="915" w:type="dxa"/>
          </w:tcPr>
          <w:p w14:paraId="54A698E4" w14:textId="77777777" w:rsidR="005E64F2" w:rsidRDefault="00262769" w:rsidP="00A2705E">
            <w:pPr>
              <w:contextualSpacing/>
              <w:jc w:val="center"/>
              <w:rPr>
                <w:sz w:val="26"/>
                <w:szCs w:val="26"/>
              </w:rPr>
            </w:pPr>
            <w:r>
              <w:rPr>
                <w:sz w:val="26"/>
                <w:szCs w:val="26"/>
              </w:rPr>
              <w:t>1</w:t>
            </w:r>
          </w:p>
          <w:p w14:paraId="7F6244A2" w14:textId="7D8D46F6" w:rsidR="00262769" w:rsidRDefault="0033544A" w:rsidP="00A2705E">
            <w:pPr>
              <w:contextualSpacing/>
              <w:jc w:val="center"/>
              <w:rPr>
                <w:sz w:val="26"/>
                <w:szCs w:val="26"/>
              </w:rPr>
            </w:pPr>
            <w:r>
              <w:rPr>
                <w:sz w:val="26"/>
                <w:szCs w:val="26"/>
              </w:rPr>
              <w:t>1</w:t>
            </w:r>
            <w:r w:rsidR="00262769">
              <w:rPr>
                <w:sz w:val="26"/>
                <w:szCs w:val="26"/>
              </w:rPr>
              <w:t>đ</w:t>
            </w:r>
          </w:p>
        </w:tc>
        <w:tc>
          <w:tcPr>
            <w:tcW w:w="780" w:type="dxa"/>
          </w:tcPr>
          <w:p w14:paraId="170710E4" w14:textId="2F80EF74" w:rsidR="005E64F2" w:rsidRDefault="00851C36" w:rsidP="00A2705E">
            <w:pPr>
              <w:contextualSpacing/>
              <w:jc w:val="center"/>
              <w:rPr>
                <w:sz w:val="26"/>
                <w:szCs w:val="26"/>
              </w:rPr>
            </w:pPr>
            <w:r>
              <w:rPr>
                <w:sz w:val="26"/>
                <w:szCs w:val="26"/>
              </w:rPr>
              <w:t>7</w:t>
            </w:r>
          </w:p>
          <w:p w14:paraId="77EFF20F" w14:textId="6762D07B" w:rsidR="005E64F2" w:rsidRDefault="20919DF5" w:rsidP="00A2705E">
            <w:pPr>
              <w:contextualSpacing/>
              <w:jc w:val="center"/>
              <w:rPr>
                <w:sz w:val="26"/>
                <w:szCs w:val="26"/>
              </w:rPr>
            </w:pPr>
            <w:r w:rsidRPr="658B17C1">
              <w:rPr>
                <w:sz w:val="26"/>
                <w:szCs w:val="26"/>
              </w:rPr>
              <w:t>ph</w:t>
            </w:r>
            <w:r w:rsidR="6FABBC3C" w:rsidRPr="658B17C1">
              <w:rPr>
                <w:sz w:val="26"/>
                <w:szCs w:val="26"/>
              </w:rPr>
              <w:t>út</w:t>
            </w:r>
          </w:p>
        </w:tc>
        <w:tc>
          <w:tcPr>
            <w:tcW w:w="975" w:type="dxa"/>
          </w:tcPr>
          <w:p w14:paraId="4B26295A" w14:textId="09270FE9" w:rsidR="005E64F2" w:rsidRDefault="005E64F2" w:rsidP="00A2705E">
            <w:pPr>
              <w:contextualSpacing/>
              <w:jc w:val="center"/>
              <w:rPr>
                <w:sz w:val="26"/>
                <w:szCs w:val="26"/>
              </w:rPr>
            </w:pPr>
          </w:p>
        </w:tc>
        <w:tc>
          <w:tcPr>
            <w:tcW w:w="800" w:type="dxa"/>
          </w:tcPr>
          <w:p w14:paraId="120D3DEF" w14:textId="54FD0148" w:rsidR="005E64F2" w:rsidRDefault="005E64F2" w:rsidP="00A2705E">
            <w:pPr>
              <w:contextualSpacing/>
              <w:jc w:val="center"/>
              <w:rPr>
                <w:sz w:val="26"/>
                <w:szCs w:val="26"/>
              </w:rPr>
            </w:pPr>
          </w:p>
        </w:tc>
        <w:tc>
          <w:tcPr>
            <w:tcW w:w="885" w:type="dxa"/>
          </w:tcPr>
          <w:p w14:paraId="210DC44E" w14:textId="7BA8C23C" w:rsidR="005E64F2" w:rsidRDefault="005E64F2" w:rsidP="00A2705E">
            <w:pPr>
              <w:contextualSpacing/>
              <w:jc w:val="center"/>
              <w:rPr>
                <w:sz w:val="26"/>
                <w:szCs w:val="26"/>
              </w:rPr>
            </w:pPr>
          </w:p>
        </w:tc>
        <w:tc>
          <w:tcPr>
            <w:tcW w:w="854" w:type="dxa"/>
          </w:tcPr>
          <w:p w14:paraId="2830ACF1" w14:textId="53D3B3E2" w:rsidR="005E64F2" w:rsidRDefault="005E64F2" w:rsidP="00A2705E">
            <w:pPr>
              <w:contextualSpacing/>
              <w:jc w:val="center"/>
              <w:rPr>
                <w:sz w:val="26"/>
                <w:szCs w:val="26"/>
              </w:rPr>
            </w:pPr>
          </w:p>
        </w:tc>
        <w:tc>
          <w:tcPr>
            <w:tcW w:w="884" w:type="dxa"/>
          </w:tcPr>
          <w:p w14:paraId="6E6773C3" w14:textId="77777777" w:rsidR="005E64F2" w:rsidRDefault="005E64F2" w:rsidP="00A2705E">
            <w:pPr>
              <w:contextualSpacing/>
              <w:jc w:val="center"/>
              <w:rPr>
                <w:sz w:val="26"/>
                <w:szCs w:val="26"/>
              </w:rPr>
            </w:pPr>
          </w:p>
        </w:tc>
        <w:tc>
          <w:tcPr>
            <w:tcW w:w="973" w:type="dxa"/>
          </w:tcPr>
          <w:p w14:paraId="11D0F45B" w14:textId="77777777" w:rsidR="005E64F2" w:rsidRDefault="005E64F2" w:rsidP="00A2705E">
            <w:pPr>
              <w:contextualSpacing/>
              <w:jc w:val="center"/>
              <w:rPr>
                <w:sz w:val="26"/>
                <w:szCs w:val="26"/>
              </w:rPr>
            </w:pPr>
          </w:p>
        </w:tc>
        <w:tc>
          <w:tcPr>
            <w:tcW w:w="854" w:type="dxa"/>
          </w:tcPr>
          <w:p w14:paraId="183B0BEC" w14:textId="798C3DFC" w:rsidR="005E64F2" w:rsidRDefault="59517219" w:rsidP="00A2705E">
            <w:pPr>
              <w:spacing w:line="259" w:lineRule="auto"/>
              <w:contextualSpacing/>
              <w:jc w:val="center"/>
            </w:pPr>
            <w:r>
              <w:t>1</w:t>
            </w:r>
          </w:p>
        </w:tc>
        <w:tc>
          <w:tcPr>
            <w:tcW w:w="795" w:type="dxa"/>
          </w:tcPr>
          <w:p w14:paraId="6962FDCC" w14:textId="77777777" w:rsidR="005E64F2" w:rsidRDefault="00C133F8" w:rsidP="00A2705E">
            <w:pPr>
              <w:contextualSpacing/>
              <w:jc w:val="center"/>
              <w:rPr>
                <w:sz w:val="26"/>
                <w:szCs w:val="26"/>
              </w:rPr>
            </w:pPr>
            <w:r>
              <w:rPr>
                <w:sz w:val="26"/>
                <w:szCs w:val="26"/>
              </w:rPr>
              <w:t>7</w:t>
            </w:r>
          </w:p>
          <w:p w14:paraId="2C450D70" w14:textId="0073163F" w:rsidR="00C133F8" w:rsidRDefault="007242DF" w:rsidP="00A2705E">
            <w:pPr>
              <w:contextualSpacing/>
              <w:jc w:val="center"/>
              <w:rPr>
                <w:sz w:val="26"/>
                <w:szCs w:val="26"/>
              </w:rPr>
            </w:pPr>
            <w:r>
              <w:rPr>
                <w:sz w:val="26"/>
                <w:szCs w:val="26"/>
              </w:rPr>
              <w:t>p</w:t>
            </w:r>
            <w:r w:rsidR="00C133F8">
              <w:rPr>
                <w:sz w:val="26"/>
                <w:szCs w:val="26"/>
              </w:rPr>
              <w:t>hút</w:t>
            </w:r>
          </w:p>
        </w:tc>
        <w:tc>
          <w:tcPr>
            <w:tcW w:w="855" w:type="dxa"/>
            <w:vMerge/>
          </w:tcPr>
          <w:p w14:paraId="70215E12" w14:textId="77777777" w:rsidR="005E64F2" w:rsidRDefault="005E64F2" w:rsidP="00A2705E">
            <w:pPr>
              <w:contextualSpacing/>
              <w:rPr>
                <w:sz w:val="26"/>
                <w:szCs w:val="26"/>
              </w:rPr>
            </w:pPr>
          </w:p>
        </w:tc>
        <w:tc>
          <w:tcPr>
            <w:tcW w:w="800" w:type="dxa"/>
            <w:vMerge/>
          </w:tcPr>
          <w:p w14:paraId="4B22D751" w14:textId="77777777" w:rsidR="005E64F2" w:rsidRDefault="005E64F2" w:rsidP="00A2705E">
            <w:pPr>
              <w:contextualSpacing/>
              <w:rPr>
                <w:sz w:val="26"/>
                <w:szCs w:val="26"/>
              </w:rPr>
            </w:pPr>
          </w:p>
        </w:tc>
      </w:tr>
      <w:tr w:rsidR="00C555C8" w14:paraId="5EB81DEA" w14:textId="77777777" w:rsidTr="592E092F">
        <w:trPr>
          <w:jc w:val="center"/>
        </w:trPr>
        <w:tc>
          <w:tcPr>
            <w:tcW w:w="708" w:type="dxa"/>
            <w:vMerge w:val="restart"/>
            <w:vAlign w:val="center"/>
          </w:tcPr>
          <w:p w14:paraId="104F5C7D" w14:textId="24FF7591" w:rsidR="00C555C8" w:rsidRDefault="00C555C8" w:rsidP="00A2705E">
            <w:pPr>
              <w:contextualSpacing/>
              <w:jc w:val="center"/>
              <w:rPr>
                <w:sz w:val="26"/>
                <w:szCs w:val="26"/>
              </w:rPr>
            </w:pPr>
            <w:r>
              <w:rPr>
                <w:sz w:val="26"/>
                <w:szCs w:val="26"/>
              </w:rPr>
              <w:t>2</w:t>
            </w:r>
          </w:p>
        </w:tc>
        <w:tc>
          <w:tcPr>
            <w:tcW w:w="1408" w:type="dxa"/>
            <w:vMerge w:val="restart"/>
            <w:vAlign w:val="center"/>
          </w:tcPr>
          <w:p w14:paraId="4F9BEBF8" w14:textId="20B98E63" w:rsidR="00C555C8" w:rsidRDefault="00C555C8" w:rsidP="00A2705E">
            <w:pPr>
              <w:contextualSpacing/>
              <w:jc w:val="center"/>
              <w:rPr>
                <w:sz w:val="26"/>
                <w:szCs w:val="26"/>
              </w:rPr>
            </w:pPr>
            <w:r>
              <w:rPr>
                <w:sz w:val="26"/>
                <w:szCs w:val="26"/>
              </w:rPr>
              <w:t>Hàm số liên tục</w:t>
            </w:r>
          </w:p>
        </w:tc>
        <w:tc>
          <w:tcPr>
            <w:tcW w:w="3084" w:type="dxa"/>
          </w:tcPr>
          <w:p w14:paraId="2BB86AA7" w14:textId="5D8B5570" w:rsidR="00C555C8" w:rsidRDefault="6A9DEB99" w:rsidP="00A2705E">
            <w:pPr>
              <w:contextualSpacing/>
              <w:rPr>
                <w:sz w:val="26"/>
                <w:szCs w:val="26"/>
              </w:rPr>
            </w:pPr>
            <w:r w:rsidRPr="592E092F">
              <w:rPr>
                <w:sz w:val="26"/>
                <w:szCs w:val="26"/>
              </w:rPr>
              <w:t xml:space="preserve">2.1. Hàm số liên tục </w:t>
            </w:r>
            <w:r w:rsidRPr="0034671F">
              <w:rPr>
                <w:sz w:val="26"/>
                <w:szCs w:val="26"/>
              </w:rPr>
              <w:t>trên một khoảng</w:t>
            </w:r>
          </w:p>
        </w:tc>
        <w:tc>
          <w:tcPr>
            <w:tcW w:w="915" w:type="dxa"/>
          </w:tcPr>
          <w:p w14:paraId="00131211" w14:textId="77777777" w:rsidR="00C555C8" w:rsidRDefault="0033544A" w:rsidP="00A2705E">
            <w:pPr>
              <w:contextualSpacing/>
              <w:jc w:val="center"/>
              <w:rPr>
                <w:sz w:val="26"/>
                <w:szCs w:val="26"/>
              </w:rPr>
            </w:pPr>
            <w:r>
              <w:rPr>
                <w:sz w:val="26"/>
                <w:szCs w:val="26"/>
              </w:rPr>
              <w:t>1</w:t>
            </w:r>
          </w:p>
          <w:p w14:paraId="5CE04F2D" w14:textId="63AD42B5" w:rsidR="0033544A" w:rsidRDefault="0033544A" w:rsidP="00A2705E">
            <w:pPr>
              <w:contextualSpacing/>
              <w:jc w:val="center"/>
              <w:rPr>
                <w:sz w:val="26"/>
                <w:szCs w:val="26"/>
              </w:rPr>
            </w:pPr>
            <w:r>
              <w:rPr>
                <w:sz w:val="26"/>
                <w:szCs w:val="26"/>
              </w:rPr>
              <w:t>1,5đ</w:t>
            </w:r>
          </w:p>
        </w:tc>
        <w:tc>
          <w:tcPr>
            <w:tcW w:w="780" w:type="dxa"/>
          </w:tcPr>
          <w:p w14:paraId="128C2E31" w14:textId="59BB3391" w:rsidR="0033544A" w:rsidRPr="395E085A" w:rsidRDefault="00E15F01" w:rsidP="0033544A">
            <w:pPr>
              <w:spacing w:line="259" w:lineRule="auto"/>
              <w:contextualSpacing/>
              <w:jc w:val="center"/>
              <w:rPr>
                <w:sz w:val="26"/>
                <w:szCs w:val="26"/>
              </w:rPr>
            </w:pPr>
            <w:r>
              <w:rPr>
                <w:sz w:val="26"/>
                <w:szCs w:val="26"/>
              </w:rPr>
              <w:t>12</w:t>
            </w:r>
          </w:p>
          <w:p w14:paraId="244A4844" w14:textId="26D4BB5C" w:rsidR="00262769" w:rsidRDefault="0033544A" w:rsidP="0033544A">
            <w:pPr>
              <w:contextualSpacing/>
              <w:jc w:val="center"/>
              <w:rPr>
                <w:sz w:val="26"/>
                <w:szCs w:val="26"/>
              </w:rPr>
            </w:pPr>
            <w:r w:rsidRPr="658B17C1">
              <w:rPr>
                <w:sz w:val="26"/>
                <w:szCs w:val="26"/>
              </w:rPr>
              <w:t>phút</w:t>
            </w:r>
          </w:p>
        </w:tc>
        <w:tc>
          <w:tcPr>
            <w:tcW w:w="975" w:type="dxa"/>
          </w:tcPr>
          <w:p w14:paraId="50C32727" w14:textId="2CBCDF65" w:rsidR="00C555C8" w:rsidRPr="32FA6822" w:rsidRDefault="00C555C8" w:rsidP="00A2705E">
            <w:pPr>
              <w:contextualSpacing/>
              <w:jc w:val="center"/>
              <w:rPr>
                <w:sz w:val="26"/>
                <w:szCs w:val="26"/>
              </w:rPr>
            </w:pPr>
          </w:p>
        </w:tc>
        <w:tc>
          <w:tcPr>
            <w:tcW w:w="800" w:type="dxa"/>
          </w:tcPr>
          <w:p w14:paraId="69C1E3D3" w14:textId="1C5A4FFF" w:rsidR="00C555C8" w:rsidRPr="395E085A" w:rsidRDefault="00C555C8" w:rsidP="00A2705E">
            <w:pPr>
              <w:spacing w:line="259" w:lineRule="auto"/>
              <w:contextualSpacing/>
              <w:jc w:val="center"/>
              <w:rPr>
                <w:sz w:val="26"/>
                <w:szCs w:val="26"/>
              </w:rPr>
            </w:pPr>
          </w:p>
        </w:tc>
        <w:tc>
          <w:tcPr>
            <w:tcW w:w="885" w:type="dxa"/>
          </w:tcPr>
          <w:p w14:paraId="4E4DFBA1" w14:textId="77777777" w:rsidR="00C555C8" w:rsidRDefault="00C555C8" w:rsidP="00A2705E">
            <w:pPr>
              <w:contextualSpacing/>
              <w:jc w:val="center"/>
              <w:rPr>
                <w:sz w:val="26"/>
                <w:szCs w:val="26"/>
              </w:rPr>
            </w:pPr>
          </w:p>
        </w:tc>
        <w:tc>
          <w:tcPr>
            <w:tcW w:w="854" w:type="dxa"/>
          </w:tcPr>
          <w:p w14:paraId="20BB317F" w14:textId="77777777" w:rsidR="00C555C8" w:rsidRDefault="00C555C8" w:rsidP="00A2705E">
            <w:pPr>
              <w:contextualSpacing/>
              <w:jc w:val="center"/>
              <w:rPr>
                <w:sz w:val="26"/>
                <w:szCs w:val="26"/>
              </w:rPr>
            </w:pPr>
          </w:p>
        </w:tc>
        <w:tc>
          <w:tcPr>
            <w:tcW w:w="884" w:type="dxa"/>
          </w:tcPr>
          <w:p w14:paraId="48669F17" w14:textId="77777777" w:rsidR="00C555C8" w:rsidRDefault="00C555C8" w:rsidP="00A2705E">
            <w:pPr>
              <w:contextualSpacing/>
              <w:jc w:val="center"/>
              <w:rPr>
                <w:sz w:val="26"/>
                <w:szCs w:val="26"/>
              </w:rPr>
            </w:pPr>
          </w:p>
        </w:tc>
        <w:tc>
          <w:tcPr>
            <w:tcW w:w="973" w:type="dxa"/>
          </w:tcPr>
          <w:p w14:paraId="23F219E9" w14:textId="77777777" w:rsidR="00C555C8" w:rsidRDefault="00C555C8" w:rsidP="00A2705E">
            <w:pPr>
              <w:contextualSpacing/>
              <w:jc w:val="center"/>
              <w:rPr>
                <w:sz w:val="26"/>
                <w:szCs w:val="26"/>
              </w:rPr>
            </w:pPr>
          </w:p>
        </w:tc>
        <w:tc>
          <w:tcPr>
            <w:tcW w:w="854" w:type="dxa"/>
          </w:tcPr>
          <w:p w14:paraId="19D8D058" w14:textId="3BCA0C08" w:rsidR="00C555C8" w:rsidRDefault="2C5AEA0C" w:rsidP="00A2705E">
            <w:pPr>
              <w:spacing w:line="259" w:lineRule="auto"/>
              <w:contextualSpacing/>
              <w:jc w:val="center"/>
            </w:pPr>
            <w:r>
              <w:t>1</w:t>
            </w:r>
          </w:p>
        </w:tc>
        <w:tc>
          <w:tcPr>
            <w:tcW w:w="795" w:type="dxa"/>
          </w:tcPr>
          <w:p w14:paraId="2BB280A8" w14:textId="77777777" w:rsidR="00C555C8" w:rsidRDefault="00C133F8" w:rsidP="00A2705E">
            <w:pPr>
              <w:spacing w:line="259" w:lineRule="auto"/>
              <w:contextualSpacing/>
              <w:jc w:val="center"/>
              <w:rPr>
                <w:sz w:val="26"/>
                <w:szCs w:val="26"/>
              </w:rPr>
            </w:pPr>
            <w:r>
              <w:rPr>
                <w:sz w:val="26"/>
                <w:szCs w:val="26"/>
              </w:rPr>
              <w:t>12</w:t>
            </w:r>
          </w:p>
          <w:p w14:paraId="2DBD8B7F" w14:textId="088CB29D" w:rsidR="00C133F8" w:rsidRPr="395E085A" w:rsidRDefault="007242DF" w:rsidP="00A2705E">
            <w:pPr>
              <w:spacing w:line="259" w:lineRule="auto"/>
              <w:contextualSpacing/>
              <w:jc w:val="center"/>
              <w:rPr>
                <w:sz w:val="26"/>
                <w:szCs w:val="26"/>
              </w:rPr>
            </w:pPr>
            <w:r>
              <w:rPr>
                <w:sz w:val="26"/>
                <w:szCs w:val="26"/>
              </w:rPr>
              <w:t>p</w:t>
            </w:r>
            <w:r w:rsidR="00C133F8">
              <w:rPr>
                <w:sz w:val="26"/>
                <w:szCs w:val="26"/>
              </w:rPr>
              <w:t>hút</w:t>
            </w:r>
          </w:p>
        </w:tc>
        <w:tc>
          <w:tcPr>
            <w:tcW w:w="855" w:type="dxa"/>
            <w:vMerge w:val="restart"/>
          </w:tcPr>
          <w:p w14:paraId="52AFC663" w14:textId="77777777" w:rsidR="00C555C8" w:rsidRDefault="00C133F8" w:rsidP="00A2705E">
            <w:pPr>
              <w:contextualSpacing/>
              <w:jc w:val="center"/>
              <w:rPr>
                <w:sz w:val="26"/>
                <w:szCs w:val="26"/>
              </w:rPr>
            </w:pPr>
            <w:r>
              <w:rPr>
                <w:sz w:val="26"/>
                <w:szCs w:val="26"/>
              </w:rPr>
              <w:t>24,5</w:t>
            </w:r>
          </w:p>
          <w:p w14:paraId="5B9D6492" w14:textId="479B6C61" w:rsidR="00C133F8" w:rsidRDefault="007242DF" w:rsidP="00A2705E">
            <w:pPr>
              <w:contextualSpacing/>
              <w:jc w:val="center"/>
              <w:rPr>
                <w:sz w:val="26"/>
                <w:szCs w:val="26"/>
              </w:rPr>
            </w:pPr>
            <w:r>
              <w:rPr>
                <w:sz w:val="26"/>
                <w:szCs w:val="26"/>
              </w:rPr>
              <w:t>p</w:t>
            </w:r>
            <w:r w:rsidR="00C133F8">
              <w:rPr>
                <w:sz w:val="26"/>
                <w:szCs w:val="26"/>
              </w:rPr>
              <w:t>hút</w:t>
            </w:r>
          </w:p>
        </w:tc>
        <w:tc>
          <w:tcPr>
            <w:tcW w:w="800" w:type="dxa"/>
            <w:vMerge/>
          </w:tcPr>
          <w:p w14:paraId="40282249" w14:textId="49ECAE89" w:rsidR="00C555C8" w:rsidRDefault="519D99EC" w:rsidP="00A2705E">
            <w:pPr>
              <w:contextualSpacing/>
              <w:jc w:val="center"/>
              <w:rPr>
                <w:sz w:val="26"/>
                <w:szCs w:val="26"/>
              </w:rPr>
            </w:pPr>
            <w:r w:rsidRPr="658B17C1">
              <w:rPr>
                <w:sz w:val="26"/>
                <w:szCs w:val="26"/>
              </w:rPr>
              <w:t>22,2%</w:t>
            </w:r>
          </w:p>
        </w:tc>
      </w:tr>
      <w:tr w:rsidR="00C555C8" w14:paraId="282EDB96" w14:textId="77777777" w:rsidTr="592E092F">
        <w:trPr>
          <w:jc w:val="center"/>
        </w:trPr>
        <w:tc>
          <w:tcPr>
            <w:tcW w:w="708" w:type="dxa"/>
            <w:vMerge/>
            <w:vAlign w:val="center"/>
          </w:tcPr>
          <w:p w14:paraId="443678AC" w14:textId="77777777" w:rsidR="00C555C8" w:rsidRDefault="00C555C8" w:rsidP="00A2705E">
            <w:pPr>
              <w:contextualSpacing/>
              <w:jc w:val="center"/>
              <w:rPr>
                <w:sz w:val="26"/>
                <w:szCs w:val="26"/>
              </w:rPr>
            </w:pPr>
          </w:p>
        </w:tc>
        <w:tc>
          <w:tcPr>
            <w:tcW w:w="1408" w:type="dxa"/>
            <w:vMerge/>
            <w:vAlign w:val="center"/>
          </w:tcPr>
          <w:p w14:paraId="78C03DDD" w14:textId="77777777" w:rsidR="00C555C8" w:rsidRDefault="00C555C8" w:rsidP="00A2705E">
            <w:pPr>
              <w:contextualSpacing/>
              <w:jc w:val="center"/>
              <w:rPr>
                <w:sz w:val="26"/>
                <w:szCs w:val="26"/>
              </w:rPr>
            </w:pPr>
          </w:p>
        </w:tc>
        <w:tc>
          <w:tcPr>
            <w:tcW w:w="3084" w:type="dxa"/>
          </w:tcPr>
          <w:p w14:paraId="02125042" w14:textId="264848BE" w:rsidR="00C555C8" w:rsidRDefault="00C555C8" w:rsidP="00A2705E">
            <w:pPr>
              <w:contextualSpacing/>
              <w:rPr>
                <w:sz w:val="26"/>
                <w:szCs w:val="26"/>
              </w:rPr>
            </w:pPr>
            <w:r>
              <w:rPr>
                <w:sz w:val="26"/>
                <w:szCs w:val="26"/>
              </w:rPr>
              <w:t>2.2. Ứng dụng tính liên tục của hàm số để chứng minh phương trình có nghiệm.</w:t>
            </w:r>
          </w:p>
        </w:tc>
        <w:tc>
          <w:tcPr>
            <w:tcW w:w="915" w:type="dxa"/>
          </w:tcPr>
          <w:p w14:paraId="139DA8F4" w14:textId="77777777" w:rsidR="00C555C8" w:rsidRDefault="00C555C8" w:rsidP="00A2705E">
            <w:pPr>
              <w:contextualSpacing/>
              <w:jc w:val="center"/>
              <w:rPr>
                <w:sz w:val="26"/>
                <w:szCs w:val="26"/>
              </w:rPr>
            </w:pPr>
          </w:p>
        </w:tc>
        <w:tc>
          <w:tcPr>
            <w:tcW w:w="780" w:type="dxa"/>
          </w:tcPr>
          <w:p w14:paraId="22675C3B" w14:textId="77777777" w:rsidR="00C555C8" w:rsidRDefault="00C555C8" w:rsidP="00A2705E">
            <w:pPr>
              <w:contextualSpacing/>
              <w:jc w:val="center"/>
              <w:rPr>
                <w:sz w:val="26"/>
                <w:szCs w:val="26"/>
              </w:rPr>
            </w:pPr>
          </w:p>
        </w:tc>
        <w:tc>
          <w:tcPr>
            <w:tcW w:w="975" w:type="dxa"/>
          </w:tcPr>
          <w:p w14:paraId="724A07C4" w14:textId="77777777" w:rsidR="00C555C8" w:rsidRPr="32FA6822" w:rsidRDefault="00C555C8" w:rsidP="00A2705E">
            <w:pPr>
              <w:contextualSpacing/>
              <w:jc w:val="center"/>
              <w:rPr>
                <w:sz w:val="26"/>
                <w:szCs w:val="26"/>
              </w:rPr>
            </w:pPr>
          </w:p>
        </w:tc>
        <w:tc>
          <w:tcPr>
            <w:tcW w:w="800" w:type="dxa"/>
          </w:tcPr>
          <w:p w14:paraId="1D18DD38" w14:textId="77777777" w:rsidR="00C555C8" w:rsidRPr="395E085A" w:rsidRDefault="00C555C8" w:rsidP="00A2705E">
            <w:pPr>
              <w:spacing w:line="259" w:lineRule="auto"/>
              <w:contextualSpacing/>
              <w:jc w:val="center"/>
              <w:rPr>
                <w:sz w:val="26"/>
                <w:szCs w:val="26"/>
              </w:rPr>
            </w:pPr>
          </w:p>
        </w:tc>
        <w:tc>
          <w:tcPr>
            <w:tcW w:w="885" w:type="dxa"/>
          </w:tcPr>
          <w:p w14:paraId="37E07D7E" w14:textId="77777777" w:rsidR="00C555C8" w:rsidRDefault="00262769" w:rsidP="00A2705E">
            <w:pPr>
              <w:contextualSpacing/>
              <w:jc w:val="center"/>
              <w:rPr>
                <w:sz w:val="26"/>
                <w:szCs w:val="26"/>
              </w:rPr>
            </w:pPr>
            <w:r>
              <w:rPr>
                <w:sz w:val="26"/>
                <w:szCs w:val="26"/>
              </w:rPr>
              <w:t>1</w:t>
            </w:r>
          </w:p>
          <w:p w14:paraId="5DEB804A" w14:textId="747D8DA8" w:rsidR="00262769" w:rsidRDefault="00262769" w:rsidP="00A2705E">
            <w:pPr>
              <w:contextualSpacing/>
              <w:jc w:val="center"/>
              <w:rPr>
                <w:sz w:val="26"/>
                <w:szCs w:val="26"/>
              </w:rPr>
            </w:pPr>
            <w:r>
              <w:rPr>
                <w:sz w:val="26"/>
                <w:szCs w:val="26"/>
              </w:rPr>
              <w:t>1,0đ</w:t>
            </w:r>
          </w:p>
        </w:tc>
        <w:tc>
          <w:tcPr>
            <w:tcW w:w="854" w:type="dxa"/>
          </w:tcPr>
          <w:p w14:paraId="14D58B60" w14:textId="45F7EFA1" w:rsidR="00C555C8" w:rsidRDefault="00983844" w:rsidP="00A2705E">
            <w:pPr>
              <w:contextualSpacing/>
              <w:jc w:val="center"/>
              <w:rPr>
                <w:sz w:val="26"/>
                <w:szCs w:val="26"/>
              </w:rPr>
            </w:pPr>
            <w:r>
              <w:rPr>
                <w:sz w:val="26"/>
                <w:szCs w:val="26"/>
              </w:rPr>
              <w:t>12,5</w:t>
            </w:r>
          </w:p>
          <w:p w14:paraId="2EA573A5" w14:textId="61FD536D" w:rsidR="00C555C8" w:rsidRDefault="689347FA" w:rsidP="00A2705E">
            <w:pPr>
              <w:contextualSpacing/>
              <w:jc w:val="center"/>
              <w:rPr>
                <w:sz w:val="26"/>
                <w:szCs w:val="26"/>
              </w:rPr>
            </w:pPr>
            <w:r w:rsidRPr="658B17C1">
              <w:rPr>
                <w:sz w:val="26"/>
                <w:szCs w:val="26"/>
              </w:rPr>
              <w:t>phút</w:t>
            </w:r>
          </w:p>
        </w:tc>
        <w:tc>
          <w:tcPr>
            <w:tcW w:w="884" w:type="dxa"/>
          </w:tcPr>
          <w:p w14:paraId="1C5255D6" w14:textId="77777777" w:rsidR="00C555C8" w:rsidRDefault="00C555C8" w:rsidP="00A2705E">
            <w:pPr>
              <w:contextualSpacing/>
              <w:jc w:val="center"/>
              <w:rPr>
                <w:sz w:val="26"/>
                <w:szCs w:val="26"/>
              </w:rPr>
            </w:pPr>
          </w:p>
        </w:tc>
        <w:tc>
          <w:tcPr>
            <w:tcW w:w="973" w:type="dxa"/>
          </w:tcPr>
          <w:p w14:paraId="1DB3C4DE" w14:textId="77777777" w:rsidR="00C555C8" w:rsidRDefault="00C555C8" w:rsidP="00A2705E">
            <w:pPr>
              <w:contextualSpacing/>
              <w:jc w:val="center"/>
              <w:rPr>
                <w:sz w:val="26"/>
                <w:szCs w:val="26"/>
              </w:rPr>
            </w:pPr>
          </w:p>
        </w:tc>
        <w:tc>
          <w:tcPr>
            <w:tcW w:w="854" w:type="dxa"/>
          </w:tcPr>
          <w:p w14:paraId="14942F20" w14:textId="4AD021E4" w:rsidR="00C555C8" w:rsidRDefault="2C5AEA0C" w:rsidP="00A2705E">
            <w:pPr>
              <w:spacing w:line="259" w:lineRule="auto"/>
              <w:contextualSpacing/>
              <w:jc w:val="center"/>
            </w:pPr>
            <w:r>
              <w:t>1</w:t>
            </w:r>
          </w:p>
        </w:tc>
        <w:tc>
          <w:tcPr>
            <w:tcW w:w="795" w:type="dxa"/>
          </w:tcPr>
          <w:p w14:paraId="037DE126" w14:textId="77777777" w:rsidR="00C555C8" w:rsidRDefault="00C133F8" w:rsidP="00A2705E">
            <w:pPr>
              <w:spacing w:line="259" w:lineRule="auto"/>
              <w:contextualSpacing/>
              <w:jc w:val="center"/>
              <w:rPr>
                <w:sz w:val="26"/>
                <w:szCs w:val="26"/>
              </w:rPr>
            </w:pPr>
            <w:r>
              <w:rPr>
                <w:sz w:val="26"/>
                <w:szCs w:val="26"/>
              </w:rPr>
              <w:t>12,5</w:t>
            </w:r>
          </w:p>
          <w:p w14:paraId="13E09420" w14:textId="2EC0F701" w:rsidR="00C133F8" w:rsidRPr="395E085A" w:rsidRDefault="007242DF" w:rsidP="00A2705E">
            <w:pPr>
              <w:spacing w:line="259" w:lineRule="auto"/>
              <w:contextualSpacing/>
              <w:jc w:val="center"/>
              <w:rPr>
                <w:sz w:val="26"/>
                <w:szCs w:val="26"/>
              </w:rPr>
            </w:pPr>
            <w:r>
              <w:rPr>
                <w:sz w:val="26"/>
                <w:szCs w:val="26"/>
              </w:rPr>
              <w:t>p</w:t>
            </w:r>
            <w:r w:rsidR="00C133F8">
              <w:rPr>
                <w:sz w:val="26"/>
                <w:szCs w:val="26"/>
              </w:rPr>
              <w:t>hút</w:t>
            </w:r>
          </w:p>
        </w:tc>
        <w:tc>
          <w:tcPr>
            <w:tcW w:w="855" w:type="dxa"/>
            <w:vMerge/>
          </w:tcPr>
          <w:p w14:paraId="299F5DA1" w14:textId="77777777" w:rsidR="00C555C8" w:rsidRDefault="00C555C8" w:rsidP="00A2705E">
            <w:pPr>
              <w:contextualSpacing/>
              <w:rPr>
                <w:sz w:val="26"/>
                <w:szCs w:val="26"/>
              </w:rPr>
            </w:pPr>
          </w:p>
        </w:tc>
        <w:tc>
          <w:tcPr>
            <w:tcW w:w="800" w:type="dxa"/>
            <w:vMerge/>
          </w:tcPr>
          <w:p w14:paraId="61D7A056" w14:textId="77777777" w:rsidR="00C555C8" w:rsidRDefault="00C555C8" w:rsidP="00A2705E">
            <w:pPr>
              <w:contextualSpacing/>
              <w:rPr>
                <w:sz w:val="26"/>
                <w:szCs w:val="26"/>
              </w:rPr>
            </w:pPr>
          </w:p>
        </w:tc>
      </w:tr>
      <w:tr w:rsidR="00DC1019" w14:paraId="7963880D" w14:textId="77777777" w:rsidTr="592E092F">
        <w:trPr>
          <w:jc w:val="center"/>
        </w:trPr>
        <w:tc>
          <w:tcPr>
            <w:tcW w:w="708" w:type="dxa"/>
            <w:vMerge w:val="restart"/>
            <w:vAlign w:val="center"/>
          </w:tcPr>
          <w:p w14:paraId="3C94C4E1" w14:textId="2E6A6D79" w:rsidR="00DC1019" w:rsidRDefault="00DC1019" w:rsidP="00A2705E">
            <w:pPr>
              <w:contextualSpacing/>
              <w:jc w:val="center"/>
              <w:rPr>
                <w:sz w:val="26"/>
                <w:szCs w:val="26"/>
              </w:rPr>
            </w:pPr>
            <w:r>
              <w:rPr>
                <w:sz w:val="26"/>
                <w:szCs w:val="26"/>
              </w:rPr>
              <w:t>3</w:t>
            </w:r>
          </w:p>
        </w:tc>
        <w:tc>
          <w:tcPr>
            <w:tcW w:w="1408" w:type="dxa"/>
            <w:vMerge w:val="restart"/>
            <w:vAlign w:val="center"/>
          </w:tcPr>
          <w:p w14:paraId="3251CE1F" w14:textId="6B96B810" w:rsidR="00DC1019" w:rsidRDefault="00DC1019" w:rsidP="00A2705E">
            <w:pPr>
              <w:contextualSpacing/>
              <w:jc w:val="center"/>
              <w:rPr>
                <w:sz w:val="26"/>
                <w:szCs w:val="26"/>
              </w:rPr>
            </w:pPr>
            <w:r>
              <w:rPr>
                <w:sz w:val="26"/>
                <w:szCs w:val="26"/>
              </w:rPr>
              <w:t>Đạo hàm</w:t>
            </w:r>
          </w:p>
        </w:tc>
        <w:tc>
          <w:tcPr>
            <w:tcW w:w="3084" w:type="dxa"/>
          </w:tcPr>
          <w:p w14:paraId="075D41B3" w14:textId="76DF91D2" w:rsidR="00DC1019" w:rsidRDefault="00DC1019" w:rsidP="00A2705E">
            <w:pPr>
              <w:contextualSpacing/>
              <w:rPr>
                <w:sz w:val="26"/>
                <w:szCs w:val="26"/>
              </w:rPr>
            </w:pPr>
            <w:r>
              <w:rPr>
                <w:sz w:val="26"/>
                <w:szCs w:val="26"/>
              </w:rPr>
              <w:t>3.1. Quy tắc tính đạo hàm của hàm số.</w:t>
            </w:r>
          </w:p>
        </w:tc>
        <w:tc>
          <w:tcPr>
            <w:tcW w:w="915" w:type="dxa"/>
          </w:tcPr>
          <w:p w14:paraId="60D7927E" w14:textId="77777777" w:rsidR="00DC1019" w:rsidRDefault="00262769" w:rsidP="00A2705E">
            <w:pPr>
              <w:contextualSpacing/>
              <w:jc w:val="center"/>
              <w:rPr>
                <w:sz w:val="26"/>
                <w:szCs w:val="26"/>
              </w:rPr>
            </w:pPr>
            <w:r>
              <w:rPr>
                <w:sz w:val="26"/>
                <w:szCs w:val="26"/>
              </w:rPr>
              <w:t>1</w:t>
            </w:r>
          </w:p>
          <w:p w14:paraId="1FAE199D" w14:textId="5DB0E396" w:rsidR="00262769" w:rsidRDefault="0033544A" w:rsidP="00A2705E">
            <w:pPr>
              <w:contextualSpacing/>
              <w:jc w:val="center"/>
              <w:rPr>
                <w:sz w:val="26"/>
                <w:szCs w:val="26"/>
              </w:rPr>
            </w:pPr>
            <w:r>
              <w:rPr>
                <w:sz w:val="26"/>
                <w:szCs w:val="26"/>
              </w:rPr>
              <w:t>0,5</w:t>
            </w:r>
            <w:r w:rsidR="00262769">
              <w:rPr>
                <w:sz w:val="26"/>
                <w:szCs w:val="26"/>
              </w:rPr>
              <w:t>đ</w:t>
            </w:r>
          </w:p>
        </w:tc>
        <w:tc>
          <w:tcPr>
            <w:tcW w:w="780" w:type="dxa"/>
          </w:tcPr>
          <w:p w14:paraId="6F9245E3" w14:textId="2EE36C68" w:rsidR="00DC1019" w:rsidRDefault="00E15F01" w:rsidP="00A2705E">
            <w:pPr>
              <w:spacing w:line="259" w:lineRule="auto"/>
              <w:contextualSpacing/>
              <w:jc w:val="center"/>
              <w:rPr>
                <w:sz w:val="26"/>
                <w:szCs w:val="26"/>
              </w:rPr>
            </w:pPr>
            <w:r>
              <w:rPr>
                <w:sz w:val="26"/>
                <w:szCs w:val="26"/>
              </w:rPr>
              <w:t>5</w:t>
            </w:r>
          </w:p>
          <w:p w14:paraId="75196E9A" w14:textId="2E1059C5" w:rsidR="00DC1019" w:rsidRDefault="4DE99CFC" w:rsidP="00A2705E">
            <w:pPr>
              <w:contextualSpacing/>
              <w:jc w:val="center"/>
              <w:rPr>
                <w:sz w:val="26"/>
                <w:szCs w:val="26"/>
              </w:rPr>
            </w:pPr>
            <w:r w:rsidRPr="658B17C1">
              <w:rPr>
                <w:sz w:val="26"/>
                <w:szCs w:val="26"/>
              </w:rPr>
              <w:t>phút</w:t>
            </w:r>
          </w:p>
        </w:tc>
        <w:tc>
          <w:tcPr>
            <w:tcW w:w="975" w:type="dxa"/>
          </w:tcPr>
          <w:p w14:paraId="0372F66E" w14:textId="77777777" w:rsidR="00DC1019" w:rsidRDefault="00262769" w:rsidP="00A2705E">
            <w:pPr>
              <w:contextualSpacing/>
              <w:jc w:val="center"/>
              <w:rPr>
                <w:sz w:val="26"/>
                <w:szCs w:val="26"/>
              </w:rPr>
            </w:pPr>
            <w:r>
              <w:rPr>
                <w:sz w:val="26"/>
                <w:szCs w:val="26"/>
              </w:rPr>
              <w:t>1</w:t>
            </w:r>
          </w:p>
          <w:p w14:paraId="6BB51097" w14:textId="24FB888B" w:rsidR="00262769" w:rsidRPr="32FA6822" w:rsidRDefault="00983844" w:rsidP="00A2705E">
            <w:pPr>
              <w:contextualSpacing/>
              <w:jc w:val="center"/>
              <w:rPr>
                <w:sz w:val="26"/>
                <w:szCs w:val="26"/>
              </w:rPr>
            </w:pPr>
            <w:r>
              <w:rPr>
                <w:sz w:val="26"/>
                <w:szCs w:val="26"/>
              </w:rPr>
              <w:t>1</w:t>
            </w:r>
            <w:r w:rsidR="00262769">
              <w:rPr>
                <w:sz w:val="26"/>
                <w:szCs w:val="26"/>
              </w:rPr>
              <w:t>đ</w:t>
            </w:r>
          </w:p>
        </w:tc>
        <w:tc>
          <w:tcPr>
            <w:tcW w:w="800" w:type="dxa"/>
          </w:tcPr>
          <w:p w14:paraId="1C245A84" w14:textId="1984FC34" w:rsidR="00DC1019" w:rsidRPr="395E085A" w:rsidRDefault="00983844" w:rsidP="00A2705E">
            <w:pPr>
              <w:spacing w:line="259" w:lineRule="auto"/>
              <w:contextualSpacing/>
              <w:jc w:val="center"/>
              <w:rPr>
                <w:sz w:val="26"/>
                <w:szCs w:val="26"/>
              </w:rPr>
            </w:pPr>
            <w:r>
              <w:rPr>
                <w:sz w:val="26"/>
                <w:szCs w:val="26"/>
              </w:rPr>
              <w:t>10</w:t>
            </w:r>
          </w:p>
          <w:p w14:paraId="1C4A5A6F" w14:textId="526D68A9" w:rsidR="00DC1019" w:rsidRPr="395E085A" w:rsidRDefault="78D6D080" w:rsidP="00A2705E">
            <w:pPr>
              <w:spacing w:line="259" w:lineRule="auto"/>
              <w:contextualSpacing/>
              <w:jc w:val="center"/>
              <w:rPr>
                <w:sz w:val="26"/>
                <w:szCs w:val="26"/>
              </w:rPr>
            </w:pPr>
            <w:r w:rsidRPr="658B17C1">
              <w:rPr>
                <w:sz w:val="26"/>
                <w:szCs w:val="26"/>
              </w:rPr>
              <w:t>phút</w:t>
            </w:r>
          </w:p>
        </w:tc>
        <w:tc>
          <w:tcPr>
            <w:tcW w:w="885" w:type="dxa"/>
          </w:tcPr>
          <w:p w14:paraId="6B7C0540" w14:textId="77777777" w:rsidR="00DC1019" w:rsidRDefault="00DC1019" w:rsidP="00A2705E">
            <w:pPr>
              <w:contextualSpacing/>
              <w:jc w:val="center"/>
              <w:rPr>
                <w:sz w:val="26"/>
                <w:szCs w:val="26"/>
              </w:rPr>
            </w:pPr>
          </w:p>
        </w:tc>
        <w:tc>
          <w:tcPr>
            <w:tcW w:w="854" w:type="dxa"/>
          </w:tcPr>
          <w:p w14:paraId="0FE2598B" w14:textId="77777777" w:rsidR="00DC1019" w:rsidRDefault="00DC1019" w:rsidP="00A2705E">
            <w:pPr>
              <w:contextualSpacing/>
              <w:jc w:val="center"/>
              <w:rPr>
                <w:sz w:val="26"/>
                <w:szCs w:val="26"/>
              </w:rPr>
            </w:pPr>
          </w:p>
        </w:tc>
        <w:tc>
          <w:tcPr>
            <w:tcW w:w="884" w:type="dxa"/>
          </w:tcPr>
          <w:p w14:paraId="7991F58C" w14:textId="62B1A594" w:rsidR="00262769" w:rsidRDefault="00262769" w:rsidP="00A2705E">
            <w:pPr>
              <w:contextualSpacing/>
              <w:jc w:val="center"/>
              <w:rPr>
                <w:sz w:val="26"/>
                <w:szCs w:val="26"/>
              </w:rPr>
            </w:pPr>
          </w:p>
        </w:tc>
        <w:tc>
          <w:tcPr>
            <w:tcW w:w="973" w:type="dxa"/>
          </w:tcPr>
          <w:p w14:paraId="6F85E3B5" w14:textId="7CB5BA1B" w:rsidR="00DC1019" w:rsidRDefault="00DC1019" w:rsidP="00A2705E">
            <w:pPr>
              <w:contextualSpacing/>
              <w:jc w:val="center"/>
              <w:rPr>
                <w:sz w:val="26"/>
                <w:szCs w:val="26"/>
              </w:rPr>
            </w:pPr>
          </w:p>
        </w:tc>
        <w:tc>
          <w:tcPr>
            <w:tcW w:w="854" w:type="dxa"/>
          </w:tcPr>
          <w:p w14:paraId="7E7D8DA9" w14:textId="06C48AD8" w:rsidR="00DC1019" w:rsidRDefault="00C133F8" w:rsidP="00A2705E">
            <w:pPr>
              <w:spacing w:line="259" w:lineRule="auto"/>
              <w:contextualSpacing/>
              <w:jc w:val="center"/>
            </w:pPr>
            <w:r>
              <w:t>2</w:t>
            </w:r>
          </w:p>
        </w:tc>
        <w:tc>
          <w:tcPr>
            <w:tcW w:w="795" w:type="dxa"/>
          </w:tcPr>
          <w:p w14:paraId="1E1AFA37" w14:textId="77777777" w:rsidR="00DC1019" w:rsidRDefault="00C133F8" w:rsidP="00A2705E">
            <w:pPr>
              <w:spacing w:line="259" w:lineRule="auto"/>
              <w:contextualSpacing/>
              <w:jc w:val="center"/>
              <w:rPr>
                <w:sz w:val="26"/>
                <w:szCs w:val="26"/>
              </w:rPr>
            </w:pPr>
            <w:r>
              <w:rPr>
                <w:sz w:val="26"/>
                <w:szCs w:val="26"/>
              </w:rPr>
              <w:t>15</w:t>
            </w:r>
          </w:p>
          <w:p w14:paraId="31B096CA" w14:textId="51C01EBF" w:rsidR="00C133F8" w:rsidRPr="395E085A" w:rsidRDefault="007242DF" w:rsidP="00A2705E">
            <w:pPr>
              <w:spacing w:line="259" w:lineRule="auto"/>
              <w:contextualSpacing/>
              <w:jc w:val="center"/>
              <w:rPr>
                <w:sz w:val="26"/>
                <w:szCs w:val="26"/>
              </w:rPr>
            </w:pPr>
            <w:r>
              <w:rPr>
                <w:sz w:val="26"/>
                <w:szCs w:val="26"/>
              </w:rPr>
              <w:t>p</w:t>
            </w:r>
            <w:r w:rsidR="00C133F8">
              <w:rPr>
                <w:sz w:val="26"/>
                <w:szCs w:val="26"/>
              </w:rPr>
              <w:t>hút</w:t>
            </w:r>
          </w:p>
        </w:tc>
        <w:tc>
          <w:tcPr>
            <w:tcW w:w="855" w:type="dxa"/>
            <w:vMerge w:val="restart"/>
          </w:tcPr>
          <w:p w14:paraId="2BE79481" w14:textId="77777777" w:rsidR="00DC1019" w:rsidRDefault="00C133F8" w:rsidP="00A2705E">
            <w:pPr>
              <w:contextualSpacing/>
              <w:jc w:val="center"/>
              <w:rPr>
                <w:sz w:val="26"/>
                <w:szCs w:val="26"/>
              </w:rPr>
            </w:pPr>
            <w:r>
              <w:rPr>
                <w:sz w:val="26"/>
                <w:szCs w:val="26"/>
              </w:rPr>
              <w:t>27,5</w:t>
            </w:r>
          </w:p>
          <w:p w14:paraId="5E9589BD" w14:textId="18DD60F7" w:rsidR="00C133F8" w:rsidRDefault="00C133F8" w:rsidP="00A2705E">
            <w:pPr>
              <w:contextualSpacing/>
              <w:jc w:val="center"/>
              <w:rPr>
                <w:sz w:val="26"/>
                <w:szCs w:val="26"/>
              </w:rPr>
            </w:pPr>
            <w:r>
              <w:rPr>
                <w:sz w:val="26"/>
                <w:szCs w:val="26"/>
              </w:rPr>
              <w:t>phút</w:t>
            </w:r>
          </w:p>
        </w:tc>
        <w:tc>
          <w:tcPr>
            <w:tcW w:w="800" w:type="dxa"/>
            <w:vMerge/>
          </w:tcPr>
          <w:p w14:paraId="29D20701" w14:textId="5342471A" w:rsidR="00DC1019" w:rsidRDefault="44D110FC" w:rsidP="00A2705E">
            <w:pPr>
              <w:contextualSpacing/>
              <w:jc w:val="center"/>
              <w:rPr>
                <w:sz w:val="26"/>
                <w:szCs w:val="26"/>
              </w:rPr>
            </w:pPr>
            <w:r w:rsidRPr="658B17C1">
              <w:rPr>
                <w:sz w:val="26"/>
                <w:szCs w:val="26"/>
              </w:rPr>
              <w:t>27,8%</w:t>
            </w:r>
          </w:p>
        </w:tc>
      </w:tr>
      <w:tr w:rsidR="0033544A" w14:paraId="2C711B07" w14:textId="77777777" w:rsidTr="592E092F">
        <w:trPr>
          <w:jc w:val="center"/>
        </w:trPr>
        <w:tc>
          <w:tcPr>
            <w:tcW w:w="708" w:type="dxa"/>
            <w:vMerge/>
            <w:vAlign w:val="center"/>
          </w:tcPr>
          <w:p w14:paraId="11B4E1A7" w14:textId="77777777" w:rsidR="0033544A" w:rsidRDefault="0033544A" w:rsidP="0033544A">
            <w:pPr>
              <w:contextualSpacing/>
              <w:jc w:val="center"/>
              <w:rPr>
                <w:sz w:val="26"/>
                <w:szCs w:val="26"/>
              </w:rPr>
            </w:pPr>
          </w:p>
        </w:tc>
        <w:tc>
          <w:tcPr>
            <w:tcW w:w="1408" w:type="dxa"/>
            <w:vMerge/>
            <w:vAlign w:val="center"/>
          </w:tcPr>
          <w:p w14:paraId="6341889A" w14:textId="77777777" w:rsidR="0033544A" w:rsidRDefault="0033544A" w:rsidP="0033544A">
            <w:pPr>
              <w:contextualSpacing/>
              <w:jc w:val="center"/>
              <w:rPr>
                <w:sz w:val="26"/>
                <w:szCs w:val="26"/>
              </w:rPr>
            </w:pPr>
          </w:p>
        </w:tc>
        <w:tc>
          <w:tcPr>
            <w:tcW w:w="3084" w:type="dxa"/>
          </w:tcPr>
          <w:p w14:paraId="642259FA" w14:textId="698C8EBA" w:rsidR="0033544A" w:rsidRDefault="0033544A" w:rsidP="0033544A">
            <w:pPr>
              <w:contextualSpacing/>
              <w:rPr>
                <w:sz w:val="26"/>
                <w:szCs w:val="26"/>
              </w:rPr>
            </w:pPr>
            <w:r>
              <w:rPr>
                <w:sz w:val="26"/>
                <w:szCs w:val="26"/>
              </w:rPr>
              <w:t>3.2. Phương trình tiếp tuyến của đồ thị hàm số.</w:t>
            </w:r>
          </w:p>
        </w:tc>
        <w:tc>
          <w:tcPr>
            <w:tcW w:w="915" w:type="dxa"/>
          </w:tcPr>
          <w:p w14:paraId="14E2CA74" w14:textId="77777777" w:rsidR="0033544A" w:rsidRDefault="0033544A" w:rsidP="0033544A">
            <w:pPr>
              <w:contextualSpacing/>
              <w:jc w:val="center"/>
              <w:rPr>
                <w:sz w:val="26"/>
                <w:szCs w:val="26"/>
              </w:rPr>
            </w:pPr>
          </w:p>
        </w:tc>
        <w:tc>
          <w:tcPr>
            <w:tcW w:w="780" w:type="dxa"/>
          </w:tcPr>
          <w:p w14:paraId="5B7D7691" w14:textId="77777777" w:rsidR="0033544A" w:rsidRDefault="0033544A" w:rsidP="0033544A">
            <w:pPr>
              <w:contextualSpacing/>
              <w:jc w:val="center"/>
              <w:rPr>
                <w:sz w:val="26"/>
                <w:szCs w:val="26"/>
              </w:rPr>
            </w:pPr>
          </w:p>
        </w:tc>
        <w:tc>
          <w:tcPr>
            <w:tcW w:w="975" w:type="dxa"/>
          </w:tcPr>
          <w:p w14:paraId="773A7BE1" w14:textId="77777777" w:rsidR="0033544A" w:rsidRPr="32FA6822" w:rsidRDefault="0033544A" w:rsidP="0033544A">
            <w:pPr>
              <w:contextualSpacing/>
              <w:jc w:val="center"/>
              <w:rPr>
                <w:sz w:val="26"/>
                <w:szCs w:val="26"/>
              </w:rPr>
            </w:pPr>
          </w:p>
        </w:tc>
        <w:tc>
          <w:tcPr>
            <w:tcW w:w="800" w:type="dxa"/>
          </w:tcPr>
          <w:p w14:paraId="19AF5376" w14:textId="77777777" w:rsidR="0033544A" w:rsidRPr="395E085A" w:rsidRDefault="0033544A" w:rsidP="0033544A">
            <w:pPr>
              <w:spacing w:line="259" w:lineRule="auto"/>
              <w:contextualSpacing/>
              <w:jc w:val="center"/>
              <w:rPr>
                <w:sz w:val="26"/>
                <w:szCs w:val="26"/>
              </w:rPr>
            </w:pPr>
          </w:p>
        </w:tc>
        <w:tc>
          <w:tcPr>
            <w:tcW w:w="885" w:type="dxa"/>
          </w:tcPr>
          <w:p w14:paraId="39D1994C" w14:textId="77777777" w:rsidR="0033544A" w:rsidRDefault="0033544A" w:rsidP="0033544A">
            <w:pPr>
              <w:contextualSpacing/>
              <w:jc w:val="center"/>
              <w:rPr>
                <w:sz w:val="26"/>
                <w:szCs w:val="26"/>
              </w:rPr>
            </w:pPr>
            <w:r>
              <w:rPr>
                <w:sz w:val="26"/>
                <w:szCs w:val="26"/>
              </w:rPr>
              <w:t>1</w:t>
            </w:r>
          </w:p>
          <w:p w14:paraId="76219EEB" w14:textId="38F2D393" w:rsidR="0033544A" w:rsidRDefault="0033544A" w:rsidP="0033544A">
            <w:pPr>
              <w:contextualSpacing/>
              <w:jc w:val="center"/>
              <w:rPr>
                <w:sz w:val="26"/>
                <w:szCs w:val="26"/>
              </w:rPr>
            </w:pPr>
            <w:r>
              <w:rPr>
                <w:sz w:val="26"/>
                <w:szCs w:val="26"/>
              </w:rPr>
              <w:t>1,0đ</w:t>
            </w:r>
          </w:p>
        </w:tc>
        <w:tc>
          <w:tcPr>
            <w:tcW w:w="854" w:type="dxa"/>
          </w:tcPr>
          <w:p w14:paraId="56AB7582" w14:textId="239E17A6" w:rsidR="0033544A" w:rsidRDefault="00983844" w:rsidP="0033544A">
            <w:pPr>
              <w:contextualSpacing/>
              <w:jc w:val="center"/>
              <w:rPr>
                <w:sz w:val="26"/>
                <w:szCs w:val="26"/>
              </w:rPr>
            </w:pPr>
            <w:r>
              <w:rPr>
                <w:sz w:val="26"/>
                <w:szCs w:val="26"/>
              </w:rPr>
              <w:t>12,5</w:t>
            </w:r>
          </w:p>
          <w:p w14:paraId="02DAA166" w14:textId="0AC7E488" w:rsidR="0033544A" w:rsidRDefault="0033544A" w:rsidP="0033544A">
            <w:pPr>
              <w:contextualSpacing/>
              <w:jc w:val="center"/>
              <w:rPr>
                <w:sz w:val="26"/>
                <w:szCs w:val="26"/>
              </w:rPr>
            </w:pPr>
            <w:r w:rsidRPr="658B17C1">
              <w:rPr>
                <w:sz w:val="26"/>
                <w:szCs w:val="26"/>
              </w:rPr>
              <w:t>phút</w:t>
            </w:r>
          </w:p>
        </w:tc>
        <w:tc>
          <w:tcPr>
            <w:tcW w:w="884" w:type="dxa"/>
          </w:tcPr>
          <w:p w14:paraId="186E7BA2" w14:textId="77777777" w:rsidR="0033544A" w:rsidRDefault="0033544A" w:rsidP="0033544A">
            <w:pPr>
              <w:contextualSpacing/>
              <w:jc w:val="center"/>
              <w:rPr>
                <w:sz w:val="26"/>
                <w:szCs w:val="26"/>
              </w:rPr>
            </w:pPr>
          </w:p>
        </w:tc>
        <w:tc>
          <w:tcPr>
            <w:tcW w:w="973" w:type="dxa"/>
          </w:tcPr>
          <w:p w14:paraId="6189A475" w14:textId="77777777" w:rsidR="0033544A" w:rsidRDefault="0033544A" w:rsidP="0033544A">
            <w:pPr>
              <w:contextualSpacing/>
              <w:jc w:val="center"/>
              <w:rPr>
                <w:sz w:val="26"/>
                <w:szCs w:val="26"/>
              </w:rPr>
            </w:pPr>
          </w:p>
        </w:tc>
        <w:tc>
          <w:tcPr>
            <w:tcW w:w="854" w:type="dxa"/>
          </w:tcPr>
          <w:p w14:paraId="78770C98" w14:textId="69C69299" w:rsidR="0033544A" w:rsidRDefault="0033544A" w:rsidP="0033544A">
            <w:pPr>
              <w:spacing w:line="259" w:lineRule="auto"/>
              <w:contextualSpacing/>
              <w:jc w:val="center"/>
            </w:pPr>
            <w:r>
              <w:t>1</w:t>
            </w:r>
          </w:p>
        </w:tc>
        <w:tc>
          <w:tcPr>
            <w:tcW w:w="795" w:type="dxa"/>
          </w:tcPr>
          <w:p w14:paraId="549E4D91" w14:textId="77777777" w:rsidR="0033544A" w:rsidRDefault="00C133F8" w:rsidP="0033544A">
            <w:pPr>
              <w:spacing w:line="259" w:lineRule="auto"/>
              <w:contextualSpacing/>
              <w:jc w:val="center"/>
              <w:rPr>
                <w:sz w:val="26"/>
                <w:szCs w:val="26"/>
              </w:rPr>
            </w:pPr>
            <w:r>
              <w:rPr>
                <w:sz w:val="26"/>
                <w:szCs w:val="26"/>
              </w:rPr>
              <w:t>12,5</w:t>
            </w:r>
          </w:p>
          <w:p w14:paraId="0A2B193C" w14:textId="68471430" w:rsidR="00C133F8" w:rsidRPr="395E085A" w:rsidRDefault="00C133F8" w:rsidP="0033544A">
            <w:pPr>
              <w:spacing w:line="259" w:lineRule="auto"/>
              <w:contextualSpacing/>
              <w:jc w:val="center"/>
              <w:rPr>
                <w:sz w:val="26"/>
                <w:szCs w:val="26"/>
              </w:rPr>
            </w:pPr>
            <w:r>
              <w:rPr>
                <w:sz w:val="26"/>
                <w:szCs w:val="26"/>
              </w:rPr>
              <w:t>Phút</w:t>
            </w:r>
          </w:p>
        </w:tc>
        <w:tc>
          <w:tcPr>
            <w:tcW w:w="855" w:type="dxa"/>
            <w:vMerge/>
          </w:tcPr>
          <w:p w14:paraId="3273C992" w14:textId="77777777" w:rsidR="0033544A" w:rsidRDefault="0033544A" w:rsidP="0033544A">
            <w:pPr>
              <w:contextualSpacing/>
              <w:rPr>
                <w:sz w:val="26"/>
                <w:szCs w:val="26"/>
              </w:rPr>
            </w:pPr>
          </w:p>
        </w:tc>
        <w:tc>
          <w:tcPr>
            <w:tcW w:w="800" w:type="dxa"/>
            <w:vMerge/>
          </w:tcPr>
          <w:p w14:paraId="1F08B76A" w14:textId="77777777" w:rsidR="0033544A" w:rsidRDefault="0033544A" w:rsidP="0033544A">
            <w:pPr>
              <w:contextualSpacing/>
              <w:rPr>
                <w:sz w:val="26"/>
                <w:szCs w:val="26"/>
              </w:rPr>
            </w:pPr>
          </w:p>
        </w:tc>
      </w:tr>
      <w:tr w:rsidR="0033544A" w14:paraId="03D10F47" w14:textId="77777777" w:rsidTr="592E092F">
        <w:trPr>
          <w:jc w:val="center"/>
        </w:trPr>
        <w:tc>
          <w:tcPr>
            <w:tcW w:w="708" w:type="dxa"/>
            <w:vMerge w:val="restart"/>
            <w:vAlign w:val="center"/>
          </w:tcPr>
          <w:p w14:paraId="74C2ACE2" w14:textId="5A73A47D" w:rsidR="0033544A" w:rsidRDefault="0033544A" w:rsidP="0033544A">
            <w:pPr>
              <w:contextualSpacing/>
              <w:jc w:val="center"/>
              <w:rPr>
                <w:sz w:val="26"/>
                <w:szCs w:val="26"/>
              </w:rPr>
            </w:pPr>
            <w:r>
              <w:rPr>
                <w:sz w:val="26"/>
                <w:szCs w:val="26"/>
              </w:rPr>
              <w:t>4</w:t>
            </w:r>
          </w:p>
        </w:tc>
        <w:tc>
          <w:tcPr>
            <w:tcW w:w="1408" w:type="dxa"/>
            <w:vMerge w:val="restart"/>
            <w:vAlign w:val="center"/>
          </w:tcPr>
          <w:p w14:paraId="6B6F43C0" w14:textId="248342C7" w:rsidR="0033544A" w:rsidRDefault="0033544A" w:rsidP="0033544A">
            <w:pPr>
              <w:contextualSpacing/>
              <w:jc w:val="center"/>
              <w:rPr>
                <w:sz w:val="26"/>
                <w:szCs w:val="26"/>
              </w:rPr>
            </w:pPr>
            <w:r>
              <w:rPr>
                <w:sz w:val="26"/>
                <w:szCs w:val="26"/>
              </w:rPr>
              <w:t>Vectơ trong không gian. Quan hệ vuông góc trong không gian</w:t>
            </w:r>
          </w:p>
        </w:tc>
        <w:tc>
          <w:tcPr>
            <w:tcW w:w="3084" w:type="dxa"/>
          </w:tcPr>
          <w:p w14:paraId="2686FB16" w14:textId="217FF423" w:rsidR="0033544A" w:rsidRDefault="0033544A" w:rsidP="0033544A">
            <w:pPr>
              <w:contextualSpacing/>
              <w:rPr>
                <w:sz w:val="26"/>
                <w:szCs w:val="26"/>
              </w:rPr>
            </w:pPr>
            <w:r w:rsidRPr="58FA38B0">
              <w:rPr>
                <w:sz w:val="26"/>
                <w:szCs w:val="26"/>
              </w:rPr>
              <w:t>4.1. Chứng minh đường thẳng vuông góc với mặt phẳng, hai mặt phẳng vuông góc</w:t>
            </w:r>
          </w:p>
        </w:tc>
        <w:tc>
          <w:tcPr>
            <w:tcW w:w="915" w:type="dxa"/>
          </w:tcPr>
          <w:p w14:paraId="3D6C2470" w14:textId="23F5CB33" w:rsidR="0033544A" w:rsidRDefault="0033544A" w:rsidP="0033544A">
            <w:pPr>
              <w:contextualSpacing/>
              <w:jc w:val="center"/>
              <w:rPr>
                <w:sz w:val="26"/>
                <w:szCs w:val="26"/>
              </w:rPr>
            </w:pPr>
            <w:r w:rsidRPr="58FA38B0">
              <w:rPr>
                <w:sz w:val="26"/>
                <w:szCs w:val="26"/>
              </w:rPr>
              <w:t>1</w:t>
            </w:r>
          </w:p>
          <w:p w14:paraId="235B48D8" w14:textId="098D3DA1" w:rsidR="0033544A" w:rsidRDefault="0033544A" w:rsidP="0033544A">
            <w:pPr>
              <w:contextualSpacing/>
              <w:jc w:val="center"/>
              <w:rPr>
                <w:sz w:val="26"/>
                <w:szCs w:val="26"/>
              </w:rPr>
            </w:pPr>
            <w:r>
              <w:rPr>
                <w:sz w:val="26"/>
                <w:szCs w:val="26"/>
              </w:rPr>
              <w:t>1</w:t>
            </w:r>
            <w:r w:rsidRPr="58FA38B0">
              <w:rPr>
                <w:sz w:val="26"/>
                <w:szCs w:val="26"/>
              </w:rPr>
              <w:t>đ</w:t>
            </w:r>
          </w:p>
        </w:tc>
        <w:tc>
          <w:tcPr>
            <w:tcW w:w="780" w:type="dxa"/>
          </w:tcPr>
          <w:p w14:paraId="025D4831" w14:textId="4163E427" w:rsidR="0033544A" w:rsidRDefault="00851C36" w:rsidP="0033544A">
            <w:pPr>
              <w:contextualSpacing/>
              <w:jc w:val="center"/>
              <w:rPr>
                <w:sz w:val="26"/>
                <w:szCs w:val="26"/>
              </w:rPr>
            </w:pPr>
            <w:r>
              <w:rPr>
                <w:sz w:val="26"/>
                <w:szCs w:val="26"/>
              </w:rPr>
              <w:t>7</w:t>
            </w:r>
          </w:p>
          <w:p w14:paraId="000655BF" w14:textId="7C132389" w:rsidR="0033544A" w:rsidRDefault="0033544A" w:rsidP="0033544A">
            <w:pPr>
              <w:contextualSpacing/>
              <w:jc w:val="center"/>
              <w:rPr>
                <w:sz w:val="26"/>
                <w:szCs w:val="26"/>
              </w:rPr>
            </w:pPr>
            <w:r w:rsidRPr="658B17C1">
              <w:rPr>
                <w:sz w:val="26"/>
                <w:szCs w:val="26"/>
              </w:rPr>
              <w:t>phút</w:t>
            </w:r>
          </w:p>
        </w:tc>
        <w:tc>
          <w:tcPr>
            <w:tcW w:w="975" w:type="dxa"/>
          </w:tcPr>
          <w:p w14:paraId="0E143A9C" w14:textId="308D9875" w:rsidR="0033544A" w:rsidRDefault="0033544A" w:rsidP="0033544A">
            <w:pPr>
              <w:contextualSpacing/>
              <w:jc w:val="center"/>
              <w:rPr>
                <w:sz w:val="26"/>
                <w:szCs w:val="26"/>
              </w:rPr>
            </w:pPr>
          </w:p>
        </w:tc>
        <w:tc>
          <w:tcPr>
            <w:tcW w:w="800" w:type="dxa"/>
          </w:tcPr>
          <w:p w14:paraId="39192B52" w14:textId="53243EE4" w:rsidR="0033544A" w:rsidRDefault="0033544A" w:rsidP="0033544A">
            <w:pPr>
              <w:contextualSpacing/>
              <w:jc w:val="center"/>
              <w:rPr>
                <w:sz w:val="26"/>
                <w:szCs w:val="26"/>
              </w:rPr>
            </w:pPr>
          </w:p>
        </w:tc>
        <w:tc>
          <w:tcPr>
            <w:tcW w:w="885" w:type="dxa"/>
          </w:tcPr>
          <w:p w14:paraId="159FB636" w14:textId="270DAFF6" w:rsidR="0033544A" w:rsidRDefault="0033544A" w:rsidP="0033544A">
            <w:pPr>
              <w:contextualSpacing/>
              <w:jc w:val="center"/>
              <w:rPr>
                <w:sz w:val="26"/>
                <w:szCs w:val="26"/>
              </w:rPr>
            </w:pPr>
          </w:p>
        </w:tc>
        <w:tc>
          <w:tcPr>
            <w:tcW w:w="854" w:type="dxa"/>
          </w:tcPr>
          <w:p w14:paraId="2B1DF994" w14:textId="2F032776" w:rsidR="0033544A" w:rsidRDefault="0033544A" w:rsidP="0033544A">
            <w:pPr>
              <w:contextualSpacing/>
              <w:jc w:val="center"/>
              <w:rPr>
                <w:sz w:val="26"/>
                <w:szCs w:val="26"/>
              </w:rPr>
            </w:pPr>
          </w:p>
        </w:tc>
        <w:tc>
          <w:tcPr>
            <w:tcW w:w="884" w:type="dxa"/>
          </w:tcPr>
          <w:p w14:paraId="37FC72F1" w14:textId="77777777" w:rsidR="0033544A" w:rsidRDefault="0033544A" w:rsidP="0033544A">
            <w:pPr>
              <w:contextualSpacing/>
              <w:jc w:val="center"/>
              <w:rPr>
                <w:sz w:val="26"/>
                <w:szCs w:val="26"/>
              </w:rPr>
            </w:pPr>
          </w:p>
        </w:tc>
        <w:tc>
          <w:tcPr>
            <w:tcW w:w="973" w:type="dxa"/>
          </w:tcPr>
          <w:p w14:paraId="6AD248A9" w14:textId="77777777" w:rsidR="0033544A" w:rsidRDefault="0033544A" w:rsidP="0033544A">
            <w:pPr>
              <w:contextualSpacing/>
              <w:jc w:val="center"/>
              <w:rPr>
                <w:sz w:val="26"/>
                <w:szCs w:val="26"/>
              </w:rPr>
            </w:pPr>
          </w:p>
        </w:tc>
        <w:tc>
          <w:tcPr>
            <w:tcW w:w="854" w:type="dxa"/>
          </w:tcPr>
          <w:p w14:paraId="203A75AE" w14:textId="211DC79E" w:rsidR="0033544A" w:rsidRDefault="0033544A" w:rsidP="0033544A">
            <w:pPr>
              <w:contextualSpacing/>
              <w:jc w:val="center"/>
              <w:rPr>
                <w:sz w:val="26"/>
                <w:szCs w:val="26"/>
              </w:rPr>
            </w:pPr>
            <w:r w:rsidRPr="658B17C1">
              <w:rPr>
                <w:sz w:val="26"/>
                <w:szCs w:val="26"/>
              </w:rPr>
              <w:t>1</w:t>
            </w:r>
          </w:p>
        </w:tc>
        <w:tc>
          <w:tcPr>
            <w:tcW w:w="795" w:type="dxa"/>
          </w:tcPr>
          <w:p w14:paraId="03A27697" w14:textId="77777777" w:rsidR="0033544A" w:rsidRDefault="00C133F8" w:rsidP="0033544A">
            <w:pPr>
              <w:contextualSpacing/>
              <w:jc w:val="center"/>
              <w:rPr>
                <w:sz w:val="26"/>
                <w:szCs w:val="26"/>
              </w:rPr>
            </w:pPr>
            <w:r>
              <w:rPr>
                <w:sz w:val="26"/>
                <w:szCs w:val="26"/>
              </w:rPr>
              <w:t>7</w:t>
            </w:r>
          </w:p>
          <w:p w14:paraId="7DC15878" w14:textId="141A4975" w:rsidR="00C133F8" w:rsidRDefault="007242DF" w:rsidP="0033544A">
            <w:pPr>
              <w:contextualSpacing/>
              <w:jc w:val="center"/>
              <w:rPr>
                <w:sz w:val="26"/>
                <w:szCs w:val="26"/>
              </w:rPr>
            </w:pPr>
            <w:r>
              <w:rPr>
                <w:sz w:val="26"/>
                <w:szCs w:val="26"/>
              </w:rPr>
              <w:t>p</w:t>
            </w:r>
            <w:r w:rsidR="00C133F8">
              <w:rPr>
                <w:sz w:val="26"/>
                <w:szCs w:val="26"/>
              </w:rPr>
              <w:t>hút</w:t>
            </w:r>
          </w:p>
        </w:tc>
        <w:tc>
          <w:tcPr>
            <w:tcW w:w="855" w:type="dxa"/>
            <w:vMerge w:val="restart"/>
          </w:tcPr>
          <w:p w14:paraId="60FE8FDC" w14:textId="77777777" w:rsidR="0033544A" w:rsidRDefault="00C133F8" w:rsidP="0033544A">
            <w:pPr>
              <w:contextualSpacing/>
              <w:jc w:val="center"/>
              <w:rPr>
                <w:sz w:val="26"/>
                <w:szCs w:val="26"/>
              </w:rPr>
            </w:pPr>
            <w:r>
              <w:rPr>
                <w:sz w:val="26"/>
                <w:szCs w:val="26"/>
              </w:rPr>
              <w:t>24</w:t>
            </w:r>
          </w:p>
          <w:p w14:paraId="7D6BDFA3" w14:textId="232CBC46" w:rsidR="00C133F8" w:rsidRDefault="00C133F8" w:rsidP="0033544A">
            <w:pPr>
              <w:contextualSpacing/>
              <w:jc w:val="center"/>
              <w:rPr>
                <w:sz w:val="26"/>
                <w:szCs w:val="26"/>
              </w:rPr>
            </w:pPr>
            <w:r>
              <w:rPr>
                <w:sz w:val="26"/>
                <w:szCs w:val="26"/>
              </w:rPr>
              <w:t>phút</w:t>
            </w:r>
          </w:p>
        </w:tc>
        <w:tc>
          <w:tcPr>
            <w:tcW w:w="800" w:type="dxa"/>
            <w:vMerge w:val="restart"/>
          </w:tcPr>
          <w:p w14:paraId="512C0C47" w14:textId="73C8783B" w:rsidR="0033544A" w:rsidRPr="7F195EFF" w:rsidRDefault="00C4381B" w:rsidP="0033544A">
            <w:pPr>
              <w:spacing w:line="259" w:lineRule="auto"/>
              <w:contextualSpacing/>
              <w:jc w:val="center"/>
              <w:rPr>
                <w:sz w:val="26"/>
                <w:szCs w:val="26"/>
              </w:rPr>
            </w:pPr>
            <w:r>
              <w:rPr>
                <w:sz w:val="26"/>
                <w:szCs w:val="26"/>
              </w:rPr>
              <w:t>27</w:t>
            </w:r>
            <w:r w:rsidR="0033544A" w:rsidRPr="2DD8AB76">
              <w:rPr>
                <w:sz w:val="26"/>
                <w:szCs w:val="26"/>
              </w:rPr>
              <w:t>%</w:t>
            </w:r>
          </w:p>
        </w:tc>
      </w:tr>
      <w:tr w:rsidR="0033544A" w14:paraId="3FD914F0" w14:textId="77777777" w:rsidTr="592E092F">
        <w:trPr>
          <w:jc w:val="center"/>
        </w:trPr>
        <w:tc>
          <w:tcPr>
            <w:tcW w:w="708" w:type="dxa"/>
            <w:vMerge/>
            <w:vAlign w:val="center"/>
          </w:tcPr>
          <w:p w14:paraId="76BE587F" w14:textId="77777777" w:rsidR="0033544A" w:rsidRDefault="0033544A" w:rsidP="0033544A">
            <w:pPr>
              <w:contextualSpacing/>
              <w:jc w:val="center"/>
              <w:rPr>
                <w:sz w:val="26"/>
                <w:szCs w:val="26"/>
              </w:rPr>
            </w:pPr>
          </w:p>
        </w:tc>
        <w:tc>
          <w:tcPr>
            <w:tcW w:w="1408" w:type="dxa"/>
            <w:vMerge/>
            <w:vAlign w:val="center"/>
          </w:tcPr>
          <w:p w14:paraId="7F560881" w14:textId="77777777" w:rsidR="0033544A" w:rsidRDefault="0033544A" w:rsidP="0033544A">
            <w:pPr>
              <w:contextualSpacing/>
              <w:jc w:val="center"/>
              <w:rPr>
                <w:sz w:val="26"/>
                <w:szCs w:val="26"/>
              </w:rPr>
            </w:pPr>
          </w:p>
        </w:tc>
        <w:tc>
          <w:tcPr>
            <w:tcW w:w="3084" w:type="dxa"/>
          </w:tcPr>
          <w:p w14:paraId="22912D2F" w14:textId="557117E9" w:rsidR="0033544A" w:rsidRDefault="0033544A" w:rsidP="0033544A">
            <w:pPr>
              <w:contextualSpacing/>
              <w:rPr>
                <w:sz w:val="26"/>
                <w:szCs w:val="26"/>
              </w:rPr>
            </w:pPr>
            <w:r w:rsidRPr="58FA38B0">
              <w:rPr>
                <w:sz w:val="26"/>
                <w:szCs w:val="26"/>
              </w:rPr>
              <w:t>4.2. Tính góc giữa hai mặt phẳng.</w:t>
            </w:r>
          </w:p>
        </w:tc>
        <w:tc>
          <w:tcPr>
            <w:tcW w:w="915" w:type="dxa"/>
          </w:tcPr>
          <w:p w14:paraId="367F2257" w14:textId="77777777" w:rsidR="0033544A" w:rsidRDefault="0033544A" w:rsidP="0033544A">
            <w:pPr>
              <w:contextualSpacing/>
              <w:jc w:val="center"/>
              <w:rPr>
                <w:sz w:val="26"/>
                <w:szCs w:val="26"/>
              </w:rPr>
            </w:pPr>
          </w:p>
        </w:tc>
        <w:tc>
          <w:tcPr>
            <w:tcW w:w="780" w:type="dxa"/>
          </w:tcPr>
          <w:p w14:paraId="46553B46" w14:textId="77777777" w:rsidR="0033544A" w:rsidRDefault="0033544A" w:rsidP="0033544A">
            <w:pPr>
              <w:contextualSpacing/>
              <w:jc w:val="center"/>
              <w:rPr>
                <w:sz w:val="26"/>
                <w:szCs w:val="26"/>
              </w:rPr>
            </w:pPr>
          </w:p>
        </w:tc>
        <w:tc>
          <w:tcPr>
            <w:tcW w:w="975" w:type="dxa"/>
          </w:tcPr>
          <w:p w14:paraId="45149C08" w14:textId="66BD855C" w:rsidR="0033544A" w:rsidRDefault="0033544A" w:rsidP="0033544A">
            <w:pPr>
              <w:contextualSpacing/>
              <w:jc w:val="center"/>
              <w:rPr>
                <w:sz w:val="26"/>
                <w:szCs w:val="26"/>
              </w:rPr>
            </w:pPr>
            <w:r w:rsidRPr="58FA38B0">
              <w:rPr>
                <w:sz w:val="26"/>
                <w:szCs w:val="26"/>
              </w:rPr>
              <w:t>1</w:t>
            </w:r>
          </w:p>
          <w:p w14:paraId="4ECFB3D6" w14:textId="0BD2D8E7" w:rsidR="0033544A" w:rsidRDefault="0033544A" w:rsidP="0033544A">
            <w:pPr>
              <w:contextualSpacing/>
              <w:jc w:val="center"/>
              <w:rPr>
                <w:sz w:val="26"/>
                <w:szCs w:val="26"/>
              </w:rPr>
            </w:pPr>
            <w:r>
              <w:rPr>
                <w:sz w:val="26"/>
                <w:szCs w:val="26"/>
              </w:rPr>
              <w:t>1</w:t>
            </w:r>
            <w:r w:rsidRPr="4725011E">
              <w:rPr>
                <w:sz w:val="26"/>
                <w:szCs w:val="26"/>
              </w:rPr>
              <w:t>đ</w:t>
            </w:r>
          </w:p>
        </w:tc>
        <w:tc>
          <w:tcPr>
            <w:tcW w:w="800" w:type="dxa"/>
          </w:tcPr>
          <w:p w14:paraId="7A7865CD" w14:textId="0649AE9C" w:rsidR="0033544A" w:rsidRDefault="0033544A" w:rsidP="0033544A">
            <w:pPr>
              <w:contextualSpacing/>
              <w:jc w:val="center"/>
              <w:rPr>
                <w:sz w:val="26"/>
                <w:szCs w:val="26"/>
              </w:rPr>
            </w:pPr>
            <w:r w:rsidRPr="658B17C1">
              <w:rPr>
                <w:sz w:val="26"/>
                <w:szCs w:val="26"/>
              </w:rPr>
              <w:t>10</w:t>
            </w:r>
          </w:p>
          <w:p w14:paraId="1132F68E" w14:textId="39000A20" w:rsidR="0033544A" w:rsidRDefault="0033544A" w:rsidP="0033544A">
            <w:pPr>
              <w:contextualSpacing/>
              <w:jc w:val="center"/>
              <w:rPr>
                <w:sz w:val="26"/>
                <w:szCs w:val="26"/>
              </w:rPr>
            </w:pPr>
            <w:r w:rsidRPr="658B17C1">
              <w:rPr>
                <w:sz w:val="26"/>
                <w:szCs w:val="26"/>
              </w:rPr>
              <w:t>phút</w:t>
            </w:r>
          </w:p>
        </w:tc>
        <w:tc>
          <w:tcPr>
            <w:tcW w:w="885" w:type="dxa"/>
          </w:tcPr>
          <w:p w14:paraId="6B2968F2" w14:textId="748CD684" w:rsidR="0033544A" w:rsidRDefault="0033544A" w:rsidP="0033544A">
            <w:pPr>
              <w:contextualSpacing/>
              <w:jc w:val="center"/>
              <w:rPr>
                <w:sz w:val="26"/>
                <w:szCs w:val="26"/>
              </w:rPr>
            </w:pPr>
          </w:p>
        </w:tc>
        <w:tc>
          <w:tcPr>
            <w:tcW w:w="854" w:type="dxa"/>
          </w:tcPr>
          <w:p w14:paraId="2EABF112" w14:textId="268918E5" w:rsidR="0033544A" w:rsidRDefault="0033544A" w:rsidP="0033544A">
            <w:pPr>
              <w:contextualSpacing/>
              <w:jc w:val="center"/>
              <w:rPr>
                <w:sz w:val="26"/>
                <w:szCs w:val="26"/>
              </w:rPr>
            </w:pPr>
          </w:p>
        </w:tc>
        <w:tc>
          <w:tcPr>
            <w:tcW w:w="884" w:type="dxa"/>
          </w:tcPr>
          <w:p w14:paraId="154BFB69" w14:textId="561D3B1A" w:rsidR="0033544A" w:rsidRDefault="0033544A" w:rsidP="0033544A">
            <w:pPr>
              <w:contextualSpacing/>
              <w:jc w:val="center"/>
              <w:rPr>
                <w:sz w:val="26"/>
                <w:szCs w:val="26"/>
              </w:rPr>
            </w:pPr>
          </w:p>
        </w:tc>
        <w:tc>
          <w:tcPr>
            <w:tcW w:w="973" w:type="dxa"/>
          </w:tcPr>
          <w:p w14:paraId="1EF8A3A5" w14:textId="5C8ADBC0" w:rsidR="0033544A" w:rsidRDefault="0033544A" w:rsidP="0033544A">
            <w:pPr>
              <w:contextualSpacing/>
              <w:jc w:val="center"/>
              <w:rPr>
                <w:sz w:val="26"/>
                <w:szCs w:val="26"/>
              </w:rPr>
            </w:pPr>
          </w:p>
        </w:tc>
        <w:tc>
          <w:tcPr>
            <w:tcW w:w="854" w:type="dxa"/>
          </w:tcPr>
          <w:p w14:paraId="43AAA2C5" w14:textId="6B27A465" w:rsidR="0033544A" w:rsidRDefault="0033544A" w:rsidP="0033544A">
            <w:pPr>
              <w:contextualSpacing/>
              <w:jc w:val="center"/>
              <w:rPr>
                <w:sz w:val="26"/>
                <w:szCs w:val="26"/>
              </w:rPr>
            </w:pPr>
            <w:r w:rsidRPr="658B17C1">
              <w:rPr>
                <w:sz w:val="26"/>
                <w:szCs w:val="26"/>
              </w:rPr>
              <w:t>1</w:t>
            </w:r>
          </w:p>
        </w:tc>
        <w:tc>
          <w:tcPr>
            <w:tcW w:w="795" w:type="dxa"/>
          </w:tcPr>
          <w:p w14:paraId="0DD9CBD6" w14:textId="77777777" w:rsidR="0033544A" w:rsidRDefault="00C133F8" w:rsidP="0033544A">
            <w:pPr>
              <w:contextualSpacing/>
              <w:jc w:val="center"/>
              <w:rPr>
                <w:sz w:val="26"/>
                <w:szCs w:val="26"/>
              </w:rPr>
            </w:pPr>
            <w:r>
              <w:rPr>
                <w:sz w:val="26"/>
                <w:szCs w:val="26"/>
              </w:rPr>
              <w:t>10</w:t>
            </w:r>
          </w:p>
          <w:p w14:paraId="04333164" w14:textId="173FC9C2" w:rsidR="00C133F8" w:rsidRDefault="007242DF" w:rsidP="0033544A">
            <w:pPr>
              <w:contextualSpacing/>
              <w:jc w:val="center"/>
              <w:rPr>
                <w:sz w:val="26"/>
                <w:szCs w:val="26"/>
              </w:rPr>
            </w:pPr>
            <w:r>
              <w:rPr>
                <w:sz w:val="26"/>
                <w:szCs w:val="26"/>
              </w:rPr>
              <w:t>p</w:t>
            </w:r>
            <w:r w:rsidR="00C133F8">
              <w:rPr>
                <w:sz w:val="26"/>
                <w:szCs w:val="26"/>
              </w:rPr>
              <w:t>hút</w:t>
            </w:r>
          </w:p>
        </w:tc>
        <w:tc>
          <w:tcPr>
            <w:tcW w:w="855" w:type="dxa"/>
            <w:vMerge/>
          </w:tcPr>
          <w:p w14:paraId="3AFA8A4B" w14:textId="77777777" w:rsidR="0033544A" w:rsidRDefault="0033544A" w:rsidP="0033544A">
            <w:pPr>
              <w:contextualSpacing/>
              <w:rPr>
                <w:sz w:val="26"/>
                <w:szCs w:val="26"/>
              </w:rPr>
            </w:pPr>
          </w:p>
        </w:tc>
        <w:tc>
          <w:tcPr>
            <w:tcW w:w="800" w:type="dxa"/>
            <w:vMerge/>
          </w:tcPr>
          <w:p w14:paraId="3898253B" w14:textId="77777777" w:rsidR="0033544A" w:rsidRDefault="0033544A" w:rsidP="0033544A">
            <w:pPr>
              <w:contextualSpacing/>
              <w:rPr>
                <w:sz w:val="26"/>
                <w:szCs w:val="26"/>
              </w:rPr>
            </w:pPr>
          </w:p>
        </w:tc>
      </w:tr>
      <w:tr w:rsidR="0033544A" w14:paraId="241A305E" w14:textId="77777777" w:rsidTr="592E092F">
        <w:trPr>
          <w:jc w:val="center"/>
        </w:trPr>
        <w:tc>
          <w:tcPr>
            <w:tcW w:w="708" w:type="dxa"/>
            <w:vMerge/>
            <w:vAlign w:val="center"/>
          </w:tcPr>
          <w:p w14:paraId="2E36D06A" w14:textId="77777777" w:rsidR="0033544A" w:rsidRDefault="0033544A" w:rsidP="0033544A">
            <w:pPr>
              <w:contextualSpacing/>
              <w:jc w:val="center"/>
              <w:rPr>
                <w:sz w:val="26"/>
                <w:szCs w:val="26"/>
              </w:rPr>
            </w:pPr>
          </w:p>
        </w:tc>
        <w:tc>
          <w:tcPr>
            <w:tcW w:w="1408" w:type="dxa"/>
            <w:vMerge/>
            <w:vAlign w:val="center"/>
          </w:tcPr>
          <w:p w14:paraId="07E63D24" w14:textId="77777777" w:rsidR="0033544A" w:rsidRDefault="0033544A" w:rsidP="0033544A">
            <w:pPr>
              <w:contextualSpacing/>
              <w:jc w:val="center"/>
              <w:rPr>
                <w:sz w:val="26"/>
                <w:szCs w:val="26"/>
              </w:rPr>
            </w:pPr>
          </w:p>
        </w:tc>
        <w:tc>
          <w:tcPr>
            <w:tcW w:w="3084" w:type="dxa"/>
          </w:tcPr>
          <w:p w14:paraId="26C43E42" w14:textId="27B76AFC" w:rsidR="0033544A" w:rsidRDefault="0033544A" w:rsidP="0033544A">
            <w:pPr>
              <w:contextualSpacing/>
              <w:rPr>
                <w:sz w:val="26"/>
                <w:szCs w:val="26"/>
              </w:rPr>
            </w:pPr>
            <w:r w:rsidRPr="58FA38B0">
              <w:rPr>
                <w:sz w:val="26"/>
                <w:szCs w:val="26"/>
              </w:rPr>
              <w:t>4.3. Tính khoảng cách từ một điểm đến một mặt</w:t>
            </w:r>
            <w:r>
              <w:rPr>
                <w:sz w:val="26"/>
                <w:szCs w:val="26"/>
              </w:rPr>
              <w:t xml:space="preserve"> </w:t>
            </w:r>
            <w:r>
              <w:rPr>
                <w:sz w:val="26"/>
                <w:szCs w:val="26"/>
              </w:rPr>
              <w:lastRenderedPageBreak/>
              <w:t>p</w:t>
            </w:r>
            <w:r w:rsidRPr="58FA38B0">
              <w:rPr>
                <w:sz w:val="26"/>
                <w:szCs w:val="26"/>
              </w:rPr>
              <w:t>hẳng.</w:t>
            </w:r>
          </w:p>
        </w:tc>
        <w:tc>
          <w:tcPr>
            <w:tcW w:w="915" w:type="dxa"/>
          </w:tcPr>
          <w:p w14:paraId="0979D700" w14:textId="77777777" w:rsidR="0033544A" w:rsidRDefault="0033544A" w:rsidP="0033544A">
            <w:pPr>
              <w:contextualSpacing/>
              <w:jc w:val="center"/>
              <w:rPr>
                <w:sz w:val="26"/>
                <w:szCs w:val="26"/>
              </w:rPr>
            </w:pPr>
            <w:r>
              <w:rPr>
                <w:sz w:val="26"/>
                <w:szCs w:val="26"/>
              </w:rPr>
              <w:lastRenderedPageBreak/>
              <w:t>1</w:t>
            </w:r>
          </w:p>
          <w:p w14:paraId="51953BF3" w14:textId="2E1B1E90" w:rsidR="0033544A" w:rsidRDefault="0033544A" w:rsidP="0033544A">
            <w:pPr>
              <w:contextualSpacing/>
              <w:jc w:val="center"/>
              <w:rPr>
                <w:sz w:val="26"/>
                <w:szCs w:val="26"/>
              </w:rPr>
            </w:pPr>
            <w:r>
              <w:rPr>
                <w:sz w:val="26"/>
                <w:szCs w:val="26"/>
              </w:rPr>
              <w:t>1đ</w:t>
            </w:r>
          </w:p>
        </w:tc>
        <w:tc>
          <w:tcPr>
            <w:tcW w:w="780" w:type="dxa"/>
          </w:tcPr>
          <w:p w14:paraId="6529A82D" w14:textId="00D9693C" w:rsidR="0033544A" w:rsidRDefault="00983844" w:rsidP="0033544A">
            <w:pPr>
              <w:contextualSpacing/>
              <w:jc w:val="center"/>
              <w:rPr>
                <w:sz w:val="26"/>
                <w:szCs w:val="26"/>
              </w:rPr>
            </w:pPr>
            <w:r>
              <w:rPr>
                <w:sz w:val="26"/>
                <w:szCs w:val="26"/>
              </w:rPr>
              <w:t>7 phút</w:t>
            </w:r>
          </w:p>
        </w:tc>
        <w:tc>
          <w:tcPr>
            <w:tcW w:w="975" w:type="dxa"/>
          </w:tcPr>
          <w:p w14:paraId="0A25AA75" w14:textId="77777777" w:rsidR="0033544A" w:rsidRDefault="0033544A" w:rsidP="0033544A">
            <w:pPr>
              <w:contextualSpacing/>
              <w:jc w:val="center"/>
              <w:rPr>
                <w:sz w:val="26"/>
                <w:szCs w:val="26"/>
              </w:rPr>
            </w:pPr>
          </w:p>
        </w:tc>
        <w:tc>
          <w:tcPr>
            <w:tcW w:w="800" w:type="dxa"/>
          </w:tcPr>
          <w:p w14:paraId="6208F164" w14:textId="77777777" w:rsidR="0033544A" w:rsidRDefault="0033544A" w:rsidP="0033544A">
            <w:pPr>
              <w:contextualSpacing/>
              <w:jc w:val="center"/>
              <w:rPr>
                <w:sz w:val="26"/>
                <w:szCs w:val="26"/>
              </w:rPr>
            </w:pPr>
          </w:p>
        </w:tc>
        <w:tc>
          <w:tcPr>
            <w:tcW w:w="885" w:type="dxa"/>
          </w:tcPr>
          <w:p w14:paraId="0C216D96" w14:textId="1482923B" w:rsidR="0033544A" w:rsidRPr="676C64F0" w:rsidRDefault="0033544A" w:rsidP="0033544A">
            <w:pPr>
              <w:contextualSpacing/>
              <w:jc w:val="center"/>
              <w:rPr>
                <w:sz w:val="26"/>
                <w:szCs w:val="26"/>
              </w:rPr>
            </w:pPr>
          </w:p>
        </w:tc>
        <w:tc>
          <w:tcPr>
            <w:tcW w:w="854" w:type="dxa"/>
          </w:tcPr>
          <w:p w14:paraId="7975C850" w14:textId="123BA055" w:rsidR="0033544A" w:rsidRPr="32FA6822" w:rsidRDefault="0033544A" w:rsidP="0033544A">
            <w:pPr>
              <w:contextualSpacing/>
              <w:jc w:val="center"/>
              <w:rPr>
                <w:sz w:val="26"/>
                <w:szCs w:val="26"/>
              </w:rPr>
            </w:pPr>
          </w:p>
        </w:tc>
        <w:tc>
          <w:tcPr>
            <w:tcW w:w="884" w:type="dxa"/>
          </w:tcPr>
          <w:p w14:paraId="3692A770" w14:textId="77777777" w:rsidR="0033544A" w:rsidRDefault="0033544A" w:rsidP="0033544A">
            <w:pPr>
              <w:contextualSpacing/>
              <w:jc w:val="center"/>
              <w:rPr>
                <w:sz w:val="26"/>
                <w:szCs w:val="26"/>
              </w:rPr>
            </w:pPr>
          </w:p>
        </w:tc>
        <w:tc>
          <w:tcPr>
            <w:tcW w:w="973" w:type="dxa"/>
          </w:tcPr>
          <w:p w14:paraId="332E4FA0" w14:textId="77777777" w:rsidR="0033544A" w:rsidRDefault="0033544A" w:rsidP="0033544A">
            <w:pPr>
              <w:contextualSpacing/>
              <w:jc w:val="center"/>
              <w:rPr>
                <w:sz w:val="26"/>
                <w:szCs w:val="26"/>
              </w:rPr>
            </w:pPr>
          </w:p>
        </w:tc>
        <w:tc>
          <w:tcPr>
            <w:tcW w:w="854" w:type="dxa"/>
          </w:tcPr>
          <w:p w14:paraId="12B18219" w14:textId="7B4F60F3" w:rsidR="0033544A" w:rsidRPr="395E085A" w:rsidRDefault="0033544A" w:rsidP="0033544A">
            <w:pPr>
              <w:contextualSpacing/>
              <w:jc w:val="center"/>
              <w:rPr>
                <w:sz w:val="26"/>
                <w:szCs w:val="26"/>
              </w:rPr>
            </w:pPr>
            <w:r w:rsidRPr="658B17C1">
              <w:rPr>
                <w:sz w:val="26"/>
                <w:szCs w:val="26"/>
              </w:rPr>
              <w:t>1</w:t>
            </w:r>
          </w:p>
        </w:tc>
        <w:tc>
          <w:tcPr>
            <w:tcW w:w="795" w:type="dxa"/>
          </w:tcPr>
          <w:p w14:paraId="77A55DD8" w14:textId="77777777" w:rsidR="0033544A" w:rsidRDefault="00C133F8" w:rsidP="0033544A">
            <w:pPr>
              <w:spacing w:line="259" w:lineRule="auto"/>
              <w:contextualSpacing/>
              <w:jc w:val="center"/>
              <w:rPr>
                <w:sz w:val="26"/>
                <w:szCs w:val="26"/>
              </w:rPr>
            </w:pPr>
            <w:r>
              <w:rPr>
                <w:sz w:val="26"/>
                <w:szCs w:val="26"/>
              </w:rPr>
              <w:t>7</w:t>
            </w:r>
          </w:p>
          <w:p w14:paraId="3ED8ABCF" w14:textId="1CF077FA" w:rsidR="00C133F8" w:rsidRPr="395E085A" w:rsidRDefault="00C133F8" w:rsidP="0033544A">
            <w:pPr>
              <w:spacing w:line="259" w:lineRule="auto"/>
              <w:contextualSpacing/>
              <w:jc w:val="center"/>
              <w:rPr>
                <w:sz w:val="26"/>
                <w:szCs w:val="26"/>
              </w:rPr>
            </w:pPr>
            <w:r>
              <w:rPr>
                <w:sz w:val="26"/>
                <w:szCs w:val="26"/>
              </w:rPr>
              <w:t>phút</w:t>
            </w:r>
          </w:p>
        </w:tc>
        <w:tc>
          <w:tcPr>
            <w:tcW w:w="855" w:type="dxa"/>
            <w:vMerge/>
          </w:tcPr>
          <w:p w14:paraId="1943FCEB" w14:textId="77777777" w:rsidR="0033544A" w:rsidRDefault="0033544A" w:rsidP="0033544A">
            <w:pPr>
              <w:contextualSpacing/>
              <w:rPr>
                <w:sz w:val="26"/>
                <w:szCs w:val="26"/>
              </w:rPr>
            </w:pPr>
          </w:p>
        </w:tc>
        <w:tc>
          <w:tcPr>
            <w:tcW w:w="800" w:type="dxa"/>
            <w:vMerge/>
          </w:tcPr>
          <w:p w14:paraId="604A793E" w14:textId="77777777" w:rsidR="0033544A" w:rsidRDefault="0033544A" w:rsidP="0033544A">
            <w:pPr>
              <w:contextualSpacing/>
              <w:rPr>
                <w:sz w:val="26"/>
                <w:szCs w:val="26"/>
              </w:rPr>
            </w:pPr>
          </w:p>
        </w:tc>
      </w:tr>
      <w:tr w:rsidR="0033544A" w14:paraId="6738439B" w14:textId="77777777" w:rsidTr="592E092F">
        <w:trPr>
          <w:jc w:val="center"/>
        </w:trPr>
        <w:tc>
          <w:tcPr>
            <w:tcW w:w="2116" w:type="dxa"/>
            <w:gridSpan w:val="2"/>
          </w:tcPr>
          <w:p w14:paraId="2CCF0EDC" w14:textId="5A6F9017" w:rsidR="0033544A" w:rsidRDefault="0033544A" w:rsidP="0033544A">
            <w:pPr>
              <w:contextualSpacing/>
              <w:jc w:val="center"/>
              <w:rPr>
                <w:sz w:val="26"/>
                <w:szCs w:val="26"/>
              </w:rPr>
            </w:pPr>
            <w:r>
              <w:rPr>
                <w:sz w:val="26"/>
                <w:szCs w:val="26"/>
              </w:rPr>
              <w:lastRenderedPageBreak/>
              <w:t>Tổng</w:t>
            </w:r>
          </w:p>
        </w:tc>
        <w:tc>
          <w:tcPr>
            <w:tcW w:w="3084" w:type="dxa"/>
          </w:tcPr>
          <w:p w14:paraId="1E79CDFD" w14:textId="77777777" w:rsidR="0033544A" w:rsidRDefault="0033544A" w:rsidP="0033544A">
            <w:pPr>
              <w:contextualSpacing/>
              <w:rPr>
                <w:sz w:val="26"/>
                <w:szCs w:val="26"/>
              </w:rPr>
            </w:pPr>
          </w:p>
        </w:tc>
        <w:tc>
          <w:tcPr>
            <w:tcW w:w="915" w:type="dxa"/>
          </w:tcPr>
          <w:p w14:paraId="41E02200" w14:textId="15882688" w:rsidR="0033544A" w:rsidRDefault="00C133F8" w:rsidP="0033544A">
            <w:pPr>
              <w:contextualSpacing/>
              <w:jc w:val="center"/>
              <w:rPr>
                <w:sz w:val="26"/>
                <w:szCs w:val="26"/>
              </w:rPr>
            </w:pPr>
            <w:r>
              <w:rPr>
                <w:sz w:val="26"/>
                <w:szCs w:val="26"/>
              </w:rPr>
              <w:t>6</w:t>
            </w:r>
          </w:p>
        </w:tc>
        <w:tc>
          <w:tcPr>
            <w:tcW w:w="780" w:type="dxa"/>
          </w:tcPr>
          <w:p w14:paraId="37B71614" w14:textId="7F7A4770" w:rsidR="0033544A" w:rsidRDefault="00C133F8" w:rsidP="0033544A">
            <w:pPr>
              <w:contextualSpacing/>
              <w:jc w:val="center"/>
              <w:rPr>
                <w:sz w:val="26"/>
                <w:szCs w:val="26"/>
              </w:rPr>
            </w:pPr>
            <w:r>
              <w:rPr>
                <w:sz w:val="26"/>
                <w:szCs w:val="26"/>
              </w:rPr>
              <w:t>4</w:t>
            </w:r>
            <w:r w:rsidR="00983844">
              <w:rPr>
                <w:sz w:val="26"/>
                <w:szCs w:val="26"/>
              </w:rPr>
              <w:t>5p</w:t>
            </w:r>
          </w:p>
        </w:tc>
        <w:tc>
          <w:tcPr>
            <w:tcW w:w="975" w:type="dxa"/>
          </w:tcPr>
          <w:p w14:paraId="4E853197" w14:textId="767ED0BC" w:rsidR="0033544A" w:rsidRDefault="00C133F8" w:rsidP="0033544A">
            <w:pPr>
              <w:contextualSpacing/>
              <w:jc w:val="center"/>
              <w:rPr>
                <w:sz w:val="26"/>
                <w:szCs w:val="26"/>
              </w:rPr>
            </w:pPr>
            <w:r>
              <w:rPr>
                <w:sz w:val="26"/>
                <w:szCs w:val="26"/>
              </w:rPr>
              <w:t>2</w:t>
            </w:r>
          </w:p>
        </w:tc>
        <w:tc>
          <w:tcPr>
            <w:tcW w:w="800" w:type="dxa"/>
          </w:tcPr>
          <w:p w14:paraId="536C47C2" w14:textId="3403511F" w:rsidR="0033544A" w:rsidRDefault="00983844" w:rsidP="0033544A">
            <w:pPr>
              <w:contextualSpacing/>
              <w:jc w:val="center"/>
              <w:rPr>
                <w:sz w:val="26"/>
                <w:szCs w:val="26"/>
              </w:rPr>
            </w:pPr>
            <w:r>
              <w:rPr>
                <w:sz w:val="26"/>
                <w:szCs w:val="26"/>
              </w:rPr>
              <w:t>20p</w:t>
            </w:r>
          </w:p>
        </w:tc>
        <w:tc>
          <w:tcPr>
            <w:tcW w:w="885" w:type="dxa"/>
          </w:tcPr>
          <w:p w14:paraId="66CC54A8" w14:textId="342573CF" w:rsidR="0033544A" w:rsidRDefault="00C133F8" w:rsidP="0033544A">
            <w:pPr>
              <w:contextualSpacing/>
              <w:jc w:val="center"/>
              <w:rPr>
                <w:sz w:val="26"/>
                <w:szCs w:val="26"/>
              </w:rPr>
            </w:pPr>
            <w:r>
              <w:rPr>
                <w:sz w:val="26"/>
                <w:szCs w:val="26"/>
              </w:rPr>
              <w:t>2</w:t>
            </w:r>
          </w:p>
        </w:tc>
        <w:tc>
          <w:tcPr>
            <w:tcW w:w="854" w:type="dxa"/>
          </w:tcPr>
          <w:p w14:paraId="5745300F" w14:textId="0EAF1714" w:rsidR="0033544A" w:rsidRDefault="00983844" w:rsidP="0033544A">
            <w:pPr>
              <w:contextualSpacing/>
              <w:jc w:val="center"/>
              <w:rPr>
                <w:sz w:val="26"/>
                <w:szCs w:val="26"/>
              </w:rPr>
            </w:pPr>
            <w:r>
              <w:rPr>
                <w:sz w:val="26"/>
                <w:szCs w:val="26"/>
              </w:rPr>
              <w:t>25</w:t>
            </w:r>
            <w:r w:rsidR="00C133F8">
              <w:rPr>
                <w:sz w:val="26"/>
                <w:szCs w:val="26"/>
              </w:rPr>
              <w:t>p</w:t>
            </w:r>
          </w:p>
        </w:tc>
        <w:tc>
          <w:tcPr>
            <w:tcW w:w="884" w:type="dxa"/>
          </w:tcPr>
          <w:p w14:paraId="47D892F6" w14:textId="5AABFF63" w:rsidR="0033544A" w:rsidRDefault="0033544A" w:rsidP="0033544A">
            <w:pPr>
              <w:contextualSpacing/>
              <w:jc w:val="center"/>
              <w:rPr>
                <w:sz w:val="26"/>
                <w:szCs w:val="26"/>
              </w:rPr>
            </w:pPr>
          </w:p>
        </w:tc>
        <w:tc>
          <w:tcPr>
            <w:tcW w:w="973" w:type="dxa"/>
          </w:tcPr>
          <w:p w14:paraId="303B64EB" w14:textId="5D3523D1" w:rsidR="0033544A" w:rsidRDefault="0033544A" w:rsidP="0033544A">
            <w:pPr>
              <w:contextualSpacing/>
              <w:jc w:val="center"/>
              <w:rPr>
                <w:sz w:val="26"/>
                <w:szCs w:val="26"/>
              </w:rPr>
            </w:pPr>
          </w:p>
        </w:tc>
        <w:tc>
          <w:tcPr>
            <w:tcW w:w="854" w:type="dxa"/>
          </w:tcPr>
          <w:p w14:paraId="5A8AD0B7" w14:textId="454B5403" w:rsidR="0033544A" w:rsidRDefault="00C133F8" w:rsidP="0033544A">
            <w:pPr>
              <w:contextualSpacing/>
              <w:jc w:val="center"/>
              <w:rPr>
                <w:b/>
                <w:bCs/>
                <w:sz w:val="26"/>
                <w:szCs w:val="26"/>
              </w:rPr>
            </w:pPr>
            <w:r>
              <w:rPr>
                <w:b/>
                <w:bCs/>
                <w:sz w:val="26"/>
                <w:szCs w:val="26"/>
              </w:rPr>
              <w:t>10</w:t>
            </w:r>
          </w:p>
        </w:tc>
        <w:tc>
          <w:tcPr>
            <w:tcW w:w="795" w:type="dxa"/>
          </w:tcPr>
          <w:p w14:paraId="1C7D9B56" w14:textId="21B43518" w:rsidR="0033544A" w:rsidRDefault="0033544A" w:rsidP="0033544A">
            <w:pPr>
              <w:contextualSpacing/>
              <w:jc w:val="center"/>
              <w:rPr>
                <w:b/>
                <w:bCs/>
                <w:sz w:val="26"/>
                <w:szCs w:val="26"/>
              </w:rPr>
            </w:pPr>
            <w:r>
              <w:rPr>
                <w:b/>
                <w:bCs/>
                <w:sz w:val="26"/>
                <w:szCs w:val="26"/>
              </w:rPr>
              <w:t>90</w:t>
            </w:r>
            <w:r w:rsidR="00B30E14">
              <w:rPr>
                <w:b/>
                <w:bCs/>
                <w:sz w:val="26"/>
                <w:szCs w:val="26"/>
              </w:rPr>
              <w:t>p</w:t>
            </w:r>
          </w:p>
        </w:tc>
        <w:tc>
          <w:tcPr>
            <w:tcW w:w="855" w:type="dxa"/>
          </w:tcPr>
          <w:p w14:paraId="1A75E528" w14:textId="0DE7E3D4" w:rsidR="0033544A" w:rsidRDefault="0033544A" w:rsidP="0033544A">
            <w:pPr>
              <w:contextualSpacing/>
              <w:jc w:val="center"/>
              <w:rPr>
                <w:sz w:val="26"/>
                <w:szCs w:val="26"/>
              </w:rPr>
            </w:pPr>
          </w:p>
        </w:tc>
        <w:tc>
          <w:tcPr>
            <w:tcW w:w="800" w:type="dxa"/>
          </w:tcPr>
          <w:p w14:paraId="37E4FFDB" w14:textId="27227DC5" w:rsidR="0033544A" w:rsidRDefault="0033544A" w:rsidP="0033544A">
            <w:pPr>
              <w:contextualSpacing/>
              <w:jc w:val="center"/>
              <w:rPr>
                <w:sz w:val="26"/>
                <w:szCs w:val="26"/>
              </w:rPr>
            </w:pPr>
          </w:p>
        </w:tc>
      </w:tr>
      <w:tr w:rsidR="0033544A" w14:paraId="16308235" w14:textId="77777777" w:rsidTr="592E092F">
        <w:trPr>
          <w:jc w:val="center"/>
        </w:trPr>
        <w:tc>
          <w:tcPr>
            <w:tcW w:w="2116" w:type="dxa"/>
            <w:gridSpan w:val="2"/>
          </w:tcPr>
          <w:p w14:paraId="6769D8B4" w14:textId="107815E4" w:rsidR="0033544A" w:rsidRDefault="0033544A" w:rsidP="0033544A">
            <w:pPr>
              <w:contextualSpacing/>
              <w:jc w:val="center"/>
              <w:rPr>
                <w:sz w:val="26"/>
                <w:szCs w:val="26"/>
              </w:rPr>
            </w:pPr>
            <w:r>
              <w:rPr>
                <w:sz w:val="26"/>
                <w:szCs w:val="26"/>
              </w:rPr>
              <w:t>Tỉ lệ</w:t>
            </w:r>
          </w:p>
        </w:tc>
        <w:tc>
          <w:tcPr>
            <w:tcW w:w="3084" w:type="dxa"/>
          </w:tcPr>
          <w:p w14:paraId="62AB5678" w14:textId="77777777" w:rsidR="0033544A" w:rsidRDefault="0033544A" w:rsidP="0033544A">
            <w:pPr>
              <w:contextualSpacing/>
              <w:rPr>
                <w:sz w:val="26"/>
                <w:szCs w:val="26"/>
              </w:rPr>
            </w:pPr>
          </w:p>
        </w:tc>
        <w:tc>
          <w:tcPr>
            <w:tcW w:w="1695" w:type="dxa"/>
            <w:gridSpan w:val="2"/>
          </w:tcPr>
          <w:p w14:paraId="7C0EFFD7" w14:textId="7320743B" w:rsidR="0033544A" w:rsidRDefault="00B67805" w:rsidP="0033544A">
            <w:pPr>
              <w:contextualSpacing/>
              <w:rPr>
                <w:sz w:val="26"/>
                <w:szCs w:val="26"/>
              </w:rPr>
            </w:pPr>
            <w:r>
              <w:rPr>
                <w:sz w:val="26"/>
                <w:szCs w:val="26"/>
              </w:rPr>
              <w:t>6</w:t>
            </w:r>
            <w:r w:rsidR="0033544A">
              <w:rPr>
                <w:sz w:val="26"/>
                <w:szCs w:val="26"/>
              </w:rPr>
              <w:t>0%</w:t>
            </w:r>
          </w:p>
        </w:tc>
        <w:tc>
          <w:tcPr>
            <w:tcW w:w="1775" w:type="dxa"/>
            <w:gridSpan w:val="2"/>
          </w:tcPr>
          <w:p w14:paraId="41054422" w14:textId="086644BB" w:rsidR="0033544A" w:rsidRDefault="00B67805" w:rsidP="0033544A">
            <w:pPr>
              <w:contextualSpacing/>
              <w:rPr>
                <w:sz w:val="26"/>
                <w:szCs w:val="26"/>
              </w:rPr>
            </w:pPr>
            <w:r>
              <w:rPr>
                <w:sz w:val="26"/>
                <w:szCs w:val="26"/>
              </w:rPr>
              <w:t>2</w:t>
            </w:r>
            <w:r w:rsidR="0033544A">
              <w:rPr>
                <w:sz w:val="26"/>
                <w:szCs w:val="26"/>
              </w:rPr>
              <w:t>0%</w:t>
            </w:r>
          </w:p>
        </w:tc>
        <w:tc>
          <w:tcPr>
            <w:tcW w:w="1739" w:type="dxa"/>
            <w:gridSpan w:val="2"/>
          </w:tcPr>
          <w:p w14:paraId="3E1DC98C" w14:textId="7F15308A" w:rsidR="0033544A" w:rsidRDefault="0033544A" w:rsidP="0033544A">
            <w:pPr>
              <w:contextualSpacing/>
              <w:rPr>
                <w:sz w:val="26"/>
                <w:szCs w:val="26"/>
              </w:rPr>
            </w:pPr>
            <w:r>
              <w:rPr>
                <w:sz w:val="26"/>
                <w:szCs w:val="26"/>
              </w:rPr>
              <w:t>20%</w:t>
            </w:r>
          </w:p>
        </w:tc>
        <w:tc>
          <w:tcPr>
            <w:tcW w:w="1857" w:type="dxa"/>
            <w:gridSpan w:val="2"/>
          </w:tcPr>
          <w:p w14:paraId="465C0C69" w14:textId="5FD41692" w:rsidR="0033544A" w:rsidRDefault="0033544A" w:rsidP="0033544A">
            <w:pPr>
              <w:contextualSpacing/>
              <w:rPr>
                <w:sz w:val="26"/>
                <w:szCs w:val="26"/>
              </w:rPr>
            </w:pPr>
          </w:p>
        </w:tc>
        <w:tc>
          <w:tcPr>
            <w:tcW w:w="854" w:type="dxa"/>
          </w:tcPr>
          <w:p w14:paraId="0A352298" w14:textId="1915C046" w:rsidR="0033544A" w:rsidRDefault="0033544A" w:rsidP="0033544A">
            <w:pPr>
              <w:contextualSpacing/>
              <w:rPr>
                <w:sz w:val="26"/>
                <w:szCs w:val="26"/>
              </w:rPr>
            </w:pPr>
          </w:p>
        </w:tc>
        <w:tc>
          <w:tcPr>
            <w:tcW w:w="795" w:type="dxa"/>
          </w:tcPr>
          <w:p w14:paraId="08AB9098" w14:textId="77777777" w:rsidR="0033544A" w:rsidRDefault="0033544A" w:rsidP="0033544A">
            <w:pPr>
              <w:contextualSpacing/>
              <w:rPr>
                <w:sz w:val="26"/>
                <w:szCs w:val="26"/>
              </w:rPr>
            </w:pPr>
          </w:p>
        </w:tc>
        <w:tc>
          <w:tcPr>
            <w:tcW w:w="855" w:type="dxa"/>
          </w:tcPr>
          <w:p w14:paraId="337CE82D" w14:textId="15CD8672" w:rsidR="0033544A" w:rsidRDefault="0033544A" w:rsidP="0033544A">
            <w:pPr>
              <w:contextualSpacing/>
              <w:rPr>
                <w:sz w:val="26"/>
                <w:szCs w:val="26"/>
              </w:rPr>
            </w:pPr>
          </w:p>
        </w:tc>
        <w:tc>
          <w:tcPr>
            <w:tcW w:w="800" w:type="dxa"/>
          </w:tcPr>
          <w:p w14:paraId="59E3E0B6" w14:textId="77777777" w:rsidR="0033544A" w:rsidRDefault="0033544A" w:rsidP="0033544A">
            <w:pPr>
              <w:contextualSpacing/>
              <w:rPr>
                <w:sz w:val="26"/>
                <w:szCs w:val="26"/>
              </w:rPr>
            </w:pPr>
          </w:p>
        </w:tc>
      </w:tr>
      <w:tr w:rsidR="0033544A" w14:paraId="01C93B58" w14:textId="77777777" w:rsidTr="592E092F">
        <w:trPr>
          <w:jc w:val="center"/>
        </w:trPr>
        <w:tc>
          <w:tcPr>
            <w:tcW w:w="2116" w:type="dxa"/>
            <w:gridSpan w:val="2"/>
          </w:tcPr>
          <w:p w14:paraId="3D6C4DF5" w14:textId="5330A7A1" w:rsidR="0033544A" w:rsidRDefault="0033544A" w:rsidP="0033544A">
            <w:pPr>
              <w:contextualSpacing/>
              <w:jc w:val="center"/>
              <w:rPr>
                <w:sz w:val="26"/>
                <w:szCs w:val="26"/>
              </w:rPr>
            </w:pPr>
            <w:r>
              <w:rPr>
                <w:sz w:val="26"/>
                <w:szCs w:val="26"/>
              </w:rPr>
              <w:t>Tổng điểm</w:t>
            </w:r>
          </w:p>
        </w:tc>
        <w:tc>
          <w:tcPr>
            <w:tcW w:w="3084" w:type="dxa"/>
          </w:tcPr>
          <w:p w14:paraId="7EF78977" w14:textId="77777777" w:rsidR="0033544A" w:rsidRDefault="0033544A" w:rsidP="0033544A">
            <w:pPr>
              <w:contextualSpacing/>
              <w:rPr>
                <w:sz w:val="26"/>
                <w:szCs w:val="26"/>
              </w:rPr>
            </w:pPr>
          </w:p>
        </w:tc>
        <w:tc>
          <w:tcPr>
            <w:tcW w:w="1695" w:type="dxa"/>
            <w:gridSpan w:val="2"/>
          </w:tcPr>
          <w:p w14:paraId="6D442377" w14:textId="04955540" w:rsidR="0033544A" w:rsidRDefault="00E15F01" w:rsidP="0033544A">
            <w:pPr>
              <w:contextualSpacing/>
              <w:rPr>
                <w:sz w:val="26"/>
                <w:szCs w:val="26"/>
              </w:rPr>
            </w:pPr>
            <w:r>
              <w:rPr>
                <w:sz w:val="26"/>
                <w:szCs w:val="26"/>
              </w:rPr>
              <w:t>6</w:t>
            </w:r>
          </w:p>
        </w:tc>
        <w:tc>
          <w:tcPr>
            <w:tcW w:w="1775" w:type="dxa"/>
            <w:gridSpan w:val="2"/>
          </w:tcPr>
          <w:p w14:paraId="15E800CF" w14:textId="0992E79F" w:rsidR="0033544A" w:rsidRDefault="00E15F01" w:rsidP="0033544A">
            <w:pPr>
              <w:contextualSpacing/>
              <w:rPr>
                <w:sz w:val="26"/>
                <w:szCs w:val="26"/>
              </w:rPr>
            </w:pPr>
            <w:r>
              <w:rPr>
                <w:sz w:val="26"/>
                <w:szCs w:val="26"/>
              </w:rPr>
              <w:t>2</w:t>
            </w:r>
          </w:p>
        </w:tc>
        <w:tc>
          <w:tcPr>
            <w:tcW w:w="1739" w:type="dxa"/>
            <w:gridSpan w:val="2"/>
          </w:tcPr>
          <w:p w14:paraId="22243BFD" w14:textId="26089069" w:rsidR="0033544A" w:rsidRDefault="0033544A" w:rsidP="0033544A">
            <w:pPr>
              <w:contextualSpacing/>
              <w:rPr>
                <w:sz w:val="26"/>
                <w:szCs w:val="26"/>
              </w:rPr>
            </w:pPr>
            <w:r>
              <w:rPr>
                <w:sz w:val="26"/>
                <w:szCs w:val="26"/>
              </w:rPr>
              <w:t>2</w:t>
            </w:r>
          </w:p>
        </w:tc>
        <w:tc>
          <w:tcPr>
            <w:tcW w:w="1857" w:type="dxa"/>
            <w:gridSpan w:val="2"/>
          </w:tcPr>
          <w:p w14:paraId="02684384" w14:textId="744305D8" w:rsidR="0033544A" w:rsidRDefault="0033544A" w:rsidP="0033544A">
            <w:pPr>
              <w:contextualSpacing/>
              <w:rPr>
                <w:sz w:val="26"/>
                <w:szCs w:val="26"/>
              </w:rPr>
            </w:pPr>
          </w:p>
        </w:tc>
        <w:tc>
          <w:tcPr>
            <w:tcW w:w="854" w:type="dxa"/>
          </w:tcPr>
          <w:p w14:paraId="42249D89" w14:textId="1785C877" w:rsidR="0033544A" w:rsidRDefault="0033544A" w:rsidP="0033544A">
            <w:pPr>
              <w:contextualSpacing/>
              <w:rPr>
                <w:sz w:val="26"/>
                <w:szCs w:val="26"/>
              </w:rPr>
            </w:pPr>
          </w:p>
        </w:tc>
        <w:tc>
          <w:tcPr>
            <w:tcW w:w="795" w:type="dxa"/>
          </w:tcPr>
          <w:p w14:paraId="45FDD276" w14:textId="77777777" w:rsidR="0033544A" w:rsidRDefault="0033544A" w:rsidP="0033544A">
            <w:pPr>
              <w:contextualSpacing/>
              <w:rPr>
                <w:sz w:val="26"/>
                <w:szCs w:val="26"/>
              </w:rPr>
            </w:pPr>
          </w:p>
        </w:tc>
        <w:tc>
          <w:tcPr>
            <w:tcW w:w="855" w:type="dxa"/>
          </w:tcPr>
          <w:p w14:paraId="11BC6524" w14:textId="4EB9B912" w:rsidR="0033544A" w:rsidRDefault="0033544A" w:rsidP="0033544A">
            <w:pPr>
              <w:contextualSpacing/>
              <w:rPr>
                <w:sz w:val="26"/>
                <w:szCs w:val="26"/>
              </w:rPr>
            </w:pPr>
          </w:p>
        </w:tc>
        <w:tc>
          <w:tcPr>
            <w:tcW w:w="800" w:type="dxa"/>
          </w:tcPr>
          <w:p w14:paraId="0380DDCA" w14:textId="77777777" w:rsidR="0033544A" w:rsidRDefault="0033544A" w:rsidP="0033544A">
            <w:pPr>
              <w:contextualSpacing/>
              <w:rPr>
                <w:sz w:val="26"/>
                <w:szCs w:val="26"/>
              </w:rPr>
            </w:pPr>
          </w:p>
        </w:tc>
      </w:tr>
    </w:tbl>
    <w:p w14:paraId="2199A07A" w14:textId="74A8600F" w:rsidR="00813920" w:rsidRPr="00D95CCE" w:rsidRDefault="00813920" w:rsidP="00A2705E">
      <w:pPr>
        <w:contextualSpacing/>
        <w:rPr>
          <w:b/>
          <w:sz w:val="26"/>
          <w:szCs w:val="26"/>
        </w:rPr>
      </w:pPr>
    </w:p>
    <w:p w14:paraId="5B3E4B71" w14:textId="021C3B4F" w:rsidR="00606E2A" w:rsidRPr="00D95CCE" w:rsidRDefault="00606E2A" w:rsidP="00A2705E">
      <w:pPr>
        <w:spacing w:before="60"/>
        <w:contextualSpacing/>
        <w:rPr>
          <w:sz w:val="24"/>
          <w:szCs w:val="24"/>
          <w:lang w:val="vi-VN"/>
        </w:rPr>
      </w:pPr>
    </w:p>
    <w:p w14:paraId="0C2FDA10" w14:textId="72A12859" w:rsidR="45A789DF" w:rsidRDefault="45A789DF" w:rsidP="00A2705E">
      <w:pPr>
        <w:contextualSpacing/>
      </w:pPr>
    </w:p>
    <w:p w14:paraId="00AE3AD8" w14:textId="63C548E8" w:rsidR="00621C2E" w:rsidRPr="00C203D8" w:rsidRDefault="00FA4A6D" w:rsidP="00A2705E">
      <w:pPr>
        <w:ind w:right="70"/>
        <w:contextualSpacing/>
        <w:rPr>
          <w:sz w:val="24"/>
          <w:szCs w:val="24"/>
        </w:rPr>
      </w:pPr>
      <w:r w:rsidRPr="00C203D8">
        <w:rPr>
          <w:sz w:val="24"/>
          <w:szCs w:val="24"/>
          <w:lang w:val="nb-NO"/>
        </w:rPr>
        <w:t xml:space="preserve"> </w:t>
      </w:r>
    </w:p>
    <w:sectPr w:rsidR="00621C2E" w:rsidRPr="00C203D8" w:rsidSect="001112B5">
      <w:headerReference w:type="default" r:id="rId11"/>
      <w:footerReference w:type="default" r:id="rId12"/>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E1068" w14:textId="77777777" w:rsidR="004F46BA" w:rsidRDefault="004F46BA">
      <w:r>
        <w:separator/>
      </w:r>
    </w:p>
  </w:endnote>
  <w:endnote w:type="continuationSeparator" w:id="0">
    <w:p w14:paraId="235ACFD3" w14:textId="77777777" w:rsidR="004F46BA" w:rsidRDefault="004F46BA">
      <w:r>
        <w:continuationSeparator/>
      </w:r>
    </w:p>
  </w:endnote>
  <w:endnote w:type="continuationNotice" w:id="1">
    <w:p w14:paraId="518D3A13" w14:textId="77777777" w:rsidR="004F46BA" w:rsidRDefault="004F4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5B53B7" w:rsidRDefault="005B53B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16059" w14:textId="77777777" w:rsidR="004F46BA" w:rsidRDefault="004F46BA">
      <w:r>
        <w:separator/>
      </w:r>
    </w:p>
  </w:footnote>
  <w:footnote w:type="continuationSeparator" w:id="0">
    <w:p w14:paraId="437C74A1" w14:textId="77777777" w:rsidR="004F46BA" w:rsidRDefault="004F46BA">
      <w:r>
        <w:continuationSeparator/>
      </w:r>
    </w:p>
  </w:footnote>
  <w:footnote w:type="continuationNotice" w:id="1">
    <w:p w14:paraId="5ED70FFF" w14:textId="77777777" w:rsidR="004F46BA" w:rsidRDefault="004F46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856449"/>
      <w:docPartObj>
        <w:docPartGallery w:val="Page Numbers (Top of Page)"/>
        <w:docPartUnique/>
      </w:docPartObj>
    </w:sdtPr>
    <w:sdtEndPr>
      <w:rPr>
        <w:noProof/>
      </w:rPr>
    </w:sdtEndPr>
    <w:sdtContent>
      <w:p w14:paraId="4C5031A9" w14:textId="44EE6445" w:rsidR="005B53B7" w:rsidRDefault="005B53B7">
        <w:pPr>
          <w:pStyle w:val="Header"/>
          <w:jc w:val="center"/>
        </w:pPr>
        <w:r>
          <w:fldChar w:fldCharType="begin"/>
        </w:r>
        <w:r>
          <w:instrText xml:space="preserve"> PAGE   \* MERGEFORMAT </w:instrText>
        </w:r>
        <w:r>
          <w:fldChar w:fldCharType="separate"/>
        </w:r>
        <w:r w:rsidR="00E945F6">
          <w:rPr>
            <w:noProof/>
          </w:rPr>
          <w:t>2</w:t>
        </w:r>
        <w:r>
          <w:rPr>
            <w:noProof/>
          </w:rPr>
          <w:fldChar w:fldCharType="end"/>
        </w:r>
      </w:p>
    </w:sdtContent>
  </w:sdt>
  <w:p w14:paraId="68018DF8" w14:textId="491E17D3" w:rsidR="005B53B7" w:rsidRDefault="005B53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3065F5"/>
    <w:multiLevelType w:val="multilevel"/>
    <w:tmpl w:val="0498B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3"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4" w15:restartNumberingAfterBreak="0">
    <w:nsid w:val="2F9E0FD0"/>
    <w:multiLevelType w:val="hybridMultilevel"/>
    <w:tmpl w:val="9D36BC72"/>
    <w:lvl w:ilvl="0" w:tplc="106408DA">
      <w:start w:val="1"/>
      <w:numFmt w:val="bullet"/>
      <w:lvlText w:val="-"/>
      <w:lvlJc w:val="left"/>
      <w:pPr>
        <w:ind w:left="720" w:hanging="360"/>
      </w:pPr>
      <w:rPr>
        <w:rFonts w:ascii="Calibri" w:hAnsi="Calibri" w:hint="default"/>
      </w:rPr>
    </w:lvl>
    <w:lvl w:ilvl="1" w:tplc="E59647E0">
      <w:start w:val="1"/>
      <w:numFmt w:val="bullet"/>
      <w:lvlText w:val="o"/>
      <w:lvlJc w:val="left"/>
      <w:pPr>
        <w:ind w:left="1440" w:hanging="360"/>
      </w:pPr>
      <w:rPr>
        <w:rFonts w:ascii="Courier New" w:hAnsi="Courier New" w:hint="default"/>
      </w:rPr>
    </w:lvl>
    <w:lvl w:ilvl="2" w:tplc="CAB2B742">
      <w:start w:val="1"/>
      <w:numFmt w:val="bullet"/>
      <w:lvlText w:val=""/>
      <w:lvlJc w:val="left"/>
      <w:pPr>
        <w:ind w:left="2160" w:hanging="360"/>
      </w:pPr>
      <w:rPr>
        <w:rFonts w:ascii="Wingdings" w:hAnsi="Wingdings" w:hint="default"/>
      </w:rPr>
    </w:lvl>
    <w:lvl w:ilvl="3" w:tplc="D0864930">
      <w:start w:val="1"/>
      <w:numFmt w:val="bullet"/>
      <w:lvlText w:val=""/>
      <w:lvlJc w:val="left"/>
      <w:pPr>
        <w:ind w:left="2880" w:hanging="360"/>
      </w:pPr>
      <w:rPr>
        <w:rFonts w:ascii="Symbol" w:hAnsi="Symbol" w:hint="default"/>
      </w:rPr>
    </w:lvl>
    <w:lvl w:ilvl="4" w:tplc="2870C9E0">
      <w:start w:val="1"/>
      <w:numFmt w:val="bullet"/>
      <w:lvlText w:val="o"/>
      <w:lvlJc w:val="left"/>
      <w:pPr>
        <w:ind w:left="3600" w:hanging="360"/>
      </w:pPr>
      <w:rPr>
        <w:rFonts w:ascii="Courier New" w:hAnsi="Courier New" w:hint="default"/>
      </w:rPr>
    </w:lvl>
    <w:lvl w:ilvl="5" w:tplc="37B0ED6C">
      <w:start w:val="1"/>
      <w:numFmt w:val="bullet"/>
      <w:lvlText w:val=""/>
      <w:lvlJc w:val="left"/>
      <w:pPr>
        <w:ind w:left="4320" w:hanging="360"/>
      </w:pPr>
      <w:rPr>
        <w:rFonts w:ascii="Wingdings" w:hAnsi="Wingdings" w:hint="default"/>
      </w:rPr>
    </w:lvl>
    <w:lvl w:ilvl="6" w:tplc="C748944E">
      <w:start w:val="1"/>
      <w:numFmt w:val="bullet"/>
      <w:lvlText w:val=""/>
      <w:lvlJc w:val="left"/>
      <w:pPr>
        <w:ind w:left="5040" w:hanging="360"/>
      </w:pPr>
      <w:rPr>
        <w:rFonts w:ascii="Symbol" w:hAnsi="Symbol" w:hint="default"/>
      </w:rPr>
    </w:lvl>
    <w:lvl w:ilvl="7" w:tplc="1220C346">
      <w:start w:val="1"/>
      <w:numFmt w:val="bullet"/>
      <w:lvlText w:val="o"/>
      <w:lvlJc w:val="left"/>
      <w:pPr>
        <w:ind w:left="5760" w:hanging="360"/>
      </w:pPr>
      <w:rPr>
        <w:rFonts w:ascii="Courier New" w:hAnsi="Courier New" w:hint="default"/>
      </w:rPr>
    </w:lvl>
    <w:lvl w:ilvl="8" w:tplc="DD42BD3A">
      <w:start w:val="1"/>
      <w:numFmt w:val="bullet"/>
      <w:lvlText w:val=""/>
      <w:lvlJc w:val="left"/>
      <w:pPr>
        <w:ind w:left="6480" w:hanging="360"/>
      </w:pPr>
      <w:rPr>
        <w:rFonts w:ascii="Wingdings" w:hAnsi="Wingdings" w:hint="default"/>
      </w:rPr>
    </w:lvl>
  </w:abstractNum>
  <w:abstractNum w:abstractNumId="5"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8"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9"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1"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2"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E5E5C"/>
    <w:multiLevelType w:val="hybridMultilevel"/>
    <w:tmpl w:val="64E082A6"/>
    <w:lvl w:ilvl="0" w:tplc="943435A6">
      <w:start w:val="1"/>
      <w:numFmt w:val="bullet"/>
      <w:lvlText w:val="-"/>
      <w:lvlJc w:val="left"/>
      <w:pPr>
        <w:ind w:left="720" w:hanging="360"/>
      </w:pPr>
      <w:rPr>
        <w:rFonts w:ascii="Calibri" w:hAnsi="Calibri" w:hint="default"/>
      </w:rPr>
    </w:lvl>
    <w:lvl w:ilvl="1" w:tplc="9BC6720A">
      <w:start w:val="1"/>
      <w:numFmt w:val="bullet"/>
      <w:lvlText w:val="o"/>
      <w:lvlJc w:val="left"/>
      <w:pPr>
        <w:ind w:left="1440" w:hanging="360"/>
      </w:pPr>
      <w:rPr>
        <w:rFonts w:ascii="Courier New" w:hAnsi="Courier New" w:hint="default"/>
      </w:rPr>
    </w:lvl>
    <w:lvl w:ilvl="2" w:tplc="569E5ABE">
      <w:start w:val="1"/>
      <w:numFmt w:val="bullet"/>
      <w:lvlText w:val=""/>
      <w:lvlJc w:val="left"/>
      <w:pPr>
        <w:ind w:left="2160" w:hanging="360"/>
      </w:pPr>
      <w:rPr>
        <w:rFonts w:ascii="Wingdings" w:hAnsi="Wingdings" w:hint="default"/>
      </w:rPr>
    </w:lvl>
    <w:lvl w:ilvl="3" w:tplc="977031E2">
      <w:start w:val="1"/>
      <w:numFmt w:val="bullet"/>
      <w:lvlText w:val=""/>
      <w:lvlJc w:val="left"/>
      <w:pPr>
        <w:ind w:left="2880" w:hanging="360"/>
      </w:pPr>
      <w:rPr>
        <w:rFonts w:ascii="Symbol" w:hAnsi="Symbol" w:hint="default"/>
      </w:rPr>
    </w:lvl>
    <w:lvl w:ilvl="4" w:tplc="1BA28D2C">
      <w:start w:val="1"/>
      <w:numFmt w:val="bullet"/>
      <w:lvlText w:val="o"/>
      <w:lvlJc w:val="left"/>
      <w:pPr>
        <w:ind w:left="3600" w:hanging="360"/>
      </w:pPr>
      <w:rPr>
        <w:rFonts w:ascii="Courier New" w:hAnsi="Courier New" w:hint="default"/>
      </w:rPr>
    </w:lvl>
    <w:lvl w:ilvl="5" w:tplc="74881506">
      <w:start w:val="1"/>
      <w:numFmt w:val="bullet"/>
      <w:lvlText w:val=""/>
      <w:lvlJc w:val="left"/>
      <w:pPr>
        <w:ind w:left="4320" w:hanging="360"/>
      </w:pPr>
      <w:rPr>
        <w:rFonts w:ascii="Wingdings" w:hAnsi="Wingdings" w:hint="default"/>
      </w:rPr>
    </w:lvl>
    <w:lvl w:ilvl="6" w:tplc="00DAE254">
      <w:start w:val="1"/>
      <w:numFmt w:val="bullet"/>
      <w:lvlText w:val=""/>
      <w:lvlJc w:val="left"/>
      <w:pPr>
        <w:ind w:left="5040" w:hanging="360"/>
      </w:pPr>
      <w:rPr>
        <w:rFonts w:ascii="Symbol" w:hAnsi="Symbol" w:hint="default"/>
      </w:rPr>
    </w:lvl>
    <w:lvl w:ilvl="7" w:tplc="2FF886DC">
      <w:start w:val="1"/>
      <w:numFmt w:val="bullet"/>
      <w:lvlText w:val="o"/>
      <w:lvlJc w:val="left"/>
      <w:pPr>
        <w:ind w:left="5760" w:hanging="360"/>
      </w:pPr>
      <w:rPr>
        <w:rFonts w:ascii="Courier New" w:hAnsi="Courier New" w:hint="default"/>
      </w:rPr>
    </w:lvl>
    <w:lvl w:ilvl="8" w:tplc="3016367E">
      <w:start w:val="1"/>
      <w:numFmt w:val="bullet"/>
      <w:lvlText w:val=""/>
      <w:lvlJc w:val="left"/>
      <w:pPr>
        <w:ind w:left="6480" w:hanging="360"/>
      </w:pPr>
      <w:rPr>
        <w:rFonts w:ascii="Wingdings" w:hAnsi="Wingdings" w:hint="default"/>
      </w:rPr>
    </w:lvl>
  </w:abstractNum>
  <w:abstractNum w:abstractNumId="16"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7" w15:restartNumberingAfterBreak="0">
    <w:nsid w:val="6DB7442A"/>
    <w:multiLevelType w:val="hybridMultilevel"/>
    <w:tmpl w:val="834215F0"/>
    <w:lvl w:ilvl="0" w:tplc="191806C4">
      <w:start w:val="1"/>
      <w:numFmt w:val="bullet"/>
      <w:lvlText w:val="-"/>
      <w:lvlJc w:val="left"/>
      <w:pPr>
        <w:ind w:left="720" w:hanging="360"/>
      </w:pPr>
      <w:rPr>
        <w:rFonts w:ascii="Calibri" w:hAnsi="Calibri" w:hint="default"/>
      </w:rPr>
    </w:lvl>
    <w:lvl w:ilvl="1" w:tplc="F6D0556A">
      <w:start w:val="1"/>
      <w:numFmt w:val="bullet"/>
      <w:lvlText w:val="o"/>
      <w:lvlJc w:val="left"/>
      <w:pPr>
        <w:ind w:left="1440" w:hanging="360"/>
      </w:pPr>
      <w:rPr>
        <w:rFonts w:ascii="Courier New" w:hAnsi="Courier New" w:hint="default"/>
      </w:rPr>
    </w:lvl>
    <w:lvl w:ilvl="2" w:tplc="33AE2128">
      <w:start w:val="1"/>
      <w:numFmt w:val="bullet"/>
      <w:lvlText w:val=""/>
      <w:lvlJc w:val="left"/>
      <w:pPr>
        <w:ind w:left="2160" w:hanging="360"/>
      </w:pPr>
      <w:rPr>
        <w:rFonts w:ascii="Wingdings" w:hAnsi="Wingdings" w:hint="default"/>
      </w:rPr>
    </w:lvl>
    <w:lvl w:ilvl="3" w:tplc="7C1E3136">
      <w:start w:val="1"/>
      <w:numFmt w:val="bullet"/>
      <w:lvlText w:val=""/>
      <w:lvlJc w:val="left"/>
      <w:pPr>
        <w:ind w:left="2880" w:hanging="360"/>
      </w:pPr>
      <w:rPr>
        <w:rFonts w:ascii="Symbol" w:hAnsi="Symbol" w:hint="default"/>
      </w:rPr>
    </w:lvl>
    <w:lvl w:ilvl="4" w:tplc="505C4DB2">
      <w:start w:val="1"/>
      <w:numFmt w:val="bullet"/>
      <w:lvlText w:val="o"/>
      <w:lvlJc w:val="left"/>
      <w:pPr>
        <w:ind w:left="3600" w:hanging="360"/>
      </w:pPr>
      <w:rPr>
        <w:rFonts w:ascii="Courier New" w:hAnsi="Courier New" w:hint="default"/>
      </w:rPr>
    </w:lvl>
    <w:lvl w:ilvl="5" w:tplc="04744D96">
      <w:start w:val="1"/>
      <w:numFmt w:val="bullet"/>
      <w:lvlText w:val=""/>
      <w:lvlJc w:val="left"/>
      <w:pPr>
        <w:ind w:left="4320" w:hanging="360"/>
      </w:pPr>
      <w:rPr>
        <w:rFonts w:ascii="Wingdings" w:hAnsi="Wingdings" w:hint="default"/>
      </w:rPr>
    </w:lvl>
    <w:lvl w:ilvl="6" w:tplc="EF5894A8">
      <w:start w:val="1"/>
      <w:numFmt w:val="bullet"/>
      <w:lvlText w:val=""/>
      <w:lvlJc w:val="left"/>
      <w:pPr>
        <w:ind w:left="5040" w:hanging="360"/>
      </w:pPr>
      <w:rPr>
        <w:rFonts w:ascii="Symbol" w:hAnsi="Symbol" w:hint="default"/>
      </w:rPr>
    </w:lvl>
    <w:lvl w:ilvl="7" w:tplc="96D85FD2">
      <w:start w:val="1"/>
      <w:numFmt w:val="bullet"/>
      <w:lvlText w:val="o"/>
      <w:lvlJc w:val="left"/>
      <w:pPr>
        <w:ind w:left="5760" w:hanging="360"/>
      </w:pPr>
      <w:rPr>
        <w:rFonts w:ascii="Courier New" w:hAnsi="Courier New" w:hint="default"/>
      </w:rPr>
    </w:lvl>
    <w:lvl w:ilvl="8" w:tplc="872885F6">
      <w:start w:val="1"/>
      <w:numFmt w:val="bullet"/>
      <w:lvlText w:val=""/>
      <w:lvlJc w:val="left"/>
      <w:pPr>
        <w:ind w:left="6480" w:hanging="360"/>
      </w:pPr>
      <w:rPr>
        <w:rFonts w:ascii="Wingdings" w:hAnsi="Wingdings" w:hint="default"/>
      </w:rPr>
    </w:lvl>
  </w:abstractNum>
  <w:abstractNum w:abstractNumId="18"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D0912"/>
    <w:multiLevelType w:val="multilevel"/>
    <w:tmpl w:val="63B462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F0488D"/>
    <w:multiLevelType w:val="hybridMultilevel"/>
    <w:tmpl w:val="2C4A9D8C"/>
    <w:lvl w:ilvl="0" w:tplc="A78896DE">
      <w:start w:val="1"/>
      <w:numFmt w:val="decimal"/>
      <w:lvlText w:val="%1."/>
      <w:lvlJc w:val="left"/>
      <w:pPr>
        <w:ind w:left="720" w:hanging="360"/>
      </w:pPr>
    </w:lvl>
    <w:lvl w:ilvl="1" w:tplc="3C527F50">
      <w:start w:val="1"/>
      <w:numFmt w:val="lowerLetter"/>
      <w:lvlText w:val="%2."/>
      <w:lvlJc w:val="left"/>
      <w:pPr>
        <w:ind w:left="1440" w:hanging="360"/>
      </w:pPr>
    </w:lvl>
    <w:lvl w:ilvl="2" w:tplc="BB9E4212">
      <w:start w:val="1"/>
      <w:numFmt w:val="lowerRoman"/>
      <w:lvlText w:val="%3."/>
      <w:lvlJc w:val="right"/>
      <w:pPr>
        <w:ind w:left="2160" w:hanging="180"/>
      </w:pPr>
    </w:lvl>
    <w:lvl w:ilvl="3" w:tplc="35521C16">
      <w:start w:val="1"/>
      <w:numFmt w:val="decimal"/>
      <w:lvlText w:val="%4."/>
      <w:lvlJc w:val="left"/>
      <w:pPr>
        <w:ind w:left="2880" w:hanging="360"/>
      </w:pPr>
    </w:lvl>
    <w:lvl w:ilvl="4" w:tplc="EF845538">
      <w:start w:val="1"/>
      <w:numFmt w:val="lowerLetter"/>
      <w:lvlText w:val="%5."/>
      <w:lvlJc w:val="left"/>
      <w:pPr>
        <w:ind w:left="3600" w:hanging="360"/>
      </w:pPr>
    </w:lvl>
    <w:lvl w:ilvl="5" w:tplc="9A82F9BA">
      <w:start w:val="1"/>
      <w:numFmt w:val="lowerRoman"/>
      <w:lvlText w:val="%6."/>
      <w:lvlJc w:val="right"/>
      <w:pPr>
        <w:ind w:left="4320" w:hanging="180"/>
      </w:pPr>
    </w:lvl>
    <w:lvl w:ilvl="6" w:tplc="DFF68C60">
      <w:start w:val="1"/>
      <w:numFmt w:val="decimal"/>
      <w:lvlText w:val="%7."/>
      <w:lvlJc w:val="left"/>
      <w:pPr>
        <w:ind w:left="5040" w:hanging="360"/>
      </w:pPr>
    </w:lvl>
    <w:lvl w:ilvl="7" w:tplc="C3368EBA">
      <w:start w:val="1"/>
      <w:numFmt w:val="lowerLetter"/>
      <w:lvlText w:val="%8."/>
      <w:lvlJc w:val="left"/>
      <w:pPr>
        <w:ind w:left="5760" w:hanging="360"/>
      </w:pPr>
    </w:lvl>
    <w:lvl w:ilvl="8" w:tplc="EDB852D6">
      <w:start w:val="1"/>
      <w:numFmt w:val="lowerRoman"/>
      <w:lvlText w:val="%9."/>
      <w:lvlJc w:val="right"/>
      <w:pPr>
        <w:ind w:left="6480" w:hanging="180"/>
      </w:pPr>
    </w:lvl>
  </w:abstractNum>
  <w:abstractNum w:abstractNumId="21"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22"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20"/>
  </w:num>
  <w:num w:numId="2">
    <w:abstractNumId w:val="4"/>
  </w:num>
  <w:num w:numId="3">
    <w:abstractNumId w:val="15"/>
  </w:num>
  <w:num w:numId="4">
    <w:abstractNumId w:val="17"/>
  </w:num>
  <w:num w:numId="5">
    <w:abstractNumId w:val="8"/>
  </w:num>
  <w:num w:numId="6">
    <w:abstractNumId w:val="7"/>
  </w:num>
  <w:num w:numId="7">
    <w:abstractNumId w:val="0"/>
  </w:num>
  <w:num w:numId="8">
    <w:abstractNumId w:val="10"/>
  </w:num>
  <w:num w:numId="9">
    <w:abstractNumId w:val="12"/>
  </w:num>
  <w:num w:numId="10">
    <w:abstractNumId w:val="21"/>
  </w:num>
  <w:num w:numId="11">
    <w:abstractNumId w:val="16"/>
  </w:num>
  <w:num w:numId="12">
    <w:abstractNumId w:val="2"/>
  </w:num>
  <w:num w:numId="13">
    <w:abstractNumId w:val="5"/>
  </w:num>
  <w:num w:numId="14">
    <w:abstractNumId w:val="13"/>
  </w:num>
  <w:num w:numId="15">
    <w:abstractNumId w:val="3"/>
  </w:num>
  <w:num w:numId="16">
    <w:abstractNumId w:val="11"/>
  </w:num>
  <w:num w:numId="17">
    <w:abstractNumId w:val="22"/>
  </w:num>
  <w:num w:numId="18">
    <w:abstractNumId w:val="9"/>
  </w:num>
  <w:num w:numId="19">
    <w:abstractNumId w:val="18"/>
  </w:num>
  <w:num w:numId="20">
    <w:abstractNumId w:val="6"/>
  </w:num>
  <w:num w:numId="21">
    <w:abstractNumId w:val="1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557B7"/>
    <w:rsid w:val="000602AD"/>
    <w:rsid w:val="000636F3"/>
    <w:rsid w:val="0006472E"/>
    <w:rsid w:val="00070A9F"/>
    <w:rsid w:val="00072303"/>
    <w:rsid w:val="00072A8A"/>
    <w:rsid w:val="000745A2"/>
    <w:rsid w:val="0008345F"/>
    <w:rsid w:val="00085026"/>
    <w:rsid w:val="00094A3A"/>
    <w:rsid w:val="000960D8"/>
    <w:rsid w:val="000A06E9"/>
    <w:rsid w:val="000A140D"/>
    <w:rsid w:val="000A3E4D"/>
    <w:rsid w:val="000A770F"/>
    <w:rsid w:val="000A795D"/>
    <w:rsid w:val="000B3B0A"/>
    <w:rsid w:val="000B599E"/>
    <w:rsid w:val="000B65D2"/>
    <w:rsid w:val="000B6DE7"/>
    <w:rsid w:val="000B78E9"/>
    <w:rsid w:val="000B7D41"/>
    <w:rsid w:val="000C0556"/>
    <w:rsid w:val="000C0B50"/>
    <w:rsid w:val="000C0C3B"/>
    <w:rsid w:val="000C1C29"/>
    <w:rsid w:val="000C28C0"/>
    <w:rsid w:val="000C312C"/>
    <w:rsid w:val="000C4DD7"/>
    <w:rsid w:val="000C5F6C"/>
    <w:rsid w:val="000C674D"/>
    <w:rsid w:val="000CF013"/>
    <w:rsid w:val="000D0811"/>
    <w:rsid w:val="000D0FEA"/>
    <w:rsid w:val="000D26F1"/>
    <w:rsid w:val="000D2732"/>
    <w:rsid w:val="000D3979"/>
    <w:rsid w:val="000D4503"/>
    <w:rsid w:val="000D4FB7"/>
    <w:rsid w:val="000E0C12"/>
    <w:rsid w:val="000E0CFE"/>
    <w:rsid w:val="000E1B79"/>
    <w:rsid w:val="000E4007"/>
    <w:rsid w:val="000F375E"/>
    <w:rsid w:val="000F3B3B"/>
    <w:rsid w:val="000F46F6"/>
    <w:rsid w:val="000F4A55"/>
    <w:rsid w:val="000F7FE8"/>
    <w:rsid w:val="0010038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133D"/>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4834"/>
    <w:rsid w:val="001653D1"/>
    <w:rsid w:val="00171E43"/>
    <w:rsid w:val="00173E3F"/>
    <w:rsid w:val="00180E37"/>
    <w:rsid w:val="001837A4"/>
    <w:rsid w:val="001905D4"/>
    <w:rsid w:val="00190EF9"/>
    <w:rsid w:val="00192457"/>
    <w:rsid w:val="00192F54"/>
    <w:rsid w:val="00193F73"/>
    <w:rsid w:val="00194C2A"/>
    <w:rsid w:val="00195F6E"/>
    <w:rsid w:val="001A0A96"/>
    <w:rsid w:val="001A132F"/>
    <w:rsid w:val="001A21E3"/>
    <w:rsid w:val="001A2A74"/>
    <w:rsid w:val="001A3DEC"/>
    <w:rsid w:val="001A40FC"/>
    <w:rsid w:val="001A4925"/>
    <w:rsid w:val="001A5AA6"/>
    <w:rsid w:val="001A7730"/>
    <w:rsid w:val="001B1A57"/>
    <w:rsid w:val="001B1D05"/>
    <w:rsid w:val="001B3D88"/>
    <w:rsid w:val="001B41D6"/>
    <w:rsid w:val="001D1149"/>
    <w:rsid w:val="001D1D91"/>
    <w:rsid w:val="001D34CA"/>
    <w:rsid w:val="001D3B24"/>
    <w:rsid w:val="001D4F53"/>
    <w:rsid w:val="001D5F9C"/>
    <w:rsid w:val="001D7309"/>
    <w:rsid w:val="001D796E"/>
    <w:rsid w:val="001E2223"/>
    <w:rsid w:val="001E2A09"/>
    <w:rsid w:val="001E77E9"/>
    <w:rsid w:val="001E7B7C"/>
    <w:rsid w:val="001F005C"/>
    <w:rsid w:val="001F10BA"/>
    <w:rsid w:val="001F1E83"/>
    <w:rsid w:val="001F546D"/>
    <w:rsid w:val="001F551A"/>
    <w:rsid w:val="001F7646"/>
    <w:rsid w:val="00200116"/>
    <w:rsid w:val="002023F5"/>
    <w:rsid w:val="0020303B"/>
    <w:rsid w:val="00204AE6"/>
    <w:rsid w:val="0020536F"/>
    <w:rsid w:val="00205991"/>
    <w:rsid w:val="00205A78"/>
    <w:rsid w:val="002061CE"/>
    <w:rsid w:val="0020632E"/>
    <w:rsid w:val="00206BFE"/>
    <w:rsid w:val="002106AC"/>
    <w:rsid w:val="002107FB"/>
    <w:rsid w:val="0021198F"/>
    <w:rsid w:val="002124EC"/>
    <w:rsid w:val="00212B8A"/>
    <w:rsid w:val="00215FAE"/>
    <w:rsid w:val="00216F01"/>
    <w:rsid w:val="00217A4F"/>
    <w:rsid w:val="00222197"/>
    <w:rsid w:val="00227903"/>
    <w:rsid w:val="002279FE"/>
    <w:rsid w:val="00227FCA"/>
    <w:rsid w:val="00230151"/>
    <w:rsid w:val="002305B9"/>
    <w:rsid w:val="00231A56"/>
    <w:rsid w:val="00233456"/>
    <w:rsid w:val="00233EBD"/>
    <w:rsid w:val="002341F3"/>
    <w:rsid w:val="0023441C"/>
    <w:rsid w:val="002357ED"/>
    <w:rsid w:val="002358BA"/>
    <w:rsid w:val="002360AE"/>
    <w:rsid w:val="00236AD2"/>
    <w:rsid w:val="00244968"/>
    <w:rsid w:val="00244A2A"/>
    <w:rsid w:val="00244DA6"/>
    <w:rsid w:val="00247023"/>
    <w:rsid w:val="002477E8"/>
    <w:rsid w:val="0024794F"/>
    <w:rsid w:val="00247E7F"/>
    <w:rsid w:val="002500CF"/>
    <w:rsid w:val="0025576A"/>
    <w:rsid w:val="00256906"/>
    <w:rsid w:val="002575F4"/>
    <w:rsid w:val="00262769"/>
    <w:rsid w:val="0026392C"/>
    <w:rsid w:val="00265DF8"/>
    <w:rsid w:val="002678B2"/>
    <w:rsid w:val="00271229"/>
    <w:rsid w:val="00271507"/>
    <w:rsid w:val="0027490C"/>
    <w:rsid w:val="00277F60"/>
    <w:rsid w:val="0028068D"/>
    <w:rsid w:val="0028187C"/>
    <w:rsid w:val="002823E2"/>
    <w:rsid w:val="002830F4"/>
    <w:rsid w:val="0028387E"/>
    <w:rsid w:val="00284031"/>
    <w:rsid w:val="002858C1"/>
    <w:rsid w:val="002902CB"/>
    <w:rsid w:val="00291F15"/>
    <w:rsid w:val="00293DF5"/>
    <w:rsid w:val="0029502B"/>
    <w:rsid w:val="0029617E"/>
    <w:rsid w:val="00297104"/>
    <w:rsid w:val="00297BB4"/>
    <w:rsid w:val="002A1C09"/>
    <w:rsid w:val="002A302D"/>
    <w:rsid w:val="002A6556"/>
    <w:rsid w:val="002A6603"/>
    <w:rsid w:val="002A7B6B"/>
    <w:rsid w:val="002B1B42"/>
    <w:rsid w:val="002B26E5"/>
    <w:rsid w:val="002B34B8"/>
    <w:rsid w:val="002B3D41"/>
    <w:rsid w:val="002B72C7"/>
    <w:rsid w:val="002C1539"/>
    <w:rsid w:val="002C1634"/>
    <w:rsid w:val="002D00DA"/>
    <w:rsid w:val="002D0ABE"/>
    <w:rsid w:val="002D64E5"/>
    <w:rsid w:val="002D6671"/>
    <w:rsid w:val="002D6B0B"/>
    <w:rsid w:val="002E08E3"/>
    <w:rsid w:val="002E18E1"/>
    <w:rsid w:val="002E2F08"/>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2EDE"/>
    <w:rsid w:val="003231E7"/>
    <w:rsid w:val="00325522"/>
    <w:rsid w:val="00325E97"/>
    <w:rsid w:val="003300ED"/>
    <w:rsid w:val="00330994"/>
    <w:rsid w:val="003318EC"/>
    <w:rsid w:val="0033544A"/>
    <w:rsid w:val="00335F02"/>
    <w:rsid w:val="00336B94"/>
    <w:rsid w:val="00337A7C"/>
    <w:rsid w:val="00337DDC"/>
    <w:rsid w:val="003412C5"/>
    <w:rsid w:val="0034671F"/>
    <w:rsid w:val="00353047"/>
    <w:rsid w:val="00353B9D"/>
    <w:rsid w:val="00353E08"/>
    <w:rsid w:val="0035453C"/>
    <w:rsid w:val="00357031"/>
    <w:rsid w:val="003570FD"/>
    <w:rsid w:val="00363337"/>
    <w:rsid w:val="003700A9"/>
    <w:rsid w:val="00371090"/>
    <w:rsid w:val="00372EED"/>
    <w:rsid w:val="0037411C"/>
    <w:rsid w:val="0037475E"/>
    <w:rsid w:val="00376593"/>
    <w:rsid w:val="00380BA4"/>
    <w:rsid w:val="00381774"/>
    <w:rsid w:val="00384A61"/>
    <w:rsid w:val="00387BA0"/>
    <w:rsid w:val="00394922"/>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08C3"/>
    <w:rsid w:val="003D1091"/>
    <w:rsid w:val="003D20A8"/>
    <w:rsid w:val="003D20D4"/>
    <w:rsid w:val="003D2D16"/>
    <w:rsid w:val="003D58AA"/>
    <w:rsid w:val="003D5EDB"/>
    <w:rsid w:val="003E0900"/>
    <w:rsid w:val="003E2664"/>
    <w:rsid w:val="003E268A"/>
    <w:rsid w:val="003E28A8"/>
    <w:rsid w:val="003E304C"/>
    <w:rsid w:val="003E6D4C"/>
    <w:rsid w:val="003E6DD2"/>
    <w:rsid w:val="003F03E8"/>
    <w:rsid w:val="003F10B7"/>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271E"/>
    <w:rsid w:val="00422A3A"/>
    <w:rsid w:val="00425108"/>
    <w:rsid w:val="00426E3C"/>
    <w:rsid w:val="00434C19"/>
    <w:rsid w:val="00437879"/>
    <w:rsid w:val="004378C4"/>
    <w:rsid w:val="0044429F"/>
    <w:rsid w:val="00445A03"/>
    <w:rsid w:val="00447DC0"/>
    <w:rsid w:val="00450002"/>
    <w:rsid w:val="00450C39"/>
    <w:rsid w:val="00451399"/>
    <w:rsid w:val="00452B05"/>
    <w:rsid w:val="004552BD"/>
    <w:rsid w:val="0046128B"/>
    <w:rsid w:val="004612AF"/>
    <w:rsid w:val="004625C4"/>
    <w:rsid w:val="00463DB8"/>
    <w:rsid w:val="0046526F"/>
    <w:rsid w:val="00465E73"/>
    <w:rsid w:val="00470129"/>
    <w:rsid w:val="00471760"/>
    <w:rsid w:val="00471869"/>
    <w:rsid w:val="00472E41"/>
    <w:rsid w:val="00475808"/>
    <w:rsid w:val="00477EA3"/>
    <w:rsid w:val="00480D98"/>
    <w:rsid w:val="004816E6"/>
    <w:rsid w:val="00483125"/>
    <w:rsid w:val="00484774"/>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3AD0"/>
    <w:rsid w:val="004C5614"/>
    <w:rsid w:val="004C5750"/>
    <w:rsid w:val="004C6992"/>
    <w:rsid w:val="004D1029"/>
    <w:rsid w:val="004D1A69"/>
    <w:rsid w:val="004D35F9"/>
    <w:rsid w:val="004D4985"/>
    <w:rsid w:val="004D7D79"/>
    <w:rsid w:val="004E1106"/>
    <w:rsid w:val="004E2769"/>
    <w:rsid w:val="004E401D"/>
    <w:rsid w:val="004E5EB3"/>
    <w:rsid w:val="004E67A9"/>
    <w:rsid w:val="004E6DF8"/>
    <w:rsid w:val="004F0F27"/>
    <w:rsid w:val="004F1E87"/>
    <w:rsid w:val="004F3782"/>
    <w:rsid w:val="004F46BA"/>
    <w:rsid w:val="0050045A"/>
    <w:rsid w:val="00500CE4"/>
    <w:rsid w:val="00501166"/>
    <w:rsid w:val="005043DE"/>
    <w:rsid w:val="00504981"/>
    <w:rsid w:val="00506133"/>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DFF"/>
    <w:rsid w:val="00531F76"/>
    <w:rsid w:val="005328EF"/>
    <w:rsid w:val="00533821"/>
    <w:rsid w:val="00534706"/>
    <w:rsid w:val="0053665F"/>
    <w:rsid w:val="005419AC"/>
    <w:rsid w:val="005449FC"/>
    <w:rsid w:val="00550380"/>
    <w:rsid w:val="00550BDB"/>
    <w:rsid w:val="00551091"/>
    <w:rsid w:val="0055398D"/>
    <w:rsid w:val="00555874"/>
    <w:rsid w:val="0055594C"/>
    <w:rsid w:val="00555F57"/>
    <w:rsid w:val="00557203"/>
    <w:rsid w:val="00557BA3"/>
    <w:rsid w:val="00561656"/>
    <w:rsid w:val="0056190E"/>
    <w:rsid w:val="005634CE"/>
    <w:rsid w:val="0056577D"/>
    <w:rsid w:val="00566720"/>
    <w:rsid w:val="00573976"/>
    <w:rsid w:val="00576A0C"/>
    <w:rsid w:val="00580F64"/>
    <w:rsid w:val="00581866"/>
    <w:rsid w:val="00582121"/>
    <w:rsid w:val="0058226F"/>
    <w:rsid w:val="00583705"/>
    <w:rsid w:val="00584A6B"/>
    <w:rsid w:val="00587B3A"/>
    <w:rsid w:val="005915A5"/>
    <w:rsid w:val="005950F7"/>
    <w:rsid w:val="00595559"/>
    <w:rsid w:val="005A1455"/>
    <w:rsid w:val="005A3400"/>
    <w:rsid w:val="005A3526"/>
    <w:rsid w:val="005A4276"/>
    <w:rsid w:val="005A5253"/>
    <w:rsid w:val="005B1B44"/>
    <w:rsid w:val="005B2494"/>
    <w:rsid w:val="005B39A7"/>
    <w:rsid w:val="005B3E71"/>
    <w:rsid w:val="005B53B7"/>
    <w:rsid w:val="005B73DE"/>
    <w:rsid w:val="005C02D7"/>
    <w:rsid w:val="005C0EE2"/>
    <w:rsid w:val="005C31BB"/>
    <w:rsid w:val="005C5798"/>
    <w:rsid w:val="005C5822"/>
    <w:rsid w:val="005C5A08"/>
    <w:rsid w:val="005C6432"/>
    <w:rsid w:val="005D325D"/>
    <w:rsid w:val="005D70AA"/>
    <w:rsid w:val="005E173E"/>
    <w:rsid w:val="005E1CA8"/>
    <w:rsid w:val="005E292E"/>
    <w:rsid w:val="005E3264"/>
    <w:rsid w:val="005E5543"/>
    <w:rsid w:val="005E5C3A"/>
    <w:rsid w:val="005E64F2"/>
    <w:rsid w:val="005F0467"/>
    <w:rsid w:val="005F0472"/>
    <w:rsid w:val="005F25A5"/>
    <w:rsid w:val="005F3E33"/>
    <w:rsid w:val="005F4FA4"/>
    <w:rsid w:val="005F53FA"/>
    <w:rsid w:val="005F63EC"/>
    <w:rsid w:val="005F668A"/>
    <w:rsid w:val="006013B8"/>
    <w:rsid w:val="00603A6B"/>
    <w:rsid w:val="006067AB"/>
    <w:rsid w:val="00606E2A"/>
    <w:rsid w:val="00607840"/>
    <w:rsid w:val="006114BD"/>
    <w:rsid w:val="00614710"/>
    <w:rsid w:val="00614CFE"/>
    <w:rsid w:val="006167C1"/>
    <w:rsid w:val="00621C2E"/>
    <w:rsid w:val="006279BA"/>
    <w:rsid w:val="006321DF"/>
    <w:rsid w:val="00632470"/>
    <w:rsid w:val="00633306"/>
    <w:rsid w:val="00634CF3"/>
    <w:rsid w:val="00635578"/>
    <w:rsid w:val="00636B7C"/>
    <w:rsid w:val="00636F07"/>
    <w:rsid w:val="00640BE3"/>
    <w:rsid w:val="00644140"/>
    <w:rsid w:val="006442A1"/>
    <w:rsid w:val="00644AF9"/>
    <w:rsid w:val="006469E9"/>
    <w:rsid w:val="006476D4"/>
    <w:rsid w:val="00651D09"/>
    <w:rsid w:val="00652EAE"/>
    <w:rsid w:val="00654036"/>
    <w:rsid w:val="00657A22"/>
    <w:rsid w:val="006627F0"/>
    <w:rsid w:val="00664C06"/>
    <w:rsid w:val="0066624E"/>
    <w:rsid w:val="00666E01"/>
    <w:rsid w:val="00667A39"/>
    <w:rsid w:val="006710C1"/>
    <w:rsid w:val="0067345B"/>
    <w:rsid w:val="0067356E"/>
    <w:rsid w:val="00680ED0"/>
    <w:rsid w:val="0068148C"/>
    <w:rsid w:val="0068274A"/>
    <w:rsid w:val="00683FBB"/>
    <w:rsid w:val="00686005"/>
    <w:rsid w:val="00686B0D"/>
    <w:rsid w:val="00690E04"/>
    <w:rsid w:val="006911FC"/>
    <w:rsid w:val="006915D6"/>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42B5"/>
    <w:rsid w:val="006C6749"/>
    <w:rsid w:val="006C7C4E"/>
    <w:rsid w:val="006D02CF"/>
    <w:rsid w:val="006D33FE"/>
    <w:rsid w:val="006D3AAC"/>
    <w:rsid w:val="006D3EF3"/>
    <w:rsid w:val="006D467E"/>
    <w:rsid w:val="006D5115"/>
    <w:rsid w:val="006D5252"/>
    <w:rsid w:val="006D591C"/>
    <w:rsid w:val="006D6B26"/>
    <w:rsid w:val="006D6BB3"/>
    <w:rsid w:val="006D78B0"/>
    <w:rsid w:val="006E4276"/>
    <w:rsid w:val="006E62CE"/>
    <w:rsid w:val="006F2081"/>
    <w:rsid w:val="006F222F"/>
    <w:rsid w:val="006F4C00"/>
    <w:rsid w:val="006F50E5"/>
    <w:rsid w:val="006F51E2"/>
    <w:rsid w:val="006F5F93"/>
    <w:rsid w:val="007024D2"/>
    <w:rsid w:val="00702E31"/>
    <w:rsid w:val="007052D4"/>
    <w:rsid w:val="0071082C"/>
    <w:rsid w:val="007169BF"/>
    <w:rsid w:val="00717AA1"/>
    <w:rsid w:val="007210EB"/>
    <w:rsid w:val="00721D73"/>
    <w:rsid w:val="007242DF"/>
    <w:rsid w:val="00727A56"/>
    <w:rsid w:val="007348A5"/>
    <w:rsid w:val="00735489"/>
    <w:rsid w:val="007356D4"/>
    <w:rsid w:val="0074029E"/>
    <w:rsid w:val="00740437"/>
    <w:rsid w:val="00740826"/>
    <w:rsid w:val="00740C45"/>
    <w:rsid w:val="00740F70"/>
    <w:rsid w:val="00745055"/>
    <w:rsid w:val="00745136"/>
    <w:rsid w:val="00747344"/>
    <w:rsid w:val="0075113E"/>
    <w:rsid w:val="00752A0A"/>
    <w:rsid w:val="00752A63"/>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1CDA"/>
    <w:rsid w:val="0079297E"/>
    <w:rsid w:val="0079584B"/>
    <w:rsid w:val="00796247"/>
    <w:rsid w:val="00796E80"/>
    <w:rsid w:val="007A2264"/>
    <w:rsid w:val="007A22C5"/>
    <w:rsid w:val="007A332C"/>
    <w:rsid w:val="007A3425"/>
    <w:rsid w:val="007A5127"/>
    <w:rsid w:val="007A6ABF"/>
    <w:rsid w:val="007A7E16"/>
    <w:rsid w:val="007B133D"/>
    <w:rsid w:val="007B1F51"/>
    <w:rsid w:val="007B2898"/>
    <w:rsid w:val="007B3754"/>
    <w:rsid w:val="007B3B7C"/>
    <w:rsid w:val="007B5564"/>
    <w:rsid w:val="007B7C3C"/>
    <w:rsid w:val="007C32EE"/>
    <w:rsid w:val="007C4387"/>
    <w:rsid w:val="007C456B"/>
    <w:rsid w:val="007C4583"/>
    <w:rsid w:val="007C4BDD"/>
    <w:rsid w:val="007C7783"/>
    <w:rsid w:val="007D1D64"/>
    <w:rsid w:val="007D6335"/>
    <w:rsid w:val="007D6DDB"/>
    <w:rsid w:val="007E0366"/>
    <w:rsid w:val="007E0393"/>
    <w:rsid w:val="007E11F4"/>
    <w:rsid w:val="007E25CF"/>
    <w:rsid w:val="007E2784"/>
    <w:rsid w:val="007E3B8E"/>
    <w:rsid w:val="007E3C01"/>
    <w:rsid w:val="007E4B93"/>
    <w:rsid w:val="007E5154"/>
    <w:rsid w:val="007E5D4C"/>
    <w:rsid w:val="007E6295"/>
    <w:rsid w:val="007E751D"/>
    <w:rsid w:val="007E758E"/>
    <w:rsid w:val="007F04A7"/>
    <w:rsid w:val="007F24D0"/>
    <w:rsid w:val="007F6501"/>
    <w:rsid w:val="007F6594"/>
    <w:rsid w:val="007F7B4B"/>
    <w:rsid w:val="008022FB"/>
    <w:rsid w:val="008037E9"/>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37950"/>
    <w:rsid w:val="00840FEE"/>
    <w:rsid w:val="0084126E"/>
    <w:rsid w:val="00841C84"/>
    <w:rsid w:val="00845E5C"/>
    <w:rsid w:val="008462A8"/>
    <w:rsid w:val="008465AD"/>
    <w:rsid w:val="00851491"/>
    <w:rsid w:val="008516E3"/>
    <w:rsid w:val="00851C36"/>
    <w:rsid w:val="00855225"/>
    <w:rsid w:val="00857C9E"/>
    <w:rsid w:val="00861544"/>
    <w:rsid w:val="008636D3"/>
    <w:rsid w:val="008646AC"/>
    <w:rsid w:val="00864770"/>
    <w:rsid w:val="00864D04"/>
    <w:rsid w:val="00866B32"/>
    <w:rsid w:val="008739BF"/>
    <w:rsid w:val="00874861"/>
    <w:rsid w:val="008759AF"/>
    <w:rsid w:val="00876D8E"/>
    <w:rsid w:val="00876EE9"/>
    <w:rsid w:val="0088066C"/>
    <w:rsid w:val="0088102B"/>
    <w:rsid w:val="008810FB"/>
    <w:rsid w:val="00881B12"/>
    <w:rsid w:val="008867DE"/>
    <w:rsid w:val="0088719A"/>
    <w:rsid w:val="00887FB7"/>
    <w:rsid w:val="008932D8"/>
    <w:rsid w:val="00894A9D"/>
    <w:rsid w:val="008A14FB"/>
    <w:rsid w:val="008A30E6"/>
    <w:rsid w:val="008A3E5E"/>
    <w:rsid w:val="008A6DA9"/>
    <w:rsid w:val="008A74AC"/>
    <w:rsid w:val="008B30B4"/>
    <w:rsid w:val="008B6AFF"/>
    <w:rsid w:val="008C1656"/>
    <w:rsid w:val="008C2A22"/>
    <w:rsid w:val="008C383C"/>
    <w:rsid w:val="008C4999"/>
    <w:rsid w:val="008C70EB"/>
    <w:rsid w:val="008C76E7"/>
    <w:rsid w:val="008C7A84"/>
    <w:rsid w:val="008D1B95"/>
    <w:rsid w:val="008D3FC4"/>
    <w:rsid w:val="008D46B2"/>
    <w:rsid w:val="008D51E9"/>
    <w:rsid w:val="008D77CB"/>
    <w:rsid w:val="008E0BAF"/>
    <w:rsid w:val="008E136C"/>
    <w:rsid w:val="008E28C3"/>
    <w:rsid w:val="008E38AB"/>
    <w:rsid w:val="008E3905"/>
    <w:rsid w:val="008E6B33"/>
    <w:rsid w:val="008E70E5"/>
    <w:rsid w:val="008E7721"/>
    <w:rsid w:val="008F1AAB"/>
    <w:rsid w:val="008F1C9B"/>
    <w:rsid w:val="008F505A"/>
    <w:rsid w:val="008F6660"/>
    <w:rsid w:val="008F70E7"/>
    <w:rsid w:val="008F7F5C"/>
    <w:rsid w:val="009016E2"/>
    <w:rsid w:val="00902FD6"/>
    <w:rsid w:val="0090306D"/>
    <w:rsid w:val="00906FE4"/>
    <w:rsid w:val="00911A14"/>
    <w:rsid w:val="00912078"/>
    <w:rsid w:val="00913ED5"/>
    <w:rsid w:val="009142CC"/>
    <w:rsid w:val="00915176"/>
    <w:rsid w:val="00920581"/>
    <w:rsid w:val="00923B19"/>
    <w:rsid w:val="00924AFE"/>
    <w:rsid w:val="009258EF"/>
    <w:rsid w:val="00926BB7"/>
    <w:rsid w:val="00926E40"/>
    <w:rsid w:val="009322C3"/>
    <w:rsid w:val="00932892"/>
    <w:rsid w:val="009332F5"/>
    <w:rsid w:val="00936BB2"/>
    <w:rsid w:val="0093742D"/>
    <w:rsid w:val="00937F15"/>
    <w:rsid w:val="00945866"/>
    <w:rsid w:val="009467B4"/>
    <w:rsid w:val="0094738E"/>
    <w:rsid w:val="00962664"/>
    <w:rsid w:val="00963123"/>
    <w:rsid w:val="00964C58"/>
    <w:rsid w:val="00965F0B"/>
    <w:rsid w:val="00970046"/>
    <w:rsid w:val="009712BA"/>
    <w:rsid w:val="009715E1"/>
    <w:rsid w:val="00972719"/>
    <w:rsid w:val="00976C49"/>
    <w:rsid w:val="00983603"/>
    <w:rsid w:val="00983844"/>
    <w:rsid w:val="00985018"/>
    <w:rsid w:val="00986B41"/>
    <w:rsid w:val="009875CF"/>
    <w:rsid w:val="00991842"/>
    <w:rsid w:val="00993DD8"/>
    <w:rsid w:val="009945DF"/>
    <w:rsid w:val="00995A28"/>
    <w:rsid w:val="00995F12"/>
    <w:rsid w:val="0099723B"/>
    <w:rsid w:val="00997C85"/>
    <w:rsid w:val="009A113E"/>
    <w:rsid w:val="009A2638"/>
    <w:rsid w:val="009A2CE1"/>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C5CF3"/>
    <w:rsid w:val="009D0CD2"/>
    <w:rsid w:val="009D0F95"/>
    <w:rsid w:val="009D2BCC"/>
    <w:rsid w:val="009D3DF1"/>
    <w:rsid w:val="009D5637"/>
    <w:rsid w:val="009D56A3"/>
    <w:rsid w:val="009D6F52"/>
    <w:rsid w:val="009E60A7"/>
    <w:rsid w:val="009E63F1"/>
    <w:rsid w:val="009F0CCD"/>
    <w:rsid w:val="009F2841"/>
    <w:rsid w:val="009F5864"/>
    <w:rsid w:val="009F5F05"/>
    <w:rsid w:val="009F7981"/>
    <w:rsid w:val="009F7CD2"/>
    <w:rsid w:val="00A03549"/>
    <w:rsid w:val="00A045D6"/>
    <w:rsid w:val="00A05C33"/>
    <w:rsid w:val="00A12686"/>
    <w:rsid w:val="00A13034"/>
    <w:rsid w:val="00A1458F"/>
    <w:rsid w:val="00A14724"/>
    <w:rsid w:val="00A15229"/>
    <w:rsid w:val="00A16689"/>
    <w:rsid w:val="00A179BD"/>
    <w:rsid w:val="00A20AF2"/>
    <w:rsid w:val="00A225EB"/>
    <w:rsid w:val="00A22982"/>
    <w:rsid w:val="00A2371C"/>
    <w:rsid w:val="00A24615"/>
    <w:rsid w:val="00A257B8"/>
    <w:rsid w:val="00A25EB4"/>
    <w:rsid w:val="00A2705E"/>
    <w:rsid w:val="00A32DAD"/>
    <w:rsid w:val="00A33176"/>
    <w:rsid w:val="00A34267"/>
    <w:rsid w:val="00A3478D"/>
    <w:rsid w:val="00A40052"/>
    <w:rsid w:val="00A400F5"/>
    <w:rsid w:val="00A42E45"/>
    <w:rsid w:val="00A51AB9"/>
    <w:rsid w:val="00A52C80"/>
    <w:rsid w:val="00A534FC"/>
    <w:rsid w:val="00A56554"/>
    <w:rsid w:val="00A61A3B"/>
    <w:rsid w:val="00A62459"/>
    <w:rsid w:val="00A63440"/>
    <w:rsid w:val="00A64DD1"/>
    <w:rsid w:val="00A650CB"/>
    <w:rsid w:val="00A652CC"/>
    <w:rsid w:val="00A66139"/>
    <w:rsid w:val="00A7134E"/>
    <w:rsid w:val="00A7516B"/>
    <w:rsid w:val="00A75427"/>
    <w:rsid w:val="00A77E49"/>
    <w:rsid w:val="00A802DB"/>
    <w:rsid w:val="00A85BC2"/>
    <w:rsid w:val="00A860B1"/>
    <w:rsid w:val="00A879F8"/>
    <w:rsid w:val="00A87EE2"/>
    <w:rsid w:val="00A91EBA"/>
    <w:rsid w:val="00A94263"/>
    <w:rsid w:val="00A94B19"/>
    <w:rsid w:val="00AA1D19"/>
    <w:rsid w:val="00AA44F8"/>
    <w:rsid w:val="00AA5A57"/>
    <w:rsid w:val="00AA673F"/>
    <w:rsid w:val="00AA6800"/>
    <w:rsid w:val="00AA6A78"/>
    <w:rsid w:val="00AB0255"/>
    <w:rsid w:val="00AB0799"/>
    <w:rsid w:val="00AB0F31"/>
    <w:rsid w:val="00AB1D35"/>
    <w:rsid w:val="00AB4F23"/>
    <w:rsid w:val="00AB5924"/>
    <w:rsid w:val="00AB667B"/>
    <w:rsid w:val="00AB6D5D"/>
    <w:rsid w:val="00AB6D5E"/>
    <w:rsid w:val="00AB6E36"/>
    <w:rsid w:val="00AB7936"/>
    <w:rsid w:val="00AC019B"/>
    <w:rsid w:val="00AC07FE"/>
    <w:rsid w:val="00AC0BE2"/>
    <w:rsid w:val="00AC5816"/>
    <w:rsid w:val="00AC5BDC"/>
    <w:rsid w:val="00AC5F27"/>
    <w:rsid w:val="00AC64B8"/>
    <w:rsid w:val="00AD0A9B"/>
    <w:rsid w:val="00AD0E9F"/>
    <w:rsid w:val="00AD144B"/>
    <w:rsid w:val="00AD19E9"/>
    <w:rsid w:val="00AD2FAC"/>
    <w:rsid w:val="00AD753A"/>
    <w:rsid w:val="00AE0CCD"/>
    <w:rsid w:val="00AE1A8F"/>
    <w:rsid w:val="00AE20AD"/>
    <w:rsid w:val="00AE36A2"/>
    <w:rsid w:val="00AE3CE6"/>
    <w:rsid w:val="00AE4072"/>
    <w:rsid w:val="00AE4A10"/>
    <w:rsid w:val="00AE745C"/>
    <w:rsid w:val="00AF009F"/>
    <w:rsid w:val="00AF1412"/>
    <w:rsid w:val="00AF208C"/>
    <w:rsid w:val="00AF3A54"/>
    <w:rsid w:val="00AF6392"/>
    <w:rsid w:val="00AF783F"/>
    <w:rsid w:val="00AF7A6A"/>
    <w:rsid w:val="00B01551"/>
    <w:rsid w:val="00B02DB4"/>
    <w:rsid w:val="00B03AC3"/>
    <w:rsid w:val="00B107B9"/>
    <w:rsid w:val="00B126F4"/>
    <w:rsid w:val="00B13E16"/>
    <w:rsid w:val="00B14C62"/>
    <w:rsid w:val="00B15DC7"/>
    <w:rsid w:val="00B16309"/>
    <w:rsid w:val="00B17198"/>
    <w:rsid w:val="00B21339"/>
    <w:rsid w:val="00B248D9"/>
    <w:rsid w:val="00B25D31"/>
    <w:rsid w:val="00B30E14"/>
    <w:rsid w:val="00B31D81"/>
    <w:rsid w:val="00B33C1A"/>
    <w:rsid w:val="00B35ABF"/>
    <w:rsid w:val="00B36404"/>
    <w:rsid w:val="00B371AB"/>
    <w:rsid w:val="00B406D2"/>
    <w:rsid w:val="00B41C20"/>
    <w:rsid w:val="00B41DA6"/>
    <w:rsid w:val="00B42DB4"/>
    <w:rsid w:val="00B434EA"/>
    <w:rsid w:val="00B4362C"/>
    <w:rsid w:val="00B460F5"/>
    <w:rsid w:val="00B46BB9"/>
    <w:rsid w:val="00B471E3"/>
    <w:rsid w:val="00B513DA"/>
    <w:rsid w:val="00B53029"/>
    <w:rsid w:val="00B54707"/>
    <w:rsid w:val="00B61525"/>
    <w:rsid w:val="00B634C1"/>
    <w:rsid w:val="00B65CC8"/>
    <w:rsid w:val="00B675FB"/>
    <w:rsid w:val="00B67805"/>
    <w:rsid w:val="00B7159D"/>
    <w:rsid w:val="00B7182E"/>
    <w:rsid w:val="00B72052"/>
    <w:rsid w:val="00B72A0C"/>
    <w:rsid w:val="00B732B0"/>
    <w:rsid w:val="00B74445"/>
    <w:rsid w:val="00B75B28"/>
    <w:rsid w:val="00B7647E"/>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1E8A"/>
    <w:rsid w:val="00BA432B"/>
    <w:rsid w:val="00BA5751"/>
    <w:rsid w:val="00BB038B"/>
    <w:rsid w:val="00BB0C9B"/>
    <w:rsid w:val="00BB6660"/>
    <w:rsid w:val="00BB698A"/>
    <w:rsid w:val="00BB74A5"/>
    <w:rsid w:val="00BB7557"/>
    <w:rsid w:val="00BC0A40"/>
    <w:rsid w:val="00BC5C2D"/>
    <w:rsid w:val="00BC76E3"/>
    <w:rsid w:val="00BD0689"/>
    <w:rsid w:val="00BD1AFC"/>
    <w:rsid w:val="00BD2A85"/>
    <w:rsid w:val="00BD3C91"/>
    <w:rsid w:val="00BD3D9C"/>
    <w:rsid w:val="00BD4A6A"/>
    <w:rsid w:val="00BD4D94"/>
    <w:rsid w:val="00BD5C45"/>
    <w:rsid w:val="00BD6738"/>
    <w:rsid w:val="00BD7029"/>
    <w:rsid w:val="00BE14E0"/>
    <w:rsid w:val="00BE4491"/>
    <w:rsid w:val="00BE60A0"/>
    <w:rsid w:val="00BE627F"/>
    <w:rsid w:val="00BE6AD4"/>
    <w:rsid w:val="00BF04B3"/>
    <w:rsid w:val="00BF0B9A"/>
    <w:rsid w:val="00BF3B76"/>
    <w:rsid w:val="00BF7E16"/>
    <w:rsid w:val="00C004FB"/>
    <w:rsid w:val="00C0385E"/>
    <w:rsid w:val="00C045FA"/>
    <w:rsid w:val="00C05F5B"/>
    <w:rsid w:val="00C133F8"/>
    <w:rsid w:val="00C15A38"/>
    <w:rsid w:val="00C1648E"/>
    <w:rsid w:val="00C203D8"/>
    <w:rsid w:val="00C22551"/>
    <w:rsid w:val="00C2618E"/>
    <w:rsid w:val="00C26603"/>
    <w:rsid w:val="00C26AF5"/>
    <w:rsid w:val="00C26D2C"/>
    <w:rsid w:val="00C27636"/>
    <w:rsid w:val="00C30F53"/>
    <w:rsid w:val="00C320F8"/>
    <w:rsid w:val="00C32B7D"/>
    <w:rsid w:val="00C32E8A"/>
    <w:rsid w:val="00C34BE9"/>
    <w:rsid w:val="00C37884"/>
    <w:rsid w:val="00C40DF5"/>
    <w:rsid w:val="00C4381B"/>
    <w:rsid w:val="00C46ACC"/>
    <w:rsid w:val="00C47612"/>
    <w:rsid w:val="00C54EB8"/>
    <w:rsid w:val="00C555C8"/>
    <w:rsid w:val="00C605D4"/>
    <w:rsid w:val="00C6092A"/>
    <w:rsid w:val="00C62F99"/>
    <w:rsid w:val="00C64DDD"/>
    <w:rsid w:val="00C652FB"/>
    <w:rsid w:val="00C65A80"/>
    <w:rsid w:val="00C66F17"/>
    <w:rsid w:val="00C70376"/>
    <w:rsid w:val="00C711C1"/>
    <w:rsid w:val="00C71F29"/>
    <w:rsid w:val="00C72106"/>
    <w:rsid w:val="00C72145"/>
    <w:rsid w:val="00C738A1"/>
    <w:rsid w:val="00C746F3"/>
    <w:rsid w:val="00C77596"/>
    <w:rsid w:val="00C81BEF"/>
    <w:rsid w:val="00C822F7"/>
    <w:rsid w:val="00C85B7A"/>
    <w:rsid w:val="00C900BB"/>
    <w:rsid w:val="00C9483D"/>
    <w:rsid w:val="00C94DCD"/>
    <w:rsid w:val="00C95871"/>
    <w:rsid w:val="00C96153"/>
    <w:rsid w:val="00C961B1"/>
    <w:rsid w:val="00C969F4"/>
    <w:rsid w:val="00C96DDF"/>
    <w:rsid w:val="00CA1CA9"/>
    <w:rsid w:val="00CA1D69"/>
    <w:rsid w:val="00CA2A8E"/>
    <w:rsid w:val="00CA38E8"/>
    <w:rsid w:val="00CA3CE8"/>
    <w:rsid w:val="00CA4E9E"/>
    <w:rsid w:val="00CA50BB"/>
    <w:rsid w:val="00CA6C2C"/>
    <w:rsid w:val="00CA77AF"/>
    <w:rsid w:val="00CB2ADD"/>
    <w:rsid w:val="00CB2FD7"/>
    <w:rsid w:val="00CB6B45"/>
    <w:rsid w:val="00CB799F"/>
    <w:rsid w:val="00CC0188"/>
    <w:rsid w:val="00CC03D3"/>
    <w:rsid w:val="00CC0CBC"/>
    <w:rsid w:val="00CC0F87"/>
    <w:rsid w:val="00CC4E29"/>
    <w:rsid w:val="00CD2613"/>
    <w:rsid w:val="00CE0C6D"/>
    <w:rsid w:val="00CE1B2D"/>
    <w:rsid w:val="00CE2E35"/>
    <w:rsid w:val="00CF08AA"/>
    <w:rsid w:val="00CF131E"/>
    <w:rsid w:val="00CF16EC"/>
    <w:rsid w:val="00CF47EE"/>
    <w:rsid w:val="00CF48A4"/>
    <w:rsid w:val="00CF6014"/>
    <w:rsid w:val="00CF7924"/>
    <w:rsid w:val="00D00D56"/>
    <w:rsid w:val="00D01D7B"/>
    <w:rsid w:val="00D02931"/>
    <w:rsid w:val="00D03D16"/>
    <w:rsid w:val="00D042EF"/>
    <w:rsid w:val="00D0633C"/>
    <w:rsid w:val="00D07C94"/>
    <w:rsid w:val="00D1018D"/>
    <w:rsid w:val="00D11F64"/>
    <w:rsid w:val="00D13F67"/>
    <w:rsid w:val="00D15B74"/>
    <w:rsid w:val="00D17F6A"/>
    <w:rsid w:val="00D21394"/>
    <w:rsid w:val="00D22601"/>
    <w:rsid w:val="00D24447"/>
    <w:rsid w:val="00D2588A"/>
    <w:rsid w:val="00D25954"/>
    <w:rsid w:val="00D26D25"/>
    <w:rsid w:val="00D271B8"/>
    <w:rsid w:val="00D31AE6"/>
    <w:rsid w:val="00D31E59"/>
    <w:rsid w:val="00D34A66"/>
    <w:rsid w:val="00D3654D"/>
    <w:rsid w:val="00D3661C"/>
    <w:rsid w:val="00D36CC8"/>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8E"/>
    <w:rsid w:val="00D61A91"/>
    <w:rsid w:val="00D67557"/>
    <w:rsid w:val="00D67BE9"/>
    <w:rsid w:val="00D71318"/>
    <w:rsid w:val="00D757DB"/>
    <w:rsid w:val="00D7698D"/>
    <w:rsid w:val="00D76E86"/>
    <w:rsid w:val="00D77E85"/>
    <w:rsid w:val="00D80543"/>
    <w:rsid w:val="00D80C7F"/>
    <w:rsid w:val="00D80CF9"/>
    <w:rsid w:val="00D82558"/>
    <w:rsid w:val="00D8526E"/>
    <w:rsid w:val="00D854C8"/>
    <w:rsid w:val="00D86F18"/>
    <w:rsid w:val="00D87526"/>
    <w:rsid w:val="00D879DB"/>
    <w:rsid w:val="00D90F25"/>
    <w:rsid w:val="00D9436D"/>
    <w:rsid w:val="00D95CCE"/>
    <w:rsid w:val="00D960B3"/>
    <w:rsid w:val="00D972FB"/>
    <w:rsid w:val="00DA0A19"/>
    <w:rsid w:val="00DA0CB5"/>
    <w:rsid w:val="00DA0E28"/>
    <w:rsid w:val="00DA20BC"/>
    <w:rsid w:val="00DA38B6"/>
    <w:rsid w:val="00DA3A25"/>
    <w:rsid w:val="00DA5D2F"/>
    <w:rsid w:val="00DA6302"/>
    <w:rsid w:val="00DA706D"/>
    <w:rsid w:val="00DB10F8"/>
    <w:rsid w:val="00DB5850"/>
    <w:rsid w:val="00DB6981"/>
    <w:rsid w:val="00DC0AAF"/>
    <w:rsid w:val="00DC1019"/>
    <w:rsid w:val="00DC2BD9"/>
    <w:rsid w:val="00DC450A"/>
    <w:rsid w:val="00DC649D"/>
    <w:rsid w:val="00DC6AE4"/>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232F"/>
    <w:rsid w:val="00DE3905"/>
    <w:rsid w:val="00DE498B"/>
    <w:rsid w:val="00DE4B42"/>
    <w:rsid w:val="00DE589E"/>
    <w:rsid w:val="00DF3809"/>
    <w:rsid w:val="00DF49B1"/>
    <w:rsid w:val="00DF57F8"/>
    <w:rsid w:val="00DF5F38"/>
    <w:rsid w:val="00DF7353"/>
    <w:rsid w:val="00DF76F9"/>
    <w:rsid w:val="00E0291C"/>
    <w:rsid w:val="00E06CB0"/>
    <w:rsid w:val="00E111AD"/>
    <w:rsid w:val="00E14EFF"/>
    <w:rsid w:val="00E15F01"/>
    <w:rsid w:val="00E162AE"/>
    <w:rsid w:val="00E2171E"/>
    <w:rsid w:val="00E265B5"/>
    <w:rsid w:val="00E27550"/>
    <w:rsid w:val="00E3146A"/>
    <w:rsid w:val="00E31F56"/>
    <w:rsid w:val="00E3347A"/>
    <w:rsid w:val="00E34D8F"/>
    <w:rsid w:val="00E4071C"/>
    <w:rsid w:val="00E408A6"/>
    <w:rsid w:val="00E4132E"/>
    <w:rsid w:val="00E418E4"/>
    <w:rsid w:val="00E41A89"/>
    <w:rsid w:val="00E41AE7"/>
    <w:rsid w:val="00E41BA0"/>
    <w:rsid w:val="00E46937"/>
    <w:rsid w:val="00E47968"/>
    <w:rsid w:val="00E4799F"/>
    <w:rsid w:val="00E501F8"/>
    <w:rsid w:val="00E53023"/>
    <w:rsid w:val="00E54F54"/>
    <w:rsid w:val="00E55FB2"/>
    <w:rsid w:val="00E57721"/>
    <w:rsid w:val="00E60480"/>
    <w:rsid w:val="00E60805"/>
    <w:rsid w:val="00E70DEF"/>
    <w:rsid w:val="00E764D1"/>
    <w:rsid w:val="00E772F8"/>
    <w:rsid w:val="00E77ED6"/>
    <w:rsid w:val="00E840AF"/>
    <w:rsid w:val="00E85F81"/>
    <w:rsid w:val="00E870B0"/>
    <w:rsid w:val="00E87720"/>
    <w:rsid w:val="00E87808"/>
    <w:rsid w:val="00E91E5D"/>
    <w:rsid w:val="00E9260B"/>
    <w:rsid w:val="00E945F6"/>
    <w:rsid w:val="00E96412"/>
    <w:rsid w:val="00E97B38"/>
    <w:rsid w:val="00E99F3B"/>
    <w:rsid w:val="00EA0091"/>
    <w:rsid w:val="00EA140F"/>
    <w:rsid w:val="00EA4683"/>
    <w:rsid w:val="00EB129E"/>
    <w:rsid w:val="00EB144F"/>
    <w:rsid w:val="00EB2FC2"/>
    <w:rsid w:val="00EB540B"/>
    <w:rsid w:val="00EB619B"/>
    <w:rsid w:val="00EB6780"/>
    <w:rsid w:val="00EC1917"/>
    <w:rsid w:val="00EC2DF0"/>
    <w:rsid w:val="00EC3627"/>
    <w:rsid w:val="00EC4007"/>
    <w:rsid w:val="00EC57EC"/>
    <w:rsid w:val="00ED0DF2"/>
    <w:rsid w:val="00ED1AC6"/>
    <w:rsid w:val="00ED2D6B"/>
    <w:rsid w:val="00ED4868"/>
    <w:rsid w:val="00ED58CF"/>
    <w:rsid w:val="00ED5FA8"/>
    <w:rsid w:val="00ED66D3"/>
    <w:rsid w:val="00EE376E"/>
    <w:rsid w:val="00EE532B"/>
    <w:rsid w:val="00EE5539"/>
    <w:rsid w:val="00EE5B77"/>
    <w:rsid w:val="00EE7C5A"/>
    <w:rsid w:val="00EF2123"/>
    <w:rsid w:val="00EF4940"/>
    <w:rsid w:val="00EF718B"/>
    <w:rsid w:val="00EF732D"/>
    <w:rsid w:val="00EF7BB2"/>
    <w:rsid w:val="00F00434"/>
    <w:rsid w:val="00F02E4C"/>
    <w:rsid w:val="00F03D05"/>
    <w:rsid w:val="00F040B7"/>
    <w:rsid w:val="00F06496"/>
    <w:rsid w:val="00F06AFC"/>
    <w:rsid w:val="00F07F6F"/>
    <w:rsid w:val="00F105F7"/>
    <w:rsid w:val="00F16500"/>
    <w:rsid w:val="00F3062A"/>
    <w:rsid w:val="00F3166F"/>
    <w:rsid w:val="00F31F31"/>
    <w:rsid w:val="00F34575"/>
    <w:rsid w:val="00F34756"/>
    <w:rsid w:val="00F34D5F"/>
    <w:rsid w:val="00F34EC2"/>
    <w:rsid w:val="00F34FD1"/>
    <w:rsid w:val="00F354B5"/>
    <w:rsid w:val="00F35522"/>
    <w:rsid w:val="00F40512"/>
    <w:rsid w:val="00F42F16"/>
    <w:rsid w:val="00F43B36"/>
    <w:rsid w:val="00F440F1"/>
    <w:rsid w:val="00F45BA3"/>
    <w:rsid w:val="00F46815"/>
    <w:rsid w:val="00F50565"/>
    <w:rsid w:val="00F50B39"/>
    <w:rsid w:val="00F52636"/>
    <w:rsid w:val="00F52923"/>
    <w:rsid w:val="00F56504"/>
    <w:rsid w:val="00F60809"/>
    <w:rsid w:val="00F6099E"/>
    <w:rsid w:val="00F62E52"/>
    <w:rsid w:val="00F63823"/>
    <w:rsid w:val="00F662D4"/>
    <w:rsid w:val="00F676F5"/>
    <w:rsid w:val="00F710EE"/>
    <w:rsid w:val="00F71E4D"/>
    <w:rsid w:val="00F72123"/>
    <w:rsid w:val="00F8028A"/>
    <w:rsid w:val="00F808BB"/>
    <w:rsid w:val="00F81D72"/>
    <w:rsid w:val="00F847C4"/>
    <w:rsid w:val="00F84B4C"/>
    <w:rsid w:val="00F86694"/>
    <w:rsid w:val="00F86CAA"/>
    <w:rsid w:val="00F87E3A"/>
    <w:rsid w:val="00F90953"/>
    <w:rsid w:val="00F92508"/>
    <w:rsid w:val="00F97006"/>
    <w:rsid w:val="00FA03B0"/>
    <w:rsid w:val="00FA08C2"/>
    <w:rsid w:val="00FA4A6D"/>
    <w:rsid w:val="00FA647A"/>
    <w:rsid w:val="00FA64DA"/>
    <w:rsid w:val="00FB1B66"/>
    <w:rsid w:val="00FB20B1"/>
    <w:rsid w:val="00FB2325"/>
    <w:rsid w:val="00FB4953"/>
    <w:rsid w:val="00FB4D34"/>
    <w:rsid w:val="00FB547A"/>
    <w:rsid w:val="00FB65DE"/>
    <w:rsid w:val="00FB66EE"/>
    <w:rsid w:val="00FB7783"/>
    <w:rsid w:val="00FB7DDB"/>
    <w:rsid w:val="00FC2264"/>
    <w:rsid w:val="00FC281E"/>
    <w:rsid w:val="00FC2C6C"/>
    <w:rsid w:val="00FC3AE9"/>
    <w:rsid w:val="00FC5FBC"/>
    <w:rsid w:val="00FC71D8"/>
    <w:rsid w:val="00FC73FC"/>
    <w:rsid w:val="00FC7867"/>
    <w:rsid w:val="00FD01EE"/>
    <w:rsid w:val="00FD1462"/>
    <w:rsid w:val="00FD5F71"/>
    <w:rsid w:val="00FD7513"/>
    <w:rsid w:val="00FE0944"/>
    <w:rsid w:val="00FE107B"/>
    <w:rsid w:val="00FE39BF"/>
    <w:rsid w:val="00FE53C4"/>
    <w:rsid w:val="00FE5A10"/>
    <w:rsid w:val="00FE7053"/>
    <w:rsid w:val="00FE74B5"/>
    <w:rsid w:val="00FE7FE7"/>
    <w:rsid w:val="00FF30FB"/>
    <w:rsid w:val="00FF6AAC"/>
    <w:rsid w:val="00FF720E"/>
    <w:rsid w:val="01D475CD"/>
    <w:rsid w:val="021BA2DA"/>
    <w:rsid w:val="022D776E"/>
    <w:rsid w:val="025AF04C"/>
    <w:rsid w:val="02739168"/>
    <w:rsid w:val="02A28E09"/>
    <w:rsid w:val="02CC91D0"/>
    <w:rsid w:val="03213461"/>
    <w:rsid w:val="0351E9DD"/>
    <w:rsid w:val="039D7B78"/>
    <w:rsid w:val="03B21786"/>
    <w:rsid w:val="03B3E82B"/>
    <w:rsid w:val="03D54EE0"/>
    <w:rsid w:val="03D5DE68"/>
    <w:rsid w:val="0410BCC2"/>
    <w:rsid w:val="047EA3CB"/>
    <w:rsid w:val="04BD0AC2"/>
    <w:rsid w:val="05086F81"/>
    <w:rsid w:val="0522305D"/>
    <w:rsid w:val="05A3E801"/>
    <w:rsid w:val="05E3A8B7"/>
    <w:rsid w:val="06685DF1"/>
    <w:rsid w:val="06D5E488"/>
    <w:rsid w:val="070EAE01"/>
    <w:rsid w:val="07534942"/>
    <w:rsid w:val="0758E0BF"/>
    <w:rsid w:val="0764A0F6"/>
    <w:rsid w:val="07941D0F"/>
    <w:rsid w:val="07CDF6FC"/>
    <w:rsid w:val="08108F5A"/>
    <w:rsid w:val="08227159"/>
    <w:rsid w:val="08333457"/>
    <w:rsid w:val="085E1573"/>
    <w:rsid w:val="08AE2D0B"/>
    <w:rsid w:val="08D9AB27"/>
    <w:rsid w:val="08ECC9A7"/>
    <w:rsid w:val="0901A748"/>
    <w:rsid w:val="0908E06C"/>
    <w:rsid w:val="09118844"/>
    <w:rsid w:val="091B3A18"/>
    <w:rsid w:val="0975F7FA"/>
    <w:rsid w:val="09B0397A"/>
    <w:rsid w:val="0A70CECC"/>
    <w:rsid w:val="0AE264CC"/>
    <w:rsid w:val="0AF4DC7C"/>
    <w:rsid w:val="0AFA6805"/>
    <w:rsid w:val="0BD8737F"/>
    <w:rsid w:val="0BE95651"/>
    <w:rsid w:val="0C7D79C8"/>
    <w:rsid w:val="0CC1FF2E"/>
    <w:rsid w:val="0D1C1B44"/>
    <w:rsid w:val="0D2EFC3A"/>
    <w:rsid w:val="0DA2B70C"/>
    <w:rsid w:val="0DAD8FF7"/>
    <w:rsid w:val="0DEE036A"/>
    <w:rsid w:val="0E37A34F"/>
    <w:rsid w:val="0E6AC2A0"/>
    <w:rsid w:val="0EC0C256"/>
    <w:rsid w:val="0F21830A"/>
    <w:rsid w:val="0F4F8452"/>
    <w:rsid w:val="0F8B69F2"/>
    <w:rsid w:val="0FA0DA7E"/>
    <w:rsid w:val="0FE18382"/>
    <w:rsid w:val="0FE9C611"/>
    <w:rsid w:val="0FFCA556"/>
    <w:rsid w:val="100C9A0B"/>
    <w:rsid w:val="10453B97"/>
    <w:rsid w:val="10AFB85D"/>
    <w:rsid w:val="110778A2"/>
    <w:rsid w:val="114BC5D2"/>
    <w:rsid w:val="115ECD20"/>
    <w:rsid w:val="119158EB"/>
    <w:rsid w:val="11C2072A"/>
    <w:rsid w:val="1289611D"/>
    <w:rsid w:val="1292FDB1"/>
    <w:rsid w:val="129E443B"/>
    <w:rsid w:val="12A93DA3"/>
    <w:rsid w:val="12E3885A"/>
    <w:rsid w:val="12F7D8ED"/>
    <w:rsid w:val="134350AA"/>
    <w:rsid w:val="13D1F3DC"/>
    <w:rsid w:val="13E10796"/>
    <w:rsid w:val="1425D83D"/>
    <w:rsid w:val="1488753D"/>
    <w:rsid w:val="14AEE7DE"/>
    <w:rsid w:val="14D36A4C"/>
    <w:rsid w:val="14D8AA9C"/>
    <w:rsid w:val="14E5124A"/>
    <w:rsid w:val="150B67FF"/>
    <w:rsid w:val="15264C29"/>
    <w:rsid w:val="15381CE2"/>
    <w:rsid w:val="15415E2D"/>
    <w:rsid w:val="154C84CC"/>
    <w:rsid w:val="15E6E1E5"/>
    <w:rsid w:val="16107AD0"/>
    <w:rsid w:val="16395748"/>
    <w:rsid w:val="16749537"/>
    <w:rsid w:val="16AFB948"/>
    <w:rsid w:val="17661B90"/>
    <w:rsid w:val="17816F30"/>
    <w:rsid w:val="17AC4B31"/>
    <w:rsid w:val="1842CB86"/>
    <w:rsid w:val="187E2CC2"/>
    <w:rsid w:val="18C77179"/>
    <w:rsid w:val="19C229CC"/>
    <w:rsid w:val="19D8580D"/>
    <w:rsid w:val="1A4013B7"/>
    <w:rsid w:val="1A8B9A3C"/>
    <w:rsid w:val="1B3ABF00"/>
    <w:rsid w:val="1B446C16"/>
    <w:rsid w:val="1BF07875"/>
    <w:rsid w:val="1C308D5F"/>
    <w:rsid w:val="1C80A120"/>
    <w:rsid w:val="1CB346F6"/>
    <w:rsid w:val="1CC51814"/>
    <w:rsid w:val="1D1D1042"/>
    <w:rsid w:val="1D461620"/>
    <w:rsid w:val="1D72E4E0"/>
    <w:rsid w:val="1D8C48D6"/>
    <w:rsid w:val="1DB49190"/>
    <w:rsid w:val="1DC145E7"/>
    <w:rsid w:val="1DCD0B36"/>
    <w:rsid w:val="1E05BA98"/>
    <w:rsid w:val="1E18161C"/>
    <w:rsid w:val="1E35CD65"/>
    <w:rsid w:val="1ED9B6D3"/>
    <w:rsid w:val="1EF0C3F3"/>
    <w:rsid w:val="1FBB8AFB"/>
    <w:rsid w:val="1FCF3440"/>
    <w:rsid w:val="1FD19DC6"/>
    <w:rsid w:val="2036FD00"/>
    <w:rsid w:val="207012ED"/>
    <w:rsid w:val="20919DF5"/>
    <w:rsid w:val="209F6564"/>
    <w:rsid w:val="2107B197"/>
    <w:rsid w:val="21522E5F"/>
    <w:rsid w:val="217AB463"/>
    <w:rsid w:val="219D1911"/>
    <w:rsid w:val="21A423B1"/>
    <w:rsid w:val="21B4332E"/>
    <w:rsid w:val="2241A94B"/>
    <w:rsid w:val="22EDC4C1"/>
    <w:rsid w:val="232D7EB8"/>
    <w:rsid w:val="23363444"/>
    <w:rsid w:val="23463D56"/>
    <w:rsid w:val="2360D629"/>
    <w:rsid w:val="23731403"/>
    <w:rsid w:val="23762894"/>
    <w:rsid w:val="23E00F32"/>
    <w:rsid w:val="2477FF19"/>
    <w:rsid w:val="2498B1F3"/>
    <w:rsid w:val="24C018CD"/>
    <w:rsid w:val="2562488E"/>
    <w:rsid w:val="2575F00E"/>
    <w:rsid w:val="25763E40"/>
    <w:rsid w:val="2580D73F"/>
    <w:rsid w:val="2592726A"/>
    <w:rsid w:val="25C608AB"/>
    <w:rsid w:val="26198FB7"/>
    <w:rsid w:val="26513725"/>
    <w:rsid w:val="2673E7E0"/>
    <w:rsid w:val="270B79B8"/>
    <w:rsid w:val="2710A7AA"/>
    <w:rsid w:val="27430626"/>
    <w:rsid w:val="27BCC4CD"/>
    <w:rsid w:val="27C86C79"/>
    <w:rsid w:val="27D54536"/>
    <w:rsid w:val="28739D89"/>
    <w:rsid w:val="28878AD2"/>
    <w:rsid w:val="2897BED2"/>
    <w:rsid w:val="28A7747D"/>
    <w:rsid w:val="28DFE6E6"/>
    <w:rsid w:val="29248AFD"/>
    <w:rsid w:val="2965CE14"/>
    <w:rsid w:val="29693FFE"/>
    <w:rsid w:val="296CFA71"/>
    <w:rsid w:val="2A6387FD"/>
    <w:rsid w:val="2B39DB89"/>
    <w:rsid w:val="2B60B10B"/>
    <w:rsid w:val="2BCDE110"/>
    <w:rsid w:val="2C19DB14"/>
    <w:rsid w:val="2C2DD04C"/>
    <w:rsid w:val="2C530045"/>
    <w:rsid w:val="2C5454C7"/>
    <w:rsid w:val="2C5AEA0C"/>
    <w:rsid w:val="2C5F07E2"/>
    <w:rsid w:val="2C683F80"/>
    <w:rsid w:val="2C981CC6"/>
    <w:rsid w:val="2C9AFE01"/>
    <w:rsid w:val="2CC31071"/>
    <w:rsid w:val="2D12AAF1"/>
    <w:rsid w:val="2D3A741C"/>
    <w:rsid w:val="2D8B52DC"/>
    <w:rsid w:val="2D8FFE20"/>
    <w:rsid w:val="2DD8AB76"/>
    <w:rsid w:val="2DDEC9CC"/>
    <w:rsid w:val="2DF20E44"/>
    <w:rsid w:val="2E3FBFE3"/>
    <w:rsid w:val="2E7DC359"/>
    <w:rsid w:val="2E9BC274"/>
    <w:rsid w:val="2EBDC996"/>
    <w:rsid w:val="2F5A90C1"/>
    <w:rsid w:val="2F880B9E"/>
    <w:rsid w:val="2FA2CB6A"/>
    <w:rsid w:val="2FFAE67E"/>
    <w:rsid w:val="300983DE"/>
    <w:rsid w:val="30386D05"/>
    <w:rsid w:val="308AB6D5"/>
    <w:rsid w:val="30C93B9B"/>
    <w:rsid w:val="30CCDA4B"/>
    <w:rsid w:val="30CF6C82"/>
    <w:rsid w:val="3157B79C"/>
    <w:rsid w:val="31B4A7F8"/>
    <w:rsid w:val="3228C871"/>
    <w:rsid w:val="32356487"/>
    <w:rsid w:val="3277A6AB"/>
    <w:rsid w:val="32A07D65"/>
    <w:rsid w:val="32F2C83C"/>
    <w:rsid w:val="32FA6822"/>
    <w:rsid w:val="3339428B"/>
    <w:rsid w:val="333D87E8"/>
    <w:rsid w:val="33595F9E"/>
    <w:rsid w:val="33705D0F"/>
    <w:rsid w:val="33764F1F"/>
    <w:rsid w:val="33BB0943"/>
    <w:rsid w:val="34064036"/>
    <w:rsid w:val="34124A7E"/>
    <w:rsid w:val="343D7665"/>
    <w:rsid w:val="344C3463"/>
    <w:rsid w:val="3471F51C"/>
    <w:rsid w:val="34BC5708"/>
    <w:rsid w:val="3518E4D0"/>
    <w:rsid w:val="351EE173"/>
    <w:rsid w:val="352D0B1A"/>
    <w:rsid w:val="353351BA"/>
    <w:rsid w:val="356D2B3C"/>
    <w:rsid w:val="356E856D"/>
    <w:rsid w:val="361AAE20"/>
    <w:rsid w:val="365EC1E3"/>
    <w:rsid w:val="366AEED6"/>
    <w:rsid w:val="366F8C6C"/>
    <w:rsid w:val="3683EC2F"/>
    <w:rsid w:val="36E94624"/>
    <w:rsid w:val="36F78A57"/>
    <w:rsid w:val="37382D8C"/>
    <w:rsid w:val="374B37D6"/>
    <w:rsid w:val="3754E833"/>
    <w:rsid w:val="3756993F"/>
    <w:rsid w:val="3759C15A"/>
    <w:rsid w:val="37E4AE30"/>
    <w:rsid w:val="37E6B0C3"/>
    <w:rsid w:val="37EE6123"/>
    <w:rsid w:val="380CB3AE"/>
    <w:rsid w:val="3826E2EE"/>
    <w:rsid w:val="38590284"/>
    <w:rsid w:val="385AF540"/>
    <w:rsid w:val="38C0EEC2"/>
    <w:rsid w:val="39051FB4"/>
    <w:rsid w:val="393BC3E0"/>
    <w:rsid w:val="395E085A"/>
    <w:rsid w:val="39807E91"/>
    <w:rsid w:val="39E0FCE9"/>
    <w:rsid w:val="39EFF902"/>
    <w:rsid w:val="3A161C64"/>
    <w:rsid w:val="3A263F8E"/>
    <w:rsid w:val="3A52C160"/>
    <w:rsid w:val="3AAE947F"/>
    <w:rsid w:val="3B191237"/>
    <w:rsid w:val="3B323306"/>
    <w:rsid w:val="3B8BC963"/>
    <w:rsid w:val="3BC26B23"/>
    <w:rsid w:val="3BE52BD4"/>
    <w:rsid w:val="3BFEBBB4"/>
    <w:rsid w:val="3C9C3D39"/>
    <w:rsid w:val="3C9C4E97"/>
    <w:rsid w:val="3CB81F53"/>
    <w:rsid w:val="3DA28BC7"/>
    <w:rsid w:val="3DAE053E"/>
    <w:rsid w:val="3DBA22A1"/>
    <w:rsid w:val="3DF964EA"/>
    <w:rsid w:val="3E2E1C70"/>
    <w:rsid w:val="3E82EF43"/>
    <w:rsid w:val="3E953999"/>
    <w:rsid w:val="3EB65EFA"/>
    <w:rsid w:val="3ED3ED60"/>
    <w:rsid w:val="3EEE231C"/>
    <w:rsid w:val="3F0E824D"/>
    <w:rsid w:val="3F876277"/>
    <w:rsid w:val="3F8FA88B"/>
    <w:rsid w:val="3FD9F70D"/>
    <w:rsid w:val="3FDB1F82"/>
    <w:rsid w:val="40019C33"/>
    <w:rsid w:val="406DDB0F"/>
    <w:rsid w:val="40703133"/>
    <w:rsid w:val="40E48A67"/>
    <w:rsid w:val="40E7C352"/>
    <w:rsid w:val="412E0FA3"/>
    <w:rsid w:val="4143AEEF"/>
    <w:rsid w:val="4193AFFC"/>
    <w:rsid w:val="41BDF5EB"/>
    <w:rsid w:val="41C02C8D"/>
    <w:rsid w:val="41E69776"/>
    <w:rsid w:val="420B8E22"/>
    <w:rsid w:val="420F15D1"/>
    <w:rsid w:val="422EBFF4"/>
    <w:rsid w:val="425A9037"/>
    <w:rsid w:val="4261C095"/>
    <w:rsid w:val="426F0DE9"/>
    <w:rsid w:val="42F49A83"/>
    <w:rsid w:val="42FC5B93"/>
    <w:rsid w:val="432F805D"/>
    <w:rsid w:val="433D231E"/>
    <w:rsid w:val="4360C7BF"/>
    <w:rsid w:val="43612C39"/>
    <w:rsid w:val="438E7A66"/>
    <w:rsid w:val="43A75E83"/>
    <w:rsid w:val="43C7C6C5"/>
    <w:rsid w:val="43E3C1AB"/>
    <w:rsid w:val="43E83C0A"/>
    <w:rsid w:val="43F2DBD0"/>
    <w:rsid w:val="443C4E68"/>
    <w:rsid w:val="447C40B2"/>
    <w:rsid w:val="4488B464"/>
    <w:rsid w:val="44982BF4"/>
    <w:rsid w:val="44A4A6E2"/>
    <w:rsid w:val="44D110FC"/>
    <w:rsid w:val="44DEA63E"/>
    <w:rsid w:val="45A789DF"/>
    <w:rsid w:val="45AAE17E"/>
    <w:rsid w:val="45B983E1"/>
    <w:rsid w:val="46040BB8"/>
    <w:rsid w:val="460AF0FE"/>
    <w:rsid w:val="462005F8"/>
    <w:rsid w:val="4631B3CF"/>
    <w:rsid w:val="4633FC55"/>
    <w:rsid w:val="46358B5C"/>
    <w:rsid w:val="4671305D"/>
    <w:rsid w:val="46F36C56"/>
    <w:rsid w:val="4710E733"/>
    <w:rsid w:val="471BE71F"/>
    <w:rsid w:val="4725011E"/>
    <w:rsid w:val="472B6087"/>
    <w:rsid w:val="475704D6"/>
    <w:rsid w:val="4764CED0"/>
    <w:rsid w:val="47670197"/>
    <w:rsid w:val="47E403F9"/>
    <w:rsid w:val="47EDEDDA"/>
    <w:rsid w:val="47FBFA6D"/>
    <w:rsid w:val="4813D4AD"/>
    <w:rsid w:val="4874F308"/>
    <w:rsid w:val="48A7B75C"/>
    <w:rsid w:val="491F8760"/>
    <w:rsid w:val="4922DB31"/>
    <w:rsid w:val="497A52D0"/>
    <w:rsid w:val="4994387B"/>
    <w:rsid w:val="49DE740D"/>
    <w:rsid w:val="49E18A95"/>
    <w:rsid w:val="49E75ABB"/>
    <w:rsid w:val="4A002F4A"/>
    <w:rsid w:val="4A539D36"/>
    <w:rsid w:val="4A7F40E1"/>
    <w:rsid w:val="4A82135C"/>
    <w:rsid w:val="4ACE2D4D"/>
    <w:rsid w:val="4ADC8599"/>
    <w:rsid w:val="4ADF2621"/>
    <w:rsid w:val="4AFA622F"/>
    <w:rsid w:val="4B07E10B"/>
    <w:rsid w:val="4B162331"/>
    <w:rsid w:val="4B30C2BE"/>
    <w:rsid w:val="4B3CEC83"/>
    <w:rsid w:val="4BA56564"/>
    <w:rsid w:val="4BB4054C"/>
    <w:rsid w:val="4BBFEAAF"/>
    <w:rsid w:val="4BEF5842"/>
    <w:rsid w:val="4C370AE4"/>
    <w:rsid w:val="4C38376E"/>
    <w:rsid w:val="4CD5D098"/>
    <w:rsid w:val="4CEC14B7"/>
    <w:rsid w:val="4D1B2C49"/>
    <w:rsid w:val="4D2125EE"/>
    <w:rsid w:val="4D313DCF"/>
    <w:rsid w:val="4D855719"/>
    <w:rsid w:val="4DCD12B5"/>
    <w:rsid w:val="4DE99CFC"/>
    <w:rsid w:val="4DF9AAC0"/>
    <w:rsid w:val="4E34C233"/>
    <w:rsid w:val="4E8C210F"/>
    <w:rsid w:val="4E932BA2"/>
    <w:rsid w:val="4EC09365"/>
    <w:rsid w:val="4EC1E611"/>
    <w:rsid w:val="4F00B623"/>
    <w:rsid w:val="4F351939"/>
    <w:rsid w:val="4F5FFDBF"/>
    <w:rsid w:val="4F812B0F"/>
    <w:rsid w:val="4FBC3BF8"/>
    <w:rsid w:val="500F8F96"/>
    <w:rsid w:val="501EB069"/>
    <w:rsid w:val="511A03AD"/>
    <w:rsid w:val="517E0BDC"/>
    <w:rsid w:val="518564B5"/>
    <w:rsid w:val="5194B9B3"/>
    <w:rsid w:val="519D99EC"/>
    <w:rsid w:val="51AFC270"/>
    <w:rsid w:val="51CC53E2"/>
    <w:rsid w:val="51F26D6C"/>
    <w:rsid w:val="5214920D"/>
    <w:rsid w:val="526CA708"/>
    <w:rsid w:val="5278697F"/>
    <w:rsid w:val="52B272DD"/>
    <w:rsid w:val="534B4571"/>
    <w:rsid w:val="537DEFD6"/>
    <w:rsid w:val="53A7AB48"/>
    <w:rsid w:val="53E63909"/>
    <w:rsid w:val="5458D834"/>
    <w:rsid w:val="547D8AD6"/>
    <w:rsid w:val="5484DFC2"/>
    <w:rsid w:val="54D1CD1E"/>
    <w:rsid w:val="54E37E35"/>
    <w:rsid w:val="54EFBF35"/>
    <w:rsid w:val="5502D182"/>
    <w:rsid w:val="55295155"/>
    <w:rsid w:val="552EB208"/>
    <w:rsid w:val="5537949C"/>
    <w:rsid w:val="553C7AE5"/>
    <w:rsid w:val="55464E9A"/>
    <w:rsid w:val="5583297A"/>
    <w:rsid w:val="55C38818"/>
    <w:rsid w:val="55C812D9"/>
    <w:rsid w:val="566F38E3"/>
    <w:rsid w:val="56DF207E"/>
    <w:rsid w:val="57172CFC"/>
    <w:rsid w:val="57265626"/>
    <w:rsid w:val="577FEDDA"/>
    <w:rsid w:val="57C6C713"/>
    <w:rsid w:val="580B0944"/>
    <w:rsid w:val="58D5F80B"/>
    <w:rsid w:val="58EDEB3A"/>
    <w:rsid w:val="58FA38B0"/>
    <w:rsid w:val="590D765D"/>
    <w:rsid w:val="592E092F"/>
    <w:rsid w:val="59517219"/>
    <w:rsid w:val="5957B078"/>
    <w:rsid w:val="596A66B9"/>
    <w:rsid w:val="59B16F62"/>
    <w:rsid w:val="59F996DD"/>
    <w:rsid w:val="5A239DEC"/>
    <w:rsid w:val="5A446CE5"/>
    <w:rsid w:val="5A690CBC"/>
    <w:rsid w:val="5AA78E8A"/>
    <w:rsid w:val="5ABDF6A2"/>
    <w:rsid w:val="5AE5D5BB"/>
    <w:rsid w:val="5B5BB90E"/>
    <w:rsid w:val="5BA52140"/>
    <w:rsid w:val="5BC75927"/>
    <w:rsid w:val="5C3D6A0D"/>
    <w:rsid w:val="5C45171F"/>
    <w:rsid w:val="5C576440"/>
    <w:rsid w:val="5C5D8417"/>
    <w:rsid w:val="5CB44EE5"/>
    <w:rsid w:val="5CB98E87"/>
    <w:rsid w:val="5D09FEF2"/>
    <w:rsid w:val="5D3EF98D"/>
    <w:rsid w:val="5DBBDA4F"/>
    <w:rsid w:val="5DE49672"/>
    <w:rsid w:val="5DEE8C21"/>
    <w:rsid w:val="5DF95478"/>
    <w:rsid w:val="5E376593"/>
    <w:rsid w:val="5E415614"/>
    <w:rsid w:val="5E5BA9CD"/>
    <w:rsid w:val="5E771BF7"/>
    <w:rsid w:val="5E7FF8B4"/>
    <w:rsid w:val="5E84E085"/>
    <w:rsid w:val="5EBD6BF1"/>
    <w:rsid w:val="5ED2C314"/>
    <w:rsid w:val="5EDB562F"/>
    <w:rsid w:val="5FC0B5EE"/>
    <w:rsid w:val="5FE2BD10"/>
    <w:rsid w:val="6012EC58"/>
    <w:rsid w:val="601957CA"/>
    <w:rsid w:val="60434A81"/>
    <w:rsid w:val="6043F50D"/>
    <w:rsid w:val="608A7DCC"/>
    <w:rsid w:val="60C068D6"/>
    <w:rsid w:val="60E1E6B1"/>
    <w:rsid w:val="611B1972"/>
    <w:rsid w:val="614D1658"/>
    <w:rsid w:val="61534389"/>
    <w:rsid w:val="615C864F"/>
    <w:rsid w:val="6161B053"/>
    <w:rsid w:val="61874BDD"/>
    <w:rsid w:val="619217CE"/>
    <w:rsid w:val="61B7651D"/>
    <w:rsid w:val="61D6B387"/>
    <w:rsid w:val="624CB964"/>
    <w:rsid w:val="62A26267"/>
    <w:rsid w:val="62DDCAC6"/>
    <w:rsid w:val="62FDF641"/>
    <w:rsid w:val="6336D715"/>
    <w:rsid w:val="634210F3"/>
    <w:rsid w:val="635266A1"/>
    <w:rsid w:val="63780D66"/>
    <w:rsid w:val="63B3C97C"/>
    <w:rsid w:val="63D62281"/>
    <w:rsid w:val="63FA880E"/>
    <w:rsid w:val="63FB400C"/>
    <w:rsid w:val="64453E2F"/>
    <w:rsid w:val="646BFADF"/>
    <w:rsid w:val="6505540D"/>
    <w:rsid w:val="6529CE19"/>
    <w:rsid w:val="658B17C1"/>
    <w:rsid w:val="659F1928"/>
    <w:rsid w:val="65ADC3D7"/>
    <w:rsid w:val="66075670"/>
    <w:rsid w:val="6607A94F"/>
    <w:rsid w:val="66454DB9"/>
    <w:rsid w:val="6651FE94"/>
    <w:rsid w:val="66F82950"/>
    <w:rsid w:val="67022C5B"/>
    <w:rsid w:val="6702A482"/>
    <w:rsid w:val="673AE989"/>
    <w:rsid w:val="67586792"/>
    <w:rsid w:val="676C64F0"/>
    <w:rsid w:val="677B99AF"/>
    <w:rsid w:val="677C6D81"/>
    <w:rsid w:val="6795D6C7"/>
    <w:rsid w:val="685AB3C0"/>
    <w:rsid w:val="689347FA"/>
    <w:rsid w:val="690BFB92"/>
    <w:rsid w:val="69171394"/>
    <w:rsid w:val="691D6C61"/>
    <w:rsid w:val="692766A2"/>
    <w:rsid w:val="693AFC1C"/>
    <w:rsid w:val="695AFE08"/>
    <w:rsid w:val="697076F9"/>
    <w:rsid w:val="6983731E"/>
    <w:rsid w:val="69FA8534"/>
    <w:rsid w:val="6A028F4B"/>
    <w:rsid w:val="6A2A132E"/>
    <w:rsid w:val="6A3E66A1"/>
    <w:rsid w:val="6A9DEB99"/>
    <w:rsid w:val="6ABBF5CB"/>
    <w:rsid w:val="6ABF6507"/>
    <w:rsid w:val="6AC69CA9"/>
    <w:rsid w:val="6ACD2862"/>
    <w:rsid w:val="6AE6BBF0"/>
    <w:rsid w:val="6B386CAE"/>
    <w:rsid w:val="6B6F2D4C"/>
    <w:rsid w:val="6B8F58AA"/>
    <w:rsid w:val="6BD56108"/>
    <w:rsid w:val="6BF337B1"/>
    <w:rsid w:val="6C31CD02"/>
    <w:rsid w:val="6C32DDFE"/>
    <w:rsid w:val="6C54BBE4"/>
    <w:rsid w:val="6C5D98D3"/>
    <w:rsid w:val="6CEAD659"/>
    <w:rsid w:val="6CF1C24E"/>
    <w:rsid w:val="6D42190C"/>
    <w:rsid w:val="6D6B22AC"/>
    <w:rsid w:val="6D9C55F0"/>
    <w:rsid w:val="6DE93171"/>
    <w:rsid w:val="6E3EAB6B"/>
    <w:rsid w:val="6EBC9322"/>
    <w:rsid w:val="6F1CA52F"/>
    <w:rsid w:val="6F38E8B6"/>
    <w:rsid w:val="6F696DC4"/>
    <w:rsid w:val="6F6E20CC"/>
    <w:rsid w:val="6F93BAA7"/>
    <w:rsid w:val="6FABBC3C"/>
    <w:rsid w:val="701F01B9"/>
    <w:rsid w:val="70595549"/>
    <w:rsid w:val="70812DB4"/>
    <w:rsid w:val="70DA49B8"/>
    <w:rsid w:val="70EDEA6D"/>
    <w:rsid w:val="710AEB17"/>
    <w:rsid w:val="711D9C39"/>
    <w:rsid w:val="712354C0"/>
    <w:rsid w:val="7135746E"/>
    <w:rsid w:val="71AE5D61"/>
    <w:rsid w:val="71DA9297"/>
    <w:rsid w:val="71F20A22"/>
    <w:rsid w:val="72165205"/>
    <w:rsid w:val="7289D243"/>
    <w:rsid w:val="72A645B2"/>
    <w:rsid w:val="73117EC1"/>
    <w:rsid w:val="733A1E5B"/>
    <w:rsid w:val="73784AD5"/>
    <w:rsid w:val="73BB138F"/>
    <w:rsid w:val="73D1B910"/>
    <w:rsid w:val="73E91510"/>
    <w:rsid w:val="74010895"/>
    <w:rsid w:val="7455AB71"/>
    <w:rsid w:val="749EF764"/>
    <w:rsid w:val="74B76265"/>
    <w:rsid w:val="74D1157F"/>
    <w:rsid w:val="74D71BA1"/>
    <w:rsid w:val="74DA8C06"/>
    <w:rsid w:val="75157EA1"/>
    <w:rsid w:val="75481985"/>
    <w:rsid w:val="7550850E"/>
    <w:rsid w:val="75A6863B"/>
    <w:rsid w:val="75E14C86"/>
    <w:rsid w:val="7610AD06"/>
    <w:rsid w:val="76220DEE"/>
    <w:rsid w:val="764738A8"/>
    <w:rsid w:val="76725448"/>
    <w:rsid w:val="767D9B62"/>
    <w:rsid w:val="7720B5D2"/>
    <w:rsid w:val="77252425"/>
    <w:rsid w:val="775B37DB"/>
    <w:rsid w:val="776ACCB6"/>
    <w:rsid w:val="7790C1A3"/>
    <w:rsid w:val="77F483AB"/>
    <w:rsid w:val="7806BAAB"/>
    <w:rsid w:val="78083159"/>
    <w:rsid w:val="782601E5"/>
    <w:rsid w:val="78D6D080"/>
    <w:rsid w:val="79A4A82F"/>
    <w:rsid w:val="79A70330"/>
    <w:rsid w:val="79A7CC69"/>
    <w:rsid w:val="79FC9325"/>
    <w:rsid w:val="7A34B615"/>
    <w:rsid w:val="7A83111E"/>
    <w:rsid w:val="7A96DEAE"/>
    <w:rsid w:val="7AA1A0A7"/>
    <w:rsid w:val="7ACB859C"/>
    <w:rsid w:val="7B081B7A"/>
    <w:rsid w:val="7B23D527"/>
    <w:rsid w:val="7BA17EC2"/>
    <w:rsid w:val="7BF950F9"/>
    <w:rsid w:val="7C6C58E3"/>
    <w:rsid w:val="7C70D0CA"/>
    <w:rsid w:val="7C9D78A1"/>
    <w:rsid w:val="7DA3D4D1"/>
    <w:rsid w:val="7DE22DC0"/>
    <w:rsid w:val="7E13F776"/>
    <w:rsid w:val="7E2F81D0"/>
    <w:rsid w:val="7E4C1666"/>
    <w:rsid w:val="7E61A21B"/>
    <w:rsid w:val="7E66320F"/>
    <w:rsid w:val="7F0D0C79"/>
    <w:rsid w:val="7F195EFF"/>
    <w:rsid w:val="7F3D4B9E"/>
    <w:rsid w:val="7F816BCE"/>
    <w:rsid w:val="7FAFC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2061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EBC7B07A2FC4BB29BB08A70CC3563" ma:contentTypeVersion="12" ma:contentTypeDescription="Create a new document." ma:contentTypeScope="" ma:versionID="a2025881967bbbb6ebf61bf387bc6320">
  <xsd:schema xmlns:xsd="http://www.w3.org/2001/XMLSchema" xmlns:xs="http://www.w3.org/2001/XMLSchema" xmlns:p="http://schemas.microsoft.com/office/2006/metadata/properties" xmlns:ns3="16dd69db-4e81-4f4c-a675-06f644a8bc57" xmlns:ns4="67aeac25-b650-476d-89c8-862e106656ff" targetNamespace="http://schemas.microsoft.com/office/2006/metadata/properties" ma:root="true" ma:fieldsID="58564383335fc84fcabae13b3b8f9ac7" ns3:_="" ns4:_="">
    <xsd:import namespace="16dd69db-4e81-4f4c-a675-06f644a8bc57"/>
    <xsd:import namespace="67aeac25-b650-476d-89c8-862e1066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69db-4e81-4f4c-a675-06f644a8b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eac25-b650-476d-89c8-862e106656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4DDB-0C32-4282-93B4-2C3162443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BE719-B573-47E5-8E6F-1B909657F3FB}">
  <ds:schemaRefs>
    <ds:schemaRef ds:uri="http://schemas.microsoft.com/sharepoint/v3/contenttype/forms"/>
  </ds:schemaRefs>
</ds:datastoreItem>
</file>

<file path=customXml/itemProps3.xml><?xml version="1.0" encoding="utf-8"?>
<ds:datastoreItem xmlns:ds="http://schemas.openxmlformats.org/officeDocument/2006/customXml" ds:itemID="{39E03C9E-41ED-471F-A15E-78DFDFEF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69db-4e81-4f4c-a675-06f644a8bc57"/>
    <ds:schemaRef ds:uri="67aeac25-b650-476d-89c8-862e1066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87F1D-86A2-4CD5-9194-AF36D30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1203</Characters>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2021-04-05T01:39:00Z</dcterms:created>
  <dcterms:modified xsi:type="dcterms:W3CDTF">2022-04-24T15:04:00Z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0x010100B88EBC7B07A2FC4BB29BB08A70CC3563</vt:lpwstr>
  </property>
</Properties>
</file>