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2B4D4A" w:rsidRPr="002B4D4A" w:rsidTr="00DE6635">
        <w:trPr>
          <w:trHeight w:val="1054"/>
          <w:jc w:val="center"/>
        </w:trPr>
        <w:tc>
          <w:tcPr>
            <w:tcW w:w="4617" w:type="dxa"/>
            <w:vAlign w:val="center"/>
          </w:tcPr>
          <w:p w:rsidR="004C2EC1" w:rsidRPr="002B4D4A" w:rsidRDefault="004C2EC1" w:rsidP="00480306">
            <w:pPr>
              <w:jc w:val="center"/>
              <w:rPr>
                <w:b/>
                <w:noProof/>
                <w:color w:val="C00000"/>
                <w:u w:val="single"/>
                <w:lang w:val="en-US" w:eastAsia="vi-VN"/>
              </w:rPr>
            </w:pPr>
            <w:bookmarkStart w:id="0" w:name="_GoBack"/>
            <w:r w:rsidRPr="002B4D4A">
              <w:rPr>
                <w:b/>
                <w:noProof/>
                <w:color w:val="C00000"/>
                <w:u w:val="single"/>
                <w:lang w:val="en-US" w:eastAsia="vi-VN"/>
              </w:rPr>
              <w:t>SỞ GIÁO DỤC VÀ ĐÀO TẠO</w:t>
            </w:r>
          </w:p>
          <w:p w:rsidR="004C2EC1" w:rsidRPr="002B4D4A" w:rsidRDefault="004C2EC1" w:rsidP="00480306">
            <w:pPr>
              <w:jc w:val="center"/>
              <w:rPr>
                <w:b/>
                <w:noProof/>
                <w:color w:val="C00000"/>
                <w:u w:val="single"/>
                <w:lang w:val="en-US" w:eastAsia="vi-VN"/>
              </w:rPr>
            </w:pPr>
            <w:r w:rsidRPr="002B4D4A">
              <w:rPr>
                <w:b/>
                <w:noProof/>
                <w:color w:val="C00000"/>
                <w:u w:val="single"/>
                <w:lang w:val="en-US" w:eastAsia="vi-VN"/>
              </w:rPr>
              <w:t>TỈNH BẮC NINH</w:t>
            </w:r>
          </w:p>
        </w:tc>
        <w:tc>
          <w:tcPr>
            <w:tcW w:w="4617" w:type="dxa"/>
            <w:vAlign w:val="center"/>
          </w:tcPr>
          <w:p w:rsidR="004C2EC1" w:rsidRPr="002B4D4A" w:rsidRDefault="004C2EC1" w:rsidP="00480306">
            <w:pPr>
              <w:jc w:val="center"/>
              <w:rPr>
                <w:b/>
                <w:noProof/>
                <w:color w:val="C00000"/>
                <w:lang w:val="en-US" w:eastAsia="vi-VN"/>
              </w:rPr>
            </w:pPr>
            <w:r w:rsidRPr="002B4D4A">
              <w:rPr>
                <w:b/>
                <w:noProof/>
                <w:color w:val="C00000"/>
                <w:lang w:val="en-US" w:eastAsia="vi-VN"/>
              </w:rPr>
              <w:t>KÌ THI CHỌN HỌC SINH GIỎI LỚP 9 CẤP THÀNH PHỐ</w:t>
            </w:r>
          </w:p>
          <w:p w:rsidR="004C2EC1" w:rsidRPr="002B4D4A" w:rsidRDefault="004C2EC1" w:rsidP="00480306">
            <w:pPr>
              <w:jc w:val="center"/>
              <w:rPr>
                <w:b/>
                <w:noProof/>
                <w:color w:val="C00000"/>
                <w:u w:val="single"/>
                <w:lang w:val="en-US" w:eastAsia="vi-VN"/>
              </w:rPr>
            </w:pPr>
            <w:r w:rsidRPr="002B4D4A">
              <w:rPr>
                <w:b/>
                <w:noProof/>
                <w:color w:val="C00000"/>
                <w:u w:val="single"/>
                <w:lang w:val="en-US" w:eastAsia="vi-VN"/>
              </w:rPr>
              <w:t>NĂM HỌC 2018 - 2019</w:t>
            </w:r>
          </w:p>
        </w:tc>
      </w:tr>
      <w:tr w:rsidR="002B4D4A" w:rsidRPr="002B4D4A" w:rsidTr="00DE6635">
        <w:trPr>
          <w:trHeight w:val="351"/>
          <w:jc w:val="center"/>
        </w:trPr>
        <w:tc>
          <w:tcPr>
            <w:tcW w:w="4617" w:type="dxa"/>
            <w:vMerge w:val="restart"/>
            <w:vAlign w:val="center"/>
          </w:tcPr>
          <w:p w:rsidR="004C2EC1" w:rsidRPr="00DE6635" w:rsidRDefault="00DE6635" w:rsidP="00DE6635">
            <w:pPr>
              <w:jc w:val="center"/>
              <w:rPr>
                <w:b/>
                <w:noProof/>
                <w:color w:val="C00000"/>
                <w:lang w:val="en-US" w:eastAsia="vi-VN"/>
              </w:rPr>
            </w:pPr>
            <w:r w:rsidRPr="00DE6635">
              <w:rPr>
                <w:b/>
                <w:noProof/>
                <w:color w:val="C00000"/>
                <w:lang w:val="en-US" w:eastAsia="vi-VN"/>
              </w:rPr>
              <w:t>ĐỀ CHÍNH THỨC</w:t>
            </w:r>
          </w:p>
        </w:tc>
        <w:tc>
          <w:tcPr>
            <w:tcW w:w="4617" w:type="dxa"/>
            <w:vAlign w:val="center"/>
          </w:tcPr>
          <w:p w:rsidR="004C2EC1" w:rsidRPr="002B4D4A" w:rsidRDefault="004C2EC1" w:rsidP="00480306">
            <w:pPr>
              <w:rPr>
                <w:b/>
                <w:noProof/>
                <w:color w:val="C00000"/>
                <w:lang w:val="en-US" w:eastAsia="vi-VN"/>
              </w:rPr>
            </w:pPr>
            <w:r w:rsidRPr="002B4D4A">
              <w:rPr>
                <w:noProof/>
                <w:color w:val="C00000"/>
                <w:lang w:val="en-US" w:eastAsia="vi-VN"/>
              </w:rPr>
              <w:t xml:space="preserve">Môn: </w:t>
            </w:r>
            <w:r w:rsidRPr="002B4D4A">
              <w:rPr>
                <w:b/>
                <w:noProof/>
                <w:color w:val="C00000"/>
                <w:lang w:val="en-US" w:eastAsia="vi-VN"/>
              </w:rPr>
              <w:t>HÓA HỌC</w:t>
            </w:r>
          </w:p>
        </w:tc>
      </w:tr>
      <w:tr w:rsidR="002B4D4A" w:rsidRPr="002B4D4A" w:rsidTr="00DE6635">
        <w:trPr>
          <w:trHeight w:val="363"/>
          <w:jc w:val="center"/>
        </w:trPr>
        <w:tc>
          <w:tcPr>
            <w:tcW w:w="4617" w:type="dxa"/>
            <w:vMerge/>
          </w:tcPr>
          <w:p w:rsidR="004C2EC1" w:rsidRPr="002B4D4A" w:rsidRDefault="004C2EC1" w:rsidP="00480306">
            <w:pPr>
              <w:rPr>
                <w:noProof/>
                <w:color w:val="C00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4C2EC1" w:rsidRPr="002B4D4A" w:rsidRDefault="002B4D4A" w:rsidP="00480306">
            <w:pPr>
              <w:rPr>
                <w:noProof/>
                <w:color w:val="C00000"/>
                <w:lang w:val="en-US" w:eastAsia="vi-VN"/>
              </w:rPr>
            </w:pPr>
            <w:r w:rsidRPr="002B4D4A">
              <w:rPr>
                <w:noProof/>
                <w:color w:val="C00000"/>
                <w:lang w:val="en-US" w:eastAsia="vi-VN"/>
              </w:rPr>
              <w:t>Ngày thi: 15/03</w:t>
            </w:r>
            <w:r w:rsidR="004C2EC1" w:rsidRPr="002B4D4A">
              <w:rPr>
                <w:noProof/>
                <w:color w:val="C00000"/>
                <w:lang w:val="en-US" w:eastAsia="vi-VN"/>
              </w:rPr>
              <w:t>/2019</w:t>
            </w:r>
          </w:p>
        </w:tc>
      </w:tr>
      <w:tr w:rsidR="002B4D4A" w:rsidRPr="002B4D4A" w:rsidTr="00DE6635">
        <w:trPr>
          <w:trHeight w:val="374"/>
          <w:jc w:val="center"/>
        </w:trPr>
        <w:tc>
          <w:tcPr>
            <w:tcW w:w="4617" w:type="dxa"/>
            <w:vMerge/>
          </w:tcPr>
          <w:p w:rsidR="004C2EC1" w:rsidRPr="002B4D4A" w:rsidRDefault="004C2EC1" w:rsidP="00480306">
            <w:pPr>
              <w:rPr>
                <w:noProof/>
                <w:color w:val="C00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4C2EC1" w:rsidRPr="002B4D4A" w:rsidRDefault="004C2EC1" w:rsidP="00480306">
            <w:pPr>
              <w:rPr>
                <w:noProof/>
                <w:color w:val="C00000"/>
                <w:lang w:val="en-US" w:eastAsia="vi-VN"/>
              </w:rPr>
            </w:pPr>
            <w:r w:rsidRPr="002B4D4A">
              <w:rPr>
                <w:noProof/>
                <w:color w:val="C00000"/>
                <w:lang w:val="en-US" w:eastAsia="vi-VN"/>
              </w:rPr>
              <w:t>Thời gian làm bài: 150 phút</w:t>
            </w:r>
          </w:p>
        </w:tc>
      </w:tr>
      <w:tr w:rsidR="002B4D4A" w:rsidRPr="002B4D4A" w:rsidTr="00DE6635">
        <w:trPr>
          <w:trHeight w:val="374"/>
          <w:jc w:val="center"/>
        </w:trPr>
        <w:tc>
          <w:tcPr>
            <w:tcW w:w="4617" w:type="dxa"/>
            <w:vMerge/>
          </w:tcPr>
          <w:p w:rsidR="004C2EC1" w:rsidRPr="002B4D4A" w:rsidRDefault="004C2EC1" w:rsidP="00480306">
            <w:pPr>
              <w:rPr>
                <w:noProof/>
                <w:color w:val="C00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4C2EC1" w:rsidRPr="002B4D4A" w:rsidRDefault="004C2EC1" w:rsidP="00480306">
            <w:pPr>
              <w:jc w:val="center"/>
              <w:rPr>
                <w:i/>
                <w:noProof/>
                <w:color w:val="C00000"/>
                <w:lang w:val="en-US" w:eastAsia="vi-VN"/>
              </w:rPr>
            </w:pPr>
            <w:r w:rsidRPr="002B4D4A">
              <w:rPr>
                <w:noProof/>
                <w:color w:val="C00000"/>
                <w:lang w:val="en-US" w:eastAsia="vi-VN"/>
              </w:rPr>
              <w:t>(</w:t>
            </w:r>
            <w:r w:rsidRPr="002B4D4A">
              <w:rPr>
                <w:i/>
                <w:noProof/>
                <w:color w:val="C00000"/>
                <w:lang w:val="en-US" w:eastAsia="vi-VN"/>
              </w:rPr>
              <w:t>Đề thi gồm 02 trang)</w:t>
            </w:r>
          </w:p>
        </w:tc>
      </w:tr>
    </w:tbl>
    <w:bookmarkEnd w:id="0"/>
    <w:p w:rsidR="002B4D4A" w:rsidRDefault="00B22797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4FFE9" wp14:editId="021A670A">
                <wp:simplePos x="0" y="0"/>
                <wp:positionH relativeFrom="column">
                  <wp:posOffset>19050</wp:posOffset>
                </wp:positionH>
                <wp:positionV relativeFrom="paragraph">
                  <wp:posOffset>162560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97" w:rsidRPr="00811B65" w:rsidRDefault="00B22797" w:rsidP="00B227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4FF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7" type="#_x0000_t15" style="position:absolute;margin-left:1.5pt;margin-top:12.8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" adj="19313" fillcolor="#c00000" stroked="f" strokeweight=".5pt">
                <v:shadow on="t" color="black" offset="0,1pt"/>
                <v:textbox>
                  <w:txbxContent>
                    <w:p w:rsidR="00B22797" w:rsidRPr="00811B65" w:rsidRDefault="00B22797" w:rsidP="00B227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(4,0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22797" w:rsidRDefault="00B22797">
      <w:pPr>
        <w:rPr>
          <w:b/>
        </w:rPr>
      </w:pPr>
    </w:p>
    <w:p w:rsidR="00B22797" w:rsidRDefault="00B22797">
      <w:pPr>
        <w:rPr>
          <w:b/>
        </w:rPr>
      </w:pPr>
    </w:p>
    <w:p w:rsidR="0053544C" w:rsidRPr="0053544C" w:rsidRDefault="0053544C">
      <w:r w:rsidRPr="00B22797">
        <w:rPr>
          <w:b/>
          <w:color w:val="C00000"/>
        </w:rPr>
        <w:t xml:space="preserve">1. </w:t>
      </w:r>
      <w:r w:rsidRPr="0053544C">
        <w:t>Tìm các chất X</w:t>
      </w:r>
      <w:r w:rsidRPr="0053544C">
        <w:rPr>
          <w:vertAlign w:val="subscript"/>
        </w:rPr>
        <w:t>1</w:t>
      </w:r>
      <w:r w:rsidRPr="0053544C">
        <w:t>, X</w:t>
      </w:r>
      <w:r w:rsidRPr="0053544C">
        <w:rPr>
          <w:vertAlign w:val="subscript"/>
        </w:rPr>
        <w:t>2</w:t>
      </w:r>
      <w:r w:rsidRPr="0053544C">
        <w:t>, X</w:t>
      </w:r>
      <w:r w:rsidRPr="0053544C">
        <w:rPr>
          <w:vertAlign w:val="subscript"/>
        </w:rPr>
        <w:t>3</w:t>
      </w:r>
      <w:r w:rsidRPr="0053544C">
        <w:t>, X</w:t>
      </w:r>
      <w:r w:rsidRPr="0053544C">
        <w:rPr>
          <w:vertAlign w:val="subscript"/>
        </w:rPr>
        <w:t>4</w:t>
      </w:r>
      <w:r>
        <w:t xml:space="preserve"> đến X</w:t>
      </w:r>
      <w:r w:rsidRPr="0053544C">
        <w:rPr>
          <w:vertAlign w:val="subscript"/>
        </w:rPr>
        <w:t>10</w:t>
      </w:r>
      <w:r w:rsidRPr="0053544C">
        <w:t xml:space="preserve"> thích hợp và hoàn thành các phương trình phản ứng sau:</w:t>
      </w:r>
    </w:p>
    <w:p w:rsidR="0053544C" w:rsidRDefault="0053544C" w:rsidP="006B029C">
      <w:pPr>
        <w:ind w:left="1440" w:firstLine="720"/>
        <w:rPr>
          <w:lang w:val="en-US"/>
        </w:rPr>
      </w:pP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53544C">
        <w:rPr>
          <w:position w:val="-12"/>
          <w:lang w:val="en-US"/>
        </w:rPr>
        <w:object w:dxaOrig="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22pt" o:ole="">
            <v:imagedata r:id="rId6" o:title=""/>
          </v:shape>
          <o:OLEObject Type="Embed" ProgID="Equation.DSMT4" ShapeID="_x0000_i1025" DrawAspect="Content" ObjectID="_1616351300" r:id="rId7"/>
        </w:object>
      </w:r>
      <w:r>
        <w:rPr>
          <w:lang w:val="en-US"/>
        </w:rPr>
        <w:t>Fe</w:t>
      </w:r>
      <w:r>
        <w:rPr>
          <w:vertAlign w:val="subscript"/>
          <w:lang w:val="en-US"/>
        </w:rPr>
        <w:t>x</w:t>
      </w:r>
      <w:r>
        <w:rPr>
          <w:lang w:val="en-US"/>
        </w:rPr>
        <w:t>O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1</w:t>
      </w:r>
    </w:p>
    <w:p w:rsidR="0053544C" w:rsidRDefault="0053544C" w:rsidP="006B029C">
      <w:pPr>
        <w:ind w:left="1440" w:firstLine="720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="00BE1BA2">
        <w:rPr>
          <w:rFonts w:cs="Times New Roman"/>
          <w:lang w:val="en-US"/>
        </w:rPr>
        <w:t xml:space="preserve">→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BaSO</w:t>
      </w:r>
      <w:r>
        <w:rPr>
          <w:vertAlign w:val="subscript"/>
          <w:lang w:val="en-US"/>
        </w:rPr>
        <w:t>4</w:t>
      </w:r>
      <w:r w:rsidR="00BE1BA2">
        <w:rPr>
          <w:rFonts w:cs="Times New Roman"/>
          <w:lang w:val="en-US"/>
        </w:rPr>
        <w:t>↓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 w:rsidR="00BE1BA2">
        <w:rPr>
          <w:rFonts w:cs="Times New Roman"/>
          <w:lang w:val="en-US"/>
        </w:rPr>
        <w:t>↑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3544C" w:rsidRDefault="0053544C" w:rsidP="0053544C">
      <w:pPr>
        <w:rPr>
          <w:lang w:val="en-US"/>
        </w:rPr>
      </w:pPr>
      <w:r>
        <w:rPr>
          <w:lang w:val="en-US"/>
        </w:rPr>
        <w:tab/>
      </w:r>
      <w:r w:rsidR="006B029C">
        <w:rPr>
          <w:lang w:val="en-US"/>
        </w:rPr>
        <w:tab/>
      </w:r>
      <w:r w:rsidR="006B029C">
        <w:rPr>
          <w:lang w:val="en-US"/>
        </w:rPr>
        <w:tab/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BaSO</w:t>
      </w:r>
      <w:r>
        <w:rPr>
          <w:vertAlign w:val="subscript"/>
          <w:lang w:val="en-US"/>
        </w:rPr>
        <w:t>4</w:t>
      </w:r>
      <w:r w:rsidR="00BE1BA2">
        <w:rPr>
          <w:rFonts w:cs="Times New Roman"/>
          <w:lang w:val="en-US"/>
        </w:rPr>
        <w:t>↓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 w:rsidR="00BE1BA2">
        <w:rPr>
          <w:rFonts w:cs="Times New Roman"/>
          <w:lang w:val="en-US"/>
        </w:rPr>
        <w:t>↑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3544C" w:rsidRDefault="0053544C" w:rsidP="0053544C">
      <w:pPr>
        <w:rPr>
          <w:rFonts w:cs="Times New Roman"/>
          <w:lang w:val="en-US"/>
        </w:rPr>
      </w:pPr>
      <w:r>
        <w:rPr>
          <w:lang w:val="en-US"/>
        </w:rPr>
        <w:tab/>
      </w:r>
      <w:r w:rsidR="006B029C">
        <w:rPr>
          <w:lang w:val="en-US"/>
        </w:rPr>
        <w:tab/>
      </w:r>
      <w:r w:rsidR="006B029C">
        <w:rPr>
          <w:lang w:val="en-US"/>
        </w:rPr>
        <w:tab/>
      </w:r>
      <w:r>
        <w:rPr>
          <w:lang w:val="en-US"/>
        </w:rPr>
        <w:t>X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 Ag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  <w:r w:rsidR="00BE1BA2">
        <w:rPr>
          <w:rFonts w:cs="Times New Roman"/>
          <w:lang w:val="en-US"/>
        </w:rPr>
        <w:t>↓</w:t>
      </w:r>
      <w:r>
        <w:rPr>
          <w:rFonts w:cs="Times New Roman"/>
          <w:lang w:val="en-US"/>
        </w:rPr>
        <w:t xml:space="preserve"> + KNO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53544C" w:rsidRDefault="0053544C" w:rsidP="0053544C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="006B029C">
        <w:rPr>
          <w:rFonts w:cs="Times New Roman"/>
          <w:lang w:val="en-US"/>
        </w:rPr>
        <w:tab/>
      </w:r>
      <w:r w:rsidR="006B029C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X</w:t>
      </w:r>
      <w:r>
        <w:rPr>
          <w:rFonts w:cs="Times New Roman"/>
          <w:vertAlign w:val="subscript"/>
          <w:lang w:val="en-US"/>
        </w:rPr>
        <w:t>7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8</w:t>
      </w:r>
      <w:r>
        <w:rPr>
          <w:rFonts w:cs="Times New Roman"/>
          <w:lang w:val="en-US"/>
        </w:rPr>
        <w:t xml:space="preserve"> → Ca(H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PO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2</w:t>
      </w:r>
    </w:p>
    <w:p w:rsidR="0053544C" w:rsidRDefault="0053544C" w:rsidP="0053544C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="006B029C">
        <w:rPr>
          <w:rFonts w:cs="Times New Roman"/>
          <w:lang w:val="en-US"/>
        </w:rPr>
        <w:tab/>
      </w:r>
      <w:r w:rsidR="006B029C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X</w:t>
      </w:r>
      <w:r>
        <w:rPr>
          <w:rFonts w:cs="Times New Roman"/>
          <w:vertAlign w:val="subscript"/>
          <w:lang w:val="en-US"/>
        </w:rPr>
        <w:t>9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10</w:t>
      </w:r>
      <w:r>
        <w:rPr>
          <w:rFonts w:cs="Times New Roman"/>
          <w:lang w:val="en-US"/>
        </w:rPr>
        <w:t xml:space="preserve"> </w:t>
      </w:r>
      <w:r w:rsidRPr="0053544C">
        <w:rPr>
          <w:rFonts w:cs="Times New Roman"/>
          <w:position w:val="-12"/>
          <w:lang w:val="en-US"/>
        </w:rPr>
        <w:object w:dxaOrig="700" w:dyaOrig="440">
          <v:shape id="_x0000_i1026" type="#_x0000_t75" style="width:35pt;height:22pt" o:ole="">
            <v:imagedata r:id="rId8" o:title=""/>
          </v:shape>
          <o:OLEObject Type="Embed" ProgID="Equation.DSMT4" ShapeID="_x0000_i1026" DrawAspect="Content" ObjectID="_1616351301" r:id="rId9"/>
        </w:object>
      </w:r>
      <w:r>
        <w:rPr>
          <w:rFonts w:cs="Times New Roman"/>
          <w:lang w:val="en-US"/>
        </w:rPr>
        <w:t>Fe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(SO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SO</w:t>
      </w:r>
      <w:r>
        <w:rPr>
          <w:rFonts w:cs="Times New Roman"/>
          <w:vertAlign w:val="subscript"/>
          <w:lang w:val="en-US"/>
        </w:rPr>
        <w:t>2</w:t>
      </w:r>
      <w:r w:rsidR="00BE1BA2">
        <w:rPr>
          <w:rFonts w:cs="Times New Roman"/>
          <w:lang w:val="en-US"/>
        </w:rPr>
        <w:t>↑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BE1BA2" w:rsidRDefault="0053544C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 xml:space="preserve">2. </w:t>
      </w:r>
      <w:r>
        <w:rPr>
          <w:rFonts w:cs="Times New Roman"/>
          <w:lang w:val="en-US"/>
        </w:rPr>
        <w:t>Hidrocacbon X là chất khí (ở nhiệt độ thường 25</w:t>
      </w:r>
      <w:r>
        <w:rPr>
          <w:rFonts w:cs="Times New Roman"/>
          <w:vertAlign w:val="superscript"/>
          <w:lang w:val="en-US"/>
        </w:rPr>
        <w:t>0</w:t>
      </w:r>
      <w:r>
        <w:rPr>
          <w:rFonts w:cs="Times New Roman"/>
          <w:lang w:val="en-US"/>
        </w:rPr>
        <w:t>C). Nhiệt phân hoàn toàn X (điều kiện không có oxi) thu được sản phẩm gồm cacbon và hidro, trong đó thể tích khí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thu được gấp đôi thể tích khí X (đo ở cùng điều kiện nhiệt độ và áp suất). Xác định công thức phân tử và công thức cấu tạo mạch hở của X.</w:t>
      </w:r>
    </w:p>
    <w:p w:rsidR="00B22797" w:rsidRDefault="00B22797" w:rsidP="0053544C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3805F" wp14:editId="1B6086D8">
                <wp:simplePos x="0" y="0"/>
                <wp:positionH relativeFrom="column">
                  <wp:posOffset>-19050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97" w:rsidRPr="00811B65" w:rsidRDefault="00B22797" w:rsidP="00B227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805F" id="Pentagon 3" o:spid="_x0000_s1028" type="#_x0000_t15" style="position:absolute;margin-left:-1.5pt;margin-top:10.8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" adj="19313" fillcolor="#c00000" stroked="f" strokeweight=".5pt">
                <v:shadow on="t" color="black" offset="0,1pt"/>
                <v:textbox>
                  <w:txbxContent>
                    <w:p w:rsidR="00B22797" w:rsidRPr="00811B65" w:rsidRDefault="00B22797" w:rsidP="00B227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(4,0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22797" w:rsidRDefault="00B22797" w:rsidP="0053544C">
      <w:pPr>
        <w:rPr>
          <w:rFonts w:cs="Times New Roman"/>
          <w:b/>
          <w:lang w:val="en-US"/>
        </w:rPr>
      </w:pPr>
    </w:p>
    <w:p w:rsidR="00B22797" w:rsidRDefault="00B22797" w:rsidP="0053544C">
      <w:pPr>
        <w:rPr>
          <w:rFonts w:cs="Times New Roman"/>
          <w:b/>
          <w:lang w:val="en-US"/>
        </w:rPr>
      </w:pPr>
    </w:p>
    <w:p w:rsidR="009652EA" w:rsidRDefault="009652EA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>1.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Hòa tan hoàn toàn hỗn hợp chứa Fe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và Al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trong dung dịch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loãng dư được dung dịch A. Cho dung dịch A tác dụng với dung dịch NaOH dư được dung dịch B, kết tủa D. Nung D ở nhiệt độ cao đến khối lượng không đổi thu được chất rắn E. Thổi luồng khí CO dư qua ống sứ chứa E nung nóng đến khi phản ứng hoàn toàn thu được chất rắn G và khí X. Sục khí X vào dung dịch Ba(OH)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thì thu được kết tủa Y và dung dịch Z. Lọc bỏ Y, đun nóng dung dịch Z lại tạo kết tủa Y. Xác định thành phần A, B, D, E, G, X, Y, Z. Viết phương trình hóa học xảy ra.</w:t>
      </w:r>
    </w:p>
    <w:p w:rsidR="005C42E4" w:rsidRDefault="009652EA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 xml:space="preserve">2. </w:t>
      </w:r>
      <w:r w:rsidR="008F3AA3">
        <w:rPr>
          <w:rFonts w:cs="Times New Roman"/>
          <w:lang w:val="en-US"/>
        </w:rPr>
        <w:t>Đốt cháy hoàn toàn 3,24 gam hỗn hợp X gồm hai chất hữu cơ A và B khác dãy đồng đẳng và cùng loại hợp chất, trong đó A hơn B một nguyên tử cacbon, người ta chỉ thu được nước và 9,24 gam CO</w:t>
      </w:r>
      <w:r w:rsidR="008F3AA3">
        <w:rPr>
          <w:rFonts w:cs="Times New Roman"/>
          <w:vertAlign w:val="subscript"/>
          <w:lang w:val="en-US"/>
        </w:rPr>
        <w:t>2</w:t>
      </w:r>
      <w:r w:rsidR="008F3AA3">
        <w:rPr>
          <w:rFonts w:cs="Times New Roman"/>
          <w:lang w:val="en-US"/>
        </w:rPr>
        <w:t>. Biết tỉ khối hơi của X so với H</w:t>
      </w:r>
      <w:r w:rsidR="008F3AA3">
        <w:rPr>
          <w:rFonts w:cs="Times New Roman"/>
          <w:vertAlign w:val="subscript"/>
          <w:lang w:val="en-US"/>
        </w:rPr>
        <w:t>2</w:t>
      </w:r>
      <w:r w:rsidR="008F3AA3">
        <w:rPr>
          <w:rFonts w:cs="Times New Roman"/>
          <w:lang w:val="en-US"/>
        </w:rPr>
        <w:t xml:space="preserve"> bằng 13,5. Tìm công thức cấu tạo của A, B và tính thành phần phần trăm theo khối lượng của mỗi chất trong hỗn hợp X.</w:t>
      </w:r>
    </w:p>
    <w:p w:rsidR="00B22797" w:rsidRDefault="00B22797" w:rsidP="0053544C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7DF78" wp14:editId="60E4EB76">
                <wp:simplePos x="0" y="0"/>
                <wp:positionH relativeFrom="column">
                  <wp:posOffset>12700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97" w:rsidRPr="00811B65" w:rsidRDefault="00B22797" w:rsidP="00B227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7DF78" id="Pentagon 4" o:spid="_x0000_s1029" type="#_x0000_t15" style="position:absolute;margin-left:1pt;margin-top:11.35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" adj="19313" fillcolor="#c00000" stroked="f" strokeweight=".5pt">
                <v:shadow on="t" color="black" offset="0,1pt"/>
                <v:textbox>
                  <w:txbxContent>
                    <w:p w:rsidR="00B22797" w:rsidRPr="00811B65" w:rsidRDefault="00B22797" w:rsidP="00B227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(4,0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22797" w:rsidRDefault="00B22797" w:rsidP="0053544C">
      <w:pPr>
        <w:rPr>
          <w:rFonts w:cs="Times New Roman"/>
          <w:b/>
          <w:lang w:val="en-US"/>
        </w:rPr>
      </w:pPr>
    </w:p>
    <w:p w:rsidR="00B22797" w:rsidRDefault="00B22797" w:rsidP="0053544C">
      <w:pPr>
        <w:rPr>
          <w:rFonts w:cs="Times New Roman"/>
          <w:b/>
          <w:lang w:val="en-US"/>
        </w:rPr>
      </w:pPr>
    </w:p>
    <w:p w:rsidR="005C42E4" w:rsidRDefault="005C42E4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>1.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Viết phương trình hóa học của các phản ứng theo sơ đồ sau (ghi rõ điều kiện nếu có):</w:t>
      </w:r>
    </w:p>
    <w:p w:rsidR="005C42E4" w:rsidRPr="005C42E4" w:rsidRDefault="005C42E4" w:rsidP="005C42E4">
      <w:pPr>
        <w:jc w:val="center"/>
        <w:rPr>
          <w:rFonts w:cs="Times New Roman"/>
          <w:lang w:val="en-US"/>
        </w:rPr>
      </w:pPr>
      <w:r w:rsidRPr="005C42E4">
        <w:rPr>
          <w:rFonts w:cs="Times New Roman"/>
          <w:position w:val="-12"/>
          <w:lang w:val="en-US"/>
        </w:rPr>
        <w:object w:dxaOrig="8940" w:dyaOrig="380">
          <v:shape id="_x0000_i1027" type="#_x0000_t75" style="width:424pt;height:19pt" o:ole="">
            <v:imagedata r:id="rId10" o:title=""/>
          </v:shape>
          <o:OLEObject Type="Embed" ProgID="Equation.DSMT4" ShapeID="_x0000_i1027" DrawAspect="Content" ObjectID="_1616351302" r:id="rId11"/>
        </w:object>
      </w:r>
    </w:p>
    <w:p w:rsidR="008F3AA3" w:rsidRDefault="005C42E4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>2.</w:t>
      </w:r>
      <w:r>
        <w:rPr>
          <w:rFonts w:cs="Times New Roman"/>
          <w:b/>
          <w:lang w:val="en-US"/>
        </w:rPr>
        <w:t xml:space="preserve"> </w:t>
      </w:r>
      <w:r w:rsidR="00100BB4">
        <w:rPr>
          <w:rFonts w:cs="Times New Roman"/>
          <w:lang w:val="en-US"/>
        </w:rPr>
        <w:t>Hòa tan hết 4,68 gam hỗn hợp hai muối ACO</w:t>
      </w:r>
      <w:r w:rsidR="00100BB4">
        <w:rPr>
          <w:rFonts w:cs="Times New Roman"/>
          <w:vertAlign w:val="subscript"/>
          <w:lang w:val="en-US"/>
        </w:rPr>
        <w:t>3</w:t>
      </w:r>
      <w:r w:rsidR="00100BB4">
        <w:rPr>
          <w:rFonts w:cs="Times New Roman"/>
          <w:lang w:val="en-US"/>
        </w:rPr>
        <w:t>, BCO</w:t>
      </w:r>
      <w:r w:rsidR="00100BB4">
        <w:rPr>
          <w:rFonts w:cs="Times New Roman"/>
          <w:vertAlign w:val="subscript"/>
          <w:lang w:val="en-US"/>
        </w:rPr>
        <w:t>3</w:t>
      </w:r>
      <w:r w:rsidR="00100BB4">
        <w:rPr>
          <w:rFonts w:cs="Times New Roman"/>
          <w:lang w:val="en-US"/>
        </w:rPr>
        <w:t xml:space="preserve"> bằng dung dịch H</w:t>
      </w:r>
      <w:r w:rsidR="00100BB4">
        <w:rPr>
          <w:rFonts w:cs="Times New Roman"/>
          <w:vertAlign w:val="subscript"/>
          <w:lang w:val="en-US"/>
        </w:rPr>
        <w:t>2</w:t>
      </w:r>
      <w:r w:rsidR="00100BB4">
        <w:rPr>
          <w:rFonts w:cs="Times New Roman"/>
          <w:lang w:val="en-US"/>
        </w:rPr>
        <w:t>SO</w:t>
      </w:r>
      <w:r w:rsidR="00100BB4">
        <w:rPr>
          <w:rFonts w:cs="Times New Roman"/>
          <w:vertAlign w:val="subscript"/>
          <w:lang w:val="en-US"/>
        </w:rPr>
        <w:t>4</w:t>
      </w:r>
      <w:r w:rsidR="00100BB4">
        <w:rPr>
          <w:rFonts w:cs="Times New Roman"/>
          <w:lang w:val="en-US"/>
        </w:rPr>
        <w:t xml:space="preserve"> loãng. Sau phản ứng thu được dung dịch X và 1,12 lít khí CO</w:t>
      </w:r>
      <w:r w:rsidR="00100BB4">
        <w:rPr>
          <w:rFonts w:cs="Times New Roman"/>
          <w:vertAlign w:val="subscript"/>
          <w:lang w:val="en-US"/>
        </w:rPr>
        <w:t>2</w:t>
      </w:r>
      <w:r w:rsidR="00100BB4">
        <w:rPr>
          <w:rFonts w:cs="Times New Roman"/>
          <w:lang w:val="en-US"/>
        </w:rPr>
        <w:t xml:space="preserve"> (đktc).</w:t>
      </w:r>
    </w:p>
    <w:p w:rsidR="00100BB4" w:rsidRDefault="00100BB4" w:rsidP="0053544C">
      <w:pPr>
        <w:rPr>
          <w:rFonts w:cs="Times New Roman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>a.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Tính tổng khối lượng các muối tạo thành trong dung dịch X.</w:t>
      </w:r>
    </w:p>
    <w:p w:rsidR="0053544C" w:rsidRPr="00FF193D" w:rsidRDefault="00100BB4" w:rsidP="0053544C">
      <w:pPr>
        <w:rPr>
          <w:rFonts w:cs="Times New Roman"/>
          <w:vertAlign w:val="subscript"/>
          <w:lang w:val="en-US"/>
        </w:rPr>
      </w:pPr>
      <w:r w:rsidRPr="00B22797">
        <w:rPr>
          <w:rFonts w:cs="Times New Roman"/>
          <w:b/>
          <w:color w:val="C00000"/>
          <w:lang w:val="en-US"/>
        </w:rPr>
        <w:t>b.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Tìm các kim loại A, B và tính thành phần phần trăm khối lượng mỗi muối trong hỗn hợp ban đầu. Biết tỉ lệ mol ACO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: BCO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là 2 : 3 và tỉ lệ khối lượng mol của A, B là 3 : 5.</w:t>
      </w:r>
    </w:p>
    <w:p w:rsidR="0058583F" w:rsidRDefault="0058583F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 xml:space="preserve">c. </w:t>
      </w:r>
      <w:r>
        <w:rPr>
          <w:lang w:val="en-US"/>
        </w:rPr>
        <w:t>Cho toàn bộ lượng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thu được ở trên hấp thụ vào 200 ml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>. Tính nồng độ mol của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để thu được 1,97 gam kết tủa.</w:t>
      </w:r>
    </w:p>
    <w:p w:rsidR="00B22797" w:rsidRDefault="00B22797" w:rsidP="0053544C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6DBCD" wp14:editId="142AFB53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97" w:rsidRPr="00811B65" w:rsidRDefault="00B22797" w:rsidP="00B227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6DBCD" id="Pentagon 6" o:spid="_x0000_s1030" type="#_x0000_t15" style="position:absolute;margin-left:1.5pt;margin-top:10.8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" adj="19313" fillcolor="#c00000" stroked="f" strokeweight=".5pt">
                <v:shadow on="t" color="black" offset="0,1pt"/>
                <v:textbox>
                  <w:txbxContent>
                    <w:p w:rsidR="00B22797" w:rsidRPr="00811B65" w:rsidRDefault="00B22797" w:rsidP="00B227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</w:t>
                      </w:r>
                      <w:r>
                        <w:rPr>
                          <w:lang w:val="en-US"/>
                        </w:rPr>
                        <w:t>: (4,0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22797" w:rsidRDefault="00B22797" w:rsidP="0053544C">
      <w:pPr>
        <w:rPr>
          <w:b/>
          <w:lang w:val="en-US"/>
        </w:rPr>
      </w:pPr>
    </w:p>
    <w:p w:rsidR="00B22797" w:rsidRDefault="00B22797" w:rsidP="0053544C">
      <w:pPr>
        <w:rPr>
          <w:b/>
          <w:lang w:val="en-US"/>
        </w:rPr>
      </w:pPr>
    </w:p>
    <w:p w:rsidR="0058583F" w:rsidRDefault="0058583F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 xml:space="preserve">1. </w:t>
      </w:r>
      <w:r>
        <w:rPr>
          <w:lang w:val="en-US"/>
        </w:rPr>
        <w:t>Cho một luồng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dư lần lượt đi qua các ống sứ mắc nối tiếp, nung nóng, đựng các oxit sau đây: Ống (1) đựng 0,01 mol CaO; ống (2) đựng 0,02 mol CuO; ống (3) đựng 0,02 mol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ống (4) đựng 0,01 mol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ống (5) đựng 0,05 mol Na</w:t>
      </w:r>
      <w:r>
        <w:rPr>
          <w:vertAlign w:val="subscript"/>
          <w:lang w:val="en-US"/>
        </w:rPr>
        <w:t>2</w:t>
      </w:r>
      <w:r>
        <w:rPr>
          <w:lang w:val="en-US"/>
        </w:rPr>
        <w:t>O. Sau khi các phản ứng xảy ra hoàn toàn lấy từng chất rắn còn lại trong mỗi ống lần lượt tác dụng với: CaO; dung dịch HCl; dung dịch AgNO</w:t>
      </w:r>
      <w:r>
        <w:rPr>
          <w:vertAlign w:val="subscript"/>
          <w:lang w:val="en-US"/>
        </w:rPr>
        <w:t>3</w:t>
      </w:r>
      <w:r>
        <w:rPr>
          <w:lang w:val="en-US"/>
        </w:rPr>
        <w:t>. Viết các phương trình phản ứng xảy ra.</w:t>
      </w:r>
    </w:p>
    <w:p w:rsidR="0058583F" w:rsidRDefault="0058583F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Cho 3,136 lít khí (đktc) hỗn hợp khí X gồm hai hidrocacbon mạch hở vào bình nước 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dư. Sau khí kết thúc phản ứng có 896 cm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(đktc) một chất khí thoát ra.</w:t>
      </w:r>
    </w:p>
    <w:p w:rsidR="00FF193D" w:rsidRDefault="0058583F" w:rsidP="0053544C">
      <w:pPr>
        <w:rPr>
          <w:lang w:val="en-US"/>
        </w:rPr>
      </w:pPr>
      <w:r>
        <w:rPr>
          <w:lang w:val="en-US"/>
        </w:rPr>
        <w:t>Mặt khác nếu đốt cháy hoàn toàn hỗn hợp X nói trên, cho sản phẩm cháy hấp thụ hết vào 580 ml dung dịch Ca(OH)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0,5M thì thu được kết tủa và khối lượng dung dịch tăng 2,48 gam. Lọc bỏ kết tủa, lấy dung dịch nước lọc cho tác dụng với dung dịch Ba(OH)</w:t>
      </w:r>
      <w:r>
        <w:rPr>
          <w:vertAlign w:val="subscript"/>
          <w:lang w:val="en-US"/>
        </w:rPr>
        <w:t>2</w:t>
      </w:r>
      <w:r w:rsidR="00FF193D">
        <w:rPr>
          <w:lang w:val="en-US"/>
        </w:rPr>
        <w:t xml:space="preserve"> lấy dư, ta lại thu được kết tủa và tổng khối lượng hai lần kết tủa là 46,73 gam. Xác định CTPT, CTCT có thể có của hai hidrocacbon.</w:t>
      </w:r>
    </w:p>
    <w:p w:rsidR="00B22797" w:rsidRDefault="00B22797" w:rsidP="0053544C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A31E1" wp14:editId="2F1833B8">
                <wp:simplePos x="0" y="0"/>
                <wp:positionH relativeFrom="column">
                  <wp:posOffset>12700</wp:posOffset>
                </wp:positionH>
                <wp:positionV relativeFrom="paragraph">
                  <wp:posOffset>125095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97" w:rsidRPr="00811B65" w:rsidRDefault="00B22797" w:rsidP="00B227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31E1" id="Pentagon 7" o:spid="_x0000_s1031" type="#_x0000_t15" style="position:absolute;margin-left:1pt;margin-top:9.85pt;width:12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" adj="19313" fillcolor="#c00000" stroked="f" strokeweight=".5pt">
                <v:shadow on="t" color="black" offset="0,1pt"/>
                <v:textbox>
                  <w:txbxContent>
                    <w:p w:rsidR="00B22797" w:rsidRPr="00811B65" w:rsidRDefault="00B22797" w:rsidP="00B227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(4,0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22797" w:rsidRDefault="00B22797" w:rsidP="0053544C">
      <w:pPr>
        <w:rPr>
          <w:b/>
          <w:lang w:val="en-US"/>
        </w:rPr>
      </w:pPr>
    </w:p>
    <w:p w:rsidR="00B22797" w:rsidRDefault="00B22797" w:rsidP="0053544C">
      <w:pPr>
        <w:rPr>
          <w:b/>
          <w:lang w:val="en-US"/>
        </w:rPr>
      </w:pPr>
    </w:p>
    <w:p w:rsidR="00FF193D" w:rsidRDefault="00FF193D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 xml:space="preserve">1. </w:t>
      </w:r>
      <w:r>
        <w:rPr>
          <w:lang w:val="en-US"/>
        </w:rPr>
        <w:t>Bằng phương pháp hóa học, hãy tách các oxit ra khỏi hỗn hợp gồm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, MgO, CuO (khối lượng các oxit trước và sau quá trình tách là không đổi).</w:t>
      </w:r>
    </w:p>
    <w:p w:rsidR="00FF193D" w:rsidRDefault="00FF193D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Cho 1,58 gam hỗn hợp A ở dạng bột gồm Mg và Fe tác dụng với 125 ml dung dịch CuCl</w:t>
      </w:r>
      <w:r>
        <w:rPr>
          <w:vertAlign w:val="subscript"/>
          <w:lang w:val="en-US"/>
        </w:rPr>
        <w:t>2</w:t>
      </w:r>
      <w:r>
        <w:rPr>
          <w:lang w:val="en-US"/>
        </w:rPr>
        <w:t>. Khuấy đều hỗn hợp, lọc rửa chất rắn, thu được dung dịch B và 1,92 gam chất rắn C. Thêm vào B một lượng dư dung dịch NaOH loãng, lọc rửa kết tủa mới tạo thành. Nung kết tủa đó trong không khí ở nhiệt độ cao tới khối lượng không đổi, thu được 0,7 gam chất rắn D gồm hai oxit kim loại. Các phản ứng xảy ra hoàn toàn.</w:t>
      </w:r>
    </w:p>
    <w:p w:rsidR="00FF193D" w:rsidRDefault="00FF193D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Viết các phương trình hóa học đã xảy ra.</w:t>
      </w:r>
    </w:p>
    <w:p w:rsidR="009B02BB" w:rsidRDefault="009B02BB" w:rsidP="0053544C">
      <w:pPr>
        <w:rPr>
          <w:lang w:val="en-US"/>
        </w:rPr>
      </w:pPr>
      <w:r w:rsidRPr="00B22797">
        <w:rPr>
          <w:b/>
          <w:color w:val="C0000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Tính thành phần phần trăm theo khối lượng của mỗi kim loại trong A và nồng độ mol/l của dung dịch CuCl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6B029C" w:rsidRDefault="006B029C" w:rsidP="006B029C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1D134AD1" wp14:editId="082A01EE">
            <wp:extent cx="1094364" cy="8846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a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9" cy="9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9C" w:rsidRPr="00A257C7" w:rsidRDefault="006B029C" w:rsidP="006B029C">
      <w:pPr>
        <w:jc w:val="center"/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4E98BE4F" wp14:editId="54C9B50A">
            <wp:extent cx="4260849" cy="1944049"/>
            <wp:effectExtent l="114300" t="95250" r="121285" b="946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1 - Cop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30" cy="19481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029C" w:rsidRPr="009B02BB" w:rsidRDefault="006B029C" w:rsidP="0053544C">
      <w:pPr>
        <w:rPr>
          <w:lang w:val="en-US"/>
        </w:rPr>
      </w:pPr>
    </w:p>
    <w:sectPr w:rsidR="006B029C" w:rsidRPr="009B02BB" w:rsidSect="00B22797">
      <w:headerReference w:type="default" r:id="rId14"/>
      <w:footerReference w:type="default" r:id="rId15"/>
      <w:pgSz w:w="11906" w:h="16838"/>
      <w:pgMar w:top="1440" w:right="1440" w:bottom="1440" w:left="1440" w:header="567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96" w:rsidRDefault="00FA2796" w:rsidP="004C2EC1">
      <w:r>
        <w:separator/>
      </w:r>
    </w:p>
  </w:endnote>
  <w:endnote w:type="continuationSeparator" w:id="0">
    <w:p w:rsidR="00FA2796" w:rsidRDefault="00FA2796" w:rsidP="004C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4C2EC1" w:rsidTr="004C2EC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C00000"/>
              <w:sz w:val="22"/>
              <w:szCs w:val="22"/>
            </w:rPr>
            <w:alias w:val="Author"/>
            <w:tag w:val=""/>
            <w:id w:val="1534539408"/>
            <w:placeholder>
              <w:docPart w:val="B9503C9672AA42E380245BA88A5B215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C2EC1" w:rsidRDefault="004C2EC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4C2EC1">
                <w:rPr>
                  <w:caps/>
                  <w:color w:val="C00000"/>
                  <w:sz w:val="22"/>
                  <w:szCs w:val="22"/>
                </w:rPr>
                <w:t>[thầy đỗ kiên – 0948.</w:t>
              </w:r>
              <w:r w:rsidRPr="004C2EC1">
                <w:rPr>
                  <w:caps/>
                  <w:color w:val="C00000"/>
                  <w:sz w:val="22"/>
                  <w:szCs w:val="22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C00000"/>
          <w:vAlign w:val="center"/>
        </w:tcPr>
        <w:p w:rsidR="004C2EC1" w:rsidRDefault="004C2EC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DE663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C2EC1" w:rsidRDefault="004C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96" w:rsidRDefault="00FA2796" w:rsidP="004C2EC1">
      <w:r>
        <w:separator/>
      </w:r>
    </w:p>
  </w:footnote>
  <w:footnote w:type="continuationSeparator" w:id="0">
    <w:p w:rsidR="00FA2796" w:rsidRDefault="00FA2796" w:rsidP="004C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8661"/>
    </w:tblGrid>
    <w:tr w:rsidR="004C2EC1" w:rsidTr="004C2EC1">
      <w:trPr>
        <w:jc w:val="right"/>
      </w:trPr>
      <w:tc>
        <w:tcPr>
          <w:tcW w:w="0" w:type="auto"/>
          <w:shd w:val="clear" w:color="auto" w:fill="C00000"/>
          <w:vAlign w:val="center"/>
        </w:tcPr>
        <w:p w:rsidR="004C2EC1" w:rsidRDefault="004C2EC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0000"/>
          <w:vAlign w:val="center"/>
        </w:tcPr>
        <w:p w:rsidR="004C2EC1" w:rsidRDefault="00FA2796" w:rsidP="004C2EC1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00BD56A03AC64528960C16BEDC72AE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2EC1" w:rsidRPr="004C2EC1">
                <w:rPr>
                  <w:caps/>
                  <w:color w:val="FFFFFF" w:themeColor="background1"/>
                </w:rPr>
                <w:t>[đề thi chọn hsg 9 tỉnh bắc ninh 2019]</w:t>
              </w:r>
            </w:sdtContent>
          </w:sdt>
        </w:p>
      </w:tc>
    </w:tr>
  </w:tbl>
  <w:p w:rsidR="004C2EC1" w:rsidRDefault="004C2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45"/>
    <w:rsid w:val="00100BB4"/>
    <w:rsid w:val="00226A67"/>
    <w:rsid w:val="002B4D4A"/>
    <w:rsid w:val="002F5845"/>
    <w:rsid w:val="00305DFE"/>
    <w:rsid w:val="004442B2"/>
    <w:rsid w:val="004C2EC1"/>
    <w:rsid w:val="0053544C"/>
    <w:rsid w:val="0058583F"/>
    <w:rsid w:val="005C42E4"/>
    <w:rsid w:val="005C6586"/>
    <w:rsid w:val="006B029C"/>
    <w:rsid w:val="008F3AA3"/>
    <w:rsid w:val="009652EA"/>
    <w:rsid w:val="009B02BB"/>
    <w:rsid w:val="00AA5DA4"/>
    <w:rsid w:val="00B22797"/>
    <w:rsid w:val="00BE1BA2"/>
    <w:rsid w:val="00C3115F"/>
    <w:rsid w:val="00DE6635"/>
    <w:rsid w:val="00E80F97"/>
    <w:rsid w:val="00F637AD"/>
    <w:rsid w:val="00FA2796"/>
    <w:rsid w:val="00FD5CF2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1A68A"/>
  <w15:chartTrackingRefBased/>
  <w15:docId w15:val="{53C67496-5AA1-41DD-8E51-CC7C8368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3544C"/>
    <w:pPr>
      <w:tabs>
        <w:tab w:val="center" w:pos="4520"/>
        <w:tab w:val="right" w:pos="902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53544C"/>
    <w:rPr>
      <w:lang w:val="en-US"/>
    </w:rPr>
  </w:style>
  <w:style w:type="table" w:styleId="TableGrid">
    <w:name w:val="Table Grid"/>
    <w:basedOn w:val="TableNormal"/>
    <w:uiPriority w:val="39"/>
    <w:rsid w:val="004C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C1"/>
  </w:style>
  <w:style w:type="paragraph" w:styleId="Footer">
    <w:name w:val="footer"/>
    <w:basedOn w:val="Normal"/>
    <w:link w:val="FooterChar"/>
    <w:uiPriority w:val="99"/>
    <w:unhideWhenUsed/>
    <w:rsid w:val="004C2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BD56A03AC64528960C16BEDC72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A21D-D910-48A8-8BAB-BF503FBD1AA2}"/>
      </w:docPartPr>
      <w:docPartBody>
        <w:p w:rsidR="00F61A45" w:rsidRDefault="003D50B5" w:rsidP="003D50B5">
          <w:pPr>
            <w:pStyle w:val="00BD56A03AC64528960C16BEDC72AEF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B9503C9672AA42E380245BA88A5B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4200-F76C-49C6-818A-55AA3F42FE1D}"/>
      </w:docPartPr>
      <w:docPartBody>
        <w:p w:rsidR="00F61A45" w:rsidRDefault="003D50B5" w:rsidP="003D50B5">
          <w:pPr>
            <w:pStyle w:val="B9503C9672AA42E380245BA88A5B215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B5"/>
    <w:rsid w:val="001543B0"/>
    <w:rsid w:val="003D50B5"/>
    <w:rsid w:val="004D5AF2"/>
    <w:rsid w:val="00F6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D56A03AC64528960C16BEDC72AEF8">
    <w:name w:val="00BD56A03AC64528960C16BEDC72AEF8"/>
    <w:rsid w:val="003D50B5"/>
  </w:style>
  <w:style w:type="paragraph" w:customStyle="1" w:styleId="B9503C9672AA42E380245BA88A5B2150">
    <w:name w:val="B9503C9672AA42E380245BA88A5B2150"/>
    <w:rsid w:val="003D5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608</Words>
  <Characters>3468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2019-03-16T09:46:00Z</cp:lastPrinted>
  <dcterms:created xsi:type="dcterms:W3CDTF">2019-03-16T07:43:00Z</dcterms:created>
  <dcterms:modified xsi:type="dcterms:W3CDTF">2019-04-09T14:42:00Z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