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1"/>
        <w:tblpPr w:leftFromText="180" w:rightFromText="180" w:vertAnchor="page" w:horzAnchor="page" w:tblpX="852" w:tblpY="1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341"/>
        <w:gridCol w:w="5341"/>
      </w:tblGrid>
      <w:tr w14:paraId="199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1" w:type="dxa"/>
          </w:tcPr>
          <w:p w14:paraId="0E94BC3F">
            <w:pPr>
              <w:pStyle w:val="85"/>
              <w:keepNext w:val="0"/>
              <w:keepLines w:val="0"/>
              <w:widowControl/>
              <w:suppressLineNumbers w:val="0"/>
              <w:spacing w:before="0" w:beforeAutospacing="0" w:after="210" w:afterAutospacing="0" w:line="240" w:lineRule="auto"/>
              <w:ind w:right="42"/>
              <w:jc w:val="both"/>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pPr>
            <w: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t>UBND HUYỆN KỲ ANH</w:t>
            </w:r>
          </w:p>
          <w:p w14:paraId="1495417D">
            <w:pPr>
              <w:pStyle w:val="85"/>
              <w:keepNext w:val="0"/>
              <w:keepLines w:val="0"/>
              <w:widowControl/>
              <w:suppressLineNumbers w:val="0"/>
              <w:spacing w:before="0" w:beforeAutospacing="0" w:after="210" w:afterAutospacing="0" w:line="240" w:lineRule="auto"/>
              <w:ind w:right="42"/>
              <w:jc w:val="both"/>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pPr>
            <w: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t>TRƯỜNG THCS KỲ KHANG</w:t>
            </w:r>
            <w:bookmarkStart w:id="0" w:name="_GoBack"/>
            <w:bookmarkEnd w:id="0"/>
          </w:p>
        </w:tc>
        <w:tc>
          <w:tcPr>
            <w:tcW w:w="5341" w:type="dxa"/>
          </w:tcPr>
          <w:p w14:paraId="47DA5EA8">
            <w:pPr>
              <w:pStyle w:val="85"/>
              <w:keepNext w:val="0"/>
              <w:keepLines w:val="0"/>
              <w:widowControl/>
              <w:suppressLineNumbers w:val="0"/>
              <w:spacing w:before="0" w:beforeAutospacing="0" w:after="210" w:afterAutospacing="0" w:line="240" w:lineRule="auto"/>
              <w:ind w:right="42"/>
              <w:jc w:val="cente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pPr>
            <w: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t>ĐỀ THI THAM KHẢO HSG LỚP 9</w:t>
            </w:r>
          </w:p>
          <w:p w14:paraId="191F5A21">
            <w:pPr>
              <w:pStyle w:val="85"/>
              <w:keepNext w:val="0"/>
              <w:keepLines w:val="0"/>
              <w:widowControl/>
              <w:suppressLineNumbers w:val="0"/>
              <w:spacing w:before="0" w:beforeAutospacing="0" w:after="210" w:afterAutospacing="0" w:line="240" w:lineRule="auto"/>
              <w:ind w:right="42"/>
              <w:jc w:val="cente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pPr>
            <w: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t>MÔN KHOA HỌC TỰ NHIÊN</w:t>
            </w:r>
          </w:p>
          <w:p w14:paraId="3293A7C7">
            <w:pPr>
              <w:pStyle w:val="85"/>
              <w:keepNext w:val="0"/>
              <w:keepLines w:val="0"/>
              <w:widowControl/>
              <w:suppressLineNumbers w:val="0"/>
              <w:spacing w:before="0" w:beforeAutospacing="0" w:after="210" w:afterAutospacing="0" w:line="240" w:lineRule="auto"/>
              <w:ind w:right="42"/>
              <w:jc w:val="cente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pPr>
            <w:r>
              <w:rPr>
                <w:rStyle w:val="92"/>
                <w:rFonts w:hint="default" w:ascii="Times New Roman" w:hAnsi="Times New Roman" w:eastAsia="Arial" w:cs="Times New Roman"/>
                <w:b/>
                <w:bCs/>
                <w:i w:val="0"/>
                <w:iCs w:val="0"/>
                <w:caps w:val="0"/>
                <w:color w:val="000000"/>
                <w:spacing w:val="0"/>
                <w:sz w:val="26"/>
                <w:szCs w:val="26"/>
                <w:shd w:val="clear" w:fill="FFFFFF"/>
                <w:vertAlign w:val="baseline"/>
                <w:lang w:val="vi-VN"/>
              </w:rPr>
              <w:t>PHẦN:  VẬT SỐNG</w:t>
            </w:r>
          </w:p>
        </w:tc>
      </w:tr>
    </w:tbl>
    <w:p w14:paraId="235AB2B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cs="Times New Roman"/>
          <w:i w:val="0"/>
          <w:iCs w:val="0"/>
          <w:caps w:val="0"/>
          <w:color w:val="000000"/>
          <w:spacing w:val="0"/>
          <w:sz w:val="26"/>
          <w:szCs w:val="26"/>
        </w:rPr>
      </w:pPr>
      <w:r>
        <w:rPr>
          <w:rStyle w:val="92"/>
          <w:rFonts w:hint="default" w:ascii="Times New Roman" w:hAnsi="Times New Roman" w:eastAsia="Arial" w:cs="Times New Roman"/>
          <w:b/>
          <w:bCs/>
          <w:i w:val="0"/>
          <w:iCs w:val="0"/>
          <w:caps w:val="0"/>
          <w:color w:val="000000"/>
          <w:spacing w:val="0"/>
          <w:sz w:val="26"/>
          <w:szCs w:val="26"/>
          <w:shd w:val="clear" w:fill="FFFFFF"/>
        </w:rPr>
        <w:t xml:space="preserve">Câu </w:t>
      </w:r>
      <w:r>
        <w:rPr>
          <w:rStyle w:val="92"/>
          <w:rFonts w:hint="default" w:ascii="Times New Roman" w:hAnsi="Times New Roman" w:eastAsia="Arial" w:cs="Times New Roman"/>
          <w:b/>
          <w:bCs/>
          <w:i w:val="0"/>
          <w:iCs w:val="0"/>
          <w:caps w:val="0"/>
          <w:color w:val="000000"/>
          <w:spacing w:val="0"/>
          <w:sz w:val="26"/>
          <w:szCs w:val="26"/>
          <w:shd w:val="clear" w:fill="FFFFFF"/>
          <w:lang w:val="en-US"/>
        </w:rPr>
        <w:t>1</w:t>
      </w:r>
      <w:r>
        <w:rPr>
          <w:rStyle w:val="92"/>
          <w:rFonts w:hint="default" w:ascii="Times New Roman" w:hAnsi="Times New Roman" w:eastAsia="Arial" w:cs="Times New Roman"/>
          <w:b/>
          <w:bCs/>
          <w:i w:val="0"/>
          <w:iCs w:val="0"/>
          <w:caps w:val="0"/>
          <w:color w:val="000000"/>
          <w:spacing w:val="0"/>
          <w:sz w:val="26"/>
          <w:szCs w:val="26"/>
          <w:shd w:val="clear" w:fill="FFFFFF"/>
        </w:rPr>
        <w:t>:</w:t>
      </w:r>
      <w:r>
        <w:rPr>
          <w:rFonts w:hint="default" w:ascii="Times New Roman" w:hAnsi="Times New Roman" w:eastAsia="Arial" w:cs="Times New Roman"/>
          <w:i w:val="0"/>
          <w:iCs w:val="0"/>
          <w:caps w:val="0"/>
          <w:color w:val="000000"/>
          <w:spacing w:val="0"/>
          <w:sz w:val="26"/>
          <w:szCs w:val="26"/>
          <w:shd w:val="clear" w:fill="FFFFFF"/>
        </w:rPr>
        <w:t> Một phân tử mARN có tỉ lệ các loại nuclêôtit là : A : U : G : X = 1 : 3 : 2 : 4. Hãy tính số nuclêôtit mỗi loại. Biết rằng phân tử mARN này có 150 nuclêôtit loại U.</w:t>
      </w:r>
    </w:p>
    <w:p w14:paraId="5E251EAC">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TimesNewRomanPS-BoldMT" w:cs="Times New Roman"/>
          <w:b/>
          <w:bCs/>
          <w:color w:val="000000"/>
          <w:kern w:val="0"/>
          <w:sz w:val="26"/>
          <w:szCs w:val="26"/>
          <w:lang w:val="en-US" w:eastAsia="zh-CN" w:bidi="ar"/>
        </w:rPr>
        <w:t xml:space="preserve">Câu 2: </w:t>
      </w:r>
      <w:r>
        <w:rPr>
          <w:rFonts w:hint="default" w:ascii="Times New Roman" w:hAnsi="Times New Roman" w:eastAsia="SimSun" w:cs="Times New Roman"/>
          <w:color w:val="000000"/>
          <w:kern w:val="0"/>
          <w:sz w:val="26"/>
          <w:szCs w:val="26"/>
          <w:lang w:val="en-US" w:eastAsia="zh-CN" w:bidi="ar"/>
        </w:rPr>
        <w:t xml:space="preserve">Ở lúa, tính trạng thân cao (A), thân thấp (a), chín muộn (B), chín sớm (b), hạt </w:t>
      </w:r>
    </w:p>
    <w:p w14:paraId="4899BC7B">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dài(D), hạt tròn (d). Các gen trên phân li độc lập. </w:t>
      </w:r>
    </w:p>
    <w:p w14:paraId="07B2546F">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Cho ba thứ lúa di hợp tử về cả 3 tính trạng thân cao, chín muộn, hạt dài lai với lúa đồng hợp </w:t>
      </w:r>
    </w:p>
    <w:p w14:paraId="09B69FC9">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tử về thân cao, dị hợp tử về tính trạng chín muộn và hạt tròn. Không viết sơ đồ lai (hoặc kẻ </w:t>
      </w:r>
    </w:p>
    <w:p w14:paraId="4DCBD00B">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bảng) hãy xác định : </w:t>
      </w:r>
    </w:p>
    <w:p w14:paraId="0C8BF96C">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a. Số loại và tỉ lệ phân li kiểu gen ở F1? </w:t>
      </w:r>
    </w:p>
    <w:p w14:paraId="5311CEFC">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B.Số loại và tỉ lệ phân li kiểu hình ở F1? </w:t>
      </w:r>
    </w:p>
    <w:p w14:paraId="26A14E2D">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42" w:right="42" w:firstLine="0"/>
        <w:jc w:val="both"/>
        <w:rPr>
          <w:rFonts w:hint="default" w:ascii="Times New Roman" w:hAnsi="Times New Roman" w:eastAsia="Arial" w:cs="Times New Roman"/>
          <w:i w:val="0"/>
          <w:iCs w:val="0"/>
          <w:caps w:val="0"/>
          <w:color w:val="000000"/>
          <w:spacing w:val="0"/>
          <w:sz w:val="26"/>
          <w:szCs w:val="26"/>
        </w:rPr>
      </w:pPr>
      <w:r>
        <w:rPr>
          <w:rStyle w:val="92"/>
          <w:rFonts w:hint="default" w:ascii="Times New Roman" w:hAnsi="Times New Roman" w:eastAsia="Arial" w:cs="Times New Roman"/>
          <w:b/>
          <w:bCs/>
          <w:i w:val="0"/>
          <w:iCs w:val="0"/>
          <w:caps w:val="0"/>
          <w:color w:val="000000"/>
          <w:spacing w:val="0"/>
          <w:sz w:val="26"/>
          <w:szCs w:val="26"/>
        </w:rPr>
        <w:t xml:space="preserve">Câu </w:t>
      </w:r>
      <w:r>
        <w:rPr>
          <w:rStyle w:val="92"/>
          <w:rFonts w:hint="default" w:ascii="Times New Roman" w:hAnsi="Times New Roman" w:eastAsia="Arial" w:cs="Times New Roman"/>
          <w:b/>
          <w:bCs/>
          <w:i w:val="0"/>
          <w:iCs w:val="0"/>
          <w:caps w:val="0"/>
          <w:color w:val="000000"/>
          <w:spacing w:val="0"/>
          <w:sz w:val="26"/>
          <w:szCs w:val="26"/>
          <w:lang w:val="en-US"/>
        </w:rPr>
        <w:t>3</w:t>
      </w:r>
      <w:r>
        <w:rPr>
          <w:rStyle w:val="92"/>
          <w:rFonts w:hint="default" w:ascii="Times New Roman" w:hAnsi="Times New Roman" w:eastAsia="Arial" w:cs="Times New Roman"/>
          <w:b/>
          <w:bCs/>
          <w:i w:val="0"/>
          <w:iCs w:val="0"/>
          <w:caps w:val="0"/>
          <w:color w:val="000000"/>
          <w:spacing w:val="0"/>
          <w:sz w:val="26"/>
          <w:szCs w:val="26"/>
        </w:rPr>
        <w:t>: </w:t>
      </w:r>
      <w:r>
        <w:rPr>
          <w:rFonts w:hint="default" w:ascii="Times New Roman" w:hAnsi="Times New Roman" w:eastAsia="Arial" w:cs="Times New Roman"/>
          <w:i w:val="0"/>
          <w:iCs w:val="0"/>
          <w:caps w:val="0"/>
          <w:color w:val="000000"/>
          <w:spacing w:val="0"/>
          <w:sz w:val="26"/>
          <w:szCs w:val="26"/>
        </w:rPr>
        <w:t>Cho biết các cô đon mã hóa các axit amin tương ứng như sau: GGG – Gly; XXX – Pro; GXU – Ala; XGA- Arg, UXG – Ser; AGX – Ser. Một đoạn mạch gốc của một gen ở vi khuẩn có trình tự các nuclêôtit là 5’AGXGGGXGAXXXGGG3’. Nếu đoạn mạch gốc này mang thông tin mã hóa cho đoạn pôlipeptit có 5 axit amin, hãy xác định trình tự của 5 axit amin đó.</w:t>
      </w:r>
    </w:p>
    <w:p w14:paraId="451801BA">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TimesNewRomanPS-BoldMT" w:cs="Times New Roman"/>
          <w:b/>
          <w:bCs/>
          <w:color w:val="000000"/>
          <w:kern w:val="0"/>
          <w:sz w:val="26"/>
          <w:szCs w:val="26"/>
          <w:lang w:val="en-US" w:eastAsia="zh-CN" w:bidi="ar"/>
        </w:rPr>
        <w:t xml:space="preserve">Câu 4: </w:t>
      </w:r>
      <w:r>
        <w:rPr>
          <w:rFonts w:hint="default" w:ascii="Times New Roman" w:hAnsi="Times New Roman" w:eastAsia="SimSun" w:cs="Times New Roman"/>
          <w:color w:val="000000"/>
          <w:kern w:val="0"/>
          <w:sz w:val="26"/>
          <w:szCs w:val="26"/>
          <w:lang w:val="en-US" w:eastAsia="zh-CN" w:bidi="ar"/>
        </w:rPr>
        <w:t xml:space="preserve">Phát biểu nội dung quy luật phân ly độc lập. Khi nào quy luật phân ly độc lập </w:t>
      </w:r>
    </w:p>
    <w:p w14:paraId="5EDB109F">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không nghiệm đúng ? Biến dị tổ hợp có ý nghĩa như thế nào ? Tại sao những cây trồng bằng </w:t>
      </w:r>
    </w:p>
    <w:p w14:paraId="4A260AC1">
      <w:pPr>
        <w:keepNext w:val="0"/>
        <w:keepLines w:val="0"/>
        <w:widowControl/>
        <w:suppressLineNumbers w:val="0"/>
        <w:spacing w:line="240" w:lineRule="auto"/>
        <w:jc w:val="left"/>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hạt thường có nhiều màu sắc hơn nhũng cây trồng bằng cành? </w:t>
      </w:r>
    </w:p>
    <w:p w14:paraId="1EFCD5B0">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shd w:val="clear" w:fill="FFFFFF"/>
          <w:vertAlign w:val="baseline"/>
        </w:rPr>
        <w:t xml:space="preserve">Câu </w:t>
      </w:r>
      <w:r>
        <w:rPr>
          <w:rFonts w:hint="default" w:ascii="Times New Roman" w:hAnsi="Times New Roman" w:cs="Times New Roman"/>
          <w:b/>
          <w:bCs/>
          <w:i w:val="0"/>
          <w:iCs w:val="0"/>
          <w:caps w:val="0"/>
          <w:color w:val="000000"/>
          <w:spacing w:val="0"/>
          <w:sz w:val="26"/>
          <w:szCs w:val="26"/>
          <w:shd w:val="clear" w:fill="FFFFFF"/>
          <w:vertAlign w:val="baseline"/>
          <w:lang w:val="en-US"/>
        </w:rPr>
        <w:t>5</w:t>
      </w:r>
      <w:r>
        <w:rPr>
          <w:rFonts w:hint="default" w:ascii="Times New Roman" w:hAnsi="Times New Roman" w:cs="Times New Roman"/>
          <w:b/>
          <w:bCs/>
          <w:i w:val="0"/>
          <w:iCs w:val="0"/>
          <w:caps w:val="0"/>
          <w:color w:val="000000"/>
          <w:spacing w:val="0"/>
          <w:sz w:val="26"/>
          <w:szCs w:val="26"/>
          <w:shd w:val="clear" w:fill="FFFFFF"/>
          <w:vertAlign w:val="baseline"/>
        </w:rPr>
        <w:t>: </w:t>
      </w:r>
      <w:r>
        <w:rPr>
          <w:rFonts w:hint="default" w:ascii="Times New Roman" w:hAnsi="Times New Roman" w:cs="Times New Roman"/>
          <w:i w:val="0"/>
          <w:iCs w:val="0"/>
          <w:caps w:val="0"/>
          <w:color w:val="000000"/>
          <w:spacing w:val="0"/>
          <w:sz w:val="26"/>
          <w:szCs w:val="26"/>
          <w:shd w:val="clear" w:fill="FFFFFF"/>
          <w:vertAlign w:val="baseline"/>
        </w:rPr>
        <w:t>(3 điểm)</w:t>
      </w:r>
    </w:p>
    <w:p w14:paraId="724EAF89">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shd w:val="clear" w:fill="FFFFFF"/>
          <w:vertAlign w:val="baseline"/>
        </w:rPr>
        <w:t>Gen A có hiệu số % giữa nuclêôtit guanin với loại nuclêôtit khác bằng 20% và có 4050 liên kết hiđrô</w:t>
      </w:r>
    </w:p>
    <w:p w14:paraId="5F5EF744">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shd w:val="clear" w:fill="FFFFFF"/>
          <w:vertAlign w:val="baseline"/>
        </w:rPr>
        <w:t>a. Tính chiều dài của gen</w:t>
      </w:r>
    </w:p>
    <w:p w14:paraId="17ED0853">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shd w:val="clear" w:fill="FFFFFF"/>
          <w:vertAlign w:val="baseline"/>
        </w:rPr>
        <w:t>b. Khi gen nhân đôi 4 lần thì môi trường đã cung cấp bao nhiêu nuclêôtit mỗi loại? Tính số liên kết hiđrô bị phá vỡ trong quá trinh này. </w:t>
      </w:r>
    </w:p>
    <w:p w14:paraId="716D3D88">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olor w:val="000000"/>
          <w:spacing w:val="0"/>
          <w:sz w:val="26"/>
          <w:szCs w:val="26"/>
          <w:shd w:val="clear" w:fill="FFFFFF"/>
          <w:vertAlign w:val="baseline"/>
          <w:lang w:val="en-US"/>
        </w:rPr>
        <w:t>C</w:t>
      </w:r>
      <w:r>
        <w:rPr>
          <w:rFonts w:hint="default" w:ascii="Times New Roman" w:hAnsi="Times New Roman" w:cs="Times New Roman"/>
          <w:b/>
          <w:bCs/>
          <w:i w:val="0"/>
          <w:iCs w:val="0"/>
          <w:caps w:val="0"/>
          <w:color w:val="000000"/>
          <w:spacing w:val="0"/>
          <w:sz w:val="26"/>
          <w:szCs w:val="26"/>
          <w:shd w:val="clear" w:fill="FFFFFF"/>
          <w:vertAlign w:val="baseline"/>
          <w:lang w:val="en-US"/>
        </w:rPr>
        <w:t>âu 6</w:t>
      </w:r>
      <w:r>
        <w:rPr>
          <w:rFonts w:hint="default" w:ascii="Times New Roman" w:hAnsi="Times New Roman" w:cs="Times New Roman"/>
          <w:b/>
          <w:bCs/>
          <w:i w:val="0"/>
          <w:iCs w:val="0"/>
          <w:caps w:val="0"/>
          <w:color w:val="000000"/>
          <w:spacing w:val="0"/>
          <w:sz w:val="26"/>
          <w:szCs w:val="26"/>
          <w:shd w:val="clear" w:fill="FFFFFF"/>
          <w:vertAlign w:val="baseline"/>
        </w:rPr>
        <w:t xml:space="preserve">. </w:t>
      </w:r>
      <w:r>
        <w:rPr>
          <w:rFonts w:hint="default" w:ascii="Times New Roman" w:hAnsi="Times New Roman" w:cs="Times New Roman"/>
          <w:i w:val="0"/>
          <w:iCs w:val="0"/>
          <w:caps w:val="0"/>
          <w:color w:val="000000"/>
          <w:spacing w:val="0"/>
          <w:sz w:val="26"/>
          <w:szCs w:val="26"/>
          <w:shd w:val="clear" w:fill="FFFFFF"/>
          <w:vertAlign w:val="baseline"/>
        </w:rPr>
        <w:t>Ở đậu Hà Lan, gen A quy định hạt vàng trội hoàn toàn so với gen a quy định hạt xanh. Cho các cây P thuần chủng tương phản giao phấn với nhau thu được F1toàn bộ cây hạt vàng. Tiếp tục cho các cây F1 giao phấn với nhau thu được F2. Cho các cây F2 tự thụ phấn thu được F3. Biết rằng không xảy ra đột biến. Theo lí thuyết, hãy biện luận để xác định tỉ lệ các kiểu gen và kiểu hình của F2 và F3.</w:t>
      </w:r>
    </w:p>
    <w:p w14:paraId="47337200">
      <w:pPr>
        <w:tabs>
          <w:tab w:val="left" w:pos="284"/>
          <w:tab w:val="left" w:pos="2552"/>
          <w:tab w:val="left" w:pos="5103"/>
          <w:tab w:val="left" w:pos="7655"/>
        </w:tabs>
        <w:spacing w:after="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 xml:space="preserve">Câu </w:t>
      </w:r>
      <w:r>
        <w:rPr>
          <w:rFonts w:hint="default" w:ascii="Times New Roman" w:hAnsi="Times New Roman" w:eastAsia="Times New Roman" w:cs="Times New Roman"/>
          <w:b/>
          <w:sz w:val="26"/>
          <w:szCs w:val="26"/>
          <w:lang w:val="en-US"/>
        </w:rPr>
        <w:t>7</w:t>
      </w:r>
      <w:r>
        <w:rPr>
          <w:rFonts w:hint="default" w:ascii="Times New Roman" w:hAnsi="Times New Roman" w:eastAsia="Times New Roman" w:cs="Times New Roman"/>
          <w:b/>
          <w:sz w:val="26"/>
          <w:szCs w:val="26"/>
        </w:rPr>
        <w:t>.</w:t>
      </w:r>
      <w:r>
        <w:rPr>
          <w:rFonts w:hint="default" w:ascii="Times New Roman" w:hAnsi="Times New Roman" w:eastAsia="Times New Roman" w:cs="Times New Roman"/>
          <w:sz w:val="26"/>
          <w:szCs w:val="26"/>
        </w:rPr>
        <w:t xml:space="preserve"> Giải thích các hiện tượng sau: </w:t>
      </w:r>
    </w:p>
    <w:p w14:paraId="6BE8C362">
      <w:pPr>
        <w:tabs>
          <w:tab w:val="left" w:pos="284"/>
          <w:tab w:val="left" w:pos="2552"/>
          <w:tab w:val="left" w:pos="5103"/>
          <w:tab w:val="left" w:pos="7655"/>
        </w:tabs>
        <w:spacing w:after="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a) Động mạch không có van nhưng tĩnh mạch lại có van? </w:t>
      </w:r>
    </w:p>
    <w:p w14:paraId="34260C20">
      <w:pPr>
        <w:tabs>
          <w:tab w:val="left" w:pos="284"/>
          <w:tab w:val="left" w:pos="2552"/>
          <w:tab w:val="left" w:pos="5103"/>
          <w:tab w:val="left" w:pos="7655"/>
        </w:tabs>
        <w:spacing w:after="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b) Ở người, trong chu kì tim khi tâm thất co thì lượng máu ở hai tâm thất tống đi bằng nhau và không bằng nhau trong những trường hợp nào? </w:t>
      </w:r>
    </w:p>
    <w:p w14:paraId="33094F6D">
      <w:pPr>
        <w:tabs>
          <w:tab w:val="left" w:pos="284"/>
          <w:tab w:val="left" w:pos="2552"/>
          <w:tab w:val="left" w:pos="5103"/>
          <w:tab w:val="left" w:pos="7655"/>
        </w:tabs>
        <w:spacing w:after="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c) Tại sao bình thường, ở người chỉ có khoảng 5% tổng số mao mạch là luôn có máu chảy qua? </w:t>
      </w:r>
    </w:p>
    <w:p w14:paraId="6E29D8F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b/>
          <w:bCs/>
          <w:sz w:val="26"/>
          <w:szCs w:val="26"/>
          <w:lang w:val="en"/>
        </w:rPr>
      </w:pPr>
      <w:r>
        <w:rPr>
          <w:rFonts w:hint="default" w:ascii="Times New Roman" w:hAnsi="Times New Roman" w:cs="Times New Roman"/>
          <w:b/>
          <w:bCs/>
          <w:sz w:val="26"/>
          <w:szCs w:val="26"/>
          <w:lang w:val="en"/>
        </w:rPr>
        <w:t>Câu</w:t>
      </w:r>
      <w:r>
        <w:rPr>
          <w:rFonts w:hint="default" w:ascii="Times New Roman" w:hAnsi="Times New Roman" w:cs="Times New Roman"/>
          <w:b/>
          <w:bCs/>
          <w:sz w:val="26"/>
          <w:szCs w:val="26"/>
          <w:lang w:val="en-US"/>
        </w:rPr>
        <w:t xml:space="preserve"> 8</w:t>
      </w:r>
      <w:r>
        <w:rPr>
          <w:rFonts w:hint="default" w:ascii="Times New Roman" w:hAnsi="Times New Roman" w:cs="Times New Roman"/>
          <w:b/>
          <w:bCs/>
          <w:sz w:val="26"/>
          <w:szCs w:val="26"/>
          <w:lang w:val="en"/>
        </w:rPr>
        <w:t xml:space="preserve">: </w:t>
      </w:r>
    </w:p>
    <w:p w14:paraId="018A8C7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a.Quần xã sinh vật là gì?</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
        </w:rPr>
        <w:t>Hãy nêu các mối quan hệ giữa sinh vật với sinh vật trong tự nhiên.</w:t>
      </w:r>
    </w:p>
    <w:p w14:paraId="7FE0639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b. Cho tập hợp các cá thể sinh vật sau:</w:t>
      </w:r>
    </w:p>
    <w:p w14:paraId="36BB543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1.Các cây cỏ sống ven đê sông La.</w:t>
      </w:r>
    </w:p>
    <w:p w14:paraId="3BD5D49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2.Các con voi sống trong vườn bách thú Hà Nội.</w:t>
      </w:r>
    </w:p>
    <w:p w14:paraId="6E47BA9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3.Các con chim chào mào sống ở vườn quốc gia Vũ Quang.</w:t>
      </w:r>
    </w:p>
    <w:p w14:paraId="7F1F0B0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4.Các con cá chép sống ở hồ Kẻ Gỗ.</w:t>
      </w:r>
    </w:p>
    <w:p w14:paraId="31E5E45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 xml:space="preserve">Tập hợp nào </w:t>
      </w:r>
      <w:r>
        <w:rPr>
          <w:rFonts w:hint="default" w:ascii="Times New Roman" w:hAnsi="Times New Roman" w:cs="Times New Roman"/>
          <w:b/>
          <w:bCs/>
          <w:sz w:val="26"/>
          <w:szCs w:val="26"/>
          <w:lang w:val="en"/>
        </w:rPr>
        <w:t>không</w:t>
      </w:r>
      <w:r>
        <w:rPr>
          <w:rFonts w:hint="default" w:ascii="Times New Roman" w:hAnsi="Times New Roman" w:cs="Times New Roman"/>
          <w:sz w:val="26"/>
          <w:szCs w:val="26"/>
          <w:lang w:val="en"/>
        </w:rPr>
        <w:t xml:space="preserve"> phải là quần thể , giải thích?</w:t>
      </w:r>
    </w:p>
    <w:p w14:paraId="3FF42C9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b/>
          <w:bCs/>
          <w:sz w:val="26"/>
          <w:szCs w:val="26"/>
          <w:lang w:val="en"/>
        </w:rPr>
        <w:t xml:space="preserve">Câu </w:t>
      </w:r>
      <w:r>
        <w:rPr>
          <w:rFonts w:hint="default" w:ascii="Times New Roman" w:hAnsi="Times New Roman" w:cs="Times New Roman"/>
          <w:b/>
          <w:bCs/>
          <w:sz w:val="26"/>
          <w:szCs w:val="26"/>
          <w:lang w:val="en-US"/>
        </w:rPr>
        <w:t>9</w:t>
      </w:r>
      <w:r>
        <w:rPr>
          <w:rFonts w:hint="default" w:ascii="Times New Roman" w:hAnsi="Times New Roman" w:cs="Times New Roman"/>
          <w:sz w:val="26"/>
          <w:szCs w:val="26"/>
          <w:lang w:val="en"/>
        </w:rPr>
        <w:t xml:space="preserve"> Quan sát 1 cây bưởi đang thời kì ra hoa, phát hiện bọ xít đang hút nhựa cây, nhện chăng tơ bắt bọ xít, tò vò đang bay săn nhện.</w:t>
      </w:r>
    </w:p>
    <w:p w14:paraId="2FDA35B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a.Hãy viết sơ đồ biểu diễn chuỗi thức ăn trên.</w:t>
      </w:r>
    </w:p>
    <w:p w14:paraId="4C2C6D3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sz w:val="26"/>
          <w:szCs w:val="26"/>
          <w:lang w:val="en"/>
        </w:rPr>
      </w:pPr>
      <w:r>
        <w:rPr>
          <w:rFonts w:hint="default" w:ascii="Times New Roman" w:hAnsi="Times New Roman" w:cs="Times New Roman"/>
          <w:sz w:val="26"/>
          <w:szCs w:val="26"/>
          <w:lang w:val="en"/>
        </w:rPr>
        <w:t>b.Trên ngọn cây bưởi, có nhiều rệp đang bám , quanh vùng rệp bám lại có nhiều kiến đen. Hãy cho biết mối quan hệ sinh thái giữa các loài: Cây bưởi, bọ xít, nhện, tò vò, rệp, kiến đen. Cho biết rệp tiết dịch cho kiến đen, kiến đen bảo vệ rệp.</w:t>
      </w:r>
    </w:p>
    <w:p w14:paraId="21F8A7AA">
      <w:pPr>
        <w:autoSpaceDE w:val="0"/>
        <w:autoSpaceDN w:val="0"/>
        <w:adjustRightInd w:val="0"/>
        <w:spacing w:before="120" w:after="120" w:line="240" w:lineRule="auto"/>
        <w:rPr>
          <w:rFonts w:hint="default" w:ascii="Times New Roman" w:hAnsi="Times New Roman" w:cs="Times New Roman"/>
          <w:b/>
          <w:bCs/>
          <w:sz w:val="26"/>
          <w:szCs w:val="26"/>
          <w:lang w:val="en"/>
        </w:rPr>
      </w:pPr>
      <w:r>
        <w:rPr>
          <w:rFonts w:hint="default" w:ascii="Times New Roman" w:hAnsi="Times New Roman" w:cs="Times New Roman"/>
          <w:b/>
          <w:bCs/>
          <w:sz w:val="26"/>
          <w:szCs w:val="26"/>
          <w:lang w:val="en"/>
        </w:rPr>
        <w:t xml:space="preserve">Câu </w:t>
      </w:r>
      <w:r>
        <w:rPr>
          <w:rFonts w:hint="default" w:ascii="Times New Roman" w:hAnsi="Times New Roman" w:cs="Times New Roman"/>
          <w:b/>
          <w:bCs/>
          <w:sz w:val="26"/>
          <w:szCs w:val="26"/>
          <w:lang w:val="en-US"/>
        </w:rPr>
        <w:t>10</w:t>
      </w:r>
      <w:r>
        <w:rPr>
          <w:rFonts w:hint="default" w:ascii="Times New Roman" w:hAnsi="Times New Roman" w:cs="Times New Roman"/>
          <w:b/>
          <w:bCs/>
          <w:sz w:val="26"/>
          <w:szCs w:val="26"/>
          <w:lang w:val="en"/>
        </w:rPr>
        <w:t xml:space="preserve">: </w:t>
      </w:r>
    </w:p>
    <w:p w14:paraId="5061A6CF">
      <w:pPr>
        <w:autoSpaceDE w:val="0"/>
        <w:autoSpaceDN w:val="0"/>
        <w:adjustRightInd w:val="0"/>
        <w:spacing w:before="120" w:after="120" w:line="240" w:lineRule="auto"/>
        <w:rPr>
          <w:rFonts w:hint="default" w:ascii="Times New Roman" w:hAnsi="Times New Roman" w:cs="Times New Roman"/>
          <w:sz w:val="26"/>
          <w:szCs w:val="26"/>
        </w:rPr>
      </w:pPr>
      <w:r>
        <w:rPr>
          <w:rFonts w:hint="default" w:ascii="Times New Roman" w:hAnsi="Times New Roman" w:cs="Times New Roman"/>
          <w:sz w:val="26"/>
          <w:szCs w:val="26"/>
          <w:lang w:val="en"/>
        </w:rPr>
        <w:t>a.Ở một loài thực vật, với 2 alen A và a, khởi đầu bằng 1 cá thể có kiểu gen Aa. Sau 2 thế hệ tự thụ phấn liên tục kết quả kiểu gen AA, aa và Aa sẽ chiếm tỉ lệ là bao nhiêu?</w:t>
      </w:r>
    </w:p>
    <w:sectPr>
      <w:pgSz w:w="11906" w:h="16838"/>
      <w:pgMar w:top="1680" w:right="720" w:bottom="278"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D307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70A0339"/>
    <w:rsid w:val="37561459"/>
    <w:rsid w:val="56560703"/>
    <w:rsid w:val="58CD3078"/>
    <w:rsid w:val="68AD08CA"/>
    <w:rsid w:val="6AEF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2024-10-19T07:32:00Z</dcterms:created>
  <dc:creator>TGDD</dc:creator>
  <cp:lastModifiedBy>Thiều Thị Dung</cp:lastModifiedBy>
  <dcterms:modified xsi:type="dcterms:W3CDTF">2024-10-21T12:42:29Z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429BDFABA1764F109B44F86E2CB4C78D_11</vt:lpwstr>
  </property>
</Properties>
</file>