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695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6237"/>
      </w:tblGrid>
      <w:tr w:rsidR="0053208A" w:rsidRPr="00183921" w14:paraId="7CCDBEE4" w14:textId="77777777" w:rsidTr="007D4ED7">
        <w:tc>
          <w:tcPr>
            <w:tcW w:w="4458" w:type="dxa"/>
          </w:tcPr>
          <w:p w14:paraId="50E3BC55" w14:textId="19F63D81" w:rsidR="0053208A" w:rsidRDefault="005173D8" w:rsidP="0053208A">
            <w:pPr>
              <w:tabs>
                <w:tab w:val="left" w:pos="4494"/>
              </w:tabs>
              <w:spacing w:line="276" w:lineRule="auto"/>
              <w:ind w:right="3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b/>
                <w:sz w:val="26"/>
                <w:szCs w:val="26"/>
              </w:rPr>
              <w:t>UBND Q</w:t>
            </w:r>
            <w:r w:rsidR="00183921">
              <w:rPr>
                <w:rFonts w:asciiTheme="majorHAnsi" w:hAnsiTheme="majorHAnsi" w:cstheme="majorHAnsi"/>
                <w:b/>
                <w:sz w:val="26"/>
                <w:szCs w:val="26"/>
              </w:rPr>
              <w:t>UẬN 7</w:t>
            </w:r>
          </w:p>
          <w:p w14:paraId="16A2377C" w14:textId="4A185FB5" w:rsidR="00183921" w:rsidRPr="00183921" w:rsidRDefault="00183921" w:rsidP="0053208A">
            <w:pPr>
              <w:tabs>
                <w:tab w:val="left" w:pos="4494"/>
              </w:tabs>
              <w:spacing w:line="276" w:lineRule="auto"/>
              <w:ind w:right="3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THCS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Huỳnh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Tấn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Phát</w:t>
            </w:r>
            <w:proofErr w:type="spellEnd"/>
          </w:p>
          <w:p w14:paraId="4BBCE09F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ind w:right="-90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EC8178D" wp14:editId="3D3C6918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97790</wp:posOffset>
                      </wp:positionV>
                      <wp:extent cx="1524000" cy="342900"/>
                      <wp:effectExtent l="0" t="0" r="0" b="0"/>
                      <wp:wrapSquare wrapText="bothSides"/>
                      <wp:docPr id="2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30554C" w14:textId="77777777" w:rsidR="00EC1881" w:rsidRPr="00700110" w:rsidRDefault="00EC1881" w:rsidP="007D4ED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700110">
                                    <w:rPr>
                                      <w:b/>
                                      <w:i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MINH HỌA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817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.6pt;margin-top:7.7pt;width:12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" filled="f" stroked="f">
                      <v:textbox>
                        <w:txbxContent>
                          <w:p w14:paraId="2830554C" w14:textId="77777777" w:rsidR="00EC1881" w:rsidRPr="00700110" w:rsidRDefault="00EC1881" w:rsidP="007D4E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00110">
                              <w:rPr>
                                <w:b/>
                                <w:i/>
                              </w:rPr>
                              <w:t>ĐỀ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MINH HỌA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020223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ind w:right="-90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7018D267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ind w:right="-10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83921">
              <w:rPr>
                <w:rFonts w:asciiTheme="majorHAnsi" w:hAnsiTheme="majorHAnsi" w:cstheme="majorHAnsi"/>
                <w:b/>
                <w:sz w:val="26"/>
                <w:szCs w:val="26"/>
              </w:rPr>
              <w:t>ĐỀ THI TUYỂN SINH 10 – NĂM HỌC 20</w:t>
            </w:r>
            <w:r w:rsidRPr="0018392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22</w:t>
            </w:r>
            <w:r w:rsidRPr="001839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-20</w:t>
            </w:r>
            <w:r w:rsidRPr="0018392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23</w:t>
            </w:r>
          </w:p>
          <w:p w14:paraId="034CA385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ind w:right="-103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8392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MÔN TOÁN – LỚP 9</w:t>
            </w:r>
          </w:p>
          <w:p w14:paraId="2E29E096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Thời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gian: 120 </w:t>
            </w: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phút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(không </w:t>
            </w: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kể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thời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gian </w:t>
            </w: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phát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đề</w:t>
            </w:r>
            <w:proofErr w:type="spellEnd"/>
            <w:r w:rsidRPr="0018392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)</w:t>
            </w:r>
          </w:p>
          <w:p w14:paraId="1799A7F9" w14:textId="77777777" w:rsidR="0053208A" w:rsidRPr="00183921" w:rsidRDefault="0053208A" w:rsidP="0053208A">
            <w:pPr>
              <w:tabs>
                <w:tab w:val="left" w:pos="324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</w:tr>
    </w:tbl>
    <w:p w14:paraId="03510B15" w14:textId="77777777" w:rsidR="005E651F" w:rsidRPr="00737FBA" w:rsidRDefault="005E651F" w:rsidP="00CB0690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6A3F2CBF" w14:textId="77777777" w:rsidR="008B5ABC" w:rsidRPr="00183921" w:rsidRDefault="008B5ABC" w:rsidP="008B5ABC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1. </w:t>
      </w:r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(1,5 </w:t>
      </w:r>
      <w:proofErr w:type="spellStart"/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) </w:t>
      </w:r>
      <w:r w:rsidRPr="00183921">
        <w:rPr>
          <w:rFonts w:asciiTheme="majorHAnsi" w:hAnsiTheme="majorHAnsi" w:cstheme="majorHAnsi"/>
          <w:sz w:val="26"/>
          <w:szCs w:val="26"/>
        </w:rPr>
        <w:t xml:space="preserve">Cho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hàm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y = </w:t>
      </w:r>
      <w:r w:rsidRPr="00183921">
        <w:rPr>
          <w:rFonts w:asciiTheme="majorHAnsi" w:hAnsiTheme="majorHAnsi" w:cstheme="majorHAnsi"/>
          <w:position w:val="-24"/>
          <w:sz w:val="26"/>
          <w:szCs w:val="26"/>
        </w:rPr>
        <w:object w:dxaOrig="360" w:dyaOrig="660" w14:anchorId="5D526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33pt" o:ole="">
            <v:imagedata r:id="rId5" o:title=""/>
          </v:shape>
          <o:OLEObject Type="Embed" ProgID="Equation.3" ShapeID="_x0000_i1025" DrawAspect="Content" ObjectID="_1704884143" r:id="rId6"/>
        </w:object>
      </w:r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đồ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(P)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thẳng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y = 2x - 2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đồ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(d).</w:t>
      </w:r>
    </w:p>
    <w:p w14:paraId="14A492E6" w14:textId="77777777" w:rsidR="008B5ABC" w:rsidRPr="00183921" w:rsidRDefault="008B5ABC" w:rsidP="008B5ABC">
      <w:pPr>
        <w:numPr>
          <w:ilvl w:val="0"/>
          <w:numId w:val="15"/>
        </w:numPr>
        <w:spacing w:line="360" w:lineRule="auto"/>
        <w:ind w:left="720" w:hanging="360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Vẽ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(P)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(d).                    </w:t>
      </w:r>
    </w:p>
    <w:p w14:paraId="08A45088" w14:textId="77777777" w:rsidR="008B5ABC" w:rsidRPr="00183921" w:rsidRDefault="008B5ABC" w:rsidP="008B5ABC">
      <w:pPr>
        <w:numPr>
          <w:ilvl w:val="0"/>
          <w:numId w:val="15"/>
        </w:numPr>
        <w:spacing w:line="360" w:lineRule="auto"/>
        <w:ind w:left="720" w:hanging="360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Tìm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tọa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độ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giao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(P)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(d)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phép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>.</w:t>
      </w:r>
    </w:p>
    <w:p w14:paraId="22B2361E" w14:textId="77777777" w:rsidR="008B5ABC" w:rsidRPr="00183921" w:rsidRDefault="008B5ABC" w:rsidP="008B5ABC">
      <w:pPr>
        <w:autoSpaceDE w:val="0"/>
        <w:autoSpaceDN w:val="0"/>
        <w:spacing w:before="120"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183921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2. </w:t>
      </w:r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(1,0 </w:t>
      </w:r>
      <w:proofErr w:type="spellStart"/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)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Gọi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x</w:t>
      </w:r>
      <w:r w:rsidRPr="00183921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1</w:t>
      </w:r>
      <w:r w:rsidRPr="00183921">
        <w:rPr>
          <w:rFonts w:asciiTheme="majorHAnsi" w:hAnsiTheme="majorHAnsi" w:cstheme="majorHAnsi"/>
          <w:color w:val="000000"/>
          <w:sz w:val="26"/>
          <w:szCs w:val="26"/>
        </w:rPr>
        <w:t>, x</w:t>
      </w:r>
      <w:r w:rsidRPr="00183921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2</w:t>
      </w:r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là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hai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nghiệm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phương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trình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ẩn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x: </w:t>
      </w:r>
      <w:r w:rsidRPr="00183921">
        <w:rPr>
          <w:rFonts w:asciiTheme="majorHAnsi" w:hAnsiTheme="majorHAnsi" w:cstheme="majorHAnsi"/>
          <w:noProof/>
          <w:color w:val="000000"/>
          <w:position w:val="-4"/>
          <w:sz w:val="26"/>
          <w:szCs w:val="26"/>
        </w:rPr>
        <w:object w:dxaOrig="1800" w:dyaOrig="320" w14:anchorId="3DF79106">
          <v:shape id="_x0000_i1026" type="#_x0000_t75" style="width:103.2pt;height:17.4pt" o:ole="">
            <v:imagedata r:id="rId7" o:title=""/>
          </v:shape>
          <o:OLEObject Type="Embed" ProgID="Equation.DSMT4" ShapeID="_x0000_i1026" DrawAspect="Content" ObjectID="_1704884144" r:id="rId8"/>
        </w:object>
      </w:r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. Không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giải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phương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trình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hãy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trị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biểu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color w:val="000000"/>
          <w:sz w:val="26"/>
          <w:szCs w:val="26"/>
        </w:rPr>
        <w:t>thức</w:t>
      </w:r>
      <w:proofErr w:type="spellEnd"/>
      <w:r w:rsidRPr="00183921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183921">
        <w:rPr>
          <w:rFonts w:asciiTheme="majorHAnsi" w:hAnsiTheme="majorHAnsi" w:cstheme="majorHAnsi"/>
          <w:position w:val="-30"/>
          <w:sz w:val="26"/>
          <w:szCs w:val="26"/>
        </w:rPr>
        <w:object w:dxaOrig="1880" w:dyaOrig="720" w14:anchorId="5D8359FC">
          <v:shape id="_x0000_i1027" type="#_x0000_t75" style="width:106.2pt;height:40.8pt" o:ole="">
            <v:imagedata r:id="rId9" o:title=""/>
          </v:shape>
          <o:OLEObject Type="Embed" ProgID="Equation.DSMT4" ShapeID="_x0000_i1027" DrawAspect="Content" ObjectID="_1704884145" r:id="rId10"/>
        </w:object>
      </w:r>
    </w:p>
    <w:p w14:paraId="29D2E608" w14:textId="77777777" w:rsidR="008B5ABC" w:rsidRPr="00183921" w:rsidRDefault="008B5ABC" w:rsidP="008B5ABC">
      <w:pPr>
        <w:spacing w:before="24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b/>
          <w:sz w:val="26"/>
          <w:szCs w:val="26"/>
        </w:rPr>
        <w:t xml:space="preserve">Câu 3. </w:t>
      </w:r>
      <w:r w:rsidRPr="00183921">
        <w:rPr>
          <w:rFonts w:asciiTheme="majorHAnsi" w:hAnsiTheme="majorHAnsi" w:cstheme="majorHAnsi"/>
          <w:i/>
          <w:sz w:val="26"/>
          <w:szCs w:val="26"/>
        </w:rPr>
        <w:t xml:space="preserve">(0,75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</w:rPr>
        <w:t xml:space="preserve">) </w:t>
      </w:r>
      <w:r w:rsidRPr="00183921">
        <w:rPr>
          <w:rFonts w:asciiTheme="majorHAnsi" w:hAnsiTheme="majorHAnsi" w:cstheme="majorHAnsi"/>
          <w:sz w:val="26"/>
          <w:szCs w:val="26"/>
        </w:rPr>
        <w:t xml:space="preserve">Trong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Tuyển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lớp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10,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phòng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24 thi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dự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thi.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đều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phải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trên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giấy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Hội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phát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cho.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Cuối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buổi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thi, sau khi thu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coi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đếm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tổng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tờ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53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tờ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giấy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thi.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Hỏi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trong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phòng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bao nhiêu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thí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2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tờ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giấy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thi, bao nhiêu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thí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3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tờ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giấy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thi?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rằng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3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thí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sinh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chỉ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1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tờ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giấy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thi.</w:t>
      </w:r>
    </w:p>
    <w:p w14:paraId="1ACF7F2D" w14:textId="77777777" w:rsidR="008B5ABC" w:rsidRPr="00183921" w:rsidRDefault="008B5ABC" w:rsidP="008B5ABC">
      <w:pPr>
        <w:pStyle w:val="oancuaDanhsach"/>
        <w:spacing w:before="240" w:line="360" w:lineRule="auto"/>
        <w:ind w:left="0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183921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4. </w:t>
      </w:r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 xml:space="preserve">(0,75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 xml:space="preserve">)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Nhà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Lan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mảnh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vườn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rau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cải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bắp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Vườn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được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đánh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thành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nhiều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mỗi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cùng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cây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cải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bắp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. Lan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tính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rằng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: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Nếu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tăng thêm 8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rau, nhưng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mỗi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ít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đi 4 cây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thì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cây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toàn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vườn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ít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đi 48 cây.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Nếu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giảm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đi 4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, nhưng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mỗi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luống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tăng thêm 3 cây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thì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rau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toàn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vườn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sẽ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tăng thêm 32 cây.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Hỏi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vườn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nhà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Lan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được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bao nhiêu cây rau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cải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bắp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>?</w:t>
      </w:r>
    </w:p>
    <w:p w14:paraId="254E92A7" w14:textId="77777777" w:rsidR="008B5ABC" w:rsidRPr="00183921" w:rsidRDefault="008B5ABC" w:rsidP="008B5ABC">
      <w:pPr>
        <w:pStyle w:val="oancuaDanhsach"/>
        <w:spacing w:before="240" w:line="360" w:lineRule="auto"/>
        <w:ind w:left="0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183921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5. </w:t>
      </w:r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 xml:space="preserve">(1,0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  <w:lang w:val="vi-VN"/>
        </w:rPr>
        <w:t xml:space="preserve">) </w:t>
      </w:r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Trong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đợt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lũ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lụt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miền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Trung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vừa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qua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đã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gây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thiệt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hại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rất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lớn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cho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tỉnh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miền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Trung,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nhóm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gồm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18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lớp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9A tham gia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hoạt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động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thiện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nguyện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để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góp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phần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ủng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hộ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cho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gia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đình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hoàn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cảnh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khó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khăn.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Ngoài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trích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từ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tiền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quỹ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của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nhóm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là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500 000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mỗi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tham gia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thống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nhất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sẽ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đóng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góp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50 000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Biết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con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mình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làm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việc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tốt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phụ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huynh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rất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tình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ủng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hộ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nên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đã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hỗ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trợ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thêm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tổng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số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tiền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là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 xml:space="preserve"> 1 350 000 </w:t>
      </w:r>
      <w:proofErr w:type="spellStart"/>
      <w:r w:rsidRPr="00183921">
        <w:rPr>
          <w:rFonts w:asciiTheme="majorHAnsi" w:hAnsiTheme="majorHAnsi" w:cstheme="majorHAnsi"/>
          <w:sz w:val="26"/>
          <w:szCs w:val="26"/>
          <w:lang w:val="vi-VN"/>
        </w:rPr>
        <w:t>đồng</w:t>
      </w:r>
      <w:proofErr w:type="spellEnd"/>
      <w:r w:rsidRPr="00183921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525CD813" w14:textId="77777777" w:rsidR="008B5ABC" w:rsidRPr="00183921" w:rsidRDefault="008B5ABC" w:rsidP="008B5ABC">
      <w:pPr>
        <w:spacing w:before="240" w:after="120" w:line="36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lastRenderedPageBreak/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dự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kiến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mua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mỗi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quà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gồm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: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hộp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bánh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55 000, hai chai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nước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ngọt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34 000, hai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gói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kẹo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27 000,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túi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gạo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90 000,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hộp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socola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45000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túi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rau câu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18 000.</w:t>
      </w:r>
    </w:p>
    <w:p w14:paraId="4EDA2EB6" w14:textId="77777777" w:rsidR="008B5ABC" w:rsidRPr="00183921" w:rsidRDefault="008B5ABC" w:rsidP="008B5ABC">
      <w:pPr>
        <w:spacing w:before="120" w:after="120" w:line="36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sz w:val="26"/>
          <w:szCs w:val="26"/>
        </w:rPr>
        <w:t xml:space="preserve">a)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Biết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thị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đang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chương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trình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giảm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10% cho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bánh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nước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ngọt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kẹo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rau câu;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giảm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20% cho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mặt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hàng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gạo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socola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. Em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hãy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xem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thể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mua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bao nhiêu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quà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>?</w:t>
      </w:r>
    </w:p>
    <w:p w14:paraId="233EE5D8" w14:textId="77777777" w:rsidR="008B5ABC" w:rsidRPr="00183921" w:rsidRDefault="008B5ABC" w:rsidP="008B5ABC">
      <w:pPr>
        <w:spacing w:before="120" w:after="120" w:line="36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sz w:val="26"/>
          <w:szCs w:val="26"/>
        </w:rPr>
        <w:t xml:space="preserve">b)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Nếu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muốn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mua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đủ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14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quà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thì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thêm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ít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nhất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bao nhiêu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tiền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>?</w:t>
      </w:r>
    </w:p>
    <w:p w14:paraId="3F044E42" w14:textId="378037FF" w:rsidR="008B5ABC" w:rsidRPr="00183921" w:rsidRDefault="008B5ABC" w:rsidP="008B5ABC">
      <w:pPr>
        <w:spacing w:before="24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b/>
          <w:sz w:val="26"/>
          <w:szCs w:val="26"/>
        </w:rPr>
        <w:t xml:space="preserve">Câu 6. </w:t>
      </w:r>
      <w:r w:rsidRPr="00183921">
        <w:rPr>
          <w:rFonts w:asciiTheme="majorHAnsi" w:hAnsiTheme="majorHAnsi" w:cstheme="majorHAnsi"/>
          <w:i/>
          <w:sz w:val="26"/>
          <w:szCs w:val="26"/>
        </w:rPr>
        <w:t xml:space="preserve">(1,0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</w:rPr>
        <w:t xml:space="preserve">) </w:t>
      </w:r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An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được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thống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kê trong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bảng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sau: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374"/>
        <w:gridCol w:w="1374"/>
        <w:gridCol w:w="1374"/>
        <w:gridCol w:w="2126"/>
        <w:gridCol w:w="2126"/>
      </w:tblGrid>
      <w:tr w:rsidR="008B5ABC" w:rsidRPr="00183921" w14:paraId="39DD5CFD" w14:textId="77777777" w:rsidTr="00772851">
        <w:tc>
          <w:tcPr>
            <w:tcW w:w="5495" w:type="dxa"/>
            <w:gridSpan w:val="4"/>
            <w:shd w:val="clear" w:color="auto" w:fill="auto"/>
            <w:vAlign w:val="center"/>
          </w:tcPr>
          <w:p w14:paraId="233B1C0F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đánh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xuyên (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Đgtx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DB03C60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giữa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Ktgk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D08E8F1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cuối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Ktck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</w:tr>
      <w:tr w:rsidR="008B5ABC" w:rsidRPr="00183921" w14:paraId="254709AC" w14:textId="77777777" w:rsidTr="00772851">
        <w:tc>
          <w:tcPr>
            <w:tcW w:w="1373" w:type="dxa"/>
            <w:shd w:val="clear" w:color="auto" w:fill="auto"/>
          </w:tcPr>
          <w:p w14:paraId="7C451DEA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1374" w:type="dxa"/>
            <w:shd w:val="clear" w:color="auto" w:fill="auto"/>
          </w:tcPr>
          <w:p w14:paraId="02998935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573158A5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374" w:type="dxa"/>
            <w:shd w:val="clear" w:color="auto" w:fill="auto"/>
          </w:tcPr>
          <w:p w14:paraId="1B229A19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197E67A2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14:paraId="215A6E52" w14:textId="77777777" w:rsidR="008B5ABC" w:rsidRPr="00183921" w:rsidRDefault="008B5ABC" w:rsidP="0077285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?</w:t>
            </w:r>
          </w:p>
        </w:tc>
      </w:tr>
    </w:tbl>
    <w:p w14:paraId="314AC2B5" w14:textId="77777777" w:rsidR="008B5ABC" w:rsidRPr="00183921" w:rsidRDefault="008B5ABC" w:rsidP="008B5ABC">
      <w:pPr>
        <w:spacing w:before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trung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bình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>:</w:t>
      </w:r>
    </w:p>
    <w:p w14:paraId="1C1C6E93" w14:textId="77777777" w:rsidR="008B5ABC" w:rsidRPr="00183921" w:rsidRDefault="008B5ABC" w:rsidP="008B5ABC">
      <w:pPr>
        <w:spacing w:before="120" w:line="360" w:lineRule="auto"/>
        <w:jc w:val="center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trung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bình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= (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tổng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cột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Đgtx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+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Ktgk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r w:rsidRPr="00183921">
        <w:rPr>
          <w:rFonts w:asciiTheme="majorHAnsi" w:hAnsiTheme="majorHAnsi" w:cstheme="majorHAnsi"/>
          <w:sz w:val="26"/>
          <w:szCs w:val="26"/>
        </w:rPr>
        <w:sym w:font="Symbol" w:char="F0B4"/>
      </w:r>
      <w:r w:rsidRPr="00183921">
        <w:rPr>
          <w:rFonts w:asciiTheme="majorHAnsi" w:hAnsiTheme="majorHAnsi" w:cstheme="majorHAnsi"/>
          <w:sz w:val="26"/>
          <w:szCs w:val="26"/>
        </w:rPr>
        <w:t xml:space="preserve"> 2 +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KTck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r w:rsidRPr="00183921">
        <w:rPr>
          <w:rFonts w:asciiTheme="majorHAnsi" w:hAnsiTheme="majorHAnsi" w:cstheme="majorHAnsi"/>
          <w:sz w:val="26"/>
          <w:szCs w:val="26"/>
        </w:rPr>
        <w:sym w:font="Symbol" w:char="F0B4"/>
      </w:r>
      <w:r w:rsidRPr="00183921">
        <w:rPr>
          <w:rFonts w:asciiTheme="majorHAnsi" w:hAnsiTheme="majorHAnsi" w:cstheme="majorHAnsi"/>
          <w:sz w:val="26"/>
          <w:szCs w:val="26"/>
        </w:rPr>
        <w:t xml:space="preserve"> 3) : 9</w:t>
      </w:r>
    </w:p>
    <w:p w14:paraId="09CAC88F" w14:textId="77777777" w:rsidR="008B5ABC" w:rsidRPr="00183921" w:rsidRDefault="008B5ABC" w:rsidP="008B5ABC">
      <w:pPr>
        <w:spacing w:before="120" w:line="360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An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cần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cố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gắng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bài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tra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cuối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kỳ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bao nhiêu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để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trung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bình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môn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toán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đạt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từ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8.0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trở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lên.</w:t>
      </w:r>
    </w:p>
    <w:p w14:paraId="437CD08B" w14:textId="77777777" w:rsidR="008B5ABC" w:rsidRPr="00183921" w:rsidRDefault="008B5ABC" w:rsidP="008B5ABC">
      <w:pPr>
        <w:spacing w:before="240" w:line="360" w:lineRule="auto"/>
        <w:jc w:val="both"/>
        <w:rPr>
          <w:rFonts w:asciiTheme="majorHAnsi" w:hAnsiTheme="majorHAnsi" w:cstheme="majorHAnsi"/>
          <w:iCs/>
          <w:sz w:val="26"/>
          <w:szCs w:val="26"/>
        </w:rPr>
      </w:pPr>
      <w:r w:rsidRPr="00183921">
        <w:rPr>
          <w:rFonts w:asciiTheme="majorHAnsi" w:hAnsiTheme="majorHAnsi" w:cstheme="majorHAnsi"/>
          <w:b/>
          <w:sz w:val="26"/>
          <w:szCs w:val="26"/>
        </w:rPr>
        <w:t xml:space="preserve">Câu 7. </w:t>
      </w:r>
      <w:r w:rsidRPr="00183921">
        <w:rPr>
          <w:rFonts w:asciiTheme="majorHAnsi" w:hAnsiTheme="majorHAnsi" w:cstheme="majorHAnsi"/>
          <w:i/>
          <w:sz w:val="26"/>
          <w:szCs w:val="26"/>
        </w:rPr>
        <w:t xml:space="preserve">(1,0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</w:rPr>
        <w:t xml:space="preserve">)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Một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hồ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bơi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dạng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hình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hộp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chữ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nhật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dài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20m,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rộng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10m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sâu 1,2m.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Người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ta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cần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lát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gạch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men xung quanh bên trong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đáy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hồ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>.</w:t>
      </w:r>
    </w:p>
    <w:p w14:paraId="26593FFC" w14:textId="77777777" w:rsidR="008B5ABC" w:rsidRPr="00183921" w:rsidRDefault="008B5ABC" w:rsidP="008B5ABC">
      <w:pPr>
        <w:numPr>
          <w:ilvl w:val="0"/>
          <w:numId w:val="11"/>
        </w:numPr>
        <w:spacing w:before="120" w:line="360" w:lineRule="auto"/>
        <w:ind w:left="567" w:hanging="283"/>
        <w:jc w:val="both"/>
        <w:rPr>
          <w:rFonts w:asciiTheme="majorHAnsi" w:hAnsiTheme="majorHAnsi" w:cstheme="majorHAnsi"/>
          <w:iCs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diện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tích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phần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cần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lát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gạch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>.</w:t>
      </w:r>
    </w:p>
    <w:p w14:paraId="48F87812" w14:textId="77777777" w:rsidR="008B5ABC" w:rsidRPr="00183921" w:rsidRDefault="008B5ABC" w:rsidP="008B5ABC">
      <w:pPr>
        <w:numPr>
          <w:ilvl w:val="0"/>
          <w:numId w:val="11"/>
        </w:numPr>
        <w:spacing w:before="120" w:line="360" w:lineRule="auto"/>
        <w:ind w:left="567" w:hanging="283"/>
        <w:jc w:val="both"/>
        <w:rPr>
          <w:rFonts w:asciiTheme="majorHAnsi" w:hAnsiTheme="majorHAnsi" w:cstheme="majorHAnsi"/>
          <w:iCs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Gạch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men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giá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120 000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đồng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/ m</w:t>
      </w:r>
      <w:r w:rsidRPr="00183921">
        <w:rPr>
          <w:rFonts w:asciiTheme="majorHAnsi" w:hAnsiTheme="majorHAnsi" w:cstheme="majorHAnsi"/>
          <w:iCs/>
          <w:sz w:val="26"/>
          <w:szCs w:val="26"/>
          <w:vertAlign w:val="superscript"/>
        </w:rPr>
        <w:t>2</w:t>
      </w:r>
      <w:r w:rsidRPr="00183921">
        <w:rPr>
          <w:rFonts w:asciiTheme="majorHAnsi" w:hAnsiTheme="majorHAnsi" w:cstheme="majorHAnsi"/>
          <w:iCs/>
          <w:sz w:val="26"/>
          <w:szCs w:val="26"/>
        </w:rPr>
        <w:t xml:space="preserve"> (chưa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thuế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V.A.T).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Tính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số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tiền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gạch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cần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phải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trả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,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biết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rằng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tiền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phải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trải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bao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gồm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thuế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V.A.T </w:t>
      </w:r>
      <w:proofErr w:type="spellStart"/>
      <w:r w:rsidRPr="00183921">
        <w:rPr>
          <w:rFonts w:asciiTheme="majorHAnsi" w:hAnsiTheme="majorHAnsi" w:cstheme="majorHAnsi"/>
          <w:iCs/>
          <w:sz w:val="26"/>
          <w:szCs w:val="26"/>
        </w:rPr>
        <w:t>là</w:t>
      </w:r>
      <w:proofErr w:type="spellEnd"/>
      <w:r w:rsidRPr="00183921">
        <w:rPr>
          <w:rFonts w:asciiTheme="majorHAnsi" w:hAnsiTheme="majorHAnsi" w:cstheme="majorHAnsi"/>
          <w:iCs/>
          <w:sz w:val="26"/>
          <w:szCs w:val="26"/>
        </w:rPr>
        <w:t xml:space="preserve"> 10%.</w:t>
      </w:r>
    </w:p>
    <w:p w14:paraId="7F2315FD" w14:textId="77777777" w:rsidR="008B5ABC" w:rsidRPr="00183921" w:rsidRDefault="008B5ABC" w:rsidP="008B5ABC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p w14:paraId="000F87BF" w14:textId="77777777" w:rsidR="008B5ABC" w:rsidRPr="00183921" w:rsidRDefault="008B5ABC" w:rsidP="008B5ABC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83921">
        <w:rPr>
          <w:rFonts w:asciiTheme="majorHAnsi" w:hAnsiTheme="majorHAnsi" w:cstheme="majorHAnsi"/>
          <w:b/>
          <w:sz w:val="26"/>
          <w:szCs w:val="26"/>
        </w:rPr>
        <w:t xml:space="preserve">Câu 8. </w:t>
      </w:r>
      <w:r w:rsidRPr="00183921">
        <w:rPr>
          <w:rFonts w:asciiTheme="majorHAnsi" w:hAnsiTheme="majorHAnsi" w:cstheme="majorHAnsi"/>
          <w:i/>
          <w:sz w:val="26"/>
          <w:szCs w:val="26"/>
        </w:rPr>
        <w:t xml:space="preserve">(3 </w:t>
      </w:r>
      <w:proofErr w:type="spellStart"/>
      <w:r w:rsidRPr="00183921">
        <w:rPr>
          <w:rFonts w:asciiTheme="majorHAnsi" w:hAnsiTheme="majorHAnsi" w:cstheme="majorHAnsi"/>
          <w:i/>
          <w:sz w:val="26"/>
          <w:szCs w:val="26"/>
        </w:rPr>
        <w:t>điểm</w:t>
      </w:r>
      <w:proofErr w:type="spellEnd"/>
      <w:r w:rsidRPr="00183921">
        <w:rPr>
          <w:rFonts w:asciiTheme="majorHAnsi" w:hAnsiTheme="majorHAnsi" w:cstheme="majorHAnsi"/>
          <w:i/>
          <w:sz w:val="26"/>
          <w:szCs w:val="26"/>
        </w:rPr>
        <w:t xml:space="preserve">) </w:t>
      </w:r>
      <w:r w:rsidRPr="00183921">
        <w:rPr>
          <w:rFonts w:asciiTheme="majorHAnsi" w:hAnsiTheme="majorHAnsi" w:cstheme="majorHAnsi"/>
          <w:sz w:val="26"/>
          <w:szCs w:val="26"/>
        </w:rPr>
        <w:t xml:space="preserve">Cho tam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giác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ABC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nhọn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( AB &lt; AC)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hai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đường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cao BD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CE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cắt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nhau </w:t>
      </w:r>
      <w:proofErr w:type="spellStart"/>
      <w:r w:rsidRPr="00183921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Pr="00183921">
        <w:rPr>
          <w:rFonts w:asciiTheme="majorHAnsi" w:hAnsiTheme="majorHAnsi" w:cstheme="majorHAnsi"/>
          <w:sz w:val="26"/>
          <w:szCs w:val="26"/>
        </w:rPr>
        <w:t xml:space="preserve"> H.</w:t>
      </w:r>
    </w:p>
    <w:p w14:paraId="6ED74F2D" w14:textId="77777777" w:rsidR="008B5ABC" w:rsidRPr="00183921" w:rsidRDefault="008B5ABC" w:rsidP="008B5ABC">
      <w:pPr>
        <w:pStyle w:val="oancuaDanhsach"/>
        <w:numPr>
          <w:ilvl w:val="0"/>
          <w:numId w:val="14"/>
        </w:numPr>
        <w:spacing w:before="120" w:after="120" w:line="360" w:lineRule="auto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183921">
        <w:rPr>
          <w:rFonts w:asciiTheme="majorHAnsi" w:hAnsiTheme="majorHAnsi" w:cstheme="majorHAnsi"/>
          <w:noProof/>
          <w:sz w:val="26"/>
          <w:szCs w:val="26"/>
          <w:lang w:val="vi-VN"/>
        </w:rPr>
        <w:t>Chứng minh: ADHE và BCDE là các tứ giác nội tiếp. Xác định theo thứ tự tâm I và K những đường tròn ngoại tiếp các tứ giác này.</w:t>
      </w:r>
    </w:p>
    <w:p w14:paraId="5505524E" w14:textId="77777777" w:rsidR="008B5ABC" w:rsidRPr="00183921" w:rsidRDefault="008B5ABC" w:rsidP="008B5ABC">
      <w:pPr>
        <w:pStyle w:val="oancuaDanhsach"/>
        <w:numPr>
          <w:ilvl w:val="0"/>
          <w:numId w:val="14"/>
        </w:numPr>
        <w:spacing w:before="120" w:after="120" w:line="360" w:lineRule="auto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183921">
        <w:rPr>
          <w:rFonts w:asciiTheme="majorHAnsi" w:hAnsiTheme="majorHAnsi" w:cstheme="majorHAnsi"/>
          <w:noProof/>
          <w:sz w:val="26"/>
          <w:szCs w:val="26"/>
          <w:lang w:val="vi-VN"/>
        </w:rPr>
        <w:t>Tính số đo góc IDK.</w:t>
      </w:r>
    </w:p>
    <w:p w14:paraId="4833639C" w14:textId="77777777" w:rsidR="008B5ABC" w:rsidRPr="00183921" w:rsidRDefault="008B5ABC" w:rsidP="008B5ABC">
      <w:pPr>
        <w:pStyle w:val="oancuaDanhsach"/>
        <w:numPr>
          <w:ilvl w:val="0"/>
          <w:numId w:val="14"/>
        </w:numPr>
        <w:spacing w:before="120" w:after="120" w:line="360" w:lineRule="auto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183921">
        <w:rPr>
          <w:rFonts w:asciiTheme="majorHAnsi" w:hAnsiTheme="majorHAnsi" w:cstheme="majorHAnsi"/>
          <w:noProof/>
          <w:sz w:val="26"/>
          <w:szCs w:val="26"/>
          <w:lang w:val="vi-VN"/>
        </w:rPr>
        <w:lastRenderedPageBreak/>
        <w:t>Gọi M là giao điểm của DE và BC, F là giao điểm của AM và KH. Chứng minh H là trực tâm tam giác MAK.</w:t>
      </w:r>
    </w:p>
    <w:p w14:paraId="76813960" w14:textId="77777777" w:rsidR="008B5ABC" w:rsidRPr="00183921" w:rsidRDefault="008B5ABC" w:rsidP="008B5ABC">
      <w:pPr>
        <w:spacing w:line="36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183921">
        <w:rPr>
          <w:rFonts w:asciiTheme="majorHAnsi" w:hAnsiTheme="majorHAnsi" w:cstheme="majorHAnsi"/>
          <w:b/>
          <w:bCs/>
          <w:sz w:val="26"/>
          <w:szCs w:val="26"/>
        </w:rPr>
        <w:t>Hết</w:t>
      </w:r>
      <w:proofErr w:type="spellEnd"/>
      <w:r w:rsidRPr="00183921">
        <w:rPr>
          <w:rFonts w:asciiTheme="majorHAnsi" w:hAnsiTheme="majorHAnsi" w:cstheme="majorHAnsi"/>
          <w:b/>
          <w:bCs/>
          <w:sz w:val="26"/>
          <w:szCs w:val="26"/>
        </w:rPr>
        <w:t>.</w:t>
      </w:r>
    </w:p>
    <w:p w14:paraId="568312AE" w14:textId="77777777" w:rsidR="008B5ABC" w:rsidRPr="00183921" w:rsidRDefault="008B5ABC" w:rsidP="00AF1980">
      <w:pPr>
        <w:pStyle w:val="oancuaDanhsach"/>
        <w:spacing w:line="24" w:lineRule="atLeast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83921">
        <w:rPr>
          <w:rFonts w:asciiTheme="majorHAnsi" w:hAnsiTheme="majorHAnsi" w:cstheme="majorHAnsi"/>
          <w:b/>
          <w:bCs/>
          <w:sz w:val="26"/>
          <w:szCs w:val="26"/>
        </w:rPr>
        <w:br w:type="page"/>
      </w:r>
      <w:r w:rsidRPr="00183921">
        <w:rPr>
          <w:rFonts w:asciiTheme="majorHAnsi" w:hAnsiTheme="majorHAnsi" w:cstheme="majorHAnsi"/>
          <w:b/>
          <w:bCs/>
          <w:sz w:val="26"/>
          <w:szCs w:val="26"/>
        </w:rPr>
        <w:lastRenderedPageBreak/>
        <w:t>THANG ĐIỂM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920"/>
        <w:gridCol w:w="1440"/>
      </w:tblGrid>
      <w:tr w:rsidR="008B5ABC" w:rsidRPr="00183921" w14:paraId="46FDDA52" w14:textId="77777777" w:rsidTr="0077285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925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1</w:t>
            </w:r>
          </w:p>
          <w:p w14:paraId="62AA505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(1,5đ)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2F6F" w14:textId="77777777" w:rsidR="008B5ABC" w:rsidRPr="00183921" w:rsidRDefault="008B5ABC" w:rsidP="008B5ABC">
            <w:pPr>
              <w:pStyle w:val="oancuaDanhsach"/>
              <w:numPr>
                <w:ilvl w:val="0"/>
                <w:numId w:val="12"/>
              </w:numPr>
              <w:spacing w:after="0"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Lập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bảng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trị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  <w:p w14:paraId="12A08068" w14:textId="77777777" w:rsidR="008B5ABC" w:rsidRPr="00183921" w:rsidRDefault="008B5ABC" w:rsidP="00772851">
            <w:pPr>
              <w:pStyle w:val="oancuaDanhsach"/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Vẽ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đồ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thị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  <w:proofErr w:type="spellEnd"/>
          </w:p>
          <w:p w14:paraId="326AC968" w14:textId="77777777" w:rsidR="008B5ABC" w:rsidRPr="00183921" w:rsidRDefault="008B5ABC" w:rsidP="008B5ABC">
            <w:pPr>
              <w:pStyle w:val="oancuaDanhsach"/>
              <w:numPr>
                <w:ilvl w:val="0"/>
                <w:numId w:val="12"/>
              </w:numPr>
              <w:spacing w:after="0"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(2; 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7A64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  <w:p w14:paraId="110D1F7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  <w:p w14:paraId="3F7D5A4C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8B5ABC" w:rsidRPr="00183921" w14:paraId="284E4B7E" w14:textId="77777777" w:rsidTr="00AF1980">
        <w:trPr>
          <w:trHeight w:val="261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44EC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2</w:t>
            </w:r>
          </w:p>
          <w:p w14:paraId="7939CFF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67A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a.c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= 3.(-5) = -15 &lt; 0 nên phương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2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phân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biệt</w:t>
            </w:r>
            <w:proofErr w:type="spellEnd"/>
          </w:p>
          <w:p w14:paraId="63AED2A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Theo Vi-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et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183921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960" w:dyaOrig="620" w14:anchorId="13200B57">
                <v:shape id="_x0000_i1028" type="#_x0000_t75" style="width:97.8pt;height:30.6pt" o:ole="">
                  <v:imagedata r:id="rId11" o:title=""/>
                </v:shape>
                <o:OLEObject Type="Embed" ProgID="Equation.DSMT4" ShapeID="_x0000_i1028" DrawAspect="Content" ObjectID="_1704884146" r:id="rId12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; </w:t>
            </w:r>
            <w:r w:rsidRPr="00183921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840" w:dyaOrig="620" w14:anchorId="4F5FC692">
                <v:shape id="_x0000_i1029" type="#_x0000_t75" style="width:91.8pt;height:30.6pt" o:ole="">
                  <v:imagedata r:id="rId13" o:title=""/>
                </v:shape>
                <o:OLEObject Type="Embed" ProgID="Equation.DSMT4" ShapeID="_x0000_i1029" DrawAspect="Content" ObjectID="_1704884147" r:id="rId14"/>
              </w:object>
            </w:r>
          </w:p>
          <w:p w14:paraId="44D5229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noProof/>
                <w:color w:val="000000"/>
                <w:position w:val="-74"/>
                <w:sz w:val="26"/>
                <w:szCs w:val="26"/>
              </w:rPr>
              <w:object w:dxaOrig="5880" w:dyaOrig="1600" w14:anchorId="2851B132">
                <v:shape id="_x0000_i1030" type="#_x0000_t75" style="width:295.8pt;height:80.4pt" o:ole="">
                  <v:imagedata r:id="rId15" o:title=""/>
                </v:shape>
                <o:OLEObject Type="Embed" ProgID="Equation.DSMT4" ShapeID="_x0000_i1030" DrawAspect="Content" ObjectID="_1704884148" r:id="rId16"/>
              </w:object>
            </w:r>
          </w:p>
          <w:p w14:paraId="3F9D02B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72E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8AEEF80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A26CF94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 + 0,25</w:t>
            </w:r>
          </w:p>
          <w:p w14:paraId="2DF61E9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6000E5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B334C77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A094CC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1D3E03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B5ABC" w:rsidRPr="00183921" w14:paraId="64C8D7FF" w14:textId="77777777" w:rsidTr="00772851">
        <w:trPr>
          <w:trHeight w:val="18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F79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3</w:t>
            </w:r>
          </w:p>
          <w:p w14:paraId="12D22FE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(0,75đ)</w:t>
            </w:r>
          </w:p>
          <w:p w14:paraId="2483AF8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408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proofErr w:type="spellStart"/>
            <w:r w:rsidRPr="0018392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 3:</w:t>
            </w:r>
          </w:p>
          <w:p w14:paraId="44466D1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Gọi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x, y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lượt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thí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sinh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2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tờ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3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tờ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giấy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thi (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đk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x, y 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sym w:font="Symbol" w:char="F0CE"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N</w:t>
            </w:r>
            <w:r w:rsidRPr="00183921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*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5CD4D02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Theo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183921">
              <w:rPr>
                <w:rFonts w:asciiTheme="majorHAnsi" w:hAnsiTheme="majorHAnsi" w:cstheme="majorHAnsi"/>
                <w:noProof/>
                <w:position w:val="-30"/>
                <w:sz w:val="26"/>
                <w:szCs w:val="26"/>
              </w:rPr>
              <w:object w:dxaOrig="3260" w:dyaOrig="720" w14:anchorId="6107A30E">
                <v:shape id="_x0000_i1031" type="#_x0000_t75" style="width:162.6pt;height:36.6pt" o:ole="">
                  <v:imagedata r:id="rId17" o:title=""/>
                </v:shape>
                <o:OLEObject Type="Embed" ProgID="Equation.DSMT4" ShapeID="_x0000_i1031" DrawAspect="Content" ObjectID="_1704884149" r:id="rId18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6B42EB4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13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thí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sinh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2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tờ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, 8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thí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sinh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3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tờ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944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86C4187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C1AAF8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CDEC3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14:paraId="14ED0AED" w14:textId="77777777" w:rsidR="008B5ABC" w:rsidRPr="00183921" w:rsidRDefault="008B5ABC" w:rsidP="00772851">
            <w:pPr>
              <w:spacing w:before="120"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B5ABC" w:rsidRPr="00183921" w14:paraId="61339345" w14:textId="77777777" w:rsidTr="00772851">
        <w:trPr>
          <w:trHeight w:val="7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50C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4</w:t>
            </w:r>
          </w:p>
          <w:p w14:paraId="680F389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(0,75)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BF37" w14:textId="77777777" w:rsidR="008B5ABC" w:rsidRPr="00183921" w:rsidRDefault="008B5ABC" w:rsidP="00772851">
            <w:pPr>
              <w:tabs>
                <w:tab w:val="left" w:pos="9072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Gọi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x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luống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cây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và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cây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cải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bắp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trồng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trên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một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luống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(x, y 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sym w:font="Symbol" w:char="F0CE"/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N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  <w:vertAlign w:val="superscript"/>
              </w:rPr>
              <w:t>*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)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ab/>
            </w:r>
          </w:p>
          <w:p w14:paraId="708669F5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Với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giả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thiết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thứ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nhất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: </w:t>
            </w:r>
          </w:p>
          <w:p w14:paraId="6F9BD90F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xy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– (x + 8)(y – 4) = 48 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4x – 8y = 16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ab/>
              <w:t>0,25đ</w:t>
            </w:r>
          </w:p>
          <w:p w14:paraId="48E2F46F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Với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giả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thiết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thứ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hai, ta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: </w:t>
            </w:r>
          </w:p>
          <w:p w14:paraId="45C81406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    (x – 4)(y + 3) –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xy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= 32 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3x – 4y = 44</w:t>
            </w: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ab/>
              <w:t>0,25đ</w:t>
            </w:r>
          </w:p>
          <w:p w14:paraId="27B511E2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Từ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đó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, ta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hệ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phương </w:t>
            </w:r>
            <w:proofErr w:type="spellStart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trình</w:t>
            </w:r>
            <w:proofErr w:type="spellEnd"/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</w:t>
            </w:r>
          </w:p>
          <w:p w14:paraId="687BCD90" w14:textId="77777777" w:rsidR="008B5ABC" w:rsidRPr="00183921" w:rsidRDefault="008B5ABC" w:rsidP="00772851">
            <w:pPr>
              <w:tabs>
                <w:tab w:val="left" w:pos="8789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520" w:dyaOrig="720" w14:anchorId="7D072C65">
                <v:shape id="_x0000_i1032" type="#_x0000_t75" style="width:76.2pt;height:36pt" o:ole="">
                  <v:imagedata r:id="rId19" o:title=""/>
                </v:shape>
                <o:OLEObject Type="Embed" ProgID="Equation.DSMT4" ShapeID="_x0000_i1032" DrawAspect="Content" ObjectID="_1704884150" r:id="rId20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620" w:dyaOrig="720" w14:anchorId="173F1681">
                <v:shape id="_x0000_i1033" type="#_x0000_t75" style="width:80.4pt;height:36pt" o:ole="">
                  <v:imagedata r:id="rId21" o:title=""/>
                </v:shape>
                <o:OLEObject Type="Embed" ProgID="Equation.DSMT4" ShapeID="_x0000_i1033" DrawAspect="Content" ObjectID="_1704884151" r:id="rId22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820" w:dyaOrig="720" w14:anchorId="6A4F176C">
                <v:shape id="_x0000_i1034" type="#_x0000_t75" style="width:40.8pt;height:36pt" o:ole="">
                  <v:imagedata r:id="rId23" o:title=""/>
                </v:shape>
                <o:OLEObject Type="Embed" ProgID="Equation.DSMT4" ShapeID="_x0000_i1034" DrawAspect="Content" ObjectID="_1704884152" r:id="rId24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  <w:t>0,25đ</w:t>
            </w:r>
          </w:p>
          <w:p w14:paraId="7089EB92" w14:textId="77777777" w:rsidR="008B5ABC" w:rsidRPr="00183921" w:rsidRDefault="008B5ABC" w:rsidP="00772851">
            <w:pPr>
              <w:pStyle w:val="oancuaDanhsach"/>
              <w:tabs>
                <w:tab w:val="left" w:pos="720"/>
              </w:tabs>
              <w:spacing w:line="24" w:lineRule="atLeast"/>
              <w:ind w:left="0"/>
              <w:contextualSpacing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Vậy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cây rau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bạn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Lan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trồng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 36.16 = 576 (cây)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2D3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5163D1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 + 0,25</w:t>
            </w:r>
          </w:p>
        </w:tc>
      </w:tr>
      <w:tr w:rsidR="008B5ABC" w:rsidRPr="00183921" w14:paraId="727D2FF3" w14:textId="77777777" w:rsidTr="00772851">
        <w:trPr>
          <w:trHeight w:val="179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A31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5</w:t>
            </w:r>
          </w:p>
          <w:p w14:paraId="776DBDA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BBBD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tiền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bạn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2750000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11B9217F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tiền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mua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một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phần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quà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228600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0646C4D4" w14:textId="77777777" w:rsidR="008B5ABC" w:rsidRPr="00183921" w:rsidRDefault="008B5ABC" w:rsidP="00772851">
            <w:pPr>
              <w:pStyle w:val="oancuaDanhsach"/>
              <w:spacing w:line="24" w:lineRule="atLeast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+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quà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12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14:paraId="63F9BBA0" w14:textId="77777777" w:rsidR="008B5ABC" w:rsidRPr="00183921" w:rsidRDefault="008B5ABC" w:rsidP="00772851">
            <w:pPr>
              <w:pStyle w:val="oancuaDanhsach"/>
              <w:spacing w:line="24" w:lineRule="atLeast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+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tiền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bạn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thêm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mua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đủ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14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quà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450400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đồng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D55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4C78FB7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6E1531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D3DA3F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10C862A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B5ABC" w:rsidRPr="00183921" w14:paraId="0F381710" w14:textId="77777777" w:rsidTr="0077285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7F94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6</w:t>
            </w:r>
          </w:p>
          <w:p w14:paraId="331C25C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5642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Gọi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x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cuối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(0 ≤ x ≤ 10)</w:t>
            </w:r>
          </w:p>
          <w:p w14:paraId="0170F693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Theo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183921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720" w:dyaOrig="620" w14:anchorId="77426BCA">
                <v:shape id="_x0000_i1035" type="#_x0000_t75" style="width:135.6pt;height:30.6pt" o:ole="">
                  <v:imagedata r:id="rId25" o:title=""/>
                </v:shape>
                <o:OLEObject Type="Embed" ProgID="Equation.DSMT4" ShapeID="_x0000_i1035" DrawAspect="Content" ObjectID="_1704884153" r:id="rId26"/>
              </w:object>
            </w:r>
          </w:p>
          <w:p w14:paraId="65B01BA6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183921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480" w:dyaOrig="320" w14:anchorId="4A2E1141">
                <v:shape id="_x0000_i1036" type="#_x0000_t75" style="width:73.8pt;height:16.2pt" o:ole="">
                  <v:imagedata r:id="rId27" o:title=""/>
                </v:shape>
                <o:OLEObject Type="Embed" ProgID="Equation.DSMT4" ShapeID="_x0000_i1036" DrawAspect="Content" ObjectID="_1704884154" r:id="rId28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183921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740" w:dyaOrig="320" w14:anchorId="6458C19A">
                <v:shape id="_x0000_i1037" type="#_x0000_t75" style="width:37.2pt;height:16.2pt" o:ole="">
                  <v:imagedata r:id="rId29" o:title=""/>
                </v:shape>
                <o:OLEObject Type="Embed" ProgID="Equation.DSMT4" ShapeID="_x0000_i1037" DrawAspect="Content" ObjectID="_1704884155" r:id="rId30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30219CA1" w14:textId="77777777" w:rsidR="008B5ABC" w:rsidRPr="00183921" w:rsidRDefault="008B5ABC" w:rsidP="00772851">
            <w:pPr>
              <w:spacing w:before="120" w:after="12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tra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cuối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kỳ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bạn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An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7,8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trở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lên.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8BF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0,25</w:t>
            </w:r>
          </w:p>
          <w:p w14:paraId="6F3FE3B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10F8F5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CF9D3F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744A34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B5ABC" w:rsidRPr="00183921" w14:paraId="6FEFC9F6" w14:textId="77777777" w:rsidTr="0077285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6C7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7</w:t>
            </w:r>
          </w:p>
          <w:p w14:paraId="31241A0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787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proofErr w:type="spellStart"/>
            <w:r w:rsidRPr="0018392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 xml:space="preserve"> 7</w:t>
            </w:r>
            <w:r w:rsidRPr="0018392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</w:t>
            </w:r>
          </w:p>
          <w:p w14:paraId="00497BB4" w14:textId="77777777" w:rsidR="008B5ABC" w:rsidRPr="00183921" w:rsidRDefault="008B5ABC" w:rsidP="00772851">
            <w:pPr>
              <w:tabs>
                <w:tab w:val="left" w:pos="277"/>
              </w:tabs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18392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Chu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vi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đáy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hồ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hộp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chữ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nhật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: (20 + 10).2 = 60 (m)</w:t>
            </w:r>
          </w:p>
          <w:p w14:paraId="1E1B5A85" w14:textId="77777777" w:rsidR="008B5ABC" w:rsidRPr="00183921" w:rsidRDefault="008B5ABC" w:rsidP="00772851">
            <w:pPr>
              <w:tabs>
                <w:tab w:val="left" w:pos="262"/>
              </w:tabs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xung quanh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hồ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bơi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hộp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chữ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nhật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: 60 . 1,2 = 72 (m</w:t>
            </w:r>
            <w:r w:rsidRPr="00183921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1A6C67A7" w14:textId="77777777" w:rsidR="008B5ABC" w:rsidRPr="00183921" w:rsidRDefault="008B5ABC" w:rsidP="00772851">
            <w:pPr>
              <w:tabs>
                <w:tab w:val="left" w:pos="270"/>
              </w:tabs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một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đáy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hồ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bơi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hộp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chữ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nhật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: 20 . 10 = 200 (m</w:t>
            </w:r>
            <w:r w:rsidRPr="00183921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  <w:p w14:paraId="4BD13088" w14:textId="77777777" w:rsidR="008B5ABC" w:rsidRPr="00183921" w:rsidRDefault="008B5ABC" w:rsidP="00772851">
            <w:pPr>
              <w:tabs>
                <w:tab w:val="left" w:pos="262"/>
              </w:tabs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tích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lát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gạch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: 200 + 72 = 272 (m</w:t>
            </w:r>
            <w:r w:rsidRPr="00183921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  <w:p w14:paraId="333FBA75" w14:textId="77777777" w:rsidR="008B5ABC" w:rsidRPr="00183921" w:rsidRDefault="008B5ABC" w:rsidP="00772851">
            <w:pPr>
              <w:tabs>
                <w:tab w:val="left" w:pos="270"/>
              </w:tabs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tiền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phải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trả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: 272 . 120 000 . (100% + 10%) = 35 904 000 (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2EE0E74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7C2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AA564F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203E0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DF8D05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D5D50C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B5ABC" w:rsidRPr="00183921" w14:paraId="0EA3540E" w14:textId="77777777" w:rsidTr="0077285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D80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8 (3,0đ)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7F19" w14:textId="77777777" w:rsidR="008B5ABC" w:rsidRPr="00183921" w:rsidRDefault="008B5ABC" w:rsidP="00772851">
            <w:pPr>
              <w:spacing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C082CBA" wp14:editId="20A8B81C">
                  <wp:extent cx="2974975" cy="210756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210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2A8AB" w14:textId="77777777" w:rsidR="008B5ABC" w:rsidRPr="00183921" w:rsidRDefault="008B5ABC" w:rsidP="008B5ABC">
            <w:pPr>
              <w:pStyle w:val="oancuaDanhsach"/>
              <w:numPr>
                <w:ilvl w:val="0"/>
                <w:numId w:val="13"/>
              </w:numPr>
              <w:spacing w:after="0" w:line="24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2BD5FA4" w14:textId="77777777" w:rsidR="008B5ABC" w:rsidRPr="00183921" w:rsidRDefault="008B5ABC" w:rsidP="00772851">
            <w:pPr>
              <w:spacing w:line="24" w:lineRule="atLeast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ADHE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2000" w:dyaOrig="360" w14:anchorId="03ABCA2A">
                <v:shape id="_x0000_i1038" type="#_x0000_t75" style="width:100.2pt;height:18.6pt" o:ole="">
                  <v:imagedata r:id="rId32" o:title=""/>
                </v:shape>
                <o:OLEObject Type="Embed" ProgID="Equation.DSMT4" ShapeID="_x0000_i1038" DrawAspect="Content" ObjectID="_1704884156" r:id="rId33"/>
              </w:object>
            </w:r>
          </w:p>
          <w:p w14:paraId="460B074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BCDE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vì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820" w:dyaOrig="360" w14:anchorId="70776560">
                <v:shape id="_x0000_i1039" type="#_x0000_t75" style="width:91.2pt;height:18.6pt" o:ole="">
                  <v:imagedata r:id="rId34" o:title=""/>
                </v:shape>
                <o:OLEObject Type="Embed" ProgID="Equation.DSMT4" ShapeID="_x0000_i1039" DrawAspect="Content" ObjectID="_1704884157" r:id="rId35"/>
              </w:object>
            </w:r>
          </w:p>
          <w:p w14:paraId="3022C31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Tâm 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K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tròn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ngoại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này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lần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lượt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trung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BC.</w:t>
            </w:r>
          </w:p>
          <w:p w14:paraId="40A3788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541388" w14:textId="77777777" w:rsidR="008B5ABC" w:rsidRPr="00183921" w:rsidRDefault="008B5ABC" w:rsidP="008B5ABC">
            <w:pPr>
              <w:pStyle w:val="oancuaDanhsach"/>
              <w:numPr>
                <w:ilvl w:val="0"/>
                <w:numId w:val="13"/>
              </w:numPr>
              <w:spacing w:after="0"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Tam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IAD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cân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I,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suy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ra </w:t>
            </w:r>
            <w:r w:rsidRPr="0018392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1120" w:dyaOrig="340" w14:anchorId="2F7915F4">
                <v:shape id="_x0000_i1040" type="#_x0000_t75" style="width:56.4pt;height:16.8pt" o:ole="">
                  <v:imagedata r:id="rId36" o:title=""/>
                </v:shape>
                <o:OLEObject Type="Embed" ProgID="Equation.DSMT4" ShapeID="_x0000_i1040" DrawAspect="Content" ObjectID="_1704884158" r:id="rId37"/>
              </w:object>
            </w:r>
          </w:p>
          <w:p w14:paraId="667E3A9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Tam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KCD cân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K, suy ra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76" w:dyaOrig="348" w14:anchorId="534BF1B4">
                <v:shape id="_x0000_i1041" type="#_x0000_t75" style="width:28.8pt;height:17.4pt" o:ole="">
                  <v:imagedata r:id="rId38" o:title=""/>
                </v:shape>
                <o:OLEObject Type="Embed" ProgID="Equation.DSMT4" ShapeID="_x0000_i1041" DrawAspect="Content" ObjectID="_1704884159" r:id="rId39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=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00" w:dyaOrig="348" w14:anchorId="23846BD8">
                <v:shape id="_x0000_i1042" type="#_x0000_t75" style="width:30pt;height:17.4pt" o:ole="">
                  <v:imagedata r:id="rId40" o:title=""/>
                </v:shape>
                <o:OLEObject Type="Embed" ProgID="Equation.DSMT4" ShapeID="_x0000_i1042" DrawAspect="Content" ObjectID="_1704884160" r:id="rId41"/>
              </w:object>
            </w:r>
          </w:p>
          <w:p w14:paraId="139AD28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Mà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8392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480" w:dyaOrig="324" w14:anchorId="2A2A1510">
                <v:shape id="_x0000_i1043" type="#_x0000_t75" style="width:24pt;height:16.2pt" o:ole="">
                  <v:imagedata r:id="rId42" o:title=""/>
                </v:shape>
                <o:OLEObject Type="Embed" ProgID="Equation.DSMT4" ShapeID="_x0000_i1043" DrawAspect="Content" ObjectID="_1704884161" r:id="rId43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+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76" w:dyaOrig="348" w14:anchorId="2B76C741">
                <v:shape id="_x0000_i1044" type="#_x0000_t75" style="width:28.8pt;height:17.4pt" o:ole="">
                  <v:imagedata r:id="rId38" o:title=""/>
                </v:shape>
                <o:OLEObject Type="Embed" ProgID="Equation.DSMT4" ShapeID="_x0000_i1044" DrawAspect="Content" ObjectID="_1704884162" r:id="rId44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08" w:dyaOrig="276" w14:anchorId="06C6C42F">
                <v:shape id="_x0000_i1045" type="#_x0000_t75" style="width:20.4pt;height:14.4pt" o:ole="">
                  <v:imagedata r:id="rId45" o:title=""/>
                </v:shape>
                <o:OLEObject Type="Embed" ProgID="Equation.DSMT4" ShapeID="_x0000_i1045" DrawAspect="Content" ObjectID="_1704884163" r:id="rId46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suy ra </w:t>
            </w:r>
            <w:r w:rsidRPr="0018392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480" w:dyaOrig="324" w14:anchorId="12610210">
                <v:shape id="_x0000_i1046" type="#_x0000_t75" style="width:24pt;height:16.2pt" o:ole="">
                  <v:imagedata r:id="rId47" o:title=""/>
                </v:shape>
                <o:OLEObject Type="Embed" ProgID="Equation.DSMT4" ShapeID="_x0000_i1046" DrawAspect="Content" ObjectID="_1704884164" r:id="rId48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+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00" w:dyaOrig="348" w14:anchorId="2E98E220">
                <v:shape id="_x0000_i1047" type="#_x0000_t75" style="width:30pt;height:17.4pt" o:ole="">
                  <v:imagedata r:id="rId40" o:title=""/>
                </v:shape>
                <o:OLEObject Type="Embed" ProgID="Equation.DSMT4" ShapeID="_x0000_i1047" DrawAspect="Content" ObjectID="_1704884165" r:id="rId49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08" w:dyaOrig="276" w14:anchorId="3A27B5F3">
                <v:shape id="_x0000_i1048" type="#_x0000_t75" style="width:20.4pt;height:14.4pt" o:ole="">
                  <v:imagedata r:id="rId45" o:title=""/>
                </v:shape>
                <o:OLEObject Type="Embed" ProgID="Equation.DSMT4" ShapeID="_x0000_i1048" DrawAspect="Content" ObjectID="_1704884166" r:id="rId50"/>
              </w:object>
            </w:r>
          </w:p>
          <w:p w14:paraId="358B61C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suy ra </w:t>
            </w:r>
            <w:r w:rsidRPr="00183921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528" w:dyaOrig="324" w14:anchorId="207BFA54">
                <v:shape id="_x0000_i1049" type="#_x0000_t75" style="width:26.4pt;height:16.2pt" o:ole="">
                  <v:imagedata r:id="rId51" o:title=""/>
                </v:shape>
                <o:OLEObject Type="Embed" ProgID="Equation.DSMT4" ShapeID="_x0000_i1049" DrawAspect="Content" ObjectID="_1704884167" r:id="rId52"/>
              </w:object>
            </w: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=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08" w:dyaOrig="276" w14:anchorId="4F3F3431">
                <v:shape id="_x0000_i1050" type="#_x0000_t75" style="width:20.4pt;height:14.4pt" o:ole="">
                  <v:imagedata r:id="rId45" o:title=""/>
                </v:shape>
                <o:OLEObject Type="Embed" ProgID="Equation.DSMT4" ShapeID="_x0000_i1050" DrawAspect="Content" ObjectID="_1704884168" r:id="rId53"/>
              </w:object>
            </w:r>
          </w:p>
          <w:p w14:paraId="3F33F0B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A7080E" w14:textId="77777777" w:rsidR="008B5ABC" w:rsidRPr="00183921" w:rsidRDefault="008B5ABC" w:rsidP="008B5ABC">
            <w:pPr>
              <w:pStyle w:val="oancuaDanhsach"/>
              <w:numPr>
                <w:ilvl w:val="0"/>
                <w:numId w:val="13"/>
              </w:numPr>
              <w:spacing w:after="0" w:line="24" w:lineRule="atLeas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Vẽ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tròn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tâm O,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kính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AJ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ngoại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tiếp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tam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ABC.</w:t>
            </w:r>
          </w:p>
          <w:p w14:paraId="10ECDDE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Chứng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minh BHCJ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hành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6A0A829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040F59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Gọi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F’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giao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hai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tròn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(I)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(O). Khi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đó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OI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trung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trực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AF’ nên OI vuông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góc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AF’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L. Suy ra HF’ //IL.</w:t>
            </w:r>
          </w:p>
          <w:p w14:paraId="471A3257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0A0BF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OIHK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bình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hành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nên F’, H, K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thẳng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hàng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F’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trùng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F.</w:t>
            </w:r>
          </w:p>
          <w:p w14:paraId="437922AC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33FF9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ADHF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(I) nên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góc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AFH = </w:t>
            </w:r>
            <w:r w:rsidRPr="00183921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08" w:dyaOrig="276" w14:anchorId="46C2272C">
                <v:shape id="_x0000_i1051" type="#_x0000_t75" style="width:20.4pt;height:14.4pt" o:ole="">
                  <v:imagedata r:id="rId45" o:title=""/>
                </v:shape>
                <o:OLEObject Type="Embed" ProgID="Equation.DSMT4" ShapeID="_x0000_i1051" DrawAspect="Content" ObjectID="_1704884169" r:id="rId54"/>
              </w:object>
            </w:r>
          </w:p>
          <w:p w14:paraId="7AE04AC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Suy ra KF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đường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cao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thứ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hai</w:t>
            </w:r>
          </w:p>
          <w:p w14:paraId="09A15364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H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trực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tâm tam </w:t>
            </w:r>
            <w:proofErr w:type="spellStart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giác</w:t>
            </w:r>
            <w:proofErr w:type="spellEnd"/>
            <w:r w:rsidRPr="00183921">
              <w:rPr>
                <w:rFonts w:asciiTheme="majorHAnsi" w:hAnsiTheme="majorHAnsi" w:cstheme="majorHAnsi"/>
                <w:sz w:val="26"/>
                <w:szCs w:val="26"/>
              </w:rPr>
              <w:t xml:space="preserve"> MAK.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E57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58D52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FF65D2F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61C55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DD733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899536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2080C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F982FA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22702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34B4D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0ADA4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64899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FE6D4C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BB3CC7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BB87CA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F92D0C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  <w:p w14:paraId="2E6078C0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052D66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FAB7F1D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1386C4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6C9FADF9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4E207C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E51D02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AA9CF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53954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8939D51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06E6F2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D6A66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EBBC5F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4A6863E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378FFD8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FBDD1B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05E3445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07FE47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2B2C103" w14:textId="77777777" w:rsidR="008B5ABC" w:rsidRPr="00183921" w:rsidRDefault="008B5ABC" w:rsidP="00772851">
            <w:pPr>
              <w:spacing w:line="24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183921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14:paraId="2ADC46E6" w14:textId="77777777" w:rsidR="008B5ABC" w:rsidRPr="00183921" w:rsidRDefault="008B5ABC" w:rsidP="008B5ABC">
      <w:pPr>
        <w:pStyle w:val="oancuaDanhsach"/>
        <w:spacing w:line="24" w:lineRule="atLeast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5F98A6AA" w14:textId="77777777" w:rsidR="008B5ABC" w:rsidRPr="00183921" w:rsidRDefault="008B5ABC" w:rsidP="008B5ABC">
      <w:pPr>
        <w:spacing w:line="24" w:lineRule="atLeast"/>
        <w:rPr>
          <w:rFonts w:asciiTheme="majorHAnsi" w:hAnsiTheme="majorHAnsi" w:cstheme="majorHAnsi"/>
          <w:sz w:val="26"/>
          <w:szCs w:val="26"/>
        </w:rPr>
      </w:pPr>
    </w:p>
    <w:p w14:paraId="7E3EC20A" w14:textId="77777777" w:rsidR="00CB0690" w:rsidRPr="00183921" w:rsidRDefault="00CB0690" w:rsidP="00CB0690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48A6E441" w14:textId="77777777" w:rsidR="00AF1980" w:rsidRPr="00183921" w:rsidRDefault="00AF1980" w:rsidP="00AF1980">
      <w:pPr>
        <w:spacing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14:paraId="458F7DBC" w14:textId="77777777" w:rsidR="00AF1980" w:rsidRPr="00183921" w:rsidRDefault="00AF1980" w:rsidP="00AF1980">
      <w:pPr>
        <w:spacing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sectPr w:rsidR="00AF1980" w:rsidRPr="00183921" w:rsidSect="008B5AB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A29"/>
    <w:multiLevelType w:val="hybridMultilevel"/>
    <w:tmpl w:val="408E103A"/>
    <w:lvl w:ilvl="0" w:tplc="7310BD0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23992"/>
    <w:multiLevelType w:val="hybridMultilevel"/>
    <w:tmpl w:val="52341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883"/>
    <w:multiLevelType w:val="hybridMultilevel"/>
    <w:tmpl w:val="DF1E2596"/>
    <w:lvl w:ilvl="0" w:tplc="37FE6D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90FCF0"/>
    <w:multiLevelType w:val="singleLevel"/>
    <w:tmpl w:val="1290FCF0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14954813"/>
    <w:multiLevelType w:val="hybridMultilevel"/>
    <w:tmpl w:val="B100E5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50C7"/>
    <w:multiLevelType w:val="hybridMultilevel"/>
    <w:tmpl w:val="50984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93BCA"/>
    <w:multiLevelType w:val="multilevel"/>
    <w:tmpl w:val="18193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A5F699B"/>
    <w:multiLevelType w:val="hybridMultilevel"/>
    <w:tmpl w:val="5BE24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772008"/>
    <w:multiLevelType w:val="hybridMultilevel"/>
    <w:tmpl w:val="C1B4B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86B7B"/>
    <w:multiLevelType w:val="hybridMultilevel"/>
    <w:tmpl w:val="006CA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03BBF"/>
    <w:multiLevelType w:val="hybridMultilevel"/>
    <w:tmpl w:val="E124C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2068"/>
    <w:multiLevelType w:val="hybridMultilevel"/>
    <w:tmpl w:val="6A48A246"/>
    <w:lvl w:ilvl="0" w:tplc="5430053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71CC"/>
    <w:multiLevelType w:val="hybridMultilevel"/>
    <w:tmpl w:val="9384C6B6"/>
    <w:lvl w:ilvl="0" w:tplc="6FA21CC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27ADA"/>
    <w:multiLevelType w:val="hybridMultilevel"/>
    <w:tmpl w:val="697AF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73BC3"/>
    <w:multiLevelType w:val="multilevel"/>
    <w:tmpl w:val="49173BC3"/>
    <w:lvl w:ilvl="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118D"/>
    <w:multiLevelType w:val="hybridMultilevel"/>
    <w:tmpl w:val="C1160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14BA7"/>
    <w:multiLevelType w:val="hybridMultilevel"/>
    <w:tmpl w:val="0D70E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75EC6"/>
    <w:multiLevelType w:val="hybridMultilevel"/>
    <w:tmpl w:val="1632E93E"/>
    <w:lvl w:ilvl="0" w:tplc="ABBE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1454D"/>
    <w:multiLevelType w:val="hybridMultilevel"/>
    <w:tmpl w:val="D1566D84"/>
    <w:lvl w:ilvl="0" w:tplc="1E9A8092">
      <w:start w:val="2"/>
      <w:numFmt w:val="lowerLetter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9" w15:restartNumberingAfterBreak="0">
    <w:nsid w:val="6301723D"/>
    <w:multiLevelType w:val="hybridMultilevel"/>
    <w:tmpl w:val="6D528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0122C"/>
    <w:multiLevelType w:val="multilevel"/>
    <w:tmpl w:val="6A30122C"/>
    <w:lvl w:ilvl="0">
      <w:start w:val="1"/>
      <w:numFmt w:val="lowerLetter"/>
      <w:lvlText w:val="%1)"/>
      <w:lvlJc w:val="left"/>
      <w:pPr>
        <w:ind w:left="153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2443" w:hanging="28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347" w:hanging="28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51" w:hanging="2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55" w:hanging="2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59" w:hanging="2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63" w:hanging="2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67" w:hanging="2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71" w:hanging="288"/>
      </w:pPr>
      <w:rPr>
        <w:rFonts w:hint="default"/>
        <w:lang w:val="en-US" w:eastAsia="en-US" w:bidi="en-US"/>
      </w:rPr>
    </w:lvl>
  </w:abstractNum>
  <w:abstractNum w:abstractNumId="21" w15:restartNumberingAfterBreak="0">
    <w:nsid w:val="6E4A6F11"/>
    <w:multiLevelType w:val="hybridMultilevel"/>
    <w:tmpl w:val="6C080E82"/>
    <w:lvl w:ilvl="0" w:tplc="4D10BE70">
      <w:start w:val="1"/>
      <w:numFmt w:val="lowerLetter"/>
      <w:lvlText w:val="%1)"/>
      <w:lvlJc w:val="left"/>
      <w:pPr>
        <w:ind w:left="148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2" w15:restartNumberingAfterBreak="0">
    <w:nsid w:val="769B7309"/>
    <w:multiLevelType w:val="hybridMultilevel"/>
    <w:tmpl w:val="D59C5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5403D"/>
    <w:multiLevelType w:val="hybridMultilevel"/>
    <w:tmpl w:val="4DB449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27" w:hanging="360"/>
      </w:pPr>
    </w:lvl>
    <w:lvl w:ilvl="2" w:tplc="FFFFFFFF" w:tentative="1">
      <w:start w:val="1"/>
      <w:numFmt w:val="lowerRoman"/>
      <w:lvlText w:val="%3."/>
      <w:lvlJc w:val="right"/>
      <w:pPr>
        <w:ind w:left="3647" w:hanging="180"/>
      </w:pPr>
    </w:lvl>
    <w:lvl w:ilvl="3" w:tplc="FFFFFFFF" w:tentative="1">
      <w:start w:val="1"/>
      <w:numFmt w:val="decimal"/>
      <w:lvlText w:val="%4."/>
      <w:lvlJc w:val="left"/>
      <w:pPr>
        <w:ind w:left="4367" w:hanging="360"/>
      </w:pPr>
    </w:lvl>
    <w:lvl w:ilvl="4" w:tplc="FFFFFFFF" w:tentative="1">
      <w:start w:val="1"/>
      <w:numFmt w:val="lowerLetter"/>
      <w:lvlText w:val="%5."/>
      <w:lvlJc w:val="left"/>
      <w:pPr>
        <w:ind w:left="5087" w:hanging="360"/>
      </w:pPr>
    </w:lvl>
    <w:lvl w:ilvl="5" w:tplc="FFFFFFFF" w:tentative="1">
      <w:start w:val="1"/>
      <w:numFmt w:val="lowerRoman"/>
      <w:lvlText w:val="%6."/>
      <w:lvlJc w:val="right"/>
      <w:pPr>
        <w:ind w:left="5807" w:hanging="180"/>
      </w:pPr>
    </w:lvl>
    <w:lvl w:ilvl="6" w:tplc="FFFFFFFF" w:tentative="1">
      <w:start w:val="1"/>
      <w:numFmt w:val="decimal"/>
      <w:lvlText w:val="%7."/>
      <w:lvlJc w:val="left"/>
      <w:pPr>
        <w:ind w:left="6527" w:hanging="360"/>
      </w:pPr>
    </w:lvl>
    <w:lvl w:ilvl="7" w:tplc="FFFFFFFF" w:tentative="1">
      <w:start w:val="1"/>
      <w:numFmt w:val="lowerLetter"/>
      <w:lvlText w:val="%8."/>
      <w:lvlJc w:val="left"/>
      <w:pPr>
        <w:ind w:left="7247" w:hanging="360"/>
      </w:pPr>
    </w:lvl>
    <w:lvl w:ilvl="8" w:tplc="FFFFFFFF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24" w15:restartNumberingAfterBreak="0">
    <w:nsid w:val="7D45172E"/>
    <w:multiLevelType w:val="hybridMultilevel"/>
    <w:tmpl w:val="38BE5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1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"/>
  </w:num>
  <w:num w:numId="16">
    <w:abstractNumId w:val="1"/>
  </w:num>
  <w:num w:numId="17">
    <w:abstractNumId w:val="10"/>
  </w:num>
  <w:num w:numId="18">
    <w:abstractNumId w:val="16"/>
  </w:num>
  <w:num w:numId="19">
    <w:abstractNumId w:val="22"/>
  </w:num>
  <w:num w:numId="20">
    <w:abstractNumId w:val="15"/>
  </w:num>
  <w:num w:numId="21">
    <w:abstractNumId w:val="11"/>
  </w:num>
  <w:num w:numId="22">
    <w:abstractNumId w:val="18"/>
  </w:num>
  <w:num w:numId="23">
    <w:abstractNumId w:val="7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7C"/>
    <w:rsid w:val="00081259"/>
    <w:rsid w:val="00183921"/>
    <w:rsid w:val="001845C2"/>
    <w:rsid w:val="005173D8"/>
    <w:rsid w:val="0053208A"/>
    <w:rsid w:val="00572B7C"/>
    <w:rsid w:val="005E651F"/>
    <w:rsid w:val="00624246"/>
    <w:rsid w:val="00737FBA"/>
    <w:rsid w:val="007D4ED7"/>
    <w:rsid w:val="008B5ABC"/>
    <w:rsid w:val="00AF1980"/>
    <w:rsid w:val="00CB0690"/>
    <w:rsid w:val="00CE45D4"/>
    <w:rsid w:val="00E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2ED8"/>
  <w15:docId w15:val="{E7FDA03C-AAF2-44B1-A8AE-1AB45311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572B7C"/>
    <w:rPr>
      <w:rFonts w:ascii="Times New Roman" w:eastAsiaTheme="minorHAnsi" w:hAnsi="Times New Roman" w:cs="Times New Roman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572B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572B7C"/>
    <w:rPr>
      <w:rFonts w:ascii="Calibri" w:eastAsia="Times New Roman" w:hAnsi="Calibri" w:cs="Times New Roman"/>
      <w:lang w:val="en-US" w:eastAsia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845C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845C2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link w:val="ThnVnbanChar"/>
    <w:qFormat/>
    <w:rsid w:val="00CB0690"/>
    <w:pPr>
      <w:spacing w:after="120"/>
    </w:pPr>
    <w:rPr>
      <w:rFonts w:ascii="VNI-Times" w:eastAsia="Times New Roman" w:hAnsi="VNI-Times" w:cs="Times New Roman"/>
      <w:sz w:val="24"/>
      <w:szCs w:val="20"/>
      <w:lang w:val="en-US" w:eastAsia="en-US"/>
    </w:rPr>
  </w:style>
  <w:style w:type="character" w:customStyle="1" w:styleId="ThnVnbanChar">
    <w:name w:val="Thân Văn bản Char"/>
    <w:basedOn w:val="Phngmcinhcuaoanvn"/>
    <w:link w:val="ThnVnban"/>
    <w:qFormat/>
    <w:rsid w:val="00CB0690"/>
    <w:rPr>
      <w:rFonts w:ascii="VNI-Times" w:eastAsia="Times New Roman" w:hAnsi="VNI-Times" w:cs="Times New Roman"/>
      <w:sz w:val="24"/>
      <w:szCs w:val="20"/>
      <w:lang w:val="en-US" w:eastAsia="en-US"/>
    </w:rPr>
  </w:style>
  <w:style w:type="character" w:styleId="Siuktni">
    <w:name w:val="Hyperlink"/>
    <w:basedOn w:val="Phngmcinhcuaoanvn"/>
    <w:uiPriority w:val="99"/>
    <w:unhideWhenUsed/>
    <w:rsid w:val="00EC1881"/>
    <w:rPr>
      <w:color w:val="0563C1" w:themeColor="hyperlink"/>
      <w:u w:val="single"/>
    </w:rPr>
  </w:style>
  <w:style w:type="paragraph" w:styleId="KhngDncch">
    <w:name w:val="No Spacing"/>
    <w:link w:val="KhngDncchChar"/>
    <w:uiPriority w:val="1"/>
    <w:qFormat/>
    <w:rsid w:val="00EC1881"/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customStyle="1" w:styleId="KhngDncchChar">
    <w:name w:val="Không Dãn cách Char"/>
    <w:link w:val="KhngDncch"/>
    <w:locked/>
    <w:rsid w:val="00EC1881"/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styleId="ThngthngWeb">
    <w:name w:val="Normal (Web)"/>
    <w:basedOn w:val="Binhthng"/>
    <w:uiPriority w:val="99"/>
    <w:unhideWhenUsed/>
    <w:rsid w:val="00EC18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933</Words>
  <Characters>5319</Characters>
  <DocSecurity>0</DocSecurity>
  <Lines>44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2022-01-28T07:06:00Z</dcterms:created>
  <dcterms:modified xsi:type="dcterms:W3CDTF">2022-01-28T07:09:00Z</dcterms:modified>
</cp:coreProperties>
</file>