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C2" w:rsidRPr="00741BDC" w:rsidRDefault="00960AC2" w:rsidP="00673267">
      <w:pPr>
        <w:spacing w:after="0" w:line="276" w:lineRule="auto"/>
        <w:rPr>
          <w:rFonts w:ascii="Times New Roman" w:eastAsia="Times New Roman" w:hAnsi="Times New Roman" w:cs="Times New Roman"/>
          <w:sz w:val="26"/>
          <w:szCs w:val="26"/>
        </w:rPr>
      </w:pPr>
    </w:p>
    <w:tbl>
      <w:tblPr>
        <w:tblW w:w="10409" w:type="dxa"/>
        <w:tblInd w:w="-378" w:type="dxa"/>
        <w:tblLook w:val="04A0"/>
      </w:tblPr>
      <w:tblGrid>
        <w:gridCol w:w="3403"/>
        <w:gridCol w:w="7006"/>
      </w:tblGrid>
      <w:tr w:rsidR="004D447E" w:rsidRPr="00741BDC" w:rsidTr="004D1C00">
        <w:trPr>
          <w:trHeight w:val="1142"/>
        </w:trPr>
        <w:tc>
          <w:tcPr>
            <w:tcW w:w="3403" w:type="dxa"/>
            <w:shd w:val="clear" w:color="auto" w:fill="auto"/>
          </w:tcPr>
          <w:p w:rsidR="004D447E" w:rsidRPr="004D447E" w:rsidRDefault="004D447E" w:rsidP="004D447E">
            <w:pPr>
              <w:spacing w:before="48" w:after="48"/>
              <w:outlineLvl w:val="0"/>
              <w:rPr>
                <w:rFonts w:ascii="Times New Roman" w:hAnsi="Times New Roman" w:cs="Times New Roman"/>
                <w:b/>
                <w:sz w:val="26"/>
                <w:szCs w:val="26"/>
              </w:rPr>
            </w:pPr>
            <w:r w:rsidRPr="004D447E">
              <w:rPr>
                <w:rFonts w:ascii="Times New Roman" w:hAnsi="Times New Roman" w:cs="Times New Roman"/>
                <w:b/>
                <w:sz w:val="26"/>
                <w:szCs w:val="26"/>
              </w:rPr>
              <w:t xml:space="preserve">TRƯỜNG THPT CHUYÊN </w:t>
            </w:r>
          </w:p>
          <w:p w:rsidR="004D447E" w:rsidRDefault="004D447E" w:rsidP="004D447E">
            <w:pPr>
              <w:spacing w:before="48" w:after="48"/>
              <w:jc w:val="center"/>
              <w:outlineLvl w:val="0"/>
              <w:rPr>
                <w:rFonts w:ascii="Times New Roman" w:hAnsi="Times New Roman" w:cs="Times New Roman"/>
                <w:b/>
                <w:sz w:val="26"/>
                <w:szCs w:val="26"/>
              </w:rPr>
            </w:pPr>
            <w:r w:rsidRPr="004D447E">
              <w:rPr>
                <w:rFonts w:ascii="Times New Roman" w:hAnsi="Times New Roman" w:cs="Times New Roman"/>
                <w:b/>
                <w:sz w:val="26"/>
                <w:szCs w:val="26"/>
              </w:rPr>
              <w:t>CAO BẰNG</w:t>
            </w:r>
          </w:p>
          <w:p w:rsidR="004D1C00" w:rsidRPr="004D1C00" w:rsidRDefault="004D1C00" w:rsidP="004D1C00">
            <w:pPr>
              <w:spacing w:before="48" w:after="48"/>
              <w:jc w:val="center"/>
              <w:outlineLvl w:val="0"/>
              <w:rPr>
                <w:rFonts w:ascii="Times New Roman" w:hAnsi="Times New Roman" w:cs="Times New Roman"/>
                <w:sz w:val="26"/>
                <w:szCs w:val="26"/>
              </w:rPr>
            </w:pPr>
            <w:r w:rsidRPr="004D1C00">
              <w:rPr>
                <w:rFonts w:ascii="Times New Roman" w:hAnsi="Times New Roman" w:cs="Times New Roman"/>
                <w:sz w:val="26"/>
                <w:szCs w:val="26"/>
              </w:rPr>
              <w:t>ĐỀ THI ĐỀ XUẤT</w:t>
            </w:r>
          </w:p>
          <w:p w:rsidR="004D1C00" w:rsidRPr="004D447E" w:rsidRDefault="004D1C00" w:rsidP="004D447E">
            <w:pPr>
              <w:spacing w:before="48" w:after="48"/>
              <w:jc w:val="center"/>
              <w:outlineLvl w:val="0"/>
              <w:rPr>
                <w:rFonts w:ascii="Times New Roman" w:hAnsi="Times New Roman" w:cs="Times New Roman"/>
                <w:b/>
                <w:sz w:val="26"/>
                <w:szCs w:val="26"/>
              </w:rPr>
            </w:pPr>
          </w:p>
          <w:p w:rsidR="004D447E" w:rsidRPr="00446658" w:rsidRDefault="004D447E" w:rsidP="004D447E">
            <w:pPr>
              <w:spacing w:before="48" w:after="48"/>
              <w:jc w:val="center"/>
              <w:outlineLvl w:val="0"/>
              <w:rPr>
                <w:rFonts w:ascii="Times New Roman" w:hAnsi="Times New Roman" w:cs="Times New Roman"/>
                <w:sz w:val="26"/>
                <w:szCs w:val="26"/>
              </w:rPr>
            </w:pPr>
          </w:p>
        </w:tc>
        <w:tc>
          <w:tcPr>
            <w:tcW w:w="7006" w:type="dxa"/>
            <w:shd w:val="clear" w:color="auto" w:fill="auto"/>
          </w:tcPr>
          <w:p w:rsidR="004D447E" w:rsidRPr="00446658" w:rsidRDefault="004D447E" w:rsidP="004D447E">
            <w:pPr>
              <w:spacing w:before="48" w:after="48" w:line="312" w:lineRule="auto"/>
              <w:contextualSpacing/>
              <w:rPr>
                <w:rFonts w:ascii="Times New Roman" w:hAnsi="Times New Roman" w:cs="Times New Roman"/>
                <w:b/>
                <w:sz w:val="26"/>
                <w:szCs w:val="26"/>
              </w:rPr>
            </w:pPr>
            <w:r w:rsidRPr="00446658">
              <w:rPr>
                <w:rFonts w:ascii="Times New Roman" w:hAnsi="Times New Roman" w:cs="Times New Roman"/>
                <w:b/>
                <w:sz w:val="26"/>
                <w:szCs w:val="26"/>
              </w:rPr>
              <w:t xml:space="preserve">KỲ THI HỌC SINH GIỎI CÁC TRƯỜNG THPT CHUYÊN </w:t>
            </w:r>
            <w:r w:rsidR="00C460F8">
              <w:rPr>
                <w:rFonts w:ascii="Times New Roman" w:hAnsi="Times New Roman" w:cs="Times New Roman"/>
                <w:b/>
                <w:sz w:val="26"/>
                <w:szCs w:val="26"/>
              </w:rPr>
              <w:t xml:space="preserve">  </w:t>
            </w:r>
            <w:r w:rsidRPr="00446658">
              <w:rPr>
                <w:rFonts w:ascii="Times New Roman" w:hAnsi="Times New Roman" w:cs="Times New Roman"/>
                <w:b/>
                <w:sz w:val="26"/>
                <w:szCs w:val="26"/>
              </w:rPr>
              <w:t>KHU VỰC DUYÊN HẢI VÀ ĐỒNG BẰNG BẮC BỘ</w:t>
            </w:r>
          </w:p>
          <w:p w:rsidR="004D447E" w:rsidRPr="00446658" w:rsidRDefault="00652D97" w:rsidP="005F178E">
            <w:pPr>
              <w:spacing w:before="48" w:after="48" w:line="312" w:lineRule="auto"/>
              <w:contextualSpacing/>
              <w:jc w:val="center"/>
              <w:rPr>
                <w:rFonts w:ascii="Times New Roman" w:hAnsi="Times New Roman" w:cs="Times New Roman"/>
                <w:b/>
                <w:sz w:val="26"/>
                <w:szCs w:val="26"/>
              </w:rPr>
            </w:pPr>
            <w:r w:rsidRPr="00652D97">
              <w:rPr>
                <w:rFonts w:ascii="Times New Roman" w:hAnsi="Times New Roman" w:cs="Times New Roman"/>
                <w:noProof/>
                <w:sz w:val="26"/>
                <w:szCs w:val="26"/>
              </w:rPr>
              <w:pict>
                <v:line id="Straight Connector 9" o:spid="_x0000_s1028" style="position:absolute;left:0;text-align:left;z-index:251658240;visibility:visible;mso-wrap-distance-top:-3e-5mm;mso-wrap-distance-bottom:-3e-5mm" from="115.25pt,16.05pt" to="22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" strokecolor="#4a7ebb">
                  <o:lock v:ext="edit" shapetype="f"/>
                </v:line>
              </w:pict>
            </w:r>
            <w:r w:rsidR="004D447E" w:rsidRPr="00446658">
              <w:rPr>
                <w:rFonts w:ascii="Times New Roman" w:hAnsi="Times New Roman" w:cs="Times New Roman"/>
                <w:b/>
                <w:sz w:val="26"/>
                <w:szCs w:val="26"/>
              </w:rPr>
              <w:t>NĂM HỌ</w:t>
            </w:r>
            <w:r w:rsidR="004D447E">
              <w:rPr>
                <w:rFonts w:ascii="Times New Roman" w:hAnsi="Times New Roman" w:cs="Times New Roman"/>
                <w:b/>
                <w:sz w:val="26"/>
                <w:szCs w:val="26"/>
              </w:rPr>
              <w:t>C 2022 – 2023</w:t>
            </w:r>
          </w:p>
          <w:p w:rsidR="004D447E" w:rsidRPr="00446658" w:rsidRDefault="004D447E" w:rsidP="004D447E">
            <w:pPr>
              <w:spacing w:before="48" w:after="48" w:line="312" w:lineRule="auto"/>
              <w:contextualSpacing/>
              <w:jc w:val="center"/>
              <w:rPr>
                <w:rFonts w:ascii="Times New Roman" w:hAnsi="Times New Roman" w:cs="Times New Roman"/>
                <w:b/>
                <w:sz w:val="26"/>
                <w:szCs w:val="26"/>
              </w:rPr>
            </w:pPr>
            <w:r>
              <w:rPr>
                <w:rFonts w:ascii="Times New Roman" w:hAnsi="Times New Roman" w:cs="Times New Roman"/>
                <w:b/>
                <w:sz w:val="26"/>
                <w:szCs w:val="26"/>
              </w:rPr>
              <w:t>HƯỚNG DẪN CHẤM</w:t>
            </w:r>
            <w:r w:rsidRPr="00446658">
              <w:rPr>
                <w:rFonts w:ascii="Times New Roman" w:hAnsi="Times New Roman" w:cs="Times New Roman"/>
                <w:b/>
                <w:sz w:val="26"/>
                <w:szCs w:val="26"/>
              </w:rPr>
              <w:t xml:space="preserve"> MÔN: SINH HỌC 11</w:t>
            </w:r>
          </w:p>
          <w:p w:rsidR="004D447E" w:rsidRDefault="004D447E" w:rsidP="005F178E">
            <w:pPr>
              <w:spacing w:before="48" w:after="48"/>
              <w:jc w:val="center"/>
              <w:outlineLvl w:val="0"/>
              <w:rPr>
                <w:rFonts w:ascii="Times New Roman" w:hAnsi="Times New Roman" w:cs="Times New Roman"/>
                <w:sz w:val="26"/>
                <w:szCs w:val="26"/>
              </w:rPr>
            </w:pPr>
            <w:r>
              <w:rPr>
                <w:rFonts w:ascii="Times New Roman" w:hAnsi="Times New Roman" w:cs="Times New Roman"/>
                <w:sz w:val="26"/>
                <w:szCs w:val="26"/>
              </w:rPr>
              <w:t>(HDC gồm: 0</w:t>
            </w:r>
            <w:r w:rsidR="005F178E">
              <w:rPr>
                <w:rFonts w:ascii="Times New Roman" w:hAnsi="Times New Roman" w:cs="Times New Roman"/>
                <w:sz w:val="26"/>
                <w:szCs w:val="26"/>
              </w:rPr>
              <w:t>4</w:t>
            </w:r>
            <w:r>
              <w:rPr>
                <w:rFonts w:ascii="Times New Roman" w:hAnsi="Times New Roman" w:cs="Times New Roman"/>
                <w:sz w:val="26"/>
                <w:szCs w:val="26"/>
              </w:rPr>
              <w:t xml:space="preserve"> trang)</w:t>
            </w:r>
          </w:p>
          <w:p w:rsidR="004D1C00" w:rsidRPr="00446658" w:rsidRDefault="004D1C00" w:rsidP="005F178E">
            <w:pPr>
              <w:spacing w:before="48" w:after="48"/>
              <w:jc w:val="center"/>
              <w:outlineLvl w:val="0"/>
              <w:rPr>
                <w:rFonts w:ascii="Times New Roman" w:hAnsi="Times New Roman" w:cs="Times New Roman"/>
                <w:b/>
                <w:sz w:val="26"/>
                <w:szCs w:val="26"/>
              </w:rPr>
            </w:pPr>
          </w:p>
        </w:tc>
      </w:tr>
    </w:tbl>
    <w:tbl>
      <w:tblPr>
        <w:tblpPr w:leftFromText="180" w:rightFromText="180" w:vertAnchor="text" w:horzAnchor="margin" w:tblpXSpec="center" w:tblpY="83"/>
        <w:tblW w:w="10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
        <w:gridCol w:w="1065"/>
        <w:gridCol w:w="7290"/>
        <w:gridCol w:w="854"/>
      </w:tblGrid>
      <w:tr w:rsidR="004D1C00" w:rsidRPr="00741BDC" w:rsidTr="004D1C00">
        <w:tc>
          <w:tcPr>
            <w:tcW w:w="977" w:type="dxa"/>
          </w:tcPr>
          <w:p w:rsidR="004D1C00" w:rsidRPr="00741BDC" w:rsidRDefault="004D1C00" w:rsidP="004D1C00">
            <w:pPr>
              <w:spacing w:after="0" w:line="276" w:lineRule="auto"/>
              <w:jc w:val="center"/>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Câu</w:t>
            </w:r>
          </w:p>
        </w:tc>
        <w:tc>
          <w:tcPr>
            <w:tcW w:w="1065" w:type="dxa"/>
          </w:tcPr>
          <w:p w:rsidR="004D1C00" w:rsidRPr="00741BDC" w:rsidRDefault="004D1C00" w:rsidP="004D1C00">
            <w:pPr>
              <w:spacing w:after="0" w:line="276" w:lineRule="auto"/>
              <w:jc w:val="center"/>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ý</w:t>
            </w:r>
          </w:p>
        </w:tc>
        <w:tc>
          <w:tcPr>
            <w:tcW w:w="7290" w:type="dxa"/>
          </w:tcPr>
          <w:p w:rsidR="004D1C00" w:rsidRPr="00741BDC" w:rsidRDefault="004D1C00" w:rsidP="004D1C00">
            <w:pPr>
              <w:spacing w:after="0" w:line="276" w:lineRule="auto"/>
              <w:jc w:val="center"/>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Nội dung</w:t>
            </w:r>
          </w:p>
        </w:tc>
        <w:tc>
          <w:tcPr>
            <w:tcW w:w="854" w:type="dxa"/>
          </w:tcPr>
          <w:p w:rsidR="004D1C00" w:rsidRPr="00741BDC" w:rsidRDefault="004D1C00" w:rsidP="004D1C00">
            <w:pPr>
              <w:spacing w:after="0" w:line="276" w:lineRule="auto"/>
              <w:jc w:val="center"/>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Điểm</w:t>
            </w: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1</w:t>
            </w:r>
          </w:p>
        </w:tc>
        <w:tc>
          <w:tcPr>
            <w:tcW w:w="9209" w:type="dxa"/>
            <w:gridSpan w:val="3"/>
          </w:tcPr>
          <w:p w:rsidR="004D1C00" w:rsidRPr="00741BDC" w:rsidRDefault="004D1C00" w:rsidP="004D1C00">
            <w:pPr>
              <w:spacing w:after="0" w:line="300" w:lineRule="auto"/>
              <w:rPr>
                <w:rFonts w:ascii="Times New Roman" w:hAnsi="Times New Roman" w:cs="Times New Roman"/>
                <w:b/>
                <w:sz w:val="26"/>
                <w:szCs w:val="26"/>
              </w:rPr>
            </w:pPr>
            <w:r w:rsidRPr="00741BDC">
              <w:rPr>
                <w:rFonts w:ascii="Times New Roman" w:hAnsi="Times New Roman" w:cs="Times New Roman"/>
                <w:b/>
                <w:sz w:val="26"/>
                <w:szCs w:val="26"/>
              </w:rPr>
              <w:t xml:space="preserve">                           Sinh trưởng, phát triển, cảm ứng, sinh sản</w:t>
            </w:r>
            <w:r>
              <w:rPr>
                <w:rFonts w:ascii="Times New Roman" w:hAnsi="Times New Roman"/>
                <w:b/>
                <w:sz w:val="28"/>
                <w:szCs w:val="28"/>
              </w:rPr>
              <w:t xml:space="preserve"> </w:t>
            </w:r>
            <w:r w:rsidRPr="009E7459">
              <w:rPr>
                <w:rFonts w:ascii="Times New Roman" w:hAnsi="Times New Roman"/>
                <w:b/>
                <w:sz w:val="26"/>
                <w:szCs w:val="26"/>
              </w:rPr>
              <w:t>ở thực vật</w:t>
            </w:r>
          </w:p>
        </w:tc>
      </w:tr>
      <w:tr w:rsidR="004D1C00" w:rsidRPr="00741BDC" w:rsidTr="004D1C00">
        <w:tc>
          <w:tcPr>
            <w:tcW w:w="977" w:type="dxa"/>
            <w:vMerge w:val="restart"/>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 xml:space="preserve">  2,0 điểm</w:t>
            </w:r>
          </w:p>
        </w:tc>
        <w:tc>
          <w:tcPr>
            <w:tcW w:w="1065" w:type="dxa"/>
            <w:vMerge w:val="restart"/>
          </w:tcPr>
          <w:p w:rsidR="004D1C00" w:rsidRPr="00741BDC" w:rsidRDefault="004D1C00" w:rsidP="004D1C00">
            <w:pPr>
              <w:jc w:val="center"/>
              <w:rPr>
                <w:rFonts w:ascii="Times New Roman" w:hAnsi="Times New Roman" w:cs="Times New Roman"/>
                <w:sz w:val="26"/>
                <w:szCs w:val="26"/>
              </w:rPr>
            </w:pPr>
          </w:p>
          <w:p w:rsidR="004D1C00" w:rsidRPr="00741BDC" w:rsidRDefault="004D1C00" w:rsidP="004D1C00">
            <w:pPr>
              <w:jc w:val="center"/>
              <w:rPr>
                <w:rFonts w:ascii="Times New Roman" w:hAnsi="Times New Roman" w:cs="Times New Roman"/>
                <w:sz w:val="26"/>
                <w:szCs w:val="26"/>
              </w:rPr>
            </w:pPr>
          </w:p>
          <w:p w:rsidR="004D1C00" w:rsidRPr="00741BDC" w:rsidRDefault="004D1C00" w:rsidP="004D1C00">
            <w:pPr>
              <w:jc w:val="center"/>
              <w:rPr>
                <w:rFonts w:ascii="Times New Roman" w:hAnsi="Times New Roman" w:cs="Times New Roman"/>
                <w:sz w:val="26"/>
                <w:szCs w:val="26"/>
              </w:rPr>
            </w:pPr>
            <w:r>
              <w:rPr>
                <w:rFonts w:ascii="Times New Roman" w:hAnsi="Times New Roman" w:cs="Times New Roman"/>
                <w:sz w:val="26"/>
                <w:szCs w:val="26"/>
              </w:rPr>
              <w:t>a</w:t>
            </w:r>
          </w:p>
        </w:tc>
        <w:tc>
          <w:tcPr>
            <w:tcW w:w="7290" w:type="dxa"/>
          </w:tcPr>
          <w:p w:rsidR="004D1C00" w:rsidRPr="00741BDC" w:rsidRDefault="004D1C00" w:rsidP="004D1C00">
            <w:pPr>
              <w:spacing w:after="0"/>
              <w:jc w:val="both"/>
              <w:rPr>
                <w:rFonts w:ascii="Times New Roman" w:hAnsi="Times New Roman" w:cs="Times New Roman"/>
                <w:bCs/>
                <w:sz w:val="26"/>
                <w:szCs w:val="26"/>
                <w:lang w:val="sv-SE"/>
              </w:rPr>
            </w:pPr>
            <w:r w:rsidRPr="00741BDC">
              <w:rPr>
                <w:rFonts w:ascii="Times New Roman" w:hAnsi="Times New Roman" w:cs="Times New Roman"/>
                <w:bCs/>
                <w:sz w:val="26"/>
                <w:szCs w:val="26"/>
                <w:lang w:val="sv-SE"/>
              </w:rPr>
              <w:t>- Loài</w:t>
            </w:r>
            <w:r w:rsidRPr="00741BDC">
              <w:rPr>
                <w:rFonts w:ascii="Times New Roman" w:hAnsi="Times New Roman" w:cs="Times New Roman"/>
                <w:b/>
                <w:bCs/>
                <w:sz w:val="26"/>
                <w:szCs w:val="26"/>
                <w:lang w:val="sv-SE"/>
              </w:rPr>
              <w:t xml:space="preserve"> </w:t>
            </w:r>
            <w:r w:rsidRPr="00741BDC">
              <w:rPr>
                <w:rFonts w:ascii="Times New Roman" w:hAnsi="Times New Roman" w:cs="Times New Roman"/>
                <w:bCs/>
                <w:sz w:val="26"/>
                <w:szCs w:val="26"/>
                <w:lang w:val="sv-SE"/>
              </w:rPr>
              <w:t>cây được tiến hành trong thí nghiệm trên thuộc cây ngày dài ( thực chất là cây đêm ngắn).</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jc w:val="center"/>
              <w:rPr>
                <w:rFonts w:ascii="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bCs/>
                <w:sz w:val="26"/>
                <w:szCs w:val="26"/>
                <w:lang w:val="sv-SE"/>
              </w:rPr>
              <w:t>- Vì cây ra hoa khi độ dài đêm tới hạn tối đa là 10 giờ.</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jc w:val="center"/>
              <w:rPr>
                <w:rFonts w:ascii="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cs="Times New Roman"/>
                <w:bCs/>
                <w:sz w:val="26"/>
                <w:szCs w:val="26"/>
                <w:lang w:val="sv-SE"/>
              </w:rPr>
            </w:pPr>
            <w:r w:rsidRPr="00741BDC">
              <w:rPr>
                <w:rFonts w:ascii="Times New Roman" w:hAnsi="Times New Roman" w:cs="Times New Roman"/>
                <w:bCs/>
                <w:sz w:val="26"/>
                <w:szCs w:val="26"/>
                <w:lang w:val="sv-SE"/>
              </w:rPr>
              <w:t>- Nếu chiếu bổ sung xen kẽ 2 loại ánh sáng (đỏ và đỏ xa) thì lần chiếu cuối cùng có ý nghĩa và tác dụng quan trọng nhất.</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jc w:val="center"/>
              <w:rPr>
                <w:rFonts w:ascii="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cs="Times New Roman"/>
                <w:bCs/>
                <w:sz w:val="26"/>
                <w:szCs w:val="26"/>
                <w:lang w:val="sv-SE"/>
              </w:rPr>
            </w:pPr>
            <w:r w:rsidRPr="00741BDC">
              <w:rPr>
                <w:rFonts w:ascii="Times New Roman" w:hAnsi="Times New Roman" w:cs="Times New Roman"/>
                <w:bCs/>
                <w:sz w:val="26"/>
                <w:szCs w:val="26"/>
                <w:lang w:val="sv-SE"/>
              </w:rPr>
              <w:t>- Cây ra hoa vì ánh sáng đỏ chiếu bổ sung vào lần cuối cùng nên thúc đẩy cây ngày dài ra hoa ( ánh sáng đỏ kích thích ra hoa ở cây ngày dài trong điều kiện đêm dài).</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Pr="00741BDC" w:rsidRDefault="004D1C00" w:rsidP="004D1C00">
            <w:pPr>
              <w:jc w:val="center"/>
              <w:rPr>
                <w:rFonts w:ascii="Times New Roman" w:hAnsi="Times New Roman" w:cs="Times New Roman"/>
                <w:sz w:val="26"/>
                <w:szCs w:val="26"/>
              </w:rPr>
            </w:pPr>
          </w:p>
          <w:p w:rsidR="004D1C00" w:rsidRPr="00741BDC" w:rsidRDefault="004D1C00" w:rsidP="004D1C00">
            <w:pPr>
              <w:jc w:val="center"/>
              <w:rPr>
                <w:rFonts w:ascii="Times New Roman" w:hAnsi="Times New Roman" w:cs="Times New Roman"/>
                <w:sz w:val="26"/>
                <w:szCs w:val="26"/>
              </w:rPr>
            </w:pPr>
          </w:p>
          <w:p w:rsidR="004D1C00" w:rsidRPr="00741BDC" w:rsidRDefault="004D1C00" w:rsidP="004D1C00">
            <w:pPr>
              <w:jc w:val="center"/>
              <w:rPr>
                <w:rFonts w:ascii="Times New Roman" w:hAnsi="Times New Roman" w:cs="Times New Roman"/>
                <w:sz w:val="26"/>
                <w:szCs w:val="26"/>
              </w:rPr>
            </w:pPr>
            <w:r>
              <w:rPr>
                <w:rFonts w:ascii="Times New Roman" w:hAnsi="Times New Roman" w:cs="Times New Roman"/>
                <w:sz w:val="26"/>
                <w:szCs w:val="26"/>
              </w:rPr>
              <w:t>b</w:t>
            </w:r>
          </w:p>
        </w:tc>
        <w:tc>
          <w:tcPr>
            <w:tcW w:w="7290" w:type="dxa"/>
          </w:tcPr>
          <w:p w:rsidR="004D1C00" w:rsidRPr="00741BDC" w:rsidRDefault="004D1C00" w:rsidP="004D1C00">
            <w:pPr>
              <w:spacing w:after="0"/>
              <w:jc w:val="both"/>
              <w:rPr>
                <w:rFonts w:ascii="Times New Roman" w:hAnsi="Times New Roman" w:cs="Times New Roman"/>
                <w:sz w:val="26"/>
                <w:szCs w:val="26"/>
                <w:lang w:val="es-MX"/>
              </w:rPr>
            </w:pPr>
            <w:r w:rsidRPr="00741BDC">
              <w:rPr>
                <w:rFonts w:ascii="Times New Roman" w:hAnsi="Times New Roman" w:cs="Times New Roman"/>
                <w:sz w:val="26"/>
                <w:szCs w:val="26"/>
                <w:lang w:val="es-MX"/>
              </w:rPr>
              <w:t>- Ở thí nghiệm 2 hiệu suất nảy mầm của hạt cao hơn ở thí nghiệm 1.</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rPr>
                <w:rFonts w:ascii="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cs="Times New Roman"/>
                <w:sz w:val="26"/>
                <w:szCs w:val="26"/>
                <w:lang w:val="es-MX"/>
              </w:rPr>
            </w:pPr>
            <w:r w:rsidRPr="00741BDC">
              <w:rPr>
                <w:rFonts w:ascii="Times New Roman" w:hAnsi="Times New Roman" w:cs="Times New Roman"/>
                <w:sz w:val="26"/>
                <w:szCs w:val="26"/>
                <w:lang w:val="es-MX"/>
              </w:rPr>
              <w:t>- Khi hạt còn tươi, lượng AAB cao gây ức chế quá trình nảy mầm → hiệu suất nảy mầm thấp.</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rPr>
                <w:rFonts w:ascii="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lang w:val="es-MX"/>
              </w:rPr>
              <w:t>- Khi phơi khô hạt một thời gian, hoạt tính của AAB bị mất→ hiệu suất nảy mầm cao.</w:t>
            </w:r>
          </w:p>
        </w:tc>
        <w:tc>
          <w:tcPr>
            <w:tcW w:w="854" w:type="dxa"/>
          </w:tcPr>
          <w:p w:rsidR="004D1C00" w:rsidRPr="00741BDC" w:rsidRDefault="004D1C00" w:rsidP="004D1C00">
            <w:pPr>
              <w:spacing w:after="0"/>
              <w:jc w:val="both"/>
              <w:rPr>
                <w:rFonts w:ascii="Times New Roman" w:hAnsi="Times New Roman" w:cs="Times New Roman"/>
                <w:sz w:val="26"/>
                <w:szCs w:val="26"/>
              </w:rPr>
            </w:pPr>
            <w:r w:rsidRPr="00741BDC">
              <w:rPr>
                <w:rFonts w:ascii="Times New Roman" w:hAnsi="Times New Roman" w:cs="Times New Roman"/>
                <w:sz w:val="26"/>
                <w:szCs w:val="26"/>
              </w:rPr>
              <w:t>0,25</w:t>
            </w: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2</w:t>
            </w:r>
          </w:p>
        </w:tc>
        <w:tc>
          <w:tcPr>
            <w:tcW w:w="9209" w:type="dxa"/>
            <w:gridSpan w:val="3"/>
          </w:tcPr>
          <w:p w:rsidR="004D1C00" w:rsidRPr="00741BDC" w:rsidRDefault="004D1C00" w:rsidP="004D1C00">
            <w:pPr>
              <w:spacing w:after="0" w:line="300" w:lineRule="auto"/>
              <w:jc w:val="center"/>
              <w:rPr>
                <w:rFonts w:ascii="Times New Roman" w:hAnsi="Times New Roman" w:cs="Times New Roman"/>
                <w:sz w:val="26"/>
                <w:szCs w:val="26"/>
              </w:rPr>
            </w:pPr>
            <w:r>
              <w:rPr>
                <w:rFonts w:ascii="Times New Roman" w:hAnsi="Times New Roman" w:cs="Times New Roman"/>
                <w:b/>
                <w:sz w:val="26"/>
                <w:szCs w:val="26"/>
              </w:rPr>
              <w:t>Tiêu hóa ở</w:t>
            </w:r>
            <w:r w:rsidRPr="00741BDC">
              <w:rPr>
                <w:rFonts w:ascii="Times New Roman" w:hAnsi="Times New Roman" w:cs="Times New Roman"/>
                <w:b/>
                <w:sz w:val="26"/>
                <w:szCs w:val="26"/>
              </w:rPr>
              <w:t xml:space="preserve"> động vật</w:t>
            </w:r>
          </w:p>
        </w:tc>
      </w:tr>
      <w:tr w:rsidR="004D1C00" w:rsidRPr="00741BDC" w:rsidTr="004D1C00">
        <w:trPr>
          <w:trHeight w:val="629"/>
        </w:trPr>
        <w:tc>
          <w:tcPr>
            <w:tcW w:w="977" w:type="dxa"/>
            <w:vMerge w:val="restart"/>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tc>
        <w:tc>
          <w:tcPr>
            <w:tcW w:w="1065" w:type="dxa"/>
            <w:vMerge w:val="restart"/>
          </w:tcPr>
          <w:p w:rsidR="004D1C00" w:rsidRPr="00741BDC" w:rsidRDefault="004D1C00" w:rsidP="004D1C00">
            <w:pPr>
              <w:pStyle w:val="ListParagraph"/>
              <w:spacing w:after="0" w:line="276" w:lineRule="auto"/>
              <w:jc w:val="both"/>
              <w:rPr>
                <w:rFonts w:ascii="Times New Roman" w:eastAsia="Times New Roman" w:hAnsi="Times New Roman" w:cs="Times New Roman"/>
                <w:sz w:val="26"/>
                <w:szCs w:val="26"/>
                <w:lang w:val="pt-BR"/>
              </w:rPr>
            </w:pPr>
          </w:p>
          <w:p w:rsidR="004D1C00" w:rsidRPr="00741BDC" w:rsidRDefault="004D1C00" w:rsidP="004D1C00">
            <w:pPr>
              <w:pStyle w:val="ListParagraph"/>
              <w:spacing w:after="0" w:line="276" w:lineRule="auto"/>
              <w:jc w:val="both"/>
              <w:rPr>
                <w:rFonts w:ascii="Times New Roman" w:eastAsia="Times New Roman" w:hAnsi="Times New Roman" w:cs="Times New Roman"/>
                <w:sz w:val="26"/>
                <w:szCs w:val="26"/>
                <w:lang w:val="pt-BR"/>
              </w:rPr>
            </w:pPr>
          </w:p>
          <w:p w:rsidR="004D1C00" w:rsidRPr="00741BDC" w:rsidRDefault="004D1C00" w:rsidP="004D1C00">
            <w:pPr>
              <w:spacing w:after="0"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w:t>
            </w:r>
          </w:p>
        </w:tc>
        <w:tc>
          <w:tcPr>
            <w:tcW w:w="7290" w:type="dxa"/>
          </w:tcPr>
          <w:p w:rsidR="004D1C00" w:rsidRPr="00EA7ADC" w:rsidRDefault="004D1C00" w:rsidP="004D1C00">
            <w:pPr>
              <w:spacing w:after="0" w:line="276" w:lineRule="auto"/>
              <w:jc w:val="both"/>
              <w:rPr>
                <w:rFonts w:ascii="Times New Roman" w:eastAsia="Times New Roman" w:hAnsi="Times New Roman" w:cs="Times New Roman"/>
                <w:sz w:val="26"/>
                <w:szCs w:val="26"/>
                <w:lang w:val="pt-BR"/>
              </w:rPr>
            </w:pPr>
            <w:r w:rsidRPr="00EA7ADC">
              <w:rPr>
                <w:rFonts w:ascii="Times New Roman" w:hAnsi="Times New Roman" w:cs="Times New Roman"/>
                <w:sz w:val="26"/>
                <w:szCs w:val="26"/>
              </w:rPr>
              <w:t xml:space="preserve">Ở những người bình thường, mức leptin giảm nhanh. </w:t>
            </w:r>
            <w:r w:rsidRPr="00EA7ADC">
              <w:rPr>
                <w:rFonts w:ascii="Times New Roman" w:eastAsia="Times New Roman" w:hAnsi="Times New Roman" w:cs="Times New Roman"/>
                <w:sz w:val="26"/>
                <w:szCs w:val="26"/>
                <w:lang w:val="pt-BR"/>
              </w:rPr>
              <w:t xml:space="preserve"> </w:t>
            </w:r>
          </w:p>
        </w:tc>
        <w:tc>
          <w:tcPr>
            <w:tcW w:w="854" w:type="dxa"/>
          </w:tcPr>
          <w:p w:rsidR="004D1C00" w:rsidRPr="00741BDC" w:rsidRDefault="004D1C00" w:rsidP="004D1C00">
            <w:pPr>
              <w:spacing w:after="0" w:line="276"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r w:rsidRPr="00741BDC">
              <w:rPr>
                <w:rFonts w:ascii="Times New Roman" w:eastAsia="Times New Roman" w:hAnsi="Times New Roman" w:cs="Times New Roman"/>
                <w:bCs/>
                <w:sz w:val="26"/>
                <w:szCs w:val="26"/>
              </w:rPr>
              <w:t>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pStyle w:val="ListParagraph"/>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line="300" w:lineRule="exact"/>
              <w:jc w:val="both"/>
              <w:rPr>
                <w:rFonts w:ascii="Times New Roman" w:hAnsi="Times New Roman" w:cs="Times New Roman"/>
                <w:sz w:val="26"/>
                <w:szCs w:val="26"/>
              </w:rPr>
            </w:pPr>
            <w:r w:rsidRPr="00741BDC">
              <w:rPr>
                <w:rFonts w:ascii="Times New Roman" w:hAnsi="Times New Roman" w:cs="Times New Roman"/>
                <w:sz w:val="26"/>
                <w:szCs w:val="26"/>
              </w:rPr>
              <w:t xml:space="preserve">Nhóm người có mức leptin thấp thường bị khuyết tật trong việc sản sinh leptin vì thế mức leptin luôn thấp bất luận có thức ăn hay không. </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r w:rsidRPr="00741BDC">
              <w:rPr>
                <w:rFonts w:ascii="Times New Roman" w:eastAsia="Times New Roman" w:hAnsi="Times New Roman" w:cs="Times New Roman"/>
                <w:sz w:val="26"/>
                <w:szCs w:val="26"/>
              </w:rPr>
              <w:t>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tabs>
                <w:tab w:val="left" w:leader="dot" w:pos="8938"/>
              </w:tabs>
              <w:spacing w:after="0" w:line="276" w:lineRule="auto"/>
              <w:ind w:left="360"/>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line="300" w:lineRule="exact"/>
              <w:jc w:val="both"/>
              <w:rPr>
                <w:rFonts w:ascii="Times New Roman" w:hAnsi="Times New Roman" w:cs="Times New Roman"/>
                <w:sz w:val="26"/>
                <w:szCs w:val="26"/>
              </w:rPr>
            </w:pPr>
            <w:r w:rsidRPr="00741BDC">
              <w:rPr>
                <w:rFonts w:ascii="Times New Roman" w:hAnsi="Times New Roman" w:cs="Times New Roman"/>
                <w:sz w:val="26"/>
                <w:szCs w:val="26"/>
              </w:rPr>
              <w:t>Nhóm người có mức leptin cao thường bị khuyết tật trong việc đáp ứng với leptin nhưng họ vẫn ngừng sản xuất leptin khi dự trữ mỡ được sử dụng hết.</w:t>
            </w:r>
          </w:p>
        </w:tc>
        <w:tc>
          <w:tcPr>
            <w:tcW w:w="854" w:type="dxa"/>
          </w:tcPr>
          <w:p w:rsidR="004D1C00" w:rsidRPr="00741BDC" w:rsidRDefault="004D1C00" w:rsidP="004D1C00">
            <w:pPr>
              <w:spacing w:after="0" w:line="276" w:lineRule="auto"/>
              <w:rPr>
                <w:rFonts w:ascii="Times New Roman" w:eastAsia="Times New Roman" w:hAnsi="Times New Roman" w:cs="Times New Roman"/>
                <w:b/>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0,7</w:t>
            </w:r>
            <w:r w:rsidRPr="00741BDC">
              <w:rPr>
                <w:rFonts w:ascii="Times New Roman" w:eastAsia="Times New Roman" w:hAnsi="Times New Roman" w:cs="Times New Roman"/>
                <w:sz w:val="26"/>
                <w:szCs w:val="26"/>
              </w:rPr>
              <w:t>5</w:t>
            </w:r>
          </w:p>
          <w:p w:rsidR="004D1C00" w:rsidRPr="00741BDC" w:rsidRDefault="004D1C00" w:rsidP="004D1C00">
            <w:pPr>
              <w:spacing w:after="0" w:line="276" w:lineRule="auto"/>
              <w:rPr>
                <w:rFonts w:ascii="Times New Roman" w:eastAsia="Times New Roman" w:hAnsi="Times New Roman" w:cs="Times New Roman"/>
                <w:sz w:val="26"/>
                <w:szCs w:val="26"/>
              </w:rPr>
            </w:pP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3</w:t>
            </w:r>
          </w:p>
        </w:tc>
        <w:tc>
          <w:tcPr>
            <w:tcW w:w="9209" w:type="dxa"/>
            <w:gridSpan w:val="3"/>
          </w:tcPr>
          <w:p w:rsidR="004D1C00" w:rsidRPr="00741BDC" w:rsidRDefault="004D1C00" w:rsidP="004D1C00">
            <w:pPr>
              <w:spacing w:after="0" w:line="300" w:lineRule="auto"/>
              <w:jc w:val="center"/>
              <w:rPr>
                <w:rFonts w:ascii="Times New Roman" w:hAnsi="Times New Roman" w:cs="Times New Roman"/>
                <w:sz w:val="26"/>
                <w:szCs w:val="26"/>
              </w:rPr>
            </w:pPr>
            <w:r>
              <w:rPr>
                <w:rFonts w:ascii="Times New Roman" w:hAnsi="Times New Roman" w:cs="Times New Roman"/>
                <w:b/>
                <w:sz w:val="26"/>
                <w:szCs w:val="26"/>
              </w:rPr>
              <w:t>H</w:t>
            </w:r>
            <w:r w:rsidRPr="00741BDC">
              <w:rPr>
                <w:rFonts w:ascii="Times New Roman" w:hAnsi="Times New Roman" w:cs="Times New Roman"/>
                <w:b/>
                <w:sz w:val="26"/>
                <w:szCs w:val="26"/>
              </w:rPr>
              <w:t xml:space="preserve">ô hấp </w:t>
            </w:r>
            <w:r>
              <w:rPr>
                <w:rFonts w:ascii="Times New Roman" w:hAnsi="Times New Roman" w:cs="Times New Roman"/>
                <w:b/>
                <w:sz w:val="26"/>
                <w:szCs w:val="26"/>
              </w:rPr>
              <w:t xml:space="preserve">ở </w:t>
            </w:r>
            <w:r w:rsidRPr="00741BDC">
              <w:rPr>
                <w:rFonts w:ascii="Times New Roman" w:hAnsi="Times New Roman" w:cs="Times New Roman"/>
                <w:b/>
                <w:sz w:val="26"/>
                <w:szCs w:val="26"/>
              </w:rPr>
              <w:t>động vật</w:t>
            </w:r>
          </w:p>
        </w:tc>
      </w:tr>
      <w:tr w:rsidR="004D1C00" w:rsidRPr="00741BDC" w:rsidTr="004D1C00">
        <w:tc>
          <w:tcPr>
            <w:tcW w:w="977" w:type="dxa"/>
            <w:vMerge w:val="restart"/>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tc>
        <w:tc>
          <w:tcPr>
            <w:tcW w:w="1065" w:type="dxa"/>
            <w:vMerge w:val="restart"/>
          </w:tcPr>
          <w:p w:rsidR="004D1C00" w:rsidRPr="00741BDC" w:rsidRDefault="004D1C00" w:rsidP="004D1C00">
            <w:pPr>
              <w:tabs>
                <w:tab w:val="left" w:leader="dot" w:pos="8938"/>
              </w:tabs>
              <w:spacing w:after="0" w:line="276" w:lineRule="auto"/>
              <w:ind w:left="360"/>
              <w:jc w:val="both"/>
              <w:rPr>
                <w:rFonts w:ascii="Times New Roman" w:hAnsi="Times New Roman" w:cs="Times New Roman"/>
                <w:noProof/>
                <w:sz w:val="26"/>
                <w:szCs w:val="26"/>
              </w:rPr>
            </w:pPr>
          </w:p>
          <w:p w:rsidR="004D1C00" w:rsidRPr="00741BDC" w:rsidRDefault="004D1C00" w:rsidP="004D1C00">
            <w:pPr>
              <w:tabs>
                <w:tab w:val="left" w:leader="dot" w:pos="8938"/>
              </w:tabs>
              <w:spacing w:after="0" w:line="276" w:lineRule="auto"/>
              <w:ind w:left="360"/>
              <w:jc w:val="both"/>
              <w:rPr>
                <w:rFonts w:ascii="Times New Roman" w:hAnsi="Times New Roman" w:cs="Times New Roman"/>
                <w:noProof/>
                <w:sz w:val="26"/>
                <w:szCs w:val="26"/>
              </w:rPr>
            </w:pPr>
          </w:p>
          <w:p w:rsidR="004D1C00" w:rsidRDefault="004D1C00" w:rsidP="004D1C00">
            <w:pPr>
              <w:tabs>
                <w:tab w:val="left" w:leader="dot" w:pos="8938"/>
              </w:tabs>
              <w:spacing w:after="0" w:line="276" w:lineRule="auto"/>
              <w:ind w:left="360"/>
              <w:jc w:val="both"/>
              <w:rPr>
                <w:rFonts w:ascii="Times New Roman" w:hAnsi="Times New Roman" w:cs="Times New Roman"/>
                <w:noProof/>
                <w:sz w:val="26"/>
                <w:szCs w:val="26"/>
              </w:rPr>
            </w:pPr>
          </w:p>
          <w:p w:rsidR="004D1C00" w:rsidRDefault="004D1C00" w:rsidP="004D1C00">
            <w:pPr>
              <w:tabs>
                <w:tab w:val="left" w:leader="dot" w:pos="8938"/>
              </w:tabs>
              <w:spacing w:after="0" w:line="276" w:lineRule="auto"/>
              <w:ind w:left="360"/>
              <w:jc w:val="both"/>
              <w:rPr>
                <w:rFonts w:ascii="Times New Roman" w:hAnsi="Times New Roman" w:cs="Times New Roman"/>
                <w:noProof/>
                <w:sz w:val="26"/>
                <w:szCs w:val="26"/>
              </w:rPr>
            </w:pPr>
          </w:p>
          <w:p w:rsidR="004D1C00" w:rsidRDefault="004D1C00" w:rsidP="004D1C00">
            <w:pPr>
              <w:tabs>
                <w:tab w:val="left" w:leader="dot" w:pos="8938"/>
              </w:tabs>
              <w:spacing w:after="0" w:line="276" w:lineRule="auto"/>
              <w:ind w:left="360"/>
              <w:jc w:val="both"/>
              <w:rPr>
                <w:rFonts w:ascii="Times New Roman" w:hAnsi="Times New Roman" w:cs="Times New Roman"/>
                <w:noProof/>
                <w:sz w:val="26"/>
                <w:szCs w:val="26"/>
              </w:rPr>
            </w:pPr>
          </w:p>
          <w:p w:rsidR="004D1C00" w:rsidRPr="00741BDC" w:rsidRDefault="004D1C00" w:rsidP="004D1C00">
            <w:pPr>
              <w:tabs>
                <w:tab w:val="left" w:leader="dot" w:pos="8938"/>
              </w:tabs>
              <w:spacing w:after="0" w:line="276" w:lineRule="auto"/>
              <w:ind w:left="360"/>
              <w:jc w:val="both"/>
              <w:rPr>
                <w:rFonts w:ascii="Times New Roman" w:hAnsi="Times New Roman" w:cs="Times New Roman"/>
                <w:noProof/>
                <w:sz w:val="26"/>
                <w:szCs w:val="26"/>
              </w:rPr>
            </w:pPr>
          </w:p>
        </w:tc>
        <w:tc>
          <w:tcPr>
            <w:tcW w:w="7290" w:type="dxa"/>
          </w:tcPr>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Hiện tượng xảy ra: Nhịp hô hấp của chú chó B tăng lên.</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741BDC">
              <w:rPr>
                <w:rFonts w:ascii="Times New Roman" w:eastAsia="Times New Roman" w:hAnsi="Times New Roman" w:cs="Times New Roman"/>
                <w:sz w:val="26"/>
                <w:szCs w:val="26"/>
              </w:rPr>
              <w:t>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tabs>
                <w:tab w:val="left" w:leader="dot" w:pos="8938"/>
              </w:tabs>
              <w:spacing w:after="0" w:line="276" w:lineRule="auto"/>
              <w:ind w:left="360"/>
              <w:jc w:val="both"/>
              <w:rPr>
                <w:rFonts w:ascii="Times New Roman" w:hAnsi="Times New Roman" w:cs="Times New Roman"/>
                <w:noProof/>
                <w:sz w:val="26"/>
                <w:szCs w:val="26"/>
              </w:rPr>
            </w:pPr>
          </w:p>
        </w:tc>
        <w:tc>
          <w:tcPr>
            <w:tcW w:w="7290" w:type="dxa"/>
          </w:tcPr>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 Thí nghiệm trên chứng minh được:</w:t>
            </w:r>
          </w:p>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 Ảnh hưởng của nồng độ CO</w:t>
            </w:r>
            <w:r w:rsidRPr="00741BDC">
              <w:rPr>
                <w:rFonts w:ascii="Times New Roman" w:hAnsi="Times New Roman" w:cs="Times New Roman"/>
                <w:sz w:val="26"/>
                <w:szCs w:val="26"/>
                <w:vertAlign w:val="subscript"/>
              </w:rPr>
              <w:t>2</w:t>
            </w:r>
            <w:r w:rsidRPr="00741BDC">
              <w:rPr>
                <w:rFonts w:ascii="Times New Roman" w:hAnsi="Times New Roman" w:cs="Times New Roman"/>
                <w:sz w:val="26"/>
                <w:szCs w:val="26"/>
              </w:rPr>
              <w:t xml:space="preserve"> và O</w:t>
            </w:r>
            <w:r w:rsidRPr="00741BDC">
              <w:rPr>
                <w:rFonts w:ascii="Times New Roman" w:hAnsi="Times New Roman" w:cs="Times New Roman"/>
                <w:sz w:val="26"/>
                <w:szCs w:val="26"/>
                <w:vertAlign w:val="subscript"/>
              </w:rPr>
              <w:t>2</w:t>
            </w:r>
            <w:r w:rsidRPr="00741BDC">
              <w:rPr>
                <w:rFonts w:ascii="Times New Roman" w:hAnsi="Times New Roman" w:cs="Times New Roman"/>
                <w:sz w:val="26"/>
                <w:szCs w:val="26"/>
              </w:rPr>
              <w:t xml:space="preserve"> lên nhịp hô hấp của động vật.</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741BDC">
              <w:rPr>
                <w:rFonts w:ascii="Times New Roman" w:eastAsia="Times New Roman" w:hAnsi="Times New Roman" w:cs="Times New Roman"/>
                <w:sz w:val="26"/>
                <w:szCs w:val="26"/>
              </w:rPr>
              <w:t>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tabs>
                <w:tab w:val="left" w:leader="dot" w:pos="8938"/>
              </w:tabs>
              <w:spacing w:after="0" w:line="276" w:lineRule="auto"/>
              <w:ind w:left="360"/>
              <w:jc w:val="both"/>
              <w:rPr>
                <w:rFonts w:ascii="Times New Roman" w:hAnsi="Times New Roman" w:cs="Times New Roman"/>
                <w:noProof/>
                <w:sz w:val="26"/>
                <w:szCs w:val="26"/>
              </w:rPr>
            </w:pPr>
          </w:p>
        </w:tc>
        <w:tc>
          <w:tcPr>
            <w:tcW w:w="7290" w:type="dxa"/>
          </w:tcPr>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 thụ quan động mạch cảnh và trung khu hô hấp rất mẫn cảm với sự tăng nồng độ CO</w:t>
            </w:r>
            <w:r w:rsidRPr="00741BDC">
              <w:rPr>
                <w:rFonts w:ascii="Times New Roman" w:hAnsi="Times New Roman" w:cs="Times New Roman"/>
                <w:sz w:val="26"/>
                <w:szCs w:val="26"/>
                <w:vertAlign w:val="subscript"/>
              </w:rPr>
              <w:t>2</w:t>
            </w:r>
            <w:r w:rsidRPr="00741BDC">
              <w:rPr>
                <w:rFonts w:ascii="Times New Roman" w:hAnsi="Times New Roman" w:cs="Times New Roman"/>
                <w:sz w:val="26"/>
                <w:szCs w:val="26"/>
              </w:rPr>
              <w:t xml:space="preserve"> và giảm nồng độ O</w:t>
            </w:r>
            <w:r w:rsidRPr="00741BDC">
              <w:rPr>
                <w:rFonts w:ascii="Times New Roman" w:hAnsi="Times New Roman" w:cs="Times New Roman"/>
                <w:sz w:val="26"/>
                <w:szCs w:val="26"/>
                <w:vertAlign w:val="subscript"/>
              </w:rPr>
              <w:t xml:space="preserve">2 </w:t>
            </w:r>
            <w:r w:rsidRPr="00741BDC">
              <w:rPr>
                <w:rFonts w:ascii="Times New Roman" w:hAnsi="Times New Roman" w:cs="Times New Roman"/>
                <w:sz w:val="26"/>
                <w:szCs w:val="26"/>
              </w:rPr>
              <w:t>trong máu. Trong đó, sự tăng CO</w:t>
            </w:r>
            <w:r w:rsidRPr="00741BDC">
              <w:rPr>
                <w:rFonts w:ascii="Times New Roman" w:hAnsi="Times New Roman" w:cs="Times New Roman"/>
                <w:sz w:val="26"/>
                <w:szCs w:val="26"/>
                <w:vertAlign w:val="subscript"/>
              </w:rPr>
              <w:t>2</w:t>
            </w:r>
            <w:r w:rsidRPr="00741BDC">
              <w:rPr>
                <w:rFonts w:ascii="Times New Roman" w:hAnsi="Times New Roman" w:cs="Times New Roman"/>
                <w:sz w:val="26"/>
                <w:szCs w:val="26"/>
              </w:rPr>
              <w:t xml:space="preserve"> làm tăng nhịp hô hấp.</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w:t>
            </w:r>
            <w:r w:rsidRPr="00741BDC">
              <w:rPr>
                <w:rFonts w:ascii="Times New Roman" w:eastAsia="Times New Roman" w:hAnsi="Times New Roman" w:cs="Times New Roman"/>
                <w:sz w:val="26"/>
                <w:szCs w:val="26"/>
              </w:rPr>
              <w:t>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tabs>
                <w:tab w:val="left" w:leader="dot" w:pos="8938"/>
              </w:tabs>
              <w:spacing w:after="0" w:line="276" w:lineRule="auto"/>
              <w:ind w:left="360"/>
              <w:jc w:val="both"/>
              <w:rPr>
                <w:rFonts w:ascii="Times New Roman" w:hAnsi="Times New Roman" w:cs="Times New Roman"/>
                <w:noProof/>
                <w:sz w:val="26"/>
                <w:szCs w:val="26"/>
              </w:rPr>
            </w:pPr>
          </w:p>
        </w:tc>
        <w:tc>
          <w:tcPr>
            <w:tcW w:w="7290" w:type="dxa"/>
          </w:tcPr>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 Thí nghiệm bổ sung:</w:t>
            </w:r>
          </w:p>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 Tiêm dung dịch NaHCO</w:t>
            </w:r>
            <w:r w:rsidRPr="00741BDC">
              <w:rPr>
                <w:rFonts w:ascii="Times New Roman" w:hAnsi="Times New Roman" w:cs="Times New Roman"/>
                <w:sz w:val="26"/>
                <w:szCs w:val="26"/>
                <w:vertAlign w:val="subscript"/>
              </w:rPr>
              <w:t>3</w:t>
            </w:r>
            <w:r w:rsidRPr="00741BDC">
              <w:rPr>
                <w:rFonts w:ascii="Times New Roman" w:hAnsi="Times New Roman" w:cs="Times New Roman"/>
                <w:sz w:val="26"/>
                <w:szCs w:val="26"/>
              </w:rPr>
              <w:t xml:space="preserve"> vào máu của chú chó B sẽ làm tăng </w:t>
            </w:r>
            <w:r w:rsidRPr="00741BDC">
              <w:rPr>
                <w:rFonts w:ascii="Times New Roman" w:hAnsi="Times New Roman" w:cs="Times New Roman"/>
                <w:sz w:val="26"/>
                <w:szCs w:val="26"/>
              </w:rPr>
              <w:lastRenderedPageBreak/>
              <w:t>nhịp hô hấp của chú chó A.</w:t>
            </w:r>
          </w:p>
          <w:p w:rsidR="004D1C00" w:rsidRPr="00B95FD7" w:rsidRDefault="004D1C00" w:rsidP="004D1C00">
            <w:pPr>
              <w:spacing w:line="240" w:lineRule="auto"/>
              <w:jc w:val="both"/>
              <w:rPr>
                <w:rFonts w:ascii="Times New Roman" w:hAnsi="Times New Roman" w:cs="Times New Roman"/>
                <w:sz w:val="26"/>
                <w:szCs w:val="26"/>
                <w:vertAlign w:val="subscript"/>
              </w:rPr>
            </w:pPr>
            <w:r w:rsidRPr="00741BDC">
              <w:rPr>
                <w:rFonts w:ascii="Times New Roman" w:hAnsi="Times New Roman" w:cs="Times New Roman"/>
                <w:sz w:val="26"/>
                <w:szCs w:val="26"/>
              </w:rPr>
              <w:t>+ NaHCO</w:t>
            </w:r>
            <w:r w:rsidRPr="00741BDC">
              <w:rPr>
                <w:rFonts w:ascii="Times New Roman" w:hAnsi="Times New Roman" w:cs="Times New Roman"/>
                <w:sz w:val="26"/>
                <w:szCs w:val="26"/>
                <w:vertAlign w:val="subscript"/>
              </w:rPr>
              <w:t>3</w:t>
            </w:r>
            <w:r w:rsidRPr="00741BDC">
              <w:rPr>
                <w:rFonts w:ascii="Times New Roman" w:hAnsi="Times New Roman" w:cs="Times New Roman"/>
                <w:sz w:val="26"/>
                <w:szCs w:val="26"/>
              </w:rPr>
              <w:t xml:space="preserve"> → Na</w:t>
            </w:r>
            <w:r w:rsidRPr="00741BDC">
              <w:rPr>
                <w:rFonts w:ascii="Times New Roman" w:hAnsi="Times New Roman" w:cs="Times New Roman"/>
                <w:sz w:val="26"/>
                <w:szCs w:val="26"/>
                <w:vertAlign w:val="superscript"/>
              </w:rPr>
              <w:t>+</w:t>
            </w:r>
            <w:r w:rsidRPr="00741BDC">
              <w:rPr>
                <w:rFonts w:ascii="Times New Roman" w:hAnsi="Times New Roman" w:cs="Times New Roman"/>
                <w:sz w:val="26"/>
                <w:szCs w:val="26"/>
              </w:rPr>
              <w:t xml:space="preserve"> + HCO</w:t>
            </w:r>
            <w:r w:rsidRPr="00741BDC">
              <w:rPr>
                <w:rFonts w:ascii="Times New Roman" w:hAnsi="Times New Roman" w:cs="Times New Roman"/>
                <w:sz w:val="26"/>
                <w:szCs w:val="26"/>
                <w:vertAlign w:val="subscript"/>
              </w:rPr>
              <w:t>3</w:t>
            </w:r>
            <w:r w:rsidRPr="00741BDC">
              <w:rPr>
                <w:rFonts w:ascii="Times New Roman" w:hAnsi="Times New Roman" w:cs="Times New Roman"/>
                <w:sz w:val="26"/>
                <w:szCs w:val="26"/>
                <w:vertAlign w:val="superscript"/>
              </w:rPr>
              <w:t>-,</w:t>
            </w:r>
            <w:r w:rsidRPr="00741BDC">
              <w:rPr>
                <w:rFonts w:ascii="Times New Roman" w:hAnsi="Times New Roman" w:cs="Times New Roman"/>
                <w:sz w:val="26"/>
                <w:szCs w:val="26"/>
              </w:rPr>
              <w:t xml:space="preserve">   HCO</w:t>
            </w:r>
            <w:r w:rsidRPr="00741BDC">
              <w:rPr>
                <w:rFonts w:ascii="Times New Roman" w:hAnsi="Times New Roman" w:cs="Times New Roman"/>
                <w:sz w:val="26"/>
                <w:szCs w:val="26"/>
                <w:vertAlign w:val="subscript"/>
              </w:rPr>
              <w:t>3</w:t>
            </w:r>
            <w:r w:rsidRPr="00741BDC">
              <w:rPr>
                <w:rFonts w:ascii="Times New Roman" w:hAnsi="Times New Roman" w:cs="Times New Roman"/>
                <w:sz w:val="26"/>
                <w:szCs w:val="26"/>
                <w:vertAlign w:val="superscript"/>
              </w:rPr>
              <w:t xml:space="preserve">- </w:t>
            </w:r>
            <w:r w:rsidRPr="00741BDC">
              <w:rPr>
                <w:rFonts w:ascii="Times New Roman" w:hAnsi="Times New Roman" w:cs="Times New Roman"/>
                <w:sz w:val="26"/>
                <w:szCs w:val="26"/>
              </w:rPr>
              <w:t>→ H</w:t>
            </w:r>
            <w:r w:rsidRPr="00741BDC">
              <w:rPr>
                <w:rFonts w:ascii="Times New Roman" w:hAnsi="Times New Roman" w:cs="Times New Roman"/>
                <w:sz w:val="26"/>
                <w:szCs w:val="26"/>
                <w:vertAlign w:val="superscript"/>
              </w:rPr>
              <w:t xml:space="preserve">+ </w:t>
            </w:r>
            <w:r w:rsidRPr="00741BDC">
              <w:rPr>
                <w:rFonts w:ascii="Times New Roman" w:hAnsi="Times New Roman" w:cs="Times New Roman"/>
                <w:sz w:val="26"/>
                <w:szCs w:val="26"/>
              </w:rPr>
              <w:t>+ CO</w:t>
            </w:r>
            <w:r w:rsidRPr="00741BDC">
              <w:rPr>
                <w:rFonts w:ascii="Times New Roman" w:hAnsi="Times New Roman" w:cs="Times New Roman"/>
                <w:sz w:val="26"/>
                <w:szCs w:val="26"/>
                <w:vertAlign w:val="subscript"/>
              </w:rPr>
              <w:t>2</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lastRenderedPageBreak/>
              <w:t>0,5</w:t>
            </w: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lastRenderedPageBreak/>
              <w:t xml:space="preserve">Câu </w:t>
            </w:r>
            <w:r>
              <w:rPr>
                <w:rFonts w:ascii="Times New Roman" w:eastAsia="Times New Roman" w:hAnsi="Times New Roman" w:cs="Times New Roman"/>
                <w:b/>
                <w:sz w:val="26"/>
                <w:szCs w:val="26"/>
              </w:rPr>
              <w:t>4</w:t>
            </w:r>
          </w:p>
        </w:tc>
        <w:tc>
          <w:tcPr>
            <w:tcW w:w="9209" w:type="dxa"/>
            <w:gridSpan w:val="3"/>
          </w:tcPr>
          <w:p w:rsidR="004D1C00" w:rsidRPr="00EA7ADC" w:rsidRDefault="004D1C00" w:rsidP="004D1C00">
            <w:pPr>
              <w:spacing w:after="0" w:line="276" w:lineRule="auto"/>
              <w:jc w:val="both"/>
              <w:rPr>
                <w:rFonts w:ascii="Times New Roman" w:eastAsia="Times New Roman" w:hAnsi="Times New Roman" w:cs="Times New Roman"/>
                <w:b/>
                <w:sz w:val="26"/>
                <w:szCs w:val="26"/>
              </w:rPr>
            </w:pPr>
            <w:r w:rsidRPr="00EA7ADC">
              <w:rPr>
                <w:rFonts w:ascii="Times New Roman" w:hAnsi="Times New Roman"/>
                <w:b/>
                <w:sz w:val="26"/>
                <w:szCs w:val="26"/>
              </w:rPr>
              <w:t>Sinh lí máu, Tuần hoàn</w:t>
            </w:r>
          </w:p>
        </w:tc>
      </w:tr>
      <w:tr w:rsidR="004D1C00" w:rsidRPr="00741BDC" w:rsidTr="004D1C00">
        <w:tc>
          <w:tcPr>
            <w:tcW w:w="977" w:type="dxa"/>
            <w:vMerge w:val="restart"/>
          </w:tcPr>
          <w:p w:rsidR="004D1C00"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p w:rsidR="004D1C00" w:rsidRDefault="004D1C00" w:rsidP="004D1C00">
            <w:pPr>
              <w:spacing w:after="0" w:line="276" w:lineRule="auto"/>
              <w:rPr>
                <w:rFonts w:ascii="Times New Roman" w:eastAsia="Times New Roman" w:hAnsi="Times New Roman" w:cs="Times New Roman"/>
                <w:sz w:val="26"/>
                <w:szCs w:val="26"/>
              </w:rPr>
            </w:pPr>
          </w:p>
          <w:p w:rsidR="004D1C00"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w:t>
            </w:r>
          </w:p>
        </w:tc>
        <w:tc>
          <w:tcPr>
            <w:tcW w:w="7290" w:type="dxa"/>
          </w:tcPr>
          <w:p w:rsidR="004D1C00" w:rsidRPr="00741BDC" w:rsidRDefault="004D1C00" w:rsidP="004D1C00">
            <w:pPr>
              <w:spacing w:line="240" w:lineRule="auto"/>
              <w:ind w:firstLine="32"/>
              <w:rPr>
                <w:rFonts w:ascii="Times New Roman" w:hAnsi="Times New Roman" w:cs="Times New Roman"/>
                <w:sz w:val="26"/>
                <w:szCs w:val="26"/>
              </w:rPr>
            </w:pPr>
            <w:r w:rsidRPr="00741BDC">
              <w:rPr>
                <w:rFonts w:ascii="Times New Roman" w:hAnsi="Times New Roman" w:cs="Times New Roman"/>
                <w:sz w:val="26"/>
                <w:szCs w:val="26"/>
              </w:rPr>
              <w:t xml:space="preserve">Các dạng dị tật: </w:t>
            </w:r>
          </w:p>
          <w:p w:rsidR="004D1C00" w:rsidRPr="00741BDC" w:rsidRDefault="004D1C00" w:rsidP="004D1C00">
            <w:pPr>
              <w:spacing w:line="240" w:lineRule="auto"/>
              <w:ind w:firstLine="32"/>
              <w:jc w:val="both"/>
              <w:rPr>
                <w:rFonts w:ascii="Times New Roman" w:hAnsi="Times New Roman" w:cs="Times New Roman"/>
                <w:sz w:val="26"/>
                <w:szCs w:val="26"/>
              </w:rPr>
            </w:pPr>
            <w:r w:rsidRPr="00741BDC">
              <w:rPr>
                <w:rFonts w:ascii="Times New Roman" w:hAnsi="Times New Roman" w:cs="Times New Roman"/>
                <w:sz w:val="26"/>
                <w:szCs w:val="26"/>
              </w:rPr>
              <w:t>(1) Hẹp van động mạch phổi (Hẹp đoạn đầu của động mạch phổi).</w:t>
            </w:r>
          </w:p>
        </w:tc>
        <w:tc>
          <w:tcPr>
            <w:tcW w:w="854" w:type="dxa"/>
          </w:tcPr>
          <w:p w:rsidR="004D1C00" w:rsidRPr="00741BDC" w:rsidRDefault="004D1C00" w:rsidP="004D1C00">
            <w:pPr>
              <w:spacing w:after="0" w:line="276" w:lineRule="auto"/>
              <w:rPr>
                <w:rFonts w:ascii="Times New Roman" w:eastAsia="Times New Roman" w:hAnsi="Times New Roman" w:cs="Times New Roman"/>
                <w:b/>
                <w:sz w:val="26"/>
                <w:szCs w:val="26"/>
                <w:lang w:val="pt-BR"/>
              </w:rPr>
            </w:pPr>
          </w:p>
          <w:p w:rsidR="004D1C00" w:rsidRPr="00741BDC" w:rsidRDefault="004D1C00" w:rsidP="004D1C00">
            <w:pPr>
              <w:spacing w:after="0" w:line="276" w:lineRule="auto"/>
              <w:rPr>
                <w:rFonts w:ascii="Times New Roman" w:eastAsia="Times New Roman" w:hAnsi="Times New Roman" w:cs="Times New Roman"/>
                <w:bCs/>
                <w:sz w:val="26"/>
                <w:szCs w:val="26"/>
              </w:rPr>
            </w:pPr>
            <w:r w:rsidRPr="00741BDC">
              <w:rPr>
                <w:rFonts w:ascii="Times New Roman" w:eastAsia="Times New Roman" w:hAnsi="Times New Roman" w:cs="Times New Roman"/>
                <w:bCs/>
                <w:sz w:val="26"/>
                <w:szCs w:val="26"/>
                <w:lang w:val="pt-BR"/>
              </w:rPr>
              <w:t xml:space="preserve"> </w:t>
            </w:r>
            <w:r w:rsidRPr="00741BDC">
              <w:rPr>
                <w:rFonts w:ascii="Times New Roman" w:eastAsia="Times New Roman" w:hAnsi="Times New Roman" w:cs="Times New Roman"/>
                <w:bCs/>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line="240" w:lineRule="auto"/>
              <w:jc w:val="both"/>
              <w:rPr>
                <w:rFonts w:ascii="Times New Roman" w:hAnsi="Times New Roman" w:cs="Times New Roman"/>
                <w:sz w:val="26"/>
                <w:szCs w:val="26"/>
              </w:rPr>
            </w:pPr>
            <w:r w:rsidRPr="00741BDC">
              <w:rPr>
                <w:rFonts w:ascii="Times New Roman" w:hAnsi="Times New Roman" w:cs="Times New Roman"/>
                <w:sz w:val="26"/>
                <w:szCs w:val="26"/>
              </w:rPr>
              <w:t>(2) Hở vách ngăn tâm nhĩ (Lỗ bầu dục không đóng).</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line="240" w:lineRule="auto"/>
              <w:ind w:firstLine="32"/>
              <w:jc w:val="both"/>
              <w:rPr>
                <w:rFonts w:ascii="Times New Roman" w:hAnsi="Times New Roman" w:cs="Times New Roman"/>
                <w:sz w:val="26"/>
                <w:szCs w:val="26"/>
              </w:rPr>
            </w:pPr>
            <w:r w:rsidRPr="00741BDC">
              <w:rPr>
                <w:rFonts w:ascii="Times New Roman" w:hAnsi="Times New Roman" w:cs="Times New Roman"/>
                <w:sz w:val="26"/>
                <w:szCs w:val="26"/>
              </w:rPr>
              <w:t>(3) Hở vách ngăn tâm thất (Vách ngăn tâm thất hình thành chưa hoàn chỉnh).</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0,25</w:t>
            </w:r>
          </w:p>
          <w:p w:rsidR="004D1C00" w:rsidRPr="00741BDC" w:rsidRDefault="004D1C00" w:rsidP="004D1C00">
            <w:pPr>
              <w:spacing w:after="0" w:line="276" w:lineRule="auto"/>
              <w:rPr>
                <w:rFonts w:ascii="Times New Roman" w:eastAsia="Times New Roman" w:hAnsi="Times New Roman" w:cs="Times New Roman"/>
                <w:sz w:val="26"/>
                <w:szCs w:val="26"/>
              </w:rPr>
            </w:pP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after="0" w:line="276" w:lineRule="auto"/>
              <w:jc w:val="both"/>
              <w:rPr>
                <w:rFonts w:ascii="Times New Roman" w:eastAsia="Times New Roman" w:hAnsi="Times New Roman" w:cs="Times New Roman"/>
                <w:sz w:val="26"/>
                <w:szCs w:val="26"/>
              </w:rPr>
            </w:pPr>
            <w:r w:rsidRPr="00741BDC">
              <w:rPr>
                <w:rFonts w:ascii="Times New Roman" w:hAnsi="Times New Roman" w:cs="Times New Roman"/>
                <w:sz w:val="26"/>
                <w:szCs w:val="26"/>
              </w:rPr>
              <w:t xml:space="preserve">(4) Ống thông động mạch (ống Botan) chưa đóng. </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w:t>
            </w:r>
          </w:p>
        </w:tc>
        <w:tc>
          <w:tcPr>
            <w:tcW w:w="7290" w:type="dxa"/>
          </w:tcPr>
          <w:p w:rsidR="004D1C00" w:rsidRPr="00741BDC" w:rsidRDefault="004D1C00" w:rsidP="004D1C00">
            <w:pPr>
              <w:spacing w:line="360" w:lineRule="auto"/>
              <w:jc w:val="both"/>
              <w:rPr>
                <w:rFonts w:ascii="Times New Roman" w:hAnsi="Times New Roman" w:cs="Times New Roman"/>
                <w:sz w:val="26"/>
                <w:szCs w:val="26"/>
              </w:rPr>
            </w:pPr>
            <w:r w:rsidRPr="00741BDC">
              <w:rPr>
                <w:rFonts w:ascii="Times New Roman" w:hAnsi="Times New Roman" w:cs="Times New Roman"/>
                <w:sz w:val="26"/>
                <w:szCs w:val="26"/>
              </w:rPr>
              <w:t>Cả 4 dạng dị tật trên đều có thể dẫn đến tim đập nhanh, huyết áp tăng cao, thở gấp.</w:t>
            </w:r>
          </w:p>
        </w:tc>
        <w:tc>
          <w:tcPr>
            <w:tcW w:w="854" w:type="dxa"/>
          </w:tcPr>
          <w:p w:rsidR="004D1C00" w:rsidRPr="00741BDC" w:rsidRDefault="004D1C00" w:rsidP="004D1C00">
            <w:pPr>
              <w:spacing w:after="0" w:line="276" w:lineRule="auto"/>
              <w:rPr>
                <w:rFonts w:ascii="Times New Roman" w:eastAsia="Times New Roman" w:hAnsi="Times New Roman" w:cs="Times New Roman"/>
                <w:b/>
                <w:sz w:val="26"/>
                <w:szCs w:val="26"/>
                <w:lang w:val="pt-BR"/>
              </w:rPr>
            </w:pPr>
          </w:p>
          <w:p w:rsidR="004D1C00" w:rsidRPr="00741BDC" w:rsidRDefault="004D1C00" w:rsidP="004D1C00">
            <w:pPr>
              <w:spacing w:after="0" w:line="276" w:lineRule="auto"/>
              <w:rPr>
                <w:rFonts w:ascii="Times New Roman" w:eastAsia="Times New Roman" w:hAnsi="Times New Roman" w:cs="Times New Roman"/>
                <w:bCs/>
                <w:sz w:val="26"/>
                <w:szCs w:val="26"/>
              </w:rPr>
            </w:pPr>
            <w:r w:rsidRPr="00741BDC">
              <w:rPr>
                <w:rFonts w:ascii="Times New Roman" w:eastAsia="Times New Roman" w:hAnsi="Times New Roman" w:cs="Times New Roman"/>
                <w:bCs/>
                <w:sz w:val="26"/>
                <w:szCs w:val="26"/>
                <w:lang w:val="pt-BR"/>
              </w:rPr>
              <w:t xml:space="preserve"> </w:t>
            </w:r>
            <w:r w:rsidRPr="00741BDC">
              <w:rPr>
                <w:rFonts w:ascii="Times New Roman" w:eastAsia="Times New Roman" w:hAnsi="Times New Roman" w:cs="Times New Roman"/>
                <w:bCs/>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line="360" w:lineRule="auto"/>
              <w:ind w:firstLine="284"/>
              <w:jc w:val="both"/>
              <w:rPr>
                <w:rFonts w:ascii="Times New Roman" w:hAnsi="Times New Roman" w:cs="Times New Roman"/>
                <w:sz w:val="26"/>
                <w:szCs w:val="26"/>
              </w:rPr>
            </w:pPr>
            <w:r w:rsidRPr="00741BDC">
              <w:rPr>
                <w:rFonts w:ascii="Times New Roman" w:hAnsi="Times New Roman" w:cs="Times New Roman"/>
                <w:sz w:val="26"/>
                <w:szCs w:val="26"/>
              </w:rPr>
              <w:t>Giải thích:</w:t>
            </w:r>
          </w:p>
          <w:p w:rsidR="004D1C00" w:rsidRPr="00741BDC" w:rsidRDefault="004D1C00" w:rsidP="004D1C00">
            <w:pPr>
              <w:spacing w:line="360" w:lineRule="auto"/>
              <w:ind w:firstLine="284"/>
              <w:jc w:val="both"/>
              <w:rPr>
                <w:rFonts w:ascii="Times New Roman" w:hAnsi="Times New Roman" w:cs="Times New Roman"/>
                <w:sz w:val="26"/>
                <w:szCs w:val="26"/>
              </w:rPr>
            </w:pPr>
            <w:r w:rsidRPr="00741BDC">
              <w:rPr>
                <w:rFonts w:ascii="Times New Roman" w:hAnsi="Times New Roman" w:cs="Times New Roman"/>
                <w:sz w:val="26"/>
                <w:szCs w:val="26"/>
              </w:rPr>
              <w:t xml:space="preserve">- Hẹp van động mạch phổi làm giảm lượng máu bơm lên phổi để trao đổi khí nên lượng máu đỏ tươi về tim để bơm đi nuôi cơ thể giảm. Để tống đi lượng máu ứ đọng ở tâm thất phải và cung cấp đủ nhu cầu ôxi cho cơ thể, tim phải tăng nhịp và lực đập để tăng lưu lượng máu khiến huyết áp tăng. </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line="360" w:lineRule="auto"/>
              <w:ind w:firstLine="284"/>
              <w:jc w:val="both"/>
              <w:rPr>
                <w:rFonts w:ascii="Times New Roman" w:hAnsi="Times New Roman" w:cs="Times New Roman"/>
                <w:sz w:val="26"/>
                <w:szCs w:val="26"/>
              </w:rPr>
            </w:pPr>
            <w:r w:rsidRPr="00741BDC">
              <w:rPr>
                <w:rFonts w:ascii="Times New Roman" w:hAnsi="Times New Roman" w:cs="Times New Roman"/>
                <w:sz w:val="26"/>
                <w:szCs w:val="26"/>
              </w:rPr>
              <w:t xml:space="preserve">- Hở vách ngăn tâm nhĩ và hở vách ngăn tâm thất làm máu đỏ tươi bị hòa lẫn với máu đỏ thẫm nên hàm lượng oxi trong máu cung cấp cho cơ thể giảm. Tim phải tăng nhịp và lực đập để cung cấp đủ oxi, làm huyết áp tăng. </w:t>
            </w:r>
          </w:p>
        </w:tc>
        <w:tc>
          <w:tcPr>
            <w:tcW w:w="854" w:type="dxa"/>
          </w:tcPr>
          <w:p w:rsidR="004D1C00" w:rsidRPr="00741BDC" w:rsidRDefault="004D1C00" w:rsidP="004D1C00">
            <w:pPr>
              <w:spacing w:after="0" w:line="276" w:lineRule="auto"/>
              <w:rPr>
                <w:rFonts w:ascii="Times New Roman" w:eastAsia="Times New Roman" w:hAnsi="Times New Roman" w:cs="Times New Roman"/>
                <w:b/>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0,25</w:t>
            </w:r>
          </w:p>
          <w:p w:rsidR="004D1C00" w:rsidRPr="00741BDC" w:rsidRDefault="004D1C00" w:rsidP="004D1C00">
            <w:pPr>
              <w:spacing w:after="0" w:line="276" w:lineRule="auto"/>
              <w:rPr>
                <w:rFonts w:ascii="Times New Roman" w:eastAsia="Times New Roman" w:hAnsi="Times New Roman" w:cs="Times New Roman"/>
                <w:sz w:val="26"/>
                <w:szCs w:val="26"/>
              </w:rPr>
            </w:pP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after="0" w:line="276" w:lineRule="auto"/>
              <w:jc w:val="both"/>
              <w:rPr>
                <w:rFonts w:ascii="Times New Roman" w:eastAsia="Times New Roman" w:hAnsi="Times New Roman" w:cs="Times New Roman"/>
                <w:sz w:val="26"/>
                <w:szCs w:val="26"/>
              </w:rPr>
            </w:pPr>
            <w:r w:rsidRPr="00741BDC">
              <w:rPr>
                <w:rFonts w:ascii="Times New Roman" w:hAnsi="Times New Roman" w:cs="Times New Roman"/>
                <w:sz w:val="26"/>
                <w:szCs w:val="26"/>
              </w:rPr>
              <w:t>- Ống thông động mạch chưa đóng thì máu trong động mạch phổi tràn sang động mạch chủ lảm giảm hàm lượng oxi trong máu và tăng thể tích máu động mạch. Đồng thời tim cũng tăng nhịp đập nên làm tăng huyết áp.</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0,25</w:t>
            </w: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5</w:t>
            </w:r>
          </w:p>
        </w:tc>
        <w:tc>
          <w:tcPr>
            <w:tcW w:w="9209" w:type="dxa"/>
            <w:gridSpan w:val="3"/>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hAnsi="Times New Roman"/>
                <w:b/>
                <w:sz w:val="26"/>
                <w:szCs w:val="26"/>
              </w:rPr>
              <w:t xml:space="preserve">Bài tiết và cân bằng nội môi </w:t>
            </w:r>
          </w:p>
        </w:tc>
      </w:tr>
      <w:tr w:rsidR="004D1C00" w:rsidRPr="00741BDC" w:rsidTr="004D1C00">
        <w:tc>
          <w:tcPr>
            <w:tcW w:w="977" w:type="dxa"/>
            <w:vMerge w:val="restart"/>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tc>
        <w:tc>
          <w:tcPr>
            <w:tcW w:w="1065" w:type="dxa"/>
          </w:tcPr>
          <w:p w:rsidR="004D1C00" w:rsidRPr="00741BDC"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290" w:type="dxa"/>
          </w:tcPr>
          <w:p w:rsidR="004D1C00" w:rsidRPr="00741BDC" w:rsidRDefault="004D1C00" w:rsidP="004D1C00">
            <w:pPr>
              <w:spacing w:after="0" w:line="240" w:lineRule="auto"/>
              <w:contextualSpacing/>
              <w:jc w:val="both"/>
              <w:rPr>
                <w:rFonts w:ascii="Times New Roman" w:eastAsia="Meiryo" w:hAnsi="Times New Roman"/>
                <w:sz w:val="26"/>
                <w:szCs w:val="26"/>
              </w:rPr>
            </w:pPr>
            <w:r w:rsidRPr="00741BDC">
              <w:rPr>
                <w:rFonts w:ascii="Times New Roman" w:eastAsia="Meiryo" w:hAnsi="Times New Roman"/>
                <w:sz w:val="26"/>
                <w:szCs w:val="26"/>
              </w:rPr>
              <w:t>Đúng, sự liên kết giữa insulin và thụ thể diễn ra bình thường ở bệnh nhân G. Vì thế, phần trăm tế bào gắn với insulin tăng khi nồng độ insulin tăng. Tuy nhiên, % tế bào gắn insulin không tăng lên sau đó vì các thụ thể đã bão hòa insulin (đường 1).</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741BDC"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290" w:type="dxa"/>
          </w:tcPr>
          <w:p w:rsidR="004D1C00" w:rsidRPr="00741BDC" w:rsidRDefault="004D1C00" w:rsidP="004D1C00">
            <w:pPr>
              <w:spacing w:after="0" w:line="240" w:lineRule="auto"/>
              <w:contextualSpacing/>
              <w:jc w:val="both"/>
              <w:rPr>
                <w:rFonts w:ascii="Times New Roman" w:eastAsia="Meiryo" w:hAnsi="Times New Roman"/>
                <w:sz w:val="26"/>
                <w:szCs w:val="26"/>
              </w:rPr>
            </w:pPr>
            <w:r w:rsidRPr="00741BDC">
              <w:rPr>
                <w:rFonts w:ascii="Times New Roman" w:eastAsia="Meiryo" w:hAnsi="Times New Roman"/>
                <w:sz w:val="26"/>
                <w:szCs w:val="26"/>
              </w:rPr>
              <w:t xml:space="preserve"> Đúng, sự liên kết giữa insulin và thụ thể bị thiếu hụt ở bệnh nhân F. Vì thế % tế bào liên kết insulin thấp hơn bình thường ở nồng độ insulin tương đương (đường 2). Vì insulin không làm tăng nồng độ gluco trong huyết tương của bệnh nhân này (đường 3).</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290" w:type="dxa"/>
          </w:tcPr>
          <w:p w:rsidR="004D1C00" w:rsidRPr="00741BDC" w:rsidRDefault="004D1C00" w:rsidP="004D1C00">
            <w:pPr>
              <w:spacing w:after="0" w:line="240" w:lineRule="auto"/>
              <w:contextualSpacing/>
              <w:jc w:val="both"/>
              <w:rPr>
                <w:rFonts w:ascii="Times New Roman" w:eastAsia="等线" w:hAnsi="Times New Roman"/>
                <w:sz w:val="26"/>
                <w:szCs w:val="26"/>
              </w:rPr>
            </w:pPr>
            <w:r w:rsidRPr="00741BDC">
              <w:rPr>
                <w:rFonts w:ascii="Times New Roman" w:eastAsia="Meiryo" w:hAnsi="Times New Roman"/>
                <w:sz w:val="26"/>
                <w:szCs w:val="26"/>
              </w:rPr>
              <w:t xml:space="preserve"> Sai vì, sự tiết insulin thiếu hụt ở bệnh nhân F. Vì vậy, đường biểu diễn nồng độ gluco trong huyết tương có lẽ giảm sau khi tiêm insulin. Điều này có nghĩa là đường 3 không phải là kết quả kiểm </w:t>
            </w:r>
            <w:r w:rsidRPr="00741BDC">
              <w:rPr>
                <w:rFonts w:ascii="Times New Roman" w:eastAsia="Meiryo" w:hAnsi="Times New Roman"/>
                <w:sz w:val="26"/>
                <w:szCs w:val="26"/>
              </w:rPr>
              <w:lastRenderedPageBreak/>
              <w:t>tra của bệnh nhân E.</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741BDC"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290" w:type="dxa"/>
          </w:tcPr>
          <w:p w:rsidR="004D1C00" w:rsidRPr="00741BDC" w:rsidRDefault="004D1C00" w:rsidP="004D1C00">
            <w:pPr>
              <w:spacing w:after="0" w:line="276" w:lineRule="auto"/>
              <w:jc w:val="both"/>
              <w:rPr>
                <w:rFonts w:ascii="Times New Roman" w:eastAsia="Times New Roman" w:hAnsi="Times New Roman" w:cs="Times New Roman"/>
                <w:sz w:val="26"/>
                <w:szCs w:val="26"/>
              </w:rPr>
            </w:pPr>
            <w:r w:rsidRPr="00741BDC">
              <w:rPr>
                <w:rFonts w:ascii="Times New Roman" w:hAnsi="Times New Roman"/>
                <w:sz w:val="26"/>
                <w:szCs w:val="26"/>
              </w:rPr>
              <w:t>Sai vì, sự liên kết giữa insulin và thụ thể bình thường ở bệnh nhân H (đường 1). Sự vận chuyển đường vào tế bào của bệnh nhân H bị hỏng. Vì vậy lượng đường trong huyết tương có lẽ giảm không đáng kể sau khi tiêm insulin. Điều này có nghĩa là đường 4 không phải là kết quả kiểm tra của bệnh nhân H.</w:t>
            </w:r>
          </w:p>
        </w:tc>
        <w:tc>
          <w:tcPr>
            <w:tcW w:w="854" w:type="dxa"/>
          </w:tcPr>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0,5</w:t>
            </w: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r w:rsidRPr="00741BDC">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6</w:t>
            </w:r>
          </w:p>
        </w:tc>
        <w:tc>
          <w:tcPr>
            <w:tcW w:w="9209" w:type="dxa"/>
            <w:gridSpan w:val="3"/>
          </w:tcPr>
          <w:p w:rsidR="004D1C00" w:rsidRPr="00741BDC" w:rsidRDefault="004D1C00" w:rsidP="004D1C00">
            <w:pPr>
              <w:spacing w:after="0" w:line="300" w:lineRule="auto"/>
              <w:jc w:val="center"/>
              <w:rPr>
                <w:rFonts w:ascii="Times New Roman" w:hAnsi="Times New Roman"/>
                <w:b/>
                <w:sz w:val="26"/>
                <w:szCs w:val="26"/>
              </w:rPr>
            </w:pPr>
            <w:r w:rsidRPr="00741BDC">
              <w:rPr>
                <w:rFonts w:ascii="Times New Roman" w:hAnsi="Times New Roman"/>
                <w:b/>
                <w:sz w:val="26"/>
                <w:szCs w:val="26"/>
              </w:rPr>
              <w:t>Sinh trưởng, phát triển</w:t>
            </w:r>
            <w:r>
              <w:rPr>
                <w:rFonts w:ascii="Times New Roman" w:hAnsi="Times New Roman"/>
                <w:b/>
                <w:sz w:val="26"/>
                <w:szCs w:val="26"/>
              </w:rPr>
              <w:t>, cảm ứng</w:t>
            </w:r>
            <w:r w:rsidRPr="00741BDC">
              <w:rPr>
                <w:rFonts w:ascii="Times New Roman" w:hAnsi="Times New Roman"/>
                <w:b/>
                <w:sz w:val="26"/>
                <w:szCs w:val="26"/>
              </w:rPr>
              <w:t xml:space="preserve"> và sinh sản động vật</w:t>
            </w:r>
          </w:p>
        </w:tc>
      </w:tr>
      <w:tr w:rsidR="004D1C00" w:rsidRPr="00741BDC" w:rsidTr="004D1C00">
        <w:tc>
          <w:tcPr>
            <w:tcW w:w="977" w:type="dxa"/>
            <w:vMerge w:val="restart"/>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w:t>
            </w:r>
          </w:p>
        </w:tc>
        <w:tc>
          <w:tcPr>
            <w:tcW w:w="7290" w:type="dxa"/>
          </w:tcPr>
          <w:p w:rsidR="004D1C00" w:rsidRPr="00741BDC" w:rsidRDefault="004D1C00" w:rsidP="004D1C00">
            <w:pPr>
              <w:spacing w:after="0"/>
              <w:rPr>
                <w:rFonts w:ascii="Times New Roman" w:hAnsi="Times New Roman"/>
                <w:sz w:val="26"/>
                <w:szCs w:val="26"/>
              </w:rPr>
            </w:pPr>
            <w:r w:rsidRPr="00741BDC">
              <w:rPr>
                <w:rFonts w:ascii="Times New Roman" w:hAnsi="Times New Roman"/>
                <w:sz w:val="26"/>
                <w:szCs w:val="26"/>
              </w:rPr>
              <w:t xml:space="preserve">- Bệnh nhân A bị bệnh bazơdô (cường giáp). </w:t>
            </w:r>
          </w:p>
        </w:tc>
        <w:tc>
          <w:tcPr>
            <w:tcW w:w="854"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 xml:space="preserve">- Trong máu bệnh nhân này, nồng độ hoocmon  tizoxin cao, đẫn đến ức chế ngược lên vùng dưới đồi làm giảm tiết TRH. Từ đó làm thùy trước tuyến yên giảm tiết TSH. </w:t>
            </w:r>
          </w:p>
        </w:tc>
        <w:tc>
          <w:tcPr>
            <w:tcW w:w="854"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 xml:space="preserve">- Bệnh nhân B bị bệnh bướu cổ (suy giáp). </w:t>
            </w:r>
          </w:p>
        </w:tc>
        <w:tc>
          <w:tcPr>
            <w:tcW w:w="854"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 xml:space="preserve">- Trong máu bệnh nhân này, nồng độ hoocmon  tizoxin thấp, đẫn đến liên hệ ngược lên vùng dưới đồi làm tăng tiết TRH. Từ đó làm thùy trước tuyến yên tăng tiết TSH. </w:t>
            </w:r>
          </w:p>
        </w:tc>
        <w:tc>
          <w:tcPr>
            <w:tcW w:w="854"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0,25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p>
          <w:p w:rsidR="004D1C00" w:rsidRPr="00741BDC" w:rsidRDefault="004D1C00" w:rsidP="004D1C00">
            <w:pPr>
              <w:spacing w:after="0" w:line="276" w:lineRule="auto"/>
              <w:jc w:val="both"/>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b</w:t>
            </w:r>
          </w:p>
        </w:tc>
        <w:tc>
          <w:tcPr>
            <w:tcW w:w="7290"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 xml:space="preserve"> Ở nam, quá trình sinh tinh diễn ra liên tục từ khi dậy thì đến hết đời sống cá thể, nên hoocmon LH, FSH được sản sinh theo cơ chế điều hòa sinh tinh có sự ức chế ngược của Testosterol và Inhibin. Do đó hàm lượng hai hoocmon này ổn định.</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Ở nữ, do trong cơ thể chỉ có khoảng 300 – 400 trứng, đến một giai đoạn nhất định buồng trứng teo đi, không còn nang trứng và thể vàng, không tiết được Ostrogen và Progesterol. Hàm lượng hai hoocmon này thấp kích thích vùng dưới đồi tiết nhiều GnRH và tuyến yên tiết nhiều FSH, LS. Do đó tuổi mãn kinh hàm lượng hai hoocmon này cao.</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val="restart"/>
          </w:tcPr>
          <w:p w:rsidR="004D1C00" w:rsidRPr="00BC7074" w:rsidRDefault="004D1C00" w:rsidP="004D1C00">
            <w:pPr>
              <w:spacing w:after="0" w:line="276" w:lineRule="auto"/>
              <w:rPr>
                <w:rFonts w:ascii="Times New Roman" w:eastAsia="Times New Roman" w:hAnsi="Times New Roman" w:cs="Times New Roman"/>
                <w:sz w:val="26"/>
                <w:szCs w:val="26"/>
              </w:rPr>
            </w:pPr>
            <w:r w:rsidRPr="00BC7074">
              <w:rPr>
                <w:rFonts w:ascii="Times New Roman" w:hAnsi="Times New Roman"/>
                <w:b/>
                <w:sz w:val="26"/>
                <w:szCs w:val="26"/>
              </w:rPr>
              <w:t>Câu 7</w:t>
            </w:r>
          </w:p>
          <w:p w:rsidR="004D1C00" w:rsidRPr="00BC7074"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tc>
        <w:tc>
          <w:tcPr>
            <w:tcW w:w="9209" w:type="dxa"/>
            <w:gridSpan w:val="3"/>
          </w:tcPr>
          <w:p w:rsidR="004D1C00" w:rsidRPr="00741BDC" w:rsidRDefault="004D1C00" w:rsidP="004D1C00">
            <w:pPr>
              <w:spacing w:after="0"/>
              <w:jc w:val="center"/>
              <w:rPr>
                <w:rFonts w:ascii="Times New Roman" w:hAnsi="Times New Roman"/>
                <w:sz w:val="26"/>
                <w:szCs w:val="26"/>
              </w:rPr>
            </w:pPr>
            <w:r w:rsidRPr="00BC7074">
              <w:rPr>
                <w:rFonts w:ascii="Times New Roman" w:hAnsi="Times New Roman"/>
                <w:b/>
                <w:sz w:val="26"/>
                <w:szCs w:val="26"/>
              </w:rPr>
              <w:t>Bệnh truyền nhiễm và miễn dịch</w:t>
            </w:r>
          </w:p>
        </w:tc>
      </w:tr>
      <w:tr w:rsidR="004D1C00" w:rsidRPr="00741BDC" w:rsidTr="004D1C00">
        <w:trPr>
          <w:trHeight w:val="1009"/>
        </w:trPr>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Pr="00741BDC" w:rsidRDefault="004D1C00" w:rsidP="004D1C00">
            <w:pPr>
              <w:spacing w:after="0" w:line="276" w:lineRule="auto"/>
              <w:jc w:val="center"/>
              <w:rPr>
                <w:rFonts w:ascii="Times New Roman" w:eastAsia="Times New Roman" w:hAnsi="Times New Roman" w:cs="Times New Roman"/>
                <w:sz w:val="26"/>
                <w:szCs w:val="26"/>
              </w:rPr>
            </w:pPr>
            <w:r w:rsidRPr="00BC7074">
              <w:rPr>
                <w:rFonts w:ascii="Times New Roman" w:hAnsi="Times New Roman" w:cs="Times New Roman"/>
                <w:sz w:val="26"/>
                <w:szCs w:val="26"/>
                <w:lang w:val="vi-VN"/>
              </w:rPr>
              <w:t>a</w:t>
            </w:r>
          </w:p>
        </w:tc>
        <w:tc>
          <w:tcPr>
            <w:tcW w:w="7290" w:type="dxa"/>
          </w:tcPr>
          <w:p w:rsidR="004D1C00" w:rsidRPr="00BC7074" w:rsidRDefault="004D1C00" w:rsidP="004D1C00">
            <w:pPr>
              <w:spacing w:line="276" w:lineRule="auto"/>
              <w:jc w:val="both"/>
              <w:rPr>
                <w:rFonts w:ascii="Times New Roman" w:hAnsi="Times New Roman" w:cs="Times New Roman"/>
                <w:sz w:val="26"/>
                <w:szCs w:val="26"/>
              </w:rPr>
            </w:pPr>
            <w:r w:rsidRPr="00BC7074">
              <w:rPr>
                <w:rFonts w:ascii="Times New Roman" w:hAnsi="Times New Roman" w:cs="Times New Roman"/>
                <w:sz w:val="26"/>
                <w:szCs w:val="26"/>
              </w:rPr>
              <w:t>-</w:t>
            </w:r>
            <w:r>
              <w:rPr>
                <w:rFonts w:ascii="Times New Roman" w:hAnsi="Times New Roman" w:cs="Times New Roman"/>
                <w:sz w:val="26"/>
                <w:szCs w:val="26"/>
              </w:rPr>
              <w:t xml:space="preserve"> </w:t>
            </w:r>
            <w:r w:rsidRPr="00BC7074">
              <w:rPr>
                <w:rFonts w:ascii="Times New Roman" w:hAnsi="Times New Roman" w:cs="Times New Roman"/>
                <w:sz w:val="26"/>
                <w:szCs w:val="26"/>
              </w:rPr>
              <w:t>Nếu mỗi tế bào B tạo ra 2 chuỗi nhẹ và 2 chuỗi nặng khác nhau cho thụ thể kháng nguyên của nó thì các tổ hợp khác nhau sẽ tạo ra 4 thụ thể khác nhau.</w:t>
            </w:r>
          </w:p>
        </w:tc>
        <w:tc>
          <w:tcPr>
            <w:tcW w:w="854" w:type="dxa"/>
          </w:tcPr>
          <w:p w:rsidR="004D1C00" w:rsidRPr="00BC7074" w:rsidRDefault="004D1C00" w:rsidP="004D1C00">
            <w:pPr>
              <w:rPr>
                <w:rFonts w:ascii="Times New Roman" w:eastAsia="Times New Roman" w:hAnsi="Times New Roman" w:cs="Times New Roman"/>
                <w:color w:val="000000" w:themeColor="text1"/>
                <w:sz w:val="26"/>
                <w:szCs w:val="26"/>
                <w:lang w:val="vi-VN"/>
              </w:rPr>
            </w:pPr>
            <w:r w:rsidRPr="00BC7074">
              <w:rPr>
                <w:rFonts w:ascii="Times New Roman" w:eastAsia="Times New Roman" w:hAnsi="Times New Roman" w:cs="Times New Roman"/>
                <w:color w:val="000000" w:themeColor="text1"/>
                <w:sz w:val="26"/>
                <w:szCs w:val="26"/>
                <w:lang w:val="vi-VN"/>
              </w:rPr>
              <w:t xml:space="preserve"> 0,5</w:t>
            </w:r>
          </w:p>
        </w:tc>
      </w:tr>
      <w:tr w:rsidR="004D1C00" w:rsidRPr="00741BDC" w:rsidTr="004D1C00">
        <w:trPr>
          <w:trHeight w:val="1226"/>
        </w:trPr>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BC7074" w:rsidRDefault="004D1C00" w:rsidP="004D1C00">
            <w:pPr>
              <w:spacing w:line="360" w:lineRule="auto"/>
              <w:jc w:val="both"/>
              <w:rPr>
                <w:rFonts w:ascii="Times New Roman" w:hAnsi="Times New Roman" w:cs="Times New Roman"/>
                <w:sz w:val="26"/>
                <w:szCs w:val="26"/>
                <w:lang w:val="vi-VN"/>
              </w:rPr>
            </w:pPr>
            <w:r w:rsidRPr="00BC7074">
              <w:rPr>
                <w:rFonts w:ascii="Times New Roman" w:hAnsi="Times New Roman" w:cs="Times New Roman"/>
                <w:sz w:val="26"/>
                <w:szCs w:val="26"/>
              </w:rPr>
              <w:t>-</w:t>
            </w:r>
            <w:r>
              <w:rPr>
                <w:rFonts w:ascii="Times New Roman" w:hAnsi="Times New Roman" w:cs="Times New Roman"/>
                <w:sz w:val="26"/>
                <w:szCs w:val="26"/>
              </w:rPr>
              <w:t xml:space="preserve"> </w:t>
            </w:r>
            <w:r w:rsidRPr="00BC7074">
              <w:rPr>
                <w:rFonts w:ascii="Times New Roman" w:hAnsi="Times New Roman" w:cs="Times New Roman"/>
                <w:sz w:val="26"/>
                <w:szCs w:val="26"/>
              </w:rPr>
              <w:t xml:space="preserve">Nếu bất kì một thụ thể nào tạo ra đáp ứng tự thân (chống lại chính cơ thể mình) thì tế bào lympho sẽ bị loại do hiện tượng tự dung </w:t>
            </w:r>
            <w:r w:rsidRPr="00BC7074">
              <w:rPr>
                <w:rFonts w:ascii="Times New Roman" w:hAnsi="Times New Roman" w:cs="Times New Roman"/>
                <w:sz w:val="26"/>
                <w:szCs w:val="26"/>
                <w:lang w:val="vi-VN"/>
              </w:rPr>
              <w:t>nạp.</w:t>
            </w:r>
          </w:p>
        </w:tc>
        <w:tc>
          <w:tcPr>
            <w:tcW w:w="854" w:type="dxa"/>
          </w:tcPr>
          <w:p w:rsidR="004D1C00" w:rsidRPr="00BC7074" w:rsidRDefault="004D1C00" w:rsidP="004D1C00">
            <w:pPr>
              <w:rPr>
                <w:rFonts w:ascii="Times New Roman" w:eastAsia="Times New Roman" w:hAnsi="Times New Roman" w:cs="Times New Roman"/>
                <w:color w:val="000000" w:themeColor="text1"/>
                <w:sz w:val="26"/>
                <w:szCs w:val="26"/>
                <w:lang w:val="vi-VN"/>
              </w:rPr>
            </w:pPr>
            <w:r w:rsidRPr="00BC7074">
              <w:rPr>
                <w:rFonts w:ascii="Times New Roman" w:eastAsia="Times New Roman" w:hAnsi="Times New Roman" w:cs="Times New Roman"/>
                <w:color w:val="000000" w:themeColor="text1"/>
                <w:sz w:val="26"/>
                <w:szCs w:val="26"/>
                <w:lang w:val="vi-VN"/>
              </w:rPr>
              <w:t xml:space="preserve"> 0,5</w:t>
            </w:r>
          </w:p>
        </w:tc>
      </w:tr>
      <w:tr w:rsidR="004D1C00" w:rsidRPr="00741BDC" w:rsidTr="004D1C00">
        <w:trPr>
          <w:trHeight w:val="1275"/>
        </w:trPr>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Pr="00741BDC" w:rsidRDefault="004D1C00" w:rsidP="004D1C00">
            <w:pPr>
              <w:spacing w:after="0" w:line="276" w:lineRule="auto"/>
              <w:jc w:val="both"/>
              <w:rPr>
                <w:rFonts w:ascii="Times New Roman" w:eastAsia="Times New Roman" w:hAnsi="Times New Roman" w:cs="Times New Roman"/>
                <w:sz w:val="26"/>
                <w:szCs w:val="26"/>
              </w:rPr>
            </w:pPr>
          </w:p>
        </w:tc>
        <w:tc>
          <w:tcPr>
            <w:tcW w:w="7290" w:type="dxa"/>
          </w:tcPr>
          <w:p w:rsidR="004D1C00" w:rsidRPr="00BC7074" w:rsidRDefault="004D1C00" w:rsidP="004D1C00">
            <w:pPr>
              <w:spacing w:line="360" w:lineRule="auto"/>
              <w:jc w:val="both"/>
              <w:rPr>
                <w:rFonts w:ascii="Times New Roman" w:hAnsi="Times New Roman" w:cs="Times New Roman"/>
                <w:sz w:val="26"/>
                <w:szCs w:val="26"/>
              </w:rPr>
            </w:pPr>
            <w:r w:rsidRPr="00BC7074">
              <w:rPr>
                <w:rFonts w:ascii="Times New Roman" w:hAnsi="Times New Roman" w:cs="Times New Roman"/>
                <w:sz w:val="26"/>
                <w:szCs w:val="26"/>
              </w:rPr>
              <w:t>-Vì lí do này,nhiều tế bào B hơn sẽ bị loại, và những tế bào B có thể đáp ứng với một kháng nguyên lạ có thể kém hiệu quả do sự đa dạng của các thụ thể (và các kháng thể) chúng bộc lộ.</w:t>
            </w:r>
          </w:p>
        </w:tc>
        <w:tc>
          <w:tcPr>
            <w:tcW w:w="854" w:type="dxa"/>
          </w:tcPr>
          <w:p w:rsidR="004D1C00" w:rsidRPr="00BC7074" w:rsidRDefault="004D1C00" w:rsidP="004D1C00">
            <w:pPr>
              <w:rPr>
                <w:rFonts w:ascii="Times New Roman" w:eastAsia="Times New Roman" w:hAnsi="Times New Roman" w:cs="Times New Roman"/>
                <w:color w:val="000000" w:themeColor="text1"/>
                <w:sz w:val="26"/>
                <w:szCs w:val="26"/>
                <w:lang w:val="vi-VN"/>
              </w:rPr>
            </w:pPr>
            <w:r w:rsidRPr="00BC7074">
              <w:rPr>
                <w:rFonts w:ascii="Times New Roman" w:eastAsia="Times New Roman" w:hAnsi="Times New Roman" w:cs="Times New Roman"/>
                <w:color w:val="000000" w:themeColor="text1"/>
                <w:sz w:val="26"/>
                <w:szCs w:val="26"/>
                <w:lang w:val="vi-VN"/>
              </w:rPr>
              <w:t xml:space="preserve"> 0,5</w:t>
            </w:r>
          </w:p>
        </w:tc>
      </w:tr>
      <w:tr w:rsidR="004D1C00" w:rsidRPr="00741BDC" w:rsidTr="004D1C00">
        <w:trPr>
          <w:trHeight w:val="1170"/>
        </w:trPr>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290" w:type="dxa"/>
          </w:tcPr>
          <w:p w:rsidR="004D1C00" w:rsidRPr="00684CA7" w:rsidRDefault="004D1C00" w:rsidP="004D1C00">
            <w:pPr>
              <w:spacing w:line="360" w:lineRule="auto"/>
              <w:jc w:val="both"/>
              <w:rPr>
                <w:rFonts w:ascii="Times New Roman" w:hAnsi="Times New Roman" w:cs="Times New Roman"/>
                <w:sz w:val="26"/>
                <w:szCs w:val="26"/>
              </w:rPr>
            </w:pPr>
            <w:r w:rsidRPr="00BC7074">
              <w:rPr>
                <w:rFonts w:ascii="Times New Roman" w:hAnsi="Times New Roman" w:cs="Times New Roman"/>
                <w:sz w:val="26"/>
                <w:szCs w:val="26"/>
              </w:rPr>
              <w:t xml:space="preserve">- Bệnh nhược cơ được coi là một bệnh tự miễn vì hệ miễn dịch sinh ra các kháng thể chống lại các phân tử </w:t>
            </w:r>
            <w:r w:rsidRPr="00BC7074">
              <w:rPr>
                <w:rFonts w:ascii="Times New Roman" w:hAnsi="Times New Roman" w:cs="Times New Roman"/>
                <w:sz w:val="26"/>
                <w:szCs w:val="26"/>
                <w:lang w:val="vi-VN"/>
              </w:rPr>
              <w:t>tự</w:t>
            </w:r>
            <w:r w:rsidRPr="00BC7074">
              <w:rPr>
                <w:rFonts w:ascii="Times New Roman" w:hAnsi="Times New Roman" w:cs="Times New Roman"/>
                <w:sz w:val="26"/>
                <w:szCs w:val="26"/>
              </w:rPr>
              <w:t xml:space="preserve"> thân (các thụ thể acetylcholine)</w:t>
            </w:r>
            <w:r>
              <w:rPr>
                <w:rFonts w:ascii="Times New Roman" w:hAnsi="Times New Roman" w:cs="Times New Roman"/>
                <w:sz w:val="26"/>
                <w:szCs w:val="26"/>
              </w:rPr>
              <w:t>.</w:t>
            </w:r>
          </w:p>
        </w:tc>
        <w:tc>
          <w:tcPr>
            <w:tcW w:w="854" w:type="dxa"/>
          </w:tcPr>
          <w:p w:rsidR="004D1C00" w:rsidRPr="00A46B20" w:rsidRDefault="004D1C00" w:rsidP="004D1C00">
            <w:pPr>
              <w:rPr>
                <w:rFonts w:ascii="Times New Roman" w:eastAsia="Times New Roman" w:hAnsi="Times New Roman" w:cs="Times New Roman"/>
                <w:color w:val="000000" w:themeColor="text1"/>
                <w:sz w:val="28"/>
                <w:szCs w:val="28"/>
                <w:lang w:val="vi-VN"/>
              </w:rPr>
            </w:pPr>
            <w:r w:rsidRPr="00A46B20">
              <w:rPr>
                <w:rFonts w:ascii="Times New Roman" w:eastAsia="Times New Roman" w:hAnsi="Times New Roman" w:cs="Times New Roman"/>
                <w:color w:val="000000" w:themeColor="text1"/>
                <w:sz w:val="28"/>
                <w:szCs w:val="28"/>
                <w:lang w:val="vi-VN"/>
              </w:rPr>
              <w:t xml:space="preserve"> 0,5</w:t>
            </w:r>
          </w:p>
        </w:tc>
      </w:tr>
      <w:tr w:rsidR="004D1C00" w:rsidRPr="00741BDC" w:rsidTr="004D1C00">
        <w:tc>
          <w:tcPr>
            <w:tcW w:w="977" w:type="dxa"/>
            <w:vMerge w:val="restart"/>
          </w:tcPr>
          <w:p w:rsidR="004D1C00" w:rsidRPr="004139DA" w:rsidRDefault="004D1C00" w:rsidP="004D1C00">
            <w:pPr>
              <w:spacing w:after="0" w:line="276" w:lineRule="auto"/>
              <w:rPr>
                <w:rFonts w:ascii="Times New Roman" w:eastAsia="Times New Roman" w:hAnsi="Times New Roman" w:cs="Times New Roman"/>
                <w:sz w:val="26"/>
                <w:szCs w:val="26"/>
              </w:rPr>
            </w:pPr>
            <w:r w:rsidRPr="004139DA">
              <w:rPr>
                <w:rFonts w:ascii="Times New Roman" w:hAnsi="Times New Roman"/>
                <w:b/>
                <w:sz w:val="26"/>
                <w:szCs w:val="26"/>
              </w:rPr>
              <w:t>Câu 8</w:t>
            </w: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lastRenderedPageBreak/>
              <w:t>2,0 điểm</w:t>
            </w:r>
          </w:p>
          <w:p w:rsidR="004D1C00" w:rsidRPr="004139DA" w:rsidRDefault="004D1C00" w:rsidP="004D1C00">
            <w:pPr>
              <w:spacing w:after="0" w:line="276" w:lineRule="auto"/>
              <w:rPr>
                <w:rFonts w:ascii="Times New Roman" w:eastAsia="Times New Roman" w:hAnsi="Times New Roman" w:cs="Times New Roman"/>
                <w:sz w:val="26"/>
                <w:szCs w:val="26"/>
              </w:rPr>
            </w:pPr>
          </w:p>
        </w:tc>
        <w:tc>
          <w:tcPr>
            <w:tcW w:w="9209" w:type="dxa"/>
            <w:gridSpan w:val="3"/>
          </w:tcPr>
          <w:p w:rsidR="004D1C00" w:rsidRPr="00741BDC" w:rsidRDefault="004D1C00" w:rsidP="004D1C00">
            <w:pPr>
              <w:spacing w:after="0"/>
              <w:jc w:val="center"/>
              <w:rPr>
                <w:rFonts w:ascii="Times New Roman" w:hAnsi="Times New Roman"/>
                <w:sz w:val="26"/>
                <w:szCs w:val="26"/>
              </w:rPr>
            </w:pPr>
            <w:r w:rsidRPr="004139DA">
              <w:rPr>
                <w:rFonts w:ascii="Times New Roman" w:hAnsi="Times New Roman"/>
                <w:b/>
                <w:sz w:val="26"/>
                <w:szCs w:val="26"/>
              </w:rPr>
              <w:lastRenderedPageBreak/>
              <w:t>Nội tiết</w:t>
            </w:r>
          </w:p>
        </w:tc>
      </w:tr>
      <w:tr w:rsidR="004D1C00" w:rsidRPr="004139DA"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a</w:t>
            </w:r>
          </w:p>
        </w:tc>
        <w:tc>
          <w:tcPr>
            <w:tcW w:w="7290" w:type="dxa"/>
          </w:tcPr>
          <w:p w:rsidR="004D1C00" w:rsidRPr="004139DA" w:rsidRDefault="004D1C00" w:rsidP="004D1C00">
            <w:pPr>
              <w:spacing w:after="0" w:line="240" w:lineRule="auto"/>
              <w:jc w:val="both"/>
              <w:rPr>
                <w:rFonts w:ascii="Times New Roman" w:hAnsi="Times New Roman" w:cs="Times New Roman"/>
                <w:sz w:val="26"/>
                <w:szCs w:val="26"/>
              </w:rPr>
            </w:pPr>
            <w:r w:rsidRPr="004139DA">
              <w:rPr>
                <w:rFonts w:ascii="Times New Roman" w:hAnsi="Times New Roman" w:cs="Times New Roman"/>
                <w:sz w:val="26"/>
                <w:szCs w:val="26"/>
              </w:rPr>
              <w:t>Đúng vì axit gluconic là 1 acid ưa nước trong khi đó biliburin thì kị nước và không hòa tan trong nước. Khi tạo phức hệ thì sẽ làm tăng độ hòa tan của biliburin</w:t>
            </w:r>
          </w:p>
        </w:tc>
        <w:tc>
          <w:tcPr>
            <w:tcW w:w="854"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0.5</w:t>
            </w:r>
          </w:p>
        </w:tc>
      </w:tr>
      <w:tr w:rsidR="004D1C00" w:rsidRPr="004139DA"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b</w:t>
            </w:r>
          </w:p>
        </w:tc>
        <w:tc>
          <w:tcPr>
            <w:tcW w:w="7290" w:type="dxa"/>
          </w:tcPr>
          <w:p w:rsidR="004D1C00" w:rsidRPr="004139DA" w:rsidRDefault="004D1C00" w:rsidP="004D1C00">
            <w:pPr>
              <w:spacing w:after="0" w:line="240" w:lineRule="auto"/>
              <w:jc w:val="both"/>
              <w:rPr>
                <w:rFonts w:ascii="Times New Roman" w:hAnsi="Times New Roman" w:cs="Times New Roman"/>
                <w:sz w:val="26"/>
                <w:szCs w:val="26"/>
              </w:rPr>
            </w:pPr>
            <w:r w:rsidRPr="004139DA">
              <w:rPr>
                <w:rFonts w:ascii="Times New Roman" w:hAnsi="Times New Roman" w:cs="Times New Roman"/>
                <w:sz w:val="26"/>
                <w:szCs w:val="26"/>
              </w:rPr>
              <w:t xml:space="preserve"> Sai vì khi mật không thể vào ruột non, phức hệ bilirubin tích tụ trong ống dẫn mật và di chuyển trở  trở lên trong các ống dẫn mật trong gan và đi vào máu. Kết quả là phức hợp biliburin tăng nồng độ trong máu có thể dẫn đến sự tích tụ biliburin trong máu.</w:t>
            </w:r>
          </w:p>
        </w:tc>
        <w:tc>
          <w:tcPr>
            <w:tcW w:w="854"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0.5</w:t>
            </w:r>
          </w:p>
        </w:tc>
      </w:tr>
      <w:tr w:rsidR="004D1C00" w:rsidRPr="004139DA"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c</w:t>
            </w:r>
          </w:p>
        </w:tc>
        <w:tc>
          <w:tcPr>
            <w:tcW w:w="7290" w:type="dxa"/>
          </w:tcPr>
          <w:p w:rsidR="004D1C00" w:rsidRPr="004139DA" w:rsidRDefault="004D1C00" w:rsidP="004D1C00">
            <w:pPr>
              <w:autoSpaceDE w:val="0"/>
              <w:autoSpaceDN w:val="0"/>
              <w:adjustRightInd w:val="0"/>
              <w:spacing w:after="0" w:line="240" w:lineRule="auto"/>
              <w:rPr>
                <w:rFonts w:ascii="Times New Roman" w:hAnsi="Times New Roman" w:cs="Times New Roman"/>
                <w:sz w:val="26"/>
                <w:szCs w:val="26"/>
              </w:rPr>
            </w:pPr>
            <w:r w:rsidRPr="004139DA">
              <w:rPr>
                <w:rFonts w:ascii="Times New Roman" w:hAnsi="Times New Roman" w:cs="Times New Roman"/>
                <w:sz w:val="26"/>
                <w:szCs w:val="26"/>
              </w:rPr>
              <w:t xml:space="preserve">Sai vì nếu UGT không hoạt động bình thường thì nồng độ của phức hợp biliburin giảm và biliburin sẽ tăng. </w:t>
            </w:r>
          </w:p>
        </w:tc>
        <w:tc>
          <w:tcPr>
            <w:tcW w:w="854"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0.5</w:t>
            </w:r>
          </w:p>
        </w:tc>
      </w:tr>
      <w:tr w:rsidR="004D1C00" w:rsidRPr="004139DA"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d</w:t>
            </w:r>
          </w:p>
        </w:tc>
        <w:tc>
          <w:tcPr>
            <w:tcW w:w="7290" w:type="dxa"/>
          </w:tcPr>
          <w:p w:rsidR="004D1C00" w:rsidRPr="004139DA" w:rsidRDefault="004D1C00" w:rsidP="004D1C00">
            <w:pPr>
              <w:autoSpaceDE w:val="0"/>
              <w:autoSpaceDN w:val="0"/>
              <w:adjustRightInd w:val="0"/>
              <w:spacing w:after="0" w:line="240" w:lineRule="auto"/>
              <w:rPr>
                <w:rFonts w:ascii="Times New Roman" w:hAnsi="Times New Roman" w:cs="Times New Roman"/>
                <w:sz w:val="26"/>
                <w:szCs w:val="26"/>
              </w:rPr>
            </w:pPr>
            <w:r w:rsidRPr="004139DA">
              <w:rPr>
                <w:rFonts w:ascii="Times New Roman" w:hAnsi="Times New Roman" w:cs="Times New Roman"/>
                <w:sz w:val="26"/>
                <w:szCs w:val="26"/>
              </w:rPr>
              <w:t xml:space="preserve"> Kí sinh trùng sốt rét Plasmodium falciparum được sản sinh trong hồng cầu. Hồng cầu sẽ bị vỡ nếu kí sinh trùng sốt rét sinh sản nhiều, điều này sẽ dẫn tới việc giải phóng các phân tử hemoglobin, hemoglobin làm tăng hàm lượng biliburin trong máu và sau đó làm tăng phức hệ biliburin.</w:t>
            </w:r>
          </w:p>
        </w:tc>
        <w:tc>
          <w:tcPr>
            <w:tcW w:w="854" w:type="dxa"/>
          </w:tcPr>
          <w:p w:rsidR="004D1C00" w:rsidRPr="004139DA" w:rsidRDefault="004D1C00" w:rsidP="004D1C00">
            <w:pPr>
              <w:spacing w:after="0" w:line="360" w:lineRule="auto"/>
              <w:jc w:val="center"/>
              <w:rPr>
                <w:rFonts w:ascii="Times New Roman" w:eastAsia="Times New Roman" w:hAnsi="Times New Roman" w:cs="Times New Roman"/>
                <w:sz w:val="26"/>
                <w:szCs w:val="26"/>
                <w:lang w:val="nl-NL"/>
              </w:rPr>
            </w:pPr>
            <w:r w:rsidRPr="004139DA">
              <w:rPr>
                <w:rFonts w:ascii="Times New Roman" w:eastAsia="Times New Roman" w:hAnsi="Times New Roman" w:cs="Times New Roman"/>
                <w:sz w:val="26"/>
                <w:szCs w:val="26"/>
                <w:lang w:val="nl-NL"/>
              </w:rPr>
              <w:t>0.5</w:t>
            </w:r>
          </w:p>
        </w:tc>
      </w:tr>
      <w:tr w:rsidR="004D1C00" w:rsidRPr="00741BDC" w:rsidTr="004D1C00">
        <w:tc>
          <w:tcPr>
            <w:tcW w:w="977" w:type="dxa"/>
          </w:tcPr>
          <w:p w:rsidR="004D1C00" w:rsidRPr="00741BDC" w:rsidRDefault="004D1C00" w:rsidP="004D1C00">
            <w:pPr>
              <w:spacing w:after="0" w:line="276" w:lineRule="auto"/>
              <w:rPr>
                <w:rFonts w:ascii="Times New Roman" w:eastAsia="Times New Roman" w:hAnsi="Times New Roman" w:cs="Times New Roman"/>
                <w:b/>
                <w:sz w:val="26"/>
                <w:szCs w:val="26"/>
              </w:rPr>
            </w:pPr>
            <w:bookmarkStart w:id="0" w:name="_GoBack"/>
            <w:r w:rsidRPr="00741BDC">
              <w:rPr>
                <w:rFonts w:ascii="Times New Roman" w:eastAsia="Times New Roman" w:hAnsi="Times New Roman" w:cs="Times New Roman"/>
                <w:b/>
                <w:sz w:val="26"/>
                <w:szCs w:val="26"/>
              </w:rPr>
              <w:t>Câu</w:t>
            </w:r>
            <w:bookmarkEnd w:id="0"/>
            <w:r>
              <w:rPr>
                <w:rFonts w:ascii="Times New Roman" w:eastAsia="Times New Roman" w:hAnsi="Times New Roman" w:cs="Times New Roman"/>
                <w:b/>
                <w:sz w:val="26"/>
                <w:szCs w:val="26"/>
              </w:rPr>
              <w:t xml:space="preserve"> 9</w:t>
            </w:r>
          </w:p>
        </w:tc>
        <w:tc>
          <w:tcPr>
            <w:tcW w:w="9209" w:type="dxa"/>
            <w:gridSpan w:val="3"/>
          </w:tcPr>
          <w:p w:rsidR="004D1C00" w:rsidRPr="00741BDC" w:rsidRDefault="004D1C00" w:rsidP="004D1C00">
            <w:pPr>
              <w:spacing w:after="0" w:line="300" w:lineRule="auto"/>
              <w:rPr>
                <w:rFonts w:ascii="Times New Roman" w:hAnsi="Times New Roman"/>
                <w:sz w:val="26"/>
                <w:szCs w:val="26"/>
              </w:rPr>
            </w:pPr>
            <w:r w:rsidRPr="00741BDC">
              <w:rPr>
                <w:rFonts w:ascii="Times New Roman" w:hAnsi="Times New Roman"/>
                <w:b/>
                <w:sz w:val="26"/>
                <w:szCs w:val="26"/>
              </w:rPr>
              <w:t xml:space="preserve">                  Cơ chế di truyền và biến dị ở cấp độ phân tử</w:t>
            </w:r>
            <w:r w:rsidRPr="00741BDC">
              <w:rPr>
                <w:rFonts w:ascii="Times New Roman" w:hAnsi="Times New Roman"/>
                <w:sz w:val="26"/>
                <w:szCs w:val="26"/>
              </w:rPr>
              <w:t xml:space="preserve"> </w:t>
            </w:r>
          </w:p>
        </w:tc>
      </w:tr>
      <w:tr w:rsidR="004D1C00" w:rsidRPr="00741BDC" w:rsidTr="004D1C00">
        <w:tc>
          <w:tcPr>
            <w:tcW w:w="977" w:type="dxa"/>
            <w:vMerge w:val="restart"/>
          </w:tcPr>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p>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290" w:type="dxa"/>
          </w:tcPr>
          <w:p w:rsidR="004D1C00" w:rsidRPr="00741BDC" w:rsidRDefault="004D1C00" w:rsidP="004D1C00">
            <w:pPr>
              <w:spacing w:after="0" w:line="240" w:lineRule="auto"/>
              <w:jc w:val="both"/>
              <w:rPr>
                <w:rFonts w:ascii="Times New Roman" w:hAnsi="Times New Roman" w:cs="Times New Roman"/>
                <w:sz w:val="26"/>
                <w:szCs w:val="26"/>
              </w:rPr>
            </w:pPr>
            <w:r w:rsidRPr="00741BDC">
              <w:rPr>
                <w:rFonts w:ascii="Times New Roman" w:hAnsi="Times New Roman" w:cs="Times New Roman"/>
                <w:color w:val="000000"/>
                <w:sz w:val="26"/>
                <w:szCs w:val="26"/>
              </w:rPr>
              <w:t xml:space="preserve"> Không. C</w:t>
            </w:r>
            <w:r w:rsidRPr="00741BDC">
              <w:rPr>
                <w:rFonts w:ascii="Times New Roman" w:hAnsi="Times New Roman" w:cs="Times New Roman"/>
                <w:sz w:val="26"/>
                <w:szCs w:val="26"/>
              </w:rPr>
              <w:t>ơ chế hoạt động chỉ có ở sinh vật nhân sơ khi phiên mã và dịch mã xảy ra đồng thời (dịch mã bắt đầu trước khi phiên mã kết thúc). Ở sinh vật nhân thực, phiên mã xảy ra trong nhân, sau đó mARN được chuyển ra tế bào chất và dịch mã.</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290" w:type="dxa"/>
          </w:tcPr>
          <w:p w:rsidR="004D1C00" w:rsidRPr="00741BDC" w:rsidRDefault="004D1C00" w:rsidP="004D1C00">
            <w:pPr>
              <w:spacing w:after="0" w:line="240" w:lineRule="auto"/>
              <w:jc w:val="both"/>
              <w:rPr>
                <w:rFonts w:ascii="Times New Roman" w:hAnsi="Times New Roman" w:cs="Times New Roman"/>
                <w:sz w:val="26"/>
                <w:szCs w:val="26"/>
              </w:rPr>
            </w:pPr>
            <w:r w:rsidRPr="00741BDC">
              <w:rPr>
                <w:rFonts w:ascii="Times New Roman" w:hAnsi="Times New Roman" w:cs="Times New Roman"/>
                <w:sz w:val="26"/>
                <w:szCs w:val="26"/>
              </w:rPr>
              <w:t xml:space="preserve">Do chỉ còn </w:t>
            </w:r>
            <w:r w:rsidRPr="00741BDC">
              <w:rPr>
                <w:rFonts w:ascii="Times New Roman" w:hAnsi="Times New Roman" w:cs="Times New Roman"/>
                <w:color w:val="000000"/>
                <w:sz w:val="26"/>
                <w:szCs w:val="26"/>
              </w:rPr>
              <w:t>ba mã hóa triptophan nên khi nồng độ triptophan thấp thì dịch mã (tổng hợp đoạn peptit dẫn đầu) vẫn diễn ra</w:t>
            </w:r>
            <w:r w:rsidRPr="00741BDC">
              <w:rPr>
                <w:rFonts w:ascii="Times New Roman" w:hAnsi="Times New Roman" w:cs="Times New Roman"/>
                <w:sz w:val="26"/>
                <w:szCs w:val="26"/>
              </w:rPr>
              <w:t>, do đó ức chế sự phiên mã các gen trpA-E.</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290" w:type="dxa"/>
          </w:tcPr>
          <w:p w:rsidR="004D1C00" w:rsidRPr="00741BDC" w:rsidRDefault="004D1C00" w:rsidP="004D1C00">
            <w:pPr>
              <w:spacing w:after="0" w:line="240" w:lineRule="auto"/>
              <w:jc w:val="both"/>
              <w:rPr>
                <w:rFonts w:ascii="Times New Roman" w:hAnsi="Times New Roman" w:cs="Times New Roman"/>
                <w:color w:val="000000"/>
                <w:sz w:val="26"/>
                <w:szCs w:val="26"/>
              </w:rPr>
            </w:pPr>
            <w:r w:rsidRPr="00741BDC">
              <w:rPr>
                <w:rFonts w:ascii="Times New Roman" w:hAnsi="Times New Roman" w:cs="Times New Roman"/>
                <w:bCs/>
                <w:color w:val="000000"/>
                <w:sz w:val="26"/>
                <w:szCs w:val="26"/>
              </w:rPr>
              <w:t xml:space="preserve"> </w:t>
            </w:r>
            <w:r w:rsidRPr="00741BDC">
              <w:rPr>
                <w:rFonts w:ascii="Times New Roman" w:hAnsi="Times New Roman" w:cs="Times New Roman"/>
                <w:color w:val="000000"/>
                <w:sz w:val="26"/>
                <w:szCs w:val="26"/>
              </w:rPr>
              <w:t xml:space="preserve">Sự phiên mã các gen </w:t>
            </w:r>
            <w:r w:rsidRPr="00741BDC">
              <w:rPr>
                <w:rFonts w:ascii="Times New Roman" w:hAnsi="Times New Roman" w:cs="Times New Roman"/>
                <w:iCs/>
                <w:color w:val="000000"/>
                <w:sz w:val="26"/>
                <w:szCs w:val="26"/>
              </w:rPr>
              <w:t xml:space="preserve">trpA-E </w:t>
            </w:r>
            <w:r w:rsidRPr="00741BDC">
              <w:rPr>
                <w:rFonts w:ascii="Times New Roman" w:hAnsi="Times New Roman" w:cs="Times New Roman"/>
                <w:color w:val="000000"/>
                <w:sz w:val="26"/>
                <w:szCs w:val="26"/>
              </w:rPr>
              <w:t>sẽ bị ảnh hưởng.</w:t>
            </w:r>
          </w:p>
          <w:p w:rsidR="004D1C00" w:rsidRPr="00741BDC" w:rsidRDefault="004D1C00" w:rsidP="004D1C00">
            <w:pPr>
              <w:spacing w:after="0" w:line="240" w:lineRule="auto"/>
              <w:jc w:val="both"/>
              <w:rPr>
                <w:rFonts w:ascii="Times New Roman" w:hAnsi="Times New Roman" w:cs="Times New Roman"/>
                <w:sz w:val="26"/>
                <w:szCs w:val="26"/>
              </w:rPr>
            </w:pPr>
            <w:r w:rsidRPr="00741BDC">
              <w:rPr>
                <w:rFonts w:ascii="Times New Roman" w:hAnsi="Times New Roman" w:cs="Times New Roman"/>
                <w:sz w:val="26"/>
                <w:szCs w:val="26"/>
              </w:rPr>
              <w:t>Một đột biến gây mất ổn định cấu trúc kẹp tóc 2-3 thì thúc đẩy sự hình thành của cấu trúc kẹp tóc 3-4 ngay cả ở nồng độ triptophan thấp, do đó ức chế phiên mã của các gen trpA-E.</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tcPr>
          <w:p w:rsidR="004D1C00" w:rsidRDefault="004D1C00" w:rsidP="004D1C00">
            <w:pPr>
              <w:spacing w:after="0" w:line="276" w:lineRule="auto"/>
              <w:jc w:val="center"/>
              <w:rPr>
                <w:rFonts w:ascii="Times New Roman" w:eastAsia="Times New Roman" w:hAnsi="Times New Roman" w:cs="Times New Roman"/>
                <w:sz w:val="26"/>
                <w:szCs w:val="26"/>
              </w:rPr>
            </w:pPr>
          </w:p>
          <w:p w:rsidR="004D1C00" w:rsidRDefault="004D1C00" w:rsidP="004D1C00">
            <w:pPr>
              <w:spacing w:after="0" w:line="276" w:lineRule="auto"/>
              <w:jc w:val="center"/>
              <w:rPr>
                <w:rFonts w:ascii="Times New Roman" w:eastAsia="Times New Roman" w:hAnsi="Times New Roman" w:cs="Times New Roman"/>
                <w:sz w:val="26"/>
                <w:szCs w:val="26"/>
              </w:rPr>
            </w:pPr>
          </w:p>
          <w:p w:rsidR="004D1C00" w:rsidRPr="00741BDC" w:rsidRDefault="004D1C00" w:rsidP="004D1C00">
            <w:pPr>
              <w:spacing w:after="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290" w:type="dxa"/>
          </w:tcPr>
          <w:p w:rsidR="004D1C00" w:rsidRPr="00741BDC" w:rsidRDefault="004D1C00" w:rsidP="004D1C00">
            <w:pPr>
              <w:spacing w:after="0"/>
              <w:jc w:val="both"/>
              <w:rPr>
                <w:rFonts w:ascii="Times New Roman" w:hAnsi="Times New Roman" w:cs="Times New Roman"/>
                <w:spacing w:val="2"/>
                <w:sz w:val="26"/>
                <w:szCs w:val="26"/>
              </w:rPr>
            </w:pPr>
            <w:r w:rsidRPr="00741BDC">
              <w:rPr>
                <w:rFonts w:ascii="Times New Roman" w:hAnsi="Times New Roman" w:cs="Times New Roman"/>
                <w:color w:val="000000"/>
                <w:sz w:val="26"/>
                <w:szCs w:val="26"/>
              </w:rPr>
              <w:t xml:space="preserve"> </w:t>
            </w:r>
            <w:r w:rsidRPr="00741BDC">
              <w:rPr>
                <w:rFonts w:ascii="Times New Roman" w:hAnsi="Times New Roman" w:cs="Times New Roman"/>
                <w:color w:val="000000"/>
                <w:spacing w:val="2"/>
                <w:sz w:val="26"/>
                <w:szCs w:val="26"/>
              </w:rPr>
              <w:t xml:space="preserve">Có. Khi giảm nồng độ aminoacyl-tARN synthetase (enzim gắn triptophan vào tARN-Trp) thì </w:t>
            </w:r>
            <w:r w:rsidRPr="00741BDC">
              <w:rPr>
                <w:rFonts w:ascii="Times New Roman" w:hAnsi="Times New Roman" w:cs="Times New Roman"/>
                <w:spacing w:val="2"/>
                <w:sz w:val="26"/>
                <w:szCs w:val="26"/>
              </w:rPr>
              <w:t xml:space="preserve">tRNA được liên kết với triptophan sẽ được hình thành chậm hơn trong trường hợp bình thường, do đó giảm sự có mặt của tRNA-Trp </w:t>
            </w:r>
            <w:r w:rsidRPr="00741BDC">
              <w:rPr>
                <w:rFonts w:ascii="Times New Roman" w:hAnsi="Times New Roman" w:cs="Times New Roman"/>
                <w:spacing w:val="2"/>
                <w:sz w:val="26"/>
                <w:szCs w:val="26"/>
              </w:rPr>
              <w:sym w:font="Wingdings" w:char="F0E0"/>
            </w:r>
            <w:r w:rsidRPr="00741BDC">
              <w:rPr>
                <w:rFonts w:ascii="Times New Roman" w:hAnsi="Times New Roman" w:cs="Times New Roman"/>
                <w:spacing w:val="2"/>
                <w:sz w:val="26"/>
                <w:szCs w:val="26"/>
              </w:rPr>
              <w:t>giảm khả năng tổng hợp đoạn peptit dẫn đầu</w:t>
            </w:r>
            <w:r w:rsidRPr="00741BDC">
              <w:rPr>
                <w:rFonts w:ascii="Times New Roman" w:hAnsi="Times New Roman" w:cs="Times New Roman"/>
                <w:spacing w:val="2"/>
                <w:sz w:val="26"/>
                <w:szCs w:val="26"/>
              </w:rPr>
              <w:sym w:font="Wingdings" w:char="F0E0"/>
            </w:r>
            <w:r w:rsidRPr="00741BDC">
              <w:rPr>
                <w:rFonts w:ascii="Times New Roman" w:hAnsi="Times New Roman" w:cs="Times New Roman"/>
                <w:spacing w:val="2"/>
                <w:sz w:val="26"/>
                <w:szCs w:val="26"/>
              </w:rPr>
              <w:t xml:space="preserve"> ảnh hưởng</w:t>
            </w:r>
            <w:r w:rsidRPr="00741BDC">
              <w:rPr>
                <w:rFonts w:ascii="Times New Roman" w:hAnsi="Times New Roman" w:cs="Times New Roman"/>
                <w:color w:val="000000"/>
                <w:spacing w:val="2"/>
                <w:sz w:val="26"/>
                <w:szCs w:val="26"/>
              </w:rPr>
              <w:t xml:space="preserve"> sự phiên mã của các gen </w:t>
            </w:r>
            <w:r w:rsidRPr="00741BDC">
              <w:rPr>
                <w:rFonts w:ascii="Times New Roman" w:hAnsi="Times New Roman" w:cs="Times New Roman"/>
                <w:iCs/>
                <w:color w:val="000000"/>
                <w:spacing w:val="2"/>
                <w:sz w:val="26"/>
                <w:szCs w:val="26"/>
              </w:rPr>
              <w:t>trpA-E.</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val="restart"/>
          </w:tcPr>
          <w:p w:rsidR="004D1C00" w:rsidRPr="005F178E" w:rsidRDefault="004D1C00" w:rsidP="004D1C00">
            <w:pPr>
              <w:spacing w:after="0" w:line="276" w:lineRule="auto"/>
              <w:rPr>
                <w:rFonts w:ascii="Times New Roman" w:eastAsia="Times New Roman" w:hAnsi="Times New Roman" w:cs="Times New Roman"/>
                <w:sz w:val="24"/>
                <w:szCs w:val="24"/>
              </w:rPr>
            </w:pPr>
            <w:r w:rsidRPr="005F178E">
              <w:rPr>
                <w:rFonts w:ascii="Times New Roman" w:hAnsi="Times New Roman"/>
                <w:b/>
                <w:sz w:val="24"/>
                <w:szCs w:val="24"/>
              </w:rPr>
              <w:t>Câu</w:t>
            </w:r>
            <w:r>
              <w:rPr>
                <w:rFonts w:ascii="Times New Roman" w:hAnsi="Times New Roman"/>
                <w:b/>
                <w:sz w:val="24"/>
                <w:szCs w:val="24"/>
              </w:rPr>
              <w:t xml:space="preserve"> </w:t>
            </w:r>
            <w:r w:rsidRPr="005F178E">
              <w:rPr>
                <w:rFonts w:ascii="Times New Roman" w:hAnsi="Times New Roman"/>
                <w:b/>
                <w:sz w:val="24"/>
                <w:szCs w:val="24"/>
              </w:rPr>
              <w:t>10</w:t>
            </w:r>
          </w:p>
          <w:p w:rsidR="004D1C00" w:rsidRPr="00741BDC" w:rsidRDefault="004D1C00" w:rsidP="004D1C00">
            <w:pPr>
              <w:spacing w:after="0" w:line="276" w:lineRule="auto"/>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2,0 điểm</w:t>
            </w:r>
          </w:p>
          <w:p w:rsidR="004D1C00" w:rsidRPr="005F178E" w:rsidRDefault="004D1C00" w:rsidP="004D1C00">
            <w:pPr>
              <w:spacing w:after="0" w:line="276" w:lineRule="auto"/>
              <w:rPr>
                <w:rFonts w:ascii="Times New Roman" w:eastAsia="Times New Roman" w:hAnsi="Times New Roman" w:cs="Times New Roman"/>
                <w:sz w:val="24"/>
                <w:szCs w:val="24"/>
              </w:rPr>
            </w:pPr>
          </w:p>
        </w:tc>
        <w:tc>
          <w:tcPr>
            <w:tcW w:w="9209" w:type="dxa"/>
            <w:gridSpan w:val="3"/>
          </w:tcPr>
          <w:p w:rsidR="004D1C00" w:rsidRPr="005F178E" w:rsidRDefault="004D1C00" w:rsidP="004D1C00">
            <w:pPr>
              <w:spacing w:after="0"/>
              <w:jc w:val="center"/>
              <w:rPr>
                <w:rFonts w:ascii="Times New Roman" w:hAnsi="Times New Roman"/>
                <w:sz w:val="26"/>
                <w:szCs w:val="26"/>
              </w:rPr>
            </w:pPr>
            <w:r w:rsidRPr="005F178E">
              <w:rPr>
                <w:rFonts w:ascii="Times New Roman" w:hAnsi="Times New Roman"/>
                <w:b/>
                <w:sz w:val="26"/>
                <w:szCs w:val="26"/>
              </w:rPr>
              <w:t>Điều hòa hoạt động gen</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val="restart"/>
          </w:tcPr>
          <w:p w:rsidR="004D1C00" w:rsidRDefault="004D1C00" w:rsidP="004D1C00">
            <w:pPr>
              <w:spacing w:after="0" w:line="276" w:lineRule="auto"/>
              <w:jc w:val="center"/>
              <w:rPr>
                <w:rFonts w:ascii="Times New Roman" w:eastAsia="Times New Roman" w:hAnsi="Times New Roman" w:cs="Times New Roman"/>
                <w:sz w:val="26"/>
                <w:szCs w:val="26"/>
              </w:rPr>
            </w:pPr>
          </w:p>
        </w:tc>
        <w:tc>
          <w:tcPr>
            <w:tcW w:w="7290" w:type="dxa"/>
          </w:tcPr>
          <w:p w:rsidR="004D1C00" w:rsidRPr="00741BDC" w:rsidRDefault="004D1C00" w:rsidP="004D1C00">
            <w:pPr>
              <w:spacing w:after="0" w:line="240" w:lineRule="auto"/>
              <w:jc w:val="both"/>
              <w:rPr>
                <w:rFonts w:ascii="Times New Roman" w:hAnsi="Times New Roman" w:cs="Times New Roman"/>
                <w:color w:val="000000"/>
                <w:sz w:val="26"/>
                <w:szCs w:val="26"/>
              </w:rPr>
            </w:pPr>
            <w:r w:rsidRPr="005F178E">
              <w:rPr>
                <w:rFonts w:ascii="Times New Roman" w:hAnsi="Times New Roman" w:cs="Times New Roman"/>
                <w:color w:val="000000"/>
                <w:sz w:val="26"/>
                <w:szCs w:val="26"/>
              </w:rPr>
              <w:t xml:space="preserve">- P là vùng O vì khi mất O thì chất ức chế không bám vào được nên hai gen cấu trúc sẽ hoạt động liên tục, luôn luôn tạo ra tơ, operon luôn luôn mở. </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Default="004D1C00" w:rsidP="004D1C00">
            <w:pPr>
              <w:spacing w:after="0" w:line="276" w:lineRule="auto"/>
              <w:jc w:val="center"/>
              <w:rPr>
                <w:rFonts w:ascii="Times New Roman" w:eastAsia="Times New Roman" w:hAnsi="Times New Roman" w:cs="Times New Roman"/>
                <w:sz w:val="26"/>
                <w:szCs w:val="26"/>
              </w:rPr>
            </w:pPr>
          </w:p>
        </w:tc>
        <w:tc>
          <w:tcPr>
            <w:tcW w:w="7290" w:type="dxa"/>
          </w:tcPr>
          <w:p w:rsidR="004D1C00" w:rsidRPr="00741BDC" w:rsidRDefault="004D1C00" w:rsidP="004D1C00">
            <w:pPr>
              <w:spacing w:after="0" w:line="240" w:lineRule="auto"/>
              <w:jc w:val="both"/>
              <w:rPr>
                <w:rFonts w:ascii="Times New Roman" w:hAnsi="Times New Roman" w:cs="Times New Roman"/>
                <w:color w:val="000000"/>
                <w:sz w:val="26"/>
                <w:szCs w:val="26"/>
              </w:rPr>
            </w:pPr>
            <w:r w:rsidRPr="005F178E">
              <w:rPr>
                <w:rFonts w:ascii="Times New Roman" w:hAnsi="Times New Roman" w:cs="Times New Roman"/>
                <w:color w:val="000000"/>
                <w:sz w:val="26"/>
                <w:szCs w:val="26"/>
              </w:rPr>
              <w:t xml:space="preserve">- Q, R, S là vùng P vì khi mất P thì enzym ARN polimerase không gắn được vào P nên các gen cấu trúc không hoạt động, không tạo ra tơ. </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Default="004D1C00" w:rsidP="004D1C00">
            <w:pPr>
              <w:spacing w:after="0" w:line="276" w:lineRule="auto"/>
              <w:jc w:val="center"/>
              <w:rPr>
                <w:rFonts w:ascii="Times New Roman" w:eastAsia="Times New Roman" w:hAnsi="Times New Roman" w:cs="Times New Roman"/>
                <w:sz w:val="26"/>
                <w:szCs w:val="26"/>
              </w:rPr>
            </w:pPr>
          </w:p>
        </w:tc>
        <w:tc>
          <w:tcPr>
            <w:tcW w:w="7290" w:type="dxa"/>
          </w:tcPr>
          <w:p w:rsidR="004D1C00" w:rsidRPr="00741BDC" w:rsidRDefault="004D1C00" w:rsidP="004D1C00">
            <w:pPr>
              <w:spacing w:after="0" w:line="240" w:lineRule="auto"/>
              <w:jc w:val="both"/>
              <w:rPr>
                <w:rFonts w:ascii="Times New Roman" w:hAnsi="Times New Roman" w:cs="Times New Roman"/>
                <w:color w:val="000000"/>
                <w:sz w:val="26"/>
                <w:szCs w:val="26"/>
              </w:rPr>
            </w:pPr>
            <w:r w:rsidRPr="005F178E">
              <w:rPr>
                <w:rFonts w:ascii="Times New Roman" w:hAnsi="Times New Roman" w:cs="Times New Roman"/>
                <w:color w:val="000000"/>
                <w:sz w:val="26"/>
                <w:szCs w:val="26"/>
              </w:rPr>
              <w:t xml:space="preserve">- Q, R, S: một trong ba vùng này là P. Giả sử Q là P thì ở chủng 2 chúng phải chịu cảm ứng vì R và S phải bổ trợ cho nhau, nhưng theo đề chúng lại không sản xuất được tơ nên Q không phải là P, Q là gen cấu trúc. </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r w:rsidR="004D1C00" w:rsidRPr="00741BDC" w:rsidTr="004D1C00">
        <w:tc>
          <w:tcPr>
            <w:tcW w:w="977" w:type="dxa"/>
            <w:vMerge/>
          </w:tcPr>
          <w:p w:rsidR="004D1C00" w:rsidRPr="00741BDC" w:rsidRDefault="004D1C00" w:rsidP="004D1C00">
            <w:pPr>
              <w:spacing w:after="0" w:line="276" w:lineRule="auto"/>
              <w:rPr>
                <w:rFonts w:ascii="Times New Roman" w:eastAsia="Times New Roman" w:hAnsi="Times New Roman" w:cs="Times New Roman"/>
                <w:sz w:val="26"/>
                <w:szCs w:val="26"/>
              </w:rPr>
            </w:pPr>
          </w:p>
        </w:tc>
        <w:tc>
          <w:tcPr>
            <w:tcW w:w="1065" w:type="dxa"/>
            <w:vMerge/>
          </w:tcPr>
          <w:p w:rsidR="004D1C00" w:rsidRDefault="004D1C00" w:rsidP="004D1C00">
            <w:pPr>
              <w:spacing w:after="0" w:line="276" w:lineRule="auto"/>
              <w:jc w:val="center"/>
              <w:rPr>
                <w:rFonts w:ascii="Times New Roman" w:eastAsia="Times New Roman" w:hAnsi="Times New Roman" w:cs="Times New Roman"/>
                <w:sz w:val="26"/>
                <w:szCs w:val="26"/>
              </w:rPr>
            </w:pPr>
          </w:p>
        </w:tc>
        <w:tc>
          <w:tcPr>
            <w:tcW w:w="7290" w:type="dxa"/>
          </w:tcPr>
          <w:p w:rsidR="004D1C00" w:rsidRPr="00741BDC" w:rsidRDefault="004D1C00" w:rsidP="004D1C00">
            <w:pPr>
              <w:spacing w:after="0"/>
              <w:jc w:val="both"/>
              <w:rPr>
                <w:rFonts w:ascii="Times New Roman" w:hAnsi="Times New Roman" w:cs="Times New Roman"/>
                <w:color w:val="000000"/>
                <w:sz w:val="26"/>
                <w:szCs w:val="26"/>
              </w:rPr>
            </w:pPr>
            <w:r w:rsidRPr="005F178E">
              <w:rPr>
                <w:rFonts w:ascii="Times New Roman" w:hAnsi="Times New Roman" w:cs="Times New Roman"/>
                <w:color w:val="000000"/>
                <w:sz w:val="26"/>
                <w:szCs w:val="26"/>
              </w:rPr>
              <w:t xml:space="preserve">- Ở chủng 3 nếu R là P thì ADN thứ nhất không hoạt động và ADN thứ hai không sản xuất được tơ vì Q bị sai hỏng, nhưng theo đề chúng lại sản xuất được tơ nên không phải là P, R là gen cấu trúc. </w:t>
            </w:r>
            <w:r w:rsidRPr="005F178E">
              <w:rPr>
                <w:rFonts w:ascii="Times New Roman" w:hAnsi="Times New Roman" w:cs="Times New Roman"/>
                <w:color w:val="000000"/>
                <w:sz w:val="26"/>
                <w:szCs w:val="26"/>
                <w:lang w:val="fr-BE"/>
              </w:rPr>
              <w:t>Từ đó suy ra S là P, Q, R là gen cấu trúc.</w:t>
            </w:r>
          </w:p>
        </w:tc>
        <w:tc>
          <w:tcPr>
            <w:tcW w:w="854" w:type="dxa"/>
          </w:tcPr>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p>
          <w:p w:rsidR="004D1C00" w:rsidRPr="00741BDC" w:rsidRDefault="004D1C00" w:rsidP="004D1C00">
            <w:pPr>
              <w:spacing w:after="0"/>
              <w:jc w:val="both"/>
              <w:rPr>
                <w:rFonts w:ascii="Times New Roman" w:hAnsi="Times New Roman"/>
                <w:sz w:val="26"/>
                <w:szCs w:val="26"/>
              </w:rPr>
            </w:pPr>
            <w:r w:rsidRPr="00741BDC">
              <w:rPr>
                <w:rFonts w:ascii="Times New Roman" w:hAnsi="Times New Roman"/>
                <w:sz w:val="26"/>
                <w:szCs w:val="26"/>
              </w:rPr>
              <w:t>0,5</w:t>
            </w:r>
          </w:p>
        </w:tc>
      </w:tr>
    </w:tbl>
    <w:p w:rsidR="00960AC2" w:rsidRPr="00741BDC" w:rsidRDefault="00960AC2" w:rsidP="005F178E">
      <w:pPr>
        <w:spacing w:after="0" w:line="276" w:lineRule="auto"/>
        <w:jc w:val="center"/>
        <w:rPr>
          <w:rFonts w:ascii="Times New Roman" w:eastAsia="Times New Roman" w:hAnsi="Times New Roman" w:cs="Times New Roman"/>
          <w:vanish/>
          <w:sz w:val="26"/>
          <w:szCs w:val="26"/>
        </w:rPr>
      </w:pPr>
    </w:p>
    <w:p w:rsidR="00960AC2" w:rsidRPr="005F178E" w:rsidRDefault="004D447E" w:rsidP="005F178E">
      <w:pPr>
        <w:spacing w:after="120" w:line="240" w:lineRule="auto"/>
        <w:jc w:val="center"/>
        <w:rPr>
          <w:rFonts w:ascii="Times New Roman" w:eastAsia="Times New Roman" w:hAnsi="Times New Roman" w:cs="Times New Roman"/>
          <w:sz w:val="28"/>
          <w:szCs w:val="28"/>
          <w:lang w:val="nl-NL"/>
        </w:rPr>
      </w:pPr>
      <w:r w:rsidRPr="00034BDF">
        <w:rPr>
          <w:rFonts w:ascii="Times New Roman" w:eastAsia="Times New Roman" w:hAnsi="Times New Roman" w:cs="Times New Roman"/>
          <w:sz w:val="28"/>
          <w:szCs w:val="28"/>
          <w:lang w:val="nl-NL"/>
        </w:rPr>
        <w:t>-------------------------- HẾT --------------------------</w:t>
      </w:r>
    </w:p>
    <w:sectPr w:rsidR="00960AC2" w:rsidRPr="005F178E" w:rsidSect="00FB5C9D">
      <w:footerReference w:type="even" r:id="rId7"/>
      <w:footerReference w:type="default" r:id="rId8"/>
      <w:pgSz w:w="11907" w:h="16840" w:code="9"/>
      <w:pgMar w:top="709"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347" w:rsidRDefault="00271347">
      <w:pPr>
        <w:spacing w:after="0" w:line="240" w:lineRule="auto"/>
      </w:pPr>
      <w:r>
        <w:separator/>
      </w:r>
    </w:p>
  </w:endnote>
  <w:endnote w:type="continuationSeparator" w:id="1">
    <w:p w:rsidR="00271347" w:rsidRDefault="002713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eiryo">
    <w:panose1 w:val="020B0604030504040204"/>
    <w:charset w:val="80"/>
    <w:family w:val="swiss"/>
    <w:pitch w:val="variable"/>
    <w:sig w:usb0="E10102FF" w:usb1="EAC7FFFF" w:usb2="00010012" w:usb3="00000000" w:csb0="0002009F" w:csb1="00000000"/>
  </w:font>
  <w:font w:name="等线">
    <w:panose1 w:val="00000000000000000000"/>
    <w:charset w:val="86"/>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55" w:rsidRDefault="00652D97" w:rsidP="00FB5C9D">
    <w:pPr>
      <w:pStyle w:val="Footer"/>
      <w:framePr w:wrap="around" w:vAnchor="text" w:hAnchor="margin" w:xAlign="center" w:y="1"/>
      <w:rPr>
        <w:rStyle w:val="PageNumber"/>
      </w:rPr>
    </w:pPr>
    <w:r>
      <w:rPr>
        <w:rStyle w:val="PageNumber"/>
      </w:rPr>
      <w:fldChar w:fldCharType="begin"/>
    </w:r>
    <w:r w:rsidR="00120A55">
      <w:rPr>
        <w:rStyle w:val="PageNumber"/>
      </w:rPr>
      <w:instrText xml:space="preserve">PAGE  </w:instrText>
    </w:r>
    <w:r>
      <w:rPr>
        <w:rStyle w:val="PageNumber"/>
      </w:rPr>
      <w:fldChar w:fldCharType="end"/>
    </w:r>
  </w:p>
  <w:p w:rsidR="00120A55" w:rsidRDefault="00120A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55" w:rsidRDefault="00652D97" w:rsidP="00FB5C9D">
    <w:pPr>
      <w:pStyle w:val="Footer"/>
      <w:framePr w:wrap="around" w:vAnchor="text" w:hAnchor="margin" w:xAlign="center" w:y="1"/>
      <w:rPr>
        <w:rStyle w:val="PageNumber"/>
      </w:rPr>
    </w:pPr>
    <w:r>
      <w:rPr>
        <w:rStyle w:val="PageNumber"/>
      </w:rPr>
      <w:fldChar w:fldCharType="begin"/>
    </w:r>
    <w:r w:rsidR="00120A55">
      <w:rPr>
        <w:rStyle w:val="PageNumber"/>
      </w:rPr>
      <w:instrText xml:space="preserve">PAGE  </w:instrText>
    </w:r>
    <w:r>
      <w:rPr>
        <w:rStyle w:val="PageNumber"/>
      </w:rPr>
      <w:fldChar w:fldCharType="separate"/>
    </w:r>
    <w:r w:rsidR="004D1C00">
      <w:rPr>
        <w:rStyle w:val="PageNumber"/>
        <w:noProof/>
      </w:rPr>
      <w:t>4</w:t>
    </w:r>
    <w:r>
      <w:rPr>
        <w:rStyle w:val="PageNumber"/>
      </w:rPr>
      <w:fldChar w:fldCharType="end"/>
    </w:r>
  </w:p>
  <w:p w:rsidR="00120A55" w:rsidRDefault="00120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347" w:rsidRDefault="00271347">
      <w:pPr>
        <w:spacing w:after="0" w:line="240" w:lineRule="auto"/>
      </w:pPr>
      <w:r>
        <w:separator/>
      </w:r>
    </w:p>
  </w:footnote>
  <w:footnote w:type="continuationSeparator" w:id="1">
    <w:p w:rsidR="00271347" w:rsidRDefault="002713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0FA0"/>
    <w:multiLevelType w:val="hybridMultilevel"/>
    <w:tmpl w:val="8B7ED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66F84"/>
    <w:multiLevelType w:val="hybridMultilevel"/>
    <w:tmpl w:val="F00C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11BE1"/>
    <w:multiLevelType w:val="hybridMultilevel"/>
    <w:tmpl w:val="F418DFD2"/>
    <w:lvl w:ilvl="0" w:tplc="2496F1D4">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nsid w:val="382826B8"/>
    <w:multiLevelType w:val="hybridMultilevel"/>
    <w:tmpl w:val="CED2C27A"/>
    <w:lvl w:ilvl="0" w:tplc="6714D1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754E1"/>
    <w:multiLevelType w:val="hybridMultilevel"/>
    <w:tmpl w:val="9F7A7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4A2444"/>
    <w:multiLevelType w:val="hybridMultilevel"/>
    <w:tmpl w:val="D0DC2D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C854AA5"/>
    <w:multiLevelType w:val="hybridMultilevel"/>
    <w:tmpl w:val="91E21EB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0AC2"/>
    <w:rsid w:val="000544B6"/>
    <w:rsid w:val="000654C1"/>
    <w:rsid w:val="000746E4"/>
    <w:rsid w:val="000B3A84"/>
    <w:rsid w:val="001160D8"/>
    <w:rsid w:val="00120A55"/>
    <w:rsid w:val="00152422"/>
    <w:rsid w:val="001B07F5"/>
    <w:rsid w:val="001B3606"/>
    <w:rsid w:val="001D3901"/>
    <w:rsid w:val="001E10A6"/>
    <w:rsid w:val="001E1A59"/>
    <w:rsid w:val="0020675C"/>
    <w:rsid w:val="002420BF"/>
    <w:rsid w:val="00253646"/>
    <w:rsid w:val="002614F7"/>
    <w:rsid w:val="00263733"/>
    <w:rsid w:val="00271347"/>
    <w:rsid w:val="00282B73"/>
    <w:rsid w:val="00283281"/>
    <w:rsid w:val="00284C87"/>
    <w:rsid w:val="002B4048"/>
    <w:rsid w:val="002C572C"/>
    <w:rsid w:val="002E6EEF"/>
    <w:rsid w:val="003031C2"/>
    <w:rsid w:val="00357117"/>
    <w:rsid w:val="00357B4E"/>
    <w:rsid w:val="00385DA6"/>
    <w:rsid w:val="003B37FD"/>
    <w:rsid w:val="003E6C00"/>
    <w:rsid w:val="00403355"/>
    <w:rsid w:val="004139DA"/>
    <w:rsid w:val="00447393"/>
    <w:rsid w:val="004566B2"/>
    <w:rsid w:val="004645A3"/>
    <w:rsid w:val="00492AE5"/>
    <w:rsid w:val="004B244B"/>
    <w:rsid w:val="004D1C00"/>
    <w:rsid w:val="004D447E"/>
    <w:rsid w:val="004E5797"/>
    <w:rsid w:val="005062ED"/>
    <w:rsid w:val="00515444"/>
    <w:rsid w:val="00515AB3"/>
    <w:rsid w:val="00534FAF"/>
    <w:rsid w:val="00556C9B"/>
    <w:rsid w:val="00581CDA"/>
    <w:rsid w:val="00582C98"/>
    <w:rsid w:val="0058763E"/>
    <w:rsid w:val="00591348"/>
    <w:rsid w:val="005A5A56"/>
    <w:rsid w:val="005C0EAE"/>
    <w:rsid w:val="005F178E"/>
    <w:rsid w:val="00645D8A"/>
    <w:rsid w:val="00652D97"/>
    <w:rsid w:val="00673267"/>
    <w:rsid w:val="00677E48"/>
    <w:rsid w:val="00684CA7"/>
    <w:rsid w:val="00684FC0"/>
    <w:rsid w:val="006B1FF1"/>
    <w:rsid w:val="00741BDC"/>
    <w:rsid w:val="0076013B"/>
    <w:rsid w:val="007850AB"/>
    <w:rsid w:val="007C41F1"/>
    <w:rsid w:val="007E25AC"/>
    <w:rsid w:val="007E7EE3"/>
    <w:rsid w:val="00827BDE"/>
    <w:rsid w:val="00831578"/>
    <w:rsid w:val="008574E4"/>
    <w:rsid w:val="00872186"/>
    <w:rsid w:val="008C0848"/>
    <w:rsid w:val="008C4FA3"/>
    <w:rsid w:val="008C51FA"/>
    <w:rsid w:val="008F29BD"/>
    <w:rsid w:val="00943C5D"/>
    <w:rsid w:val="00960AC2"/>
    <w:rsid w:val="00963F1C"/>
    <w:rsid w:val="009A453F"/>
    <w:rsid w:val="009B1471"/>
    <w:rsid w:val="009C0822"/>
    <w:rsid w:val="009D5633"/>
    <w:rsid w:val="009E7459"/>
    <w:rsid w:val="00A2476A"/>
    <w:rsid w:val="00A608AD"/>
    <w:rsid w:val="00AB2B7D"/>
    <w:rsid w:val="00AD05EC"/>
    <w:rsid w:val="00AF3955"/>
    <w:rsid w:val="00B06E67"/>
    <w:rsid w:val="00B20907"/>
    <w:rsid w:val="00B36DCF"/>
    <w:rsid w:val="00B92E4E"/>
    <w:rsid w:val="00B95FD7"/>
    <w:rsid w:val="00BB2CD8"/>
    <w:rsid w:val="00BC7074"/>
    <w:rsid w:val="00BD5D5E"/>
    <w:rsid w:val="00BE449E"/>
    <w:rsid w:val="00BF5FD9"/>
    <w:rsid w:val="00BF6B74"/>
    <w:rsid w:val="00C23ECD"/>
    <w:rsid w:val="00C2493B"/>
    <w:rsid w:val="00C27DE8"/>
    <w:rsid w:val="00C36768"/>
    <w:rsid w:val="00C45850"/>
    <w:rsid w:val="00C460F8"/>
    <w:rsid w:val="00C5351B"/>
    <w:rsid w:val="00C95A30"/>
    <w:rsid w:val="00CC1BDD"/>
    <w:rsid w:val="00CE23C1"/>
    <w:rsid w:val="00D0468D"/>
    <w:rsid w:val="00D215EE"/>
    <w:rsid w:val="00D342B9"/>
    <w:rsid w:val="00D7051D"/>
    <w:rsid w:val="00D937CF"/>
    <w:rsid w:val="00DC6318"/>
    <w:rsid w:val="00DC635A"/>
    <w:rsid w:val="00DD7954"/>
    <w:rsid w:val="00DE2EA9"/>
    <w:rsid w:val="00E809CB"/>
    <w:rsid w:val="00E81890"/>
    <w:rsid w:val="00E825D6"/>
    <w:rsid w:val="00EA7ADC"/>
    <w:rsid w:val="00EC0E93"/>
    <w:rsid w:val="00ED2E2A"/>
    <w:rsid w:val="00ED5B2F"/>
    <w:rsid w:val="00F523DB"/>
    <w:rsid w:val="00FA51BE"/>
    <w:rsid w:val="00FB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60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AC2"/>
  </w:style>
  <w:style w:type="character" w:styleId="PageNumber">
    <w:name w:val="page number"/>
    <w:basedOn w:val="DefaultParagraphFont"/>
    <w:rsid w:val="00960AC2"/>
  </w:style>
  <w:style w:type="paragraph" w:styleId="ListParagraph">
    <w:name w:val="List Paragraph"/>
    <w:basedOn w:val="Normal"/>
    <w:qFormat/>
    <w:rsid w:val="007E7EE3"/>
    <w:pPr>
      <w:ind w:left="720"/>
      <w:contextualSpacing/>
    </w:pPr>
  </w:style>
  <w:style w:type="table" w:styleId="TableGrid">
    <w:name w:val="Table Grid"/>
    <w:basedOn w:val="TableNormal"/>
    <w:uiPriority w:val="39"/>
    <w:rsid w:val="00DC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2E6EEF"/>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50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4</Pages>
  <Words>1334</Words>
  <Characters>7607</Characters>
  <Application>Microsoft Office Word</Application>
  <DocSecurity>0</DocSecurity>
  <Lines>63</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VIETEL</dc:creator>
  <cp:keywords/>
  <dc:description/>
  <cp:lastModifiedBy>Admin</cp:lastModifiedBy>
  <cp:revision>47</cp:revision>
  <cp:lastPrinted>2018-06-18T09:50:00Z</cp:lastPrinted>
  <dcterms:created xsi:type="dcterms:W3CDTF">2018-06-27T21:16:00Z</dcterms:created>
  <dcterms:modified xsi:type="dcterms:W3CDTF">2023-06-27T14:58:00Z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